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E43" w:rsidRPr="00726CF0" w:rsidRDefault="00BB2E43" w:rsidP="00726CF0">
      <w:pPr>
        <w:spacing w:line="360" w:lineRule="auto"/>
        <w:jc w:val="center"/>
        <w:rPr>
          <w:rFonts w:ascii="Times New Roman" w:hAnsi="Times New Roman"/>
          <w:b/>
          <w:sz w:val="24"/>
          <w:szCs w:val="24"/>
        </w:rPr>
      </w:pPr>
      <w:bookmarkStart w:id="0" w:name="_Toc383767837"/>
      <w:r w:rsidRPr="00726CF0">
        <w:rPr>
          <w:rFonts w:ascii="Times New Roman" w:hAnsi="Times New Roman"/>
          <w:b/>
          <w:sz w:val="24"/>
          <w:szCs w:val="24"/>
        </w:rPr>
        <w:t>SECONDARY EDUCATION DEVELOPMENT PROGRAMME AND THE IMPROVEMENT OF ACCESS AND QUALITY OF EDUCATION IN ILALA DISTRICT</w:t>
      </w:r>
    </w:p>
    <w:p w:rsidR="00BB2E43" w:rsidRPr="00726CF0" w:rsidRDefault="00BB2E43" w:rsidP="00726CF0">
      <w:pPr>
        <w:spacing w:line="360" w:lineRule="auto"/>
        <w:jc w:val="center"/>
        <w:rPr>
          <w:rFonts w:ascii="Times New Roman" w:hAnsi="Times New Roman"/>
          <w:b/>
          <w:sz w:val="24"/>
          <w:szCs w:val="24"/>
        </w:rPr>
      </w:pPr>
    </w:p>
    <w:p w:rsidR="009422EA" w:rsidRPr="00726CF0" w:rsidRDefault="009422EA" w:rsidP="00726CF0">
      <w:pPr>
        <w:spacing w:line="360" w:lineRule="auto"/>
        <w:jc w:val="center"/>
        <w:rPr>
          <w:rFonts w:ascii="Times New Roman" w:hAnsi="Times New Roman"/>
          <w:b/>
          <w:sz w:val="24"/>
          <w:szCs w:val="24"/>
        </w:rPr>
      </w:pPr>
    </w:p>
    <w:p w:rsidR="009422EA" w:rsidRPr="00726CF0" w:rsidRDefault="009422EA" w:rsidP="00726CF0">
      <w:pPr>
        <w:spacing w:line="360" w:lineRule="auto"/>
        <w:jc w:val="center"/>
        <w:rPr>
          <w:rFonts w:ascii="Times New Roman" w:hAnsi="Times New Roman"/>
          <w:b/>
          <w:sz w:val="24"/>
          <w:szCs w:val="24"/>
        </w:rPr>
      </w:pPr>
    </w:p>
    <w:p w:rsidR="009422EA" w:rsidRPr="00726CF0" w:rsidRDefault="009422EA" w:rsidP="00726CF0">
      <w:pPr>
        <w:spacing w:line="360" w:lineRule="auto"/>
        <w:jc w:val="center"/>
        <w:rPr>
          <w:rFonts w:ascii="Times New Roman" w:hAnsi="Times New Roman"/>
          <w:b/>
          <w:sz w:val="24"/>
          <w:szCs w:val="24"/>
        </w:rPr>
      </w:pPr>
    </w:p>
    <w:p w:rsidR="009422EA" w:rsidRPr="00726CF0" w:rsidRDefault="009422EA" w:rsidP="00726CF0">
      <w:pPr>
        <w:spacing w:line="360" w:lineRule="auto"/>
        <w:jc w:val="center"/>
        <w:rPr>
          <w:rFonts w:ascii="Times New Roman" w:hAnsi="Times New Roman"/>
          <w:b/>
          <w:sz w:val="24"/>
          <w:szCs w:val="24"/>
        </w:rPr>
      </w:pPr>
    </w:p>
    <w:p w:rsidR="009422EA" w:rsidRPr="00726CF0" w:rsidRDefault="009422EA" w:rsidP="00726CF0">
      <w:pPr>
        <w:spacing w:line="360" w:lineRule="auto"/>
        <w:jc w:val="center"/>
        <w:rPr>
          <w:rFonts w:ascii="Times New Roman" w:hAnsi="Times New Roman"/>
          <w:b/>
          <w:sz w:val="24"/>
          <w:szCs w:val="24"/>
        </w:rPr>
      </w:pPr>
    </w:p>
    <w:p w:rsidR="009422EA" w:rsidRPr="00726CF0" w:rsidRDefault="009422EA" w:rsidP="00726CF0">
      <w:pPr>
        <w:spacing w:line="360" w:lineRule="auto"/>
        <w:jc w:val="center"/>
        <w:rPr>
          <w:rFonts w:ascii="Times New Roman" w:hAnsi="Times New Roman"/>
          <w:b/>
          <w:sz w:val="24"/>
          <w:szCs w:val="24"/>
        </w:rPr>
      </w:pPr>
    </w:p>
    <w:p w:rsidR="00BB2E43" w:rsidRPr="00726CF0" w:rsidRDefault="00BB2E43" w:rsidP="00726CF0">
      <w:pPr>
        <w:spacing w:line="360" w:lineRule="auto"/>
        <w:jc w:val="center"/>
        <w:rPr>
          <w:rFonts w:ascii="Times New Roman" w:hAnsi="Times New Roman"/>
          <w:b/>
          <w:sz w:val="24"/>
          <w:szCs w:val="24"/>
        </w:rPr>
      </w:pPr>
    </w:p>
    <w:p w:rsidR="00BB2E43" w:rsidRPr="00726CF0" w:rsidRDefault="00BB2E43" w:rsidP="00726CF0">
      <w:pPr>
        <w:spacing w:after="0" w:line="360" w:lineRule="auto"/>
        <w:jc w:val="center"/>
        <w:rPr>
          <w:rFonts w:ascii="Times New Roman" w:hAnsi="Times New Roman"/>
          <w:b/>
          <w:sz w:val="24"/>
          <w:szCs w:val="24"/>
        </w:rPr>
      </w:pPr>
      <w:r w:rsidRPr="00726CF0">
        <w:rPr>
          <w:rFonts w:ascii="Times New Roman" w:hAnsi="Times New Roman"/>
          <w:b/>
          <w:sz w:val="24"/>
          <w:szCs w:val="24"/>
        </w:rPr>
        <w:t>Engetraud</w:t>
      </w:r>
      <w:r w:rsidR="009422EA" w:rsidRPr="00726CF0">
        <w:rPr>
          <w:rFonts w:ascii="Times New Roman" w:hAnsi="Times New Roman"/>
          <w:b/>
          <w:sz w:val="24"/>
          <w:szCs w:val="24"/>
        </w:rPr>
        <w:t xml:space="preserve"> </w:t>
      </w:r>
      <w:r w:rsidRPr="00726CF0">
        <w:rPr>
          <w:rFonts w:ascii="Times New Roman" w:hAnsi="Times New Roman"/>
          <w:b/>
          <w:sz w:val="24"/>
          <w:szCs w:val="24"/>
        </w:rPr>
        <w:t xml:space="preserve"> </w:t>
      </w:r>
      <w:r w:rsidR="007D1F68" w:rsidRPr="00726CF0">
        <w:rPr>
          <w:rFonts w:ascii="Times New Roman" w:hAnsi="Times New Roman"/>
          <w:b/>
          <w:sz w:val="24"/>
          <w:szCs w:val="24"/>
        </w:rPr>
        <w:t xml:space="preserve">M. </w:t>
      </w:r>
      <w:r w:rsidR="009422EA" w:rsidRPr="00726CF0">
        <w:rPr>
          <w:rFonts w:ascii="Times New Roman" w:hAnsi="Times New Roman"/>
          <w:b/>
          <w:sz w:val="24"/>
          <w:szCs w:val="24"/>
        </w:rPr>
        <w:t xml:space="preserve"> </w:t>
      </w:r>
      <w:r w:rsidRPr="00726CF0">
        <w:rPr>
          <w:rFonts w:ascii="Times New Roman" w:hAnsi="Times New Roman"/>
          <w:b/>
          <w:sz w:val="24"/>
          <w:szCs w:val="24"/>
        </w:rPr>
        <w:t>Ndafick</w:t>
      </w:r>
    </w:p>
    <w:p w:rsidR="00BB2E43" w:rsidRPr="00726CF0" w:rsidRDefault="00BB2E43" w:rsidP="00726CF0">
      <w:pPr>
        <w:spacing w:after="0" w:line="360" w:lineRule="auto"/>
        <w:jc w:val="center"/>
        <w:rPr>
          <w:rFonts w:ascii="Times New Roman" w:hAnsi="Times New Roman"/>
          <w:b/>
          <w:sz w:val="24"/>
          <w:szCs w:val="24"/>
        </w:rPr>
      </w:pPr>
    </w:p>
    <w:p w:rsidR="009422EA" w:rsidRPr="00726CF0" w:rsidRDefault="009422EA" w:rsidP="00726CF0">
      <w:pPr>
        <w:spacing w:after="0" w:line="360" w:lineRule="auto"/>
        <w:jc w:val="center"/>
        <w:rPr>
          <w:rFonts w:ascii="Times New Roman" w:hAnsi="Times New Roman"/>
          <w:b/>
          <w:sz w:val="24"/>
          <w:szCs w:val="24"/>
        </w:rPr>
      </w:pPr>
    </w:p>
    <w:p w:rsidR="009422EA" w:rsidRPr="00726CF0" w:rsidRDefault="009422EA" w:rsidP="00726CF0">
      <w:pPr>
        <w:spacing w:after="0" w:line="360" w:lineRule="auto"/>
        <w:jc w:val="center"/>
        <w:rPr>
          <w:rFonts w:ascii="Times New Roman" w:hAnsi="Times New Roman"/>
          <w:b/>
          <w:sz w:val="24"/>
          <w:szCs w:val="24"/>
        </w:rPr>
      </w:pPr>
    </w:p>
    <w:p w:rsidR="009422EA" w:rsidRPr="00726CF0" w:rsidRDefault="009422EA" w:rsidP="00726CF0">
      <w:pPr>
        <w:spacing w:after="0" w:line="360" w:lineRule="auto"/>
        <w:jc w:val="center"/>
        <w:rPr>
          <w:rFonts w:ascii="Times New Roman" w:hAnsi="Times New Roman"/>
          <w:b/>
          <w:sz w:val="24"/>
          <w:szCs w:val="24"/>
        </w:rPr>
      </w:pPr>
    </w:p>
    <w:p w:rsidR="009422EA" w:rsidRPr="00726CF0" w:rsidRDefault="009422EA" w:rsidP="00726CF0">
      <w:pPr>
        <w:spacing w:after="0" w:line="360" w:lineRule="auto"/>
        <w:jc w:val="center"/>
        <w:rPr>
          <w:rFonts w:ascii="Times New Roman" w:hAnsi="Times New Roman"/>
          <w:b/>
          <w:sz w:val="24"/>
          <w:szCs w:val="24"/>
        </w:rPr>
      </w:pPr>
    </w:p>
    <w:p w:rsidR="009422EA" w:rsidRPr="00726CF0" w:rsidRDefault="009422EA" w:rsidP="00726CF0">
      <w:pPr>
        <w:spacing w:after="0" w:line="360" w:lineRule="auto"/>
        <w:jc w:val="center"/>
        <w:rPr>
          <w:rFonts w:ascii="Times New Roman" w:hAnsi="Times New Roman"/>
          <w:b/>
          <w:sz w:val="24"/>
          <w:szCs w:val="24"/>
        </w:rPr>
      </w:pPr>
    </w:p>
    <w:p w:rsidR="009422EA" w:rsidRPr="00726CF0" w:rsidRDefault="009422EA" w:rsidP="00726CF0">
      <w:pPr>
        <w:spacing w:after="0" w:line="360" w:lineRule="auto"/>
        <w:jc w:val="center"/>
        <w:rPr>
          <w:rFonts w:ascii="Times New Roman" w:hAnsi="Times New Roman"/>
          <w:b/>
          <w:sz w:val="24"/>
          <w:szCs w:val="24"/>
        </w:rPr>
      </w:pPr>
    </w:p>
    <w:p w:rsidR="009422EA" w:rsidRPr="00726CF0" w:rsidRDefault="009422EA" w:rsidP="00726CF0">
      <w:pPr>
        <w:spacing w:after="0" w:line="360" w:lineRule="auto"/>
        <w:jc w:val="center"/>
        <w:rPr>
          <w:rFonts w:ascii="Times New Roman" w:hAnsi="Times New Roman"/>
          <w:b/>
          <w:szCs w:val="24"/>
        </w:rPr>
      </w:pPr>
    </w:p>
    <w:p w:rsidR="00BB2E43" w:rsidRPr="00726CF0" w:rsidRDefault="00BB2E43" w:rsidP="00726CF0">
      <w:pPr>
        <w:spacing w:after="0" w:line="240" w:lineRule="auto"/>
        <w:jc w:val="center"/>
        <w:rPr>
          <w:rFonts w:ascii="Times New Roman" w:hAnsi="Times New Roman"/>
          <w:b/>
          <w:sz w:val="24"/>
          <w:szCs w:val="24"/>
        </w:rPr>
      </w:pPr>
    </w:p>
    <w:p w:rsidR="009422EA" w:rsidRPr="00726CF0" w:rsidRDefault="009422EA" w:rsidP="00726CF0">
      <w:pPr>
        <w:spacing w:after="0" w:line="240" w:lineRule="auto"/>
        <w:jc w:val="center"/>
        <w:rPr>
          <w:rFonts w:ascii="Times New Roman" w:hAnsi="Times New Roman"/>
          <w:b/>
          <w:sz w:val="24"/>
          <w:szCs w:val="24"/>
        </w:rPr>
      </w:pPr>
    </w:p>
    <w:p w:rsidR="009422EA" w:rsidRPr="00726CF0" w:rsidRDefault="009422EA" w:rsidP="00726CF0">
      <w:pPr>
        <w:spacing w:after="0" w:line="240" w:lineRule="auto"/>
        <w:jc w:val="center"/>
        <w:rPr>
          <w:rFonts w:ascii="Times New Roman" w:hAnsi="Times New Roman"/>
          <w:b/>
          <w:sz w:val="24"/>
          <w:szCs w:val="24"/>
        </w:rPr>
      </w:pPr>
    </w:p>
    <w:p w:rsidR="00BB2E43" w:rsidRPr="00726CF0" w:rsidRDefault="00BB2E43" w:rsidP="00726CF0">
      <w:pPr>
        <w:spacing w:after="0" w:line="240" w:lineRule="auto"/>
        <w:jc w:val="center"/>
        <w:rPr>
          <w:rFonts w:ascii="Times New Roman" w:hAnsi="Times New Roman"/>
          <w:b/>
          <w:sz w:val="24"/>
          <w:szCs w:val="24"/>
        </w:rPr>
      </w:pPr>
    </w:p>
    <w:p w:rsidR="00BB2E43" w:rsidRPr="00726CF0" w:rsidRDefault="00BB2E43" w:rsidP="00726CF0">
      <w:pPr>
        <w:spacing w:after="0" w:line="240" w:lineRule="auto"/>
        <w:jc w:val="center"/>
        <w:rPr>
          <w:rFonts w:ascii="Times New Roman" w:hAnsi="Times New Roman"/>
          <w:b/>
          <w:sz w:val="24"/>
          <w:szCs w:val="24"/>
        </w:rPr>
      </w:pPr>
      <w:r w:rsidRPr="00726CF0">
        <w:rPr>
          <w:rFonts w:ascii="Times New Roman" w:hAnsi="Times New Roman"/>
          <w:b/>
          <w:sz w:val="24"/>
          <w:szCs w:val="24"/>
        </w:rPr>
        <w:t>A DISSERTATION SUBMITTED TO OPEN UNIVERSITY OF TANZANIA IN PARTIAL FULFILLMENT OF THE REQUIREMENT</w:t>
      </w:r>
      <w:r w:rsidR="007E13C6" w:rsidRPr="00726CF0">
        <w:rPr>
          <w:rFonts w:ascii="Times New Roman" w:hAnsi="Times New Roman"/>
          <w:b/>
          <w:sz w:val="24"/>
          <w:szCs w:val="24"/>
        </w:rPr>
        <w:t xml:space="preserve">S FOR THE MASTER </w:t>
      </w:r>
      <w:r w:rsidRPr="00726CF0">
        <w:rPr>
          <w:rFonts w:ascii="Times New Roman" w:hAnsi="Times New Roman"/>
          <w:b/>
          <w:sz w:val="24"/>
          <w:szCs w:val="24"/>
        </w:rPr>
        <w:t xml:space="preserve"> OF EDUCATION ADMINISTRATION,PLANNING AND POLICY STUDIES OF THE OPEN UNIVERSITY OF TANZANIA</w:t>
      </w:r>
    </w:p>
    <w:p w:rsidR="00B373D4" w:rsidRPr="00726CF0" w:rsidRDefault="00B373D4" w:rsidP="00726CF0">
      <w:pPr>
        <w:spacing w:after="0" w:line="240" w:lineRule="auto"/>
        <w:jc w:val="center"/>
        <w:rPr>
          <w:rFonts w:ascii="Times New Roman" w:hAnsi="Times New Roman"/>
          <w:b/>
          <w:sz w:val="24"/>
          <w:szCs w:val="24"/>
        </w:rPr>
      </w:pPr>
    </w:p>
    <w:p w:rsidR="00B373D4" w:rsidRPr="00726CF0" w:rsidRDefault="00B373D4" w:rsidP="00726CF0">
      <w:pPr>
        <w:spacing w:after="0" w:line="240" w:lineRule="auto"/>
        <w:jc w:val="center"/>
        <w:rPr>
          <w:rFonts w:ascii="Times New Roman" w:hAnsi="Times New Roman"/>
          <w:b/>
          <w:sz w:val="24"/>
          <w:szCs w:val="24"/>
        </w:rPr>
      </w:pPr>
    </w:p>
    <w:p w:rsidR="00B373D4" w:rsidRPr="00726CF0" w:rsidRDefault="00B373D4" w:rsidP="00726CF0">
      <w:pPr>
        <w:spacing w:after="0" w:line="240" w:lineRule="auto"/>
        <w:jc w:val="center"/>
        <w:sectPr w:rsidR="00B373D4" w:rsidRPr="00726CF0" w:rsidSect="007D1F68">
          <w:footerReference w:type="even" r:id="rId8"/>
          <w:footerReference w:type="default" r:id="rId9"/>
          <w:pgSz w:w="11907" w:h="16839" w:code="9"/>
          <w:pgMar w:top="2275" w:right="1411" w:bottom="1411" w:left="2275" w:header="720" w:footer="720" w:gutter="0"/>
          <w:pgNumType w:fmt="lowerRoman" w:start="1"/>
          <w:cols w:space="720"/>
          <w:titlePg/>
          <w:docGrid w:linePitch="360"/>
        </w:sectPr>
      </w:pPr>
      <w:r w:rsidRPr="00726CF0">
        <w:rPr>
          <w:rFonts w:ascii="Times New Roman" w:hAnsi="Times New Roman"/>
          <w:b/>
          <w:sz w:val="24"/>
          <w:szCs w:val="24"/>
        </w:rPr>
        <w:t>2014</w:t>
      </w:r>
    </w:p>
    <w:p w:rsidR="00E11A28" w:rsidRPr="00726CF0" w:rsidRDefault="00E11A28" w:rsidP="00726CF0">
      <w:pPr>
        <w:pStyle w:val="Heading1"/>
        <w:spacing w:before="0" w:after="0" w:line="480" w:lineRule="auto"/>
        <w:jc w:val="center"/>
        <w:rPr>
          <w:rFonts w:ascii="Times New Roman" w:hAnsi="Times New Roman"/>
          <w:sz w:val="24"/>
          <w:szCs w:val="24"/>
        </w:rPr>
      </w:pPr>
      <w:bookmarkStart w:id="1" w:name="_Toc403428285"/>
      <w:r w:rsidRPr="00726CF0">
        <w:rPr>
          <w:rFonts w:ascii="Times New Roman" w:hAnsi="Times New Roman"/>
          <w:sz w:val="24"/>
          <w:szCs w:val="24"/>
        </w:rPr>
        <w:lastRenderedPageBreak/>
        <w:t>CERTIFICATION</w:t>
      </w:r>
      <w:bookmarkEnd w:id="1"/>
    </w:p>
    <w:p w:rsidR="00091E93" w:rsidRPr="00726CF0" w:rsidRDefault="00E11A28" w:rsidP="00726CF0">
      <w:pPr>
        <w:spacing w:after="0" w:line="480" w:lineRule="auto"/>
        <w:jc w:val="both"/>
        <w:rPr>
          <w:rFonts w:ascii="Times New Roman" w:hAnsi="Times New Roman"/>
          <w:sz w:val="24"/>
          <w:szCs w:val="24"/>
        </w:rPr>
      </w:pPr>
      <w:bookmarkStart w:id="2" w:name="_Toc396942637"/>
      <w:bookmarkStart w:id="3" w:name="_Toc396965036"/>
      <w:r w:rsidRPr="00726CF0">
        <w:rPr>
          <w:rFonts w:ascii="Times New Roman" w:hAnsi="Times New Roman"/>
          <w:sz w:val="24"/>
          <w:szCs w:val="24"/>
        </w:rPr>
        <w:t xml:space="preserve">I, the undersigned </w:t>
      </w:r>
      <w:r w:rsidR="00091E93" w:rsidRPr="00726CF0">
        <w:rPr>
          <w:rFonts w:ascii="Times New Roman" w:hAnsi="Times New Roman"/>
          <w:sz w:val="24"/>
          <w:szCs w:val="24"/>
        </w:rPr>
        <w:t>certify</w:t>
      </w:r>
      <w:r w:rsidRPr="00726CF0">
        <w:rPr>
          <w:rFonts w:ascii="Times New Roman" w:hAnsi="Times New Roman"/>
          <w:sz w:val="24"/>
          <w:szCs w:val="24"/>
        </w:rPr>
        <w:t xml:space="preserve"> that, I have read and hereby recommends for acceptance by the Open University of Tanzania, a dissertation titled: ‘’ Secondary Education Development Programmes and the Improvement of Access </w:t>
      </w:r>
      <w:r w:rsidR="00091E93" w:rsidRPr="00726CF0">
        <w:rPr>
          <w:rFonts w:ascii="Times New Roman" w:hAnsi="Times New Roman"/>
          <w:sz w:val="24"/>
          <w:szCs w:val="24"/>
        </w:rPr>
        <w:t>and Quality of Education in Ilala District’’</w:t>
      </w:r>
      <w:bookmarkEnd w:id="2"/>
      <w:bookmarkEnd w:id="3"/>
      <w:r w:rsidRPr="00726CF0">
        <w:rPr>
          <w:rFonts w:ascii="Times New Roman" w:hAnsi="Times New Roman"/>
          <w:sz w:val="24"/>
          <w:szCs w:val="24"/>
        </w:rPr>
        <w:t xml:space="preserve"> </w:t>
      </w:r>
    </w:p>
    <w:p w:rsidR="00EA3E8D" w:rsidRPr="00726CF0" w:rsidRDefault="00EA3E8D" w:rsidP="00726CF0">
      <w:pPr>
        <w:spacing w:after="0" w:line="480" w:lineRule="auto"/>
        <w:jc w:val="both"/>
        <w:rPr>
          <w:rFonts w:ascii="Times New Roman" w:hAnsi="Times New Roman"/>
          <w:sz w:val="24"/>
          <w:szCs w:val="24"/>
        </w:rPr>
      </w:pPr>
    </w:p>
    <w:p w:rsidR="00EA3E8D" w:rsidRPr="00726CF0" w:rsidRDefault="00EA3E8D" w:rsidP="00726CF0">
      <w:pPr>
        <w:spacing w:after="0" w:line="480" w:lineRule="auto"/>
        <w:jc w:val="both"/>
        <w:rPr>
          <w:rFonts w:ascii="Times New Roman" w:hAnsi="Times New Roman"/>
          <w:sz w:val="24"/>
          <w:szCs w:val="24"/>
        </w:rPr>
      </w:pPr>
    </w:p>
    <w:p w:rsidR="00091E93" w:rsidRPr="00726CF0" w:rsidRDefault="00091E93" w:rsidP="00726CF0">
      <w:pPr>
        <w:spacing w:after="0" w:line="480" w:lineRule="auto"/>
        <w:jc w:val="center"/>
        <w:rPr>
          <w:rFonts w:ascii="Times New Roman" w:hAnsi="Times New Roman"/>
          <w:sz w:val="24"/>
          <w:szCs w:val="24"/>
        </w:rPr>
      </w:pPr>
      <w:bookmarkStart w:id="4" w:name="_Toc396942638"/>
      <w:bookmarkStart w:id="5" w:name="_Toc396965037"/>
      <w:r w:rsidRPr="00726CF0">
        <w:rPr>
          <w:rFonts w:ascii="Times New Roman" w:hAnsi="Times New Roman"/>
          <w:sz w:val="24"/>
          <w:szCs w:val="24"/>
        </w:rPr>
        <w:t>…………………………………………</w:t>
      </w:r>
      <w:bookmarkEnd w:id="4"/>
      <w:bookmarkEnd w:id="5"/>
    </w:p>
    <w:p w:rsidR="00091E93" w:rsidRPr="00726CF0" w:rsidRDefault="00091E93" w:rsidP="00726CF0">
      <w:pPr>
        <w:spacing w:after="0" w:line="480" w:lineRule="auto"/>
        <w:jc w:val="center"/>
        <w:rPr>
          <w:rFonts w:ascii="Times New Roman" w:hAnsi="Times New Roman"/>
          <w:sz w:val="24"/>
          <w:szCs w:val="24"/>
        </w:rPr>
      </w:pPr>
      <w:r w:rsidRPr="00726CF0">
        <w:rPr>
          <w:rFonts w:ascii="Times New Roman" w:hAnsi="Times New Roman"/>
          <w:sz w:val="24"/>
          <w:szCs w:val="24"/>
        </w:rPr>
        <w:t>Professor. Issa Mchoro Omari</w:t>
      </w:r>
    </w:p>
    <w:p w:rsidR="00091E93" w:rsidRPr="00726CF0" w:rsidRDefault="00091E93" w:rsidP="00726CF0">
      <w:pPr>
        <w:spacing w:after="0" w:line="480" w:lineRule="auto"/>
        <w:jc w:val="center"/>
        <w:rPr>
          <w:rFonts w:ascii="Times New Roman" w:hAnsi="Times New Roman"/>
          <w:sz w:val="24"/>
          <w:szCs w:val="24"/>
        </w:rPr>
      </w:pPr>
      <w:r w:rsidRPr="00726CF0">
        <w:rPr>
          <w:rFonts w:ascii="Times New Roman" w:hAnsi="Times New Roman"/>
          <w:sz w:val="24"/>
          <w:szCs w:val="24"/>
        </w:rPr>
        <w:t>(Supervisor)</w:t>
      </w:r>
    </w:p>
    <w:p w:rsidR="00EA3E8D" w:rsidRPr="00726CF0" w:rsidRDefault="00EA3E8D" w:rsidP="00726CF0">
      <w:pPr>
        <w:spacing w:after="0" w:line="480" w:lineRule="auto"/>
        <w:jc w:val="center"/>
        <w:rPr>
          <w:rFonts w:ascii="Times New Roman" w:hAnsi="Times New Roman"/>
          <w:sz w:val="24"/>
          <w:szCs w:val="24"/>
        </w:rPr>
      </w:pPr>
    </w:p>
    <w:p w:rsidR="00091E93" w:rsidRPr="00726CF0" w:rsidRDefault="00091E93" w:rsidP="00726CF0">
      <w:pPr>
        <w:spacing w:after="0" w:line="480" w:lineRule="auto"/>
        <w:jc w:val="center"/>
        <w:rPr>
          <w:rFonts w:ascii="Times New Roman" w:hAnsi="Times New Roman"/>
          <w:sz w:val="24"/>
          <w:szCs w:val="24"/>
        </w:rPr>
      </w:pPr>
      <w:r w:rsidRPr="00726CF0">
        <w:rPr>
          <w:rFonts w:ascii="Times New Roman" w:hAnsi="Times New Roman"/>
          <w:sz w:val="24"/>
          <w:szCs w:val="24"/>
        </w:rPr>
        <w:t>Date ……………………………………</w:t>
      </w:r>
    </w:p>
    <w:p w:rsidR="00091E93" w:rsidRPr="00726CF0" w:rsidRDefault="00091E93" w:rsidP="00726CF0">
      <w:pPr>
        <w:spacing w:after="0" w:line="480" w:lineRule="auto"/>
        <w:jc w:val="both"/>
        <w:rPr>
          <w:rFonts w:ascii="Times New Roman" w:hAnsi="Times New Roman"/>
          <w:sz w:val="24"/>
          <w:szCs w:val="24"/>
        </w:rPr>
      </w:pPr>
    </w:p>
    <w:p w:rsidR="00091E93" w:rsidRPr="00726CF0" w:rsidRDefault="00091E93" w:rsidP="00726CF0">
      <w:pPr>
        <w:spacing w:after="0" w:line="480" w:lineRule="auto"/>
        <w:jc w:val="both"/>
        <w:rPr>
          <w:rFonts w:ascii="Times New Roman" w:hAnsi="Times New Roman"/>
          <w:sz w:val="24"/>
          <w:szCs w:val="24"/>
        </w:rPr>
      </w:pPr>
    </w:p>
    <w:p w:rsidR="00091E93" w:rsidRPr="00726CF0" w:rsidRDefault="00091E93" w:rsidP="00726CF0">
      <w:pPr>
        <w:spacing w:after="0" w:line="480" w:lineRule="auto"/>
        <w:jc w:val="both"/>
        <w:rPr>
          <w:rFonts w:ascii="Times New Roman" w:hAnsi="Times New Roman"/>
          <w:sz w:val="24"/>
          <w:szCs w:val="24"/>
        </w:rPr>
      </w:pPr>
    </w:p>
    <w:p w:rsidR="00091E93" w:rsidRPr="00726CF0" w:rsidRDefault="00091E93" w:rsidP="00726CF0">
      <w:pPr>
        <w:spacing w:after="0" w:line="480" w:lineRule="auto"/>
        <w:jc w:val="both"/>
        <w:rPr>
          <w:rFonts w:ascii="Times New Roman" w:hAnsi="Times New Roman"/>
          <w:sz w:val="24"/>
          <w:szCs w:val="24"/>
        </w:rPr>
      </w:pPr>
    </w:p>
    <w:p w:rsidR="00091E93" w:rsidRPr="00726CF0" w:rsidRDefault="00091E93" w:rsidP="00726CF0">
      <w:pPr>
        <w:spacing w:after="0" w:line="480" w:lineRule="auto"/>
        <w:jc w:val="both"/>
        <w:rPr>
          <w:rFonts w:ascii="Times New Roman" w:hAnsi="Times New Roman"/>
          <w:sz w:val="24"/>
          <w:szCs w:val="24"/>
        </w:rPr>
      </w:pPr>
    </w:p>
    <w:p w:rsidR="00091E93" w:rsidRPr="00726CF0" w:rsidRDefault="00091E93" w:rsidP="00726CF0">
      <w:pPr>
        <w:spacing w:after="0" w:line="480" w:lineRule="auto"/>
        <w:jc w:val="both"/>
        <w:rPr>
          <w:rFonts w:ascii="Times New Roman" w:hAnsi="Times New Roman"/>
          <w:sz w:val="24"/>
          <w:szCs w:val="24"/>
        </w:rPr>
      </w:pPr>
    </w:p>
    <w:p w:rsidR="00091E93" w:rsidRPr="00726CF0" w:rsidRDefault="008F0FE1" w:rsidP="00726CF0">
      <w:pPr>
        <w:pStyle w:val="Heading1"/>
        <w:spacing w:before="0" w:after="0" w:line="480" w:lineRule="auto"/>
        <w:jc w:val="center"/>
        <w:rPr>
          <w:rFonts w:ascii="Times New Roman" w:hAnsi="Times New Roman"/>
          <w:sz w:val="24"/>
          <w:szCs w:val="24"/>
        </w:rPr>
      </w:pPr>
      <w:r w:rsidRPr="00726CF0">
        <w:br w:type="page"/>
      </w:r>
      <w:bookmarkStart w:id="6" w:name="_Toc403428286"/>
      <w:r w:rsidR="00091E93" w:rsidRPr="00726CF0">
        <w:rPr>
          <w:rFonts w:ascii="Times New Roman" w:hAnsi="Times New Roman"/>
          <w:sz w:val="24"/>
          <w:szCs w:val="24"/>
        </w:rPr>
        <w:lastRenderedPageBreak/>
        <w:t>COPYRIGHT</w:t>
      </w:r>
      <w:bookmarkEnd w:id="6"/>
    </w:p>
    <w:p w:rsidR="00EA3E8D" w:rsidRPr="00726CF0" w:rsidRDefault="00EA3E8D" w:rsidP="00726CF0">
      <w:pPr>
        <w:spacing w:after="0" w:line="480" w:lineRule="auto"/>
        <w:jc w:val="both"/>
        <w:rPr>
          <w:rFonts w:ascii="Times New Roman" w:hAnsi="Times New Roman"/>
          <w:sz w:val="24"/>
          <w:szCs w:val="24"/>
        </w:rPr>
      </w:pPr>
    </w:p>
    <w:p w:rsidR="00091E93" w:rsidRPr="00726CF0" w:rsidRDefault="00EA3E8D" w:rsidP="00726CF0">
      <w:pPr>
        <w:spacing w:after="0" w:line="480" w:lineRule="auto"/>
        <w:jc w:val="both"/>
        <w:rPr>
          <w:rFonts w:ascii="Times New Roman" w:hAnsi="Times New Roman"/>
          <w:sz w:val="24"/>
          <w:szCs w:val="24"/>
        </w:rPr>
      </w:pPr>
      <w:r w:rsidRPr="00726CF0">
        <w:rPr>
          <w:rFonts w:ascii="Times New Roman" w:hAnsi="Times New Roman"/>
          <w:sz w:val="24"/>
          <w:szCs w:val="24"/>
        </w:rPr>
        <w:t>No part of this dissertation may be reproduced, stored in any retrieval system, or transmitted in any form by any means, electronic, mechanical, photocopying recording or otherwise without prior written permission of the author or the Open University of Tanzania in that behalf</w:t>
      </w:r>
    </w:p>
    <w:p w:rsidR="00091E93" w:rsidRPr="00726CF0" w:rsidRDefault="00091E93" w:rsidP="00726CF0">
      <w:pPr>
        <w:spacing w:after="0" w:line="480" w:lineRule="auto"/>
        <w:jc w:val="both"/>
        <w:rPr>
          <w:rFonts w:ascii="Times New Roman" w:hAnsi="Times New Roman"/>
          <w:sz w:val="24"/>
          <w:szCs w:val="24"/>
        </w:rPr>
      </w:pPr>
    </w:p>
    <w:p w:rsidR="00091E93" w:rsidRPr="00726CF0" w:rsidRDefault="00091E93" w:rsidP="00726CF0">
      <w:pPr>
        <w:spacing w:after="0" w:line="480" w:lineRule="auto"/>
        <w:jc w:val="both"/>
        <w:rPr>
          <w:rFonts w:ascii="Times New Roman" w:hAnsi="Times New Roman"/>
          <w:sz w:val="24"/>
          <w:szCs w:val="24"/>
        </w:rPr>
      </w:pPr>
    </w:p>
    <w:p w:rsidR="00091E93" w:rsidRPr="00726CF0" w:rsidRDefault="00091E93" w:rsidP="00726CF0">
      <w:pPr>
        <w:spacing w:after="0" w:line="480" w:lineRule="auto"/>
        <w:jc w:val="both"/>
        <w:rPr>
          <w:rFonts w:ascii="Times New Roman" w:hAnsi="Times New Roman"/>
          <w:sz w:val="24"/>
          <w:szCs w:val="24"/>
        </w:rPr>
      </w:pPr>
    </w:p>
    <w:p w:rsidR="00091E93" w:rsidRPr="00726CF0" w:rsidRDefault="00091E93" w:rsidP="00726CF0">
      <w:pPr>
        <w:spacing w:after="0" w:line="480" w:lineRule="auto"/>
        <w:jc w:val="both"/>
        <w:rPr>
          <w:rFonts w:ascii="Times New Roman" w:hAnsi="Times New Roman"/>
          <w:sz w:val="24"/>
          <w:szCs w:val="24"/>
        </w:rPr>
      </w:pPr>
    </w:p>
    <w:p w:rsidR="00091E93" w:rsidRPr="00726CF0" w:rsidRDefault="00091E93" w:rsidP="00726CF0">
      <w:pPr>
        <w:spacing w:after="0" w:line="480" w:lineRule="auto"/>
        <w:jc w:val="both"/>
        <w:rPr>
          <w:rFonts w:ascii="Times New Roman" w:hAnsi="Times New Roman"/>
          <w:sz w:val="24"/>
          <w:szCs w:val="24"/>
        </w:rPr>
      </w:pPr>
    </w:p>
    <w:p w:rsidR="00091E93" w:rsidRPr="00726CF0" w:rsidRDefault="00091E93" w:rsidP="00726CF0">
      <w:pPr>
        <w:spacing w:after="0" w:line="480" w:lineRule="auto"/>
        <w:jc w:val="both"/>
        <w:rPr>
          <w:rFonts w:ascii="Times New Roman" w:hAnsi="Times New Roman"/>
          <w:sz w:val="24"/>
          <w:szCs w:val="24"/>
        </w:rPr>
      </w:pPr>
    </w:p>
    <w:p w:rsidR="00091E93" w:rsidRPr="00726CF0" w:rsidRDefault="00091E93" w:rsidP="00726CF0">
      <w:pPr>
        <w:spacing w:after="0" w:line="480" w:lineRule="auto"/>
        <w:jc w:val="both"/>
        <w:rPr>
          <w:rFonts w:ascii="Times New Roman" w:hAnsi="Times New Roman"/>
          <w:sz w:val="24"/>
          <w:szCs w:val="24"/>
        </w:rPr>
      </w:pPr>
    </w:p>
    <w:p w:rsidR="00091E93" w:rsidRPr="00726CF0" w:rsidRDefault="00091E93" w:rsidP="00726CF0">
      <w:pPr>
        <w:spacing w:after="0" w:line="480" w:lineRule="auto"/>
        <w:jc w:val="both"/>
        <w:rPr>
          <w:rFonts w:ascii="Times New Roman" w:hAnsi="Times New Roman"/>
          <w:sz w:val="24"/>
          <w:szCs w:val="24"/>
        </w:rPr>
      </w:pPr>
    </w:p>
    <w:p w:rsidR="00091E93" w:rsidRPr="00726CF0" w:rsidRDefault="00091E93" w:rsidP="00726CF0">
      <w:pPr>
        <w:spacing w:after="0" w:line="480" w:lineRule="auto"/>
        <w:jc w:val="both"/>
        <w:rPr>
          <w:rFonts w:ascii="Times New Roman" w:hAnsi="Times New Roman"/>
          <w:sz w:val="24"/>
          <w:szCs w:val="24"/>
        </w:rPr>
      </w:pPr>
    </w:p>
    <w:p w:rsidR="00091E93" w:rsidRPr="00726CF0" w:rsidRDefault="00091E93" w:rsidP="00726CF0">
      <w:pPr>
        <w:spacing w:after="0" w:line="480" w:lineRule="auto"/>
        <w:jc w:val="both"/>
        <w:rPr>
          <w:rFonts w:ascii="Times New Roman" w:hAnsi="Times New Roman"/>
          <w:sz w:val="24"/>
          <w:szCs w:val="24"/>
        </w:rPr>
      </w:pPr>
    </w:p>
    <w:p w:rsidR="00AC47F7" w:rsidRPr="00726CF0" w:rsidRDefault="008F0FE1" w:rsidP="00726CF0">
      <w:pPr>
        <w:pStyle w:val="Heading1"/>
        <w:spacing w:before="0" w:after="0" w:line="480" w:lineRule="auto"/>
        <w:jc w:val="center"/>
        <w:rPr>
          <w:rFonts w:ascii="Times New Roman" w:hAnsi="Times New Roman"/>
          <w:sz w:val="24"/>
          <w:szCs w:val="24"/>
        </w:rPr>
      </w:pPr>
      <w:r w:rsidRPr="00726CF0">
        <w:br w:type="page"/>
      </w:r>
      <w:bookmarkStart w:id="7" w:name="_Toc403428287"/>
      <w:r w:rsidR="00AC47F7" w:rsidRPr="00726CF0">
        <w:rPr>
          <w:rFonts w:ascii="Times New Roman" w:hAnsi="Times New Roman"/>
          <w:sz w:val="24"/>
          <w:szCs w:val="24"/>
        </w:rPr>
        <w:lastRenderedPageBreak/>
        <w:t>DECLARATION</w:t>
      </w:r>
      <w:bookmarkEnd w:id="7"/>
    </w:p>
    <w:p w:rsidR="00AC47F7" w:rsidRPr="00726CF0" w:rsidRDefault="00AC47F7"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I Engetraud Ndafick </w:t>
      </w:r>
      <w:r w:rsidR="007E13C6" w:rsidRPr="00726CF0">
        <w:rPr>
          <w:rFonts w:ascii="Times New Roman" w:hAnsi="Times New Roman"/>
          <w:sz w:val="24"/>
          <w:szCs w:val="24"/>
        </w:rPr>
        <w:t xml:space="preserve"> do </w:t>
      </w:r>
      <w:r w:rsidRPr="00726CF0">
        <w:rPr>
          <w:rFonts w:ascii="Times New Roman" w:hAnsi="Times New Roman"/>
          <w:sz w:val="24"/>
          <w:szCs w:val="24"/>
        </w:rPr>
        <w:t>hereby declare that this research report is the outcome of my field work that took place at Ilala Municipality council. It is my own work and has not been submitted to any learning institutions for the purpose of academic award.</w:t>
      </w:r>
    </w:p>
    <w:p w:rsidR="00AC47F7" w:rsidRPr="00726CF0" w:rsidRDefault="00AC47F7" w:rsidP="00726CF0">
      <w:pPr>
        <w:spacing w:after="0" w:line="480" w:lineRule="auto"/>
        <w:jc w:val="both"/>
        <w:rPr>
          <w:rFonts w:ascii="Times New Roman" w:hAnsi="Times New Roman"/>
          <w:sz w:val="24"/>
          <w:szCs w:val="24"/>
        </w:rPr>
      </w:pPr>
    </w:p>
    <w:p w:rsidR="00AC47F7" w:rsidRPr="00726CF0" w:rsidRDefault="00AC47F7" w:rsidP="00726CF0">
      <w:pPr>
        <w:spacing w:after="0" w:line="480" w:lineRule="auto"/>
        <w:jc w:val="both"/>
        <w:rPr>
          <w:rFonts w:ascii="Times New Roman" w:hAnsi="Times New Roman"/>
          <w:sz w:val="24"/>
          <w:szCs w:val="24"/>
        </w:rPr>
      </w:pPr>
    </w:p>
    <w:p w:rsidR="00AC47F7" w:rsidRPr="00726CF0" w:rsidRDefault="00EA3E8D" w:rsidP="00726CF0">
      <w:pPr>
        <w:spacing w:after="0" w:line="240" w:lineRule="auto"/>
        <w:jc w:val="center"/>
        <w:rPr>
          <w:rFonts w:ascii="Times New Roman" w:hAnsi="Times New Roman"/>
          <w:sz w:val="24"/>
          <w:szCs w:val="24"/>
        </w:rPr>
      </w:pPr>
      <w:r w:rsidRPr="00726CF0">
        <w:rPr>
          <w:rFonts w:ascii="Times New Roman" w:hAnsi="Times New Roman"/>
          <w:sz w:val="24"/>
          <w:szCs w:val="24"/>
        </w:rPr>
        <w:t>………………………………</w:t>
      </w:r>
    </w:p>
    <w:p w:rsidR="007E13C6" w:rsidRPr="00726CF0" w:rsidRDefault="007E13C6" w:rsidP="00726CF0">
      <w:pPr>
        <w:spacing w:after="0" w:line="240" w:lineRule="auto"/>
        <w:jc w:val="center"/>
        <w:rPr>
          <w:rFonts w:ascii="Times New Roman" w:hAnsi="Times New Roman"/>
          <w:sz w:val="24"/>
          <w:szCs w:val="24"/>
        </w:rPr>
      </w:pPr>
      <w:r w:rsidRPr="00726CF0">
        <w:rPr>
          <w:rFonts w:ascii="Times New Roman" w:hAnsi="Times New Roman"/>
          <w:sz w:val="24"/>
          <w:szCs w:val="24"/>
        </w:rPr>
        <w:t>Signature</w:t>
      </w:r>
    </w:p>
    <w:p w:rsidR="007E13C6" w:rsidRPr="00726CF0" w:rsidRDefault="007E13C6" w:rsidP="00726CF0">
      <w:pPr>
        <w:spacing w:after="0" w:line="240" w:lineRule="auto"/>
        <w:jc w:val="center"/>
        <w:rPr>
          <w:rFonts w:ascii="Times New Roman" w:hAnsi="Times New Roman"/>
          <w:sz w:val="24"/>
          <w:szCs w:val="24"/>
        </w:rPr>
      </w:pPr>
    </w:p>
    <w:p w:rsidR="007E13C6" w:rsidRPr="00726CF0" w:rsidRDefault="007E13C6" w:rsidP="00726CF0">
      <w:pPr>
        <w:spacing w:after="0" w:line="240" w:lineRule="auto"/>
        <w:jc w:val="center"/>
        <w:rPr>
          <w:rFonts w:ascii="Times New Roman" w:hAnsi="Times New Roman"/>
          <w:sz w:val="24"/>
          <w:szCs w:val="24"/>
        </w:rPr>
      </w:pPr>
    </w:p>
    <w:p w:rsidR="00AC47F7" w:rsidRPr="00726CF0" w:rsidRDefault="00EA3E8D" w:rsidP="00726CF0">
      <w:pPr>
        <w:spacing w:after="0" w:line="240" w:lineRule="auto"/>
        <w:jc w:val="center"/>
        <w:rPr>
          <w:rFonts w:ascii="Times New Roman" w:hAnsi="Times New Roman"/>
          <w:sz w:val="24"/>
          <w:szCs w:val="24"/>
        </w:rPr>
      </w:pPr>
      <w:r w:rsidRPr="00726CF0">
        <w:rPr>
          <w:rFonts w:ascii="Times New Roman" w:hAnsi="Times New Roman"/>
          <w:sz w:val="24"/>
          <w:szCs w:val="24"/>
        </w:rPr>
        <w:t>……………………………………</w:t>
      </w:r>
    </w:p>
    <w:p w:rsidR="00AC47F7" w:rsidRPr="00726CF0" w:rsidRDefault="007E13C6" w:rsidP="00726CF0">
      <w:pPr>
        <w:spacing w:after="0" w:line="240" w:lineRule="auto"/>
        <w:jc w:val="center"/>
        <w:rPr>
          <w:rFonts w:ascii="Times New Roman" w:hAnsi="Times New Roman"/>
          <w:sz w:val="24"/>
          <w:szCs w:val="24"/>
        </w:rPr>
      </w:pPr>
      <w:r w:rsidRPr="00726CF0">
        <w:rPr>
          <w:rFonts w:ascii="Times New Roman" w:hAnsi="Times New Roman"/>
          <w:sz w:val="24"/>
          <w:szCs w:val="24"/>
        </w:rPr>
        <w:t>Date</w:t>
      </w:r>
    </w:p>
    <w:p w:rsidR="00AC47F7" w:rsidRPr="00726CF0" w:rsidRDefault="00AC47F7" w:rsidP="00726CF0">
      <w:pPr>
        <w:spacing w:after="0" w:line="480" w:lineRule="auto"/>
        <w:jc w:val="both"/>
        <w:rPr>
          <w:rFonts w:ascii="Times New Roman" w:hAnsi="Times New Roman"/>
          <w:sz w:val="24"/>
          <w:szCs w:val="24"/>
        </w:rPr>
      </w:pPr>
    </w:p>
    <w:p w:rsidR="009734E6" w:rsidRPr="00726CF0" w:rsidRDefault="009734E6" w:rsidP="00726CF0">
      <w:pPr>
        <w:spacing w:after="0" w:line="480" w:lineRule="auto"/>
        <w:jc w:val="both"/>
        <w:rPr>
          <w:rFonts w:ascii="Times New Roman" w:hAnsi="Times New Roman"/>
          <w:sz w:val="24"/>
          <w:szCs w:val="24"/>
        </w:rPr>
      </w:pPr>
    </w:p>
    <w:p w:rsidR="009734E6" w:rsidRPr="00726CF0" w:rsidRDefault="009734E6" w:rsidP="00726CF0">
      <w:pPr>
        <w:spacing w:after="0" w:line="480" w:lineRule="auto"/>
        <w:jc w:val="both"/>
        <w:rPr>
          <w:rFonts w:ascii="Times New Roman" w:hAnsi="Times New Roman"/>
          <w:sz w:val="24"/>
          <w:szCs w:val="24"/>
        </w:rPr>
      </w:pPr>
    </w:p>
    <w:p w:rsidR="009734E6" w:rsidRPr="00726CF0" w:rsidRDefault="009734E6" w:rsidP="00726CF0">
      <w:pPr>
        <w:spacing w:after="0" w:line="480" w:lineRule="auto"/>
        <w:jc w:val="both"/>
        <w:rPr>
          <w:rFonts w:ascii="Times New Roman" w:hAnsi="Times New Roman"/>
          <w:sz w:val="24"/>
          <w:szCs w:val="24"/>
        </w:rPr>
      </w:pPr>
    </w:p>
    <w:p w:rsidR="009734E6" w:rsidRPr="00726CF0" w:rsidRDefault="009734E6" w:rsidP="00726CF0">
      <w:pPr>
        <w:spacing w:after="0" w:line="480" w:lineRule="auto"/>
        <w:jc w:val="both"/>
        <w:rPr>
          <w:rFonts w:ascii="Times New Roman" w:hAnsi="Times New Roman"/>
          <w:sz w:val="24"/>
          <w:szCs w:val="24"/>
        </w:rPr>
      </w:pPr>
    </w:p>
    <w:p w:rsidR="00AC47F7" w:rsidRPr="00726CF0" w:rsidRDefault="00AC47F7" w:rsidP="00726CF0">
      <w:pPr>
        <w:spacing w:after="0" w:line="480" w:lineRule="auto"/>
        <w:jc w:val="both"/>
        <w:rPr>
          <w:rFonts w:ascii="Times New Roman" w:hAnsi="Times New Roman"/>
          <w:sz w:val="24"/>
          <w:szCs w:val="24"/>
        </w:rPr>
      </w:pPr>
    </w:p>
    <w:p w:rsidR="00AC47F7" w:rsidRPr="00726CF0" w:rsidRDefault="008F0FE1" w:rsidP="00726CF0">
      <w:pPr>
        <w:pStyle w:val="Heading1"/>
        <w:spacing w:before="0" w:after="0" w:line="480" w:lineRule="auto"/>
        <w:jc w:val="center"/>
        <w:rPr>
          <w:rFonts w:ascii="Times New Roman" w:hAnsi="Times New Roman"/>
          <w:sz w:val="24"/>
          <w:szCs w:val="24"/>
        </w:rPr>
      </w:pPr>
      <w:r w:rsidRPr="00726CF0">
        <w:br w:type="page"/>
      </w:r>
      <w:bookmarkStart w:id="8" w:name="_Toc403428288"/>
      <w:r w:rsidR="00AC47F7" w:rsidRPr="00726CF0">
        <w:rPr>
          <w:rFonts w:ascii="Times New Roman" w:hAnsi="Times New Roman"/>
          <w:sz w:val="24"/>
          <w:szCs w:val="24"/>
        </w:rPr>
        <w:lastRenderedPageBreak/>
        <w:t>DEDICATION</w:t>
      </w:r>
      <w:bookmarkEnd w:id="8"/>
    </w:p>
    <w:p w:rsidR="00EA3E8D" w:rsidRPr="00726CF0" w:rsidRDefault="00EA3E8D" w:rsidP="00726CF0">
      <w:pPr>
        <w:spacing w:after="0" w:line="480" w:lineRule="auto"/>
        <w:jc w:val="both"/>
        <w:rPr>
          <w:rFonts w:ascii="Times New Roman" w:hAnsi="Times New Roman"/>
          <w:sz w:val="24"/>
          <w:szCs w:val="24"/>
        </w:rPr>
      </w:pPr>
    </w:p>
    <w:p w:rsidR="00AC47F7" w:rsidRPr="00726CF0" w:rsidRDefault="00AC47F7"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This thesis is dedicated to my </w:t>
      </w:r>
      <w:r w:rsidR="00E53926" w:rsidRPr="00726CF0">
        <w:rPr>
          <w:rFonts w:ascii="Times New Roman" w:hAnsi="Times New Roman"/>
          <w:sz w:val="24"/>
          <w:szCs w:val="24"/>
        </w:rPr>
        <w:t>father Mr P</w:t>
      </w:r>
      <w:r w:rsidR="001E63B6" w:rsidRPr="00726CF0">
        <w:rPr>
          <w:rFonts w:ascii="Times New Roman" w:hAnsi="Times New Roman"/>
          <w:sz w:val="24"/>
          <w:szCs w:val="24"/>
        </w:rPr>
        <w:t>e</w:t>
      </w:r>
      <w:r w:rsidR="00E53926" w:rsidRPr="00726CF0">
        <w:rPr>
          <w:rFonts w:ascii="Times New Roman" w:hAnsi="Times New Roman"/>
          <w:sz w:val="24"/>
          <w:szCs w:val="24"/>
        </w:rPr>
        <w:t>tro Mwambeleko and my mother Mrs Otilinda Haule for giving me unconditional love and sacrifice that made me the foundation of my studies and continue to support me morally and spiritually throughout all my life</w:t>
      </w:r>
      <w:r w:rsidR="00F229C4" w:rsidRPr="00726CF0">
        <w:rPr>
          <w:rFonts w:ascii="Times New Roman" w:hAnsi="Times New Roman"/>
          <w:sz w:val="24"/>
          <w:szCs w:val="24"/>
        </w:rPr>
        <w:t>.</w:t>
      </w:r>
    </w:p>
    <w:p w:rsidR="00E53926" w:rsidRPr="00726CF0" w:rsidRDefault="00E53926" w:rsidP="00726CF0">
      <w:pPr>
        <w:spacing w:after="0" w:line="480" w:lineRule="auto"/>
        <w:jc w:val="both"/>
        <w:rPr>
          <w:rFonts w:ascii="Times New Roman" w:hAnsi="Times New Roman"/>
          <w:sz w:val="24"/>
          <w:szCs w:val="24"/>
        </w:rPr>
      </w:pPr>
    </w:p>
    <w:p w:rsidR="00E53926" w:rsidRPr="00726CF0" w:rsidRDefault="00E53926" w:rsidP="00726CF0">
      <w:pPr>
        <w:spacing w:after="0" w:line="480" w:lineRule="auto"/>
        <w:jc w:val="both"/>
        <w:rPr>
          <w:rFonts w:ascii="Times New Roman" w:hAnsi="Times New Roman"/>
          <w:sz w:val="24"/>
          <w:szCs w:val="24"/>
        </w:rPr>
      </w:pPr>
    </w:p>
    <w:p w:rsidR="009734E6" w:rsidRPr="00726CF0" w:rsidRDefault="009734E6" w:rsidP="00726CF0">
      <w:pPr>
        <w:spacing w:after="0" w:line="480" w:lineRule="auto"/>
        <w:jc w:val="both"/>
        <w:rPr>
          <w:rFonts w:ascii="Times New Roman" w:hAnsi="Times New Roman"/>
          <w:sz w:val="24"/>
          <w:szCs w:val="24"/>
        </w:rPr>
      </w:pPr>
    </w:p>
    <w:p w:rsidR="009734E6" w:rsidRPr="00726CF0" w:rsidRDefault="009734E6" w:rsidP="00726CF0">
      <w:pPr>
        <w:spacing w:after="0" w:line="480" w:lineRule="auto"/>
        <w:jc w:val="both"/>
        <w:rPr>
          <w:rFonts w:ascii="Times New Roman" w:hAnsi="Times New Roman"/>
          <w:sz w:val="24"/>
          <w:szCs w:val="24"/>
        </w:rPr>
      </w:pPr>
    </w:p>
    <w:p w:rsidR="009734E6" w:rsidRPr="00726CF0" w:rsidRDefault="009734E6" w:rsidP="00726CF0">
      <w:pPr>
        <w:spacing w:after="0" w:line="480" w:lineRule="auto"/>
        <w:jc w:val="both"/>
        <w:rPr>
          <w:rFonts w:ascii="Times New Roman" w:hAnsi="Times New Roman"/>
          <w:sz w:val="24"/>
          <w:szCs w:val="24"/>
        </w:rPr>
      </w:pPr>
    </w:p>
    <w:p w:rsidR="009734E6" w:rsidRPr="00726CF0" w:rsidRDefault="009734E6" w:rsidP="00726CF0">
      <w:pPr>
        <w:spacing w:after="0" w:line="480" w:lineRule="auto"/>
        <w:jc w:val="both"/>
        <w:rPr>
          <w:rFonts w:ascii="Times New Roman" w:hAnsi="Times New Roman"/>
          <w:sz w:val="24"/>
          <w:szCs w:val="24"/>
        </w:rPr>
      </w:pPr>
    </w:p>
    <w:p w:rsidR="009734E6" w:rsidRPr="00726CF0" w:rsidRDefault="009734E6" w:rsidP="00726CF0">
      <w:pPr>
        <w:spacing w:after="0" w:line="480" w:lineRule="auto"/>
        <w:jc w:val="both"/>
        <w:rPr>
          <w:rFonts w:ascii="Times New Roman" w:hAnsi="Times New Roman"/>
          <w:sz w:val="24"/>
          <w:szCs w:val="24"/>
        </w:rPr>
      </w:pPr>
    </w:p>
    <w:p w:rsidR="009734E6" w:rsidRPr="00726CF0" w:rsidRDefault="009734E6" w:rsidP="00726CF0">
      <w:pPr>
        <w:spacing w:after="0" w:line="480" w:lineRule="auto"/>
        <w:jc w:val="both"/>
        <w:rPr>
          <w:rFonts w:ascii="Times New Roman" w:hAnsi="Times New Roman"/>
          <w:sz w:val="24"/>
          <w:szCs w:val="24"/>
        </w:rPr>
      </w:pPr>
    </w:p>
    <w:p w:rsidR="009734E6" w:rsidRPr="00726CF0" w:rsidRDefault="009734E6" w:rsidP="00726CF0">
      <w:pPr>
        <w:spacing w:after="0" w:line="480" w:lineRule="auto"/>
        <w:jc w:val="both"/>
        <w:rPr>
          <w:rFonts w:ascii="Times New Roman" w:hAnsi="Times New Roman"/>
          <w:sz w:val="24"/>
          <w:szCs w:val="24"/>
        </w:rPr>
      </w:pPr>
    </w:p>
    <w:p w:rsidR="009734E6" w:rsidRPr="00726CF0" w:rsidRDefault="009734E6" w:rsidP="00726CF0">
      <w:pPr>
        <w:spacing w:after="0" w:line="480" w:lineRule="auto"/>
        <w:jc w:val="both"/>
        <w:rPr>
          <w:rFonts w:ascii="Times New Roman" w:hAnsi="Times New Roman"/>
          <w:sz w:val="24"/>
          <w:szCs w:val="24"/>
        </w:rPr>
      </w:pPr>
    </w:p>
    <w:p w:rsidR="009734E6" w:rsidRPr="00726CF0" w:rsidRDefault="009734E6" w:rsidP="00726CF0">
      <w:pPr>
        <w:spacing w:after="0" w:line="480" w:lineRule="auto"/>
        <w:jc w:val="both"/>
        <w:rPr>
          <w:rFonts w:ascii="Times New Roman" w:hAnsi="Times New Roman"/>
          <w:sz w:val="24"/>
          <w:szCs w:val="24"/>
        </w:rPr>
      </w:pPr>
    </w:p>
    <w:p w:rsidR="009734E6" w:rsidRPr="00726CF0" w:rsidRDefault="009734E6" w:rsidP="00726CF0">
      <w:pPr>
        <w:spacing w:after="0" w:line="480" w:lineRule="auto"/>
        <w:jc w:val="both"/>
        <w:rPr>
          <w:rFonts w:ascii="Times New Roman" w:hAnsi="Times New Roman"/>
          <w:sz w:val="24"/>
          <w:szCs w:val="24"/>
        </w:rPr>
      </w:pPr>
    </w:p>
    <w:p w:rsidR="009734E6" w:rsidRPr="00726CF0" w:rsidRDefault="009734E6" w:rsidP="00726CF0">
      <w:pPr>
        <w:spacing w:after="0" w:line="480" w:lineRule="auto"/>
        <w:jc w:val="both"/>
        <w:rPr>
          <w:rFonts w:ascii="Times New Roman" w:hAnsi="Times New Roman"/>
          <w:sz w:val="24"/>
          <w:szCs w:val="24"/>
        </w:rPr>
      </w:pPr>
    </w:p>
    <w:p w:rsidR="009734E6" w:rsidRPr="00726CF0" w:rsidRDefault="009734E6" w:rsidP="00726CF0">
      <w:pPr>
        <w:spacing w:after="0" w:line="480" w:lineRule="auto"/>
        <w:jc w:val="both"/>
        <w:rPr>
          <w:rFonts w:ascii="Times New Roman" w:hAnsi="Times New Roman"/>
          <w:sz w:val="24"/>
          <w:szCs w:val="24"/>
        </w:rPr>
      </w:pPr>
    </w:p>
    <w:p w:rsidR="009734E6" w:rsidRPr="00726CF0" w:rsidRDefault="009734E6" w:rsidP="00726CF0">
      <w:pPr>
        <w:spacing w:after="0" w:line="480" w:lineRule="auto"/>
        <w:jc w:val="both"/>
        <w:rPr>
          <w:rFonts w:ascii="Times New Roman" w:hAnsi="Times New Roman"/>
          <w:sz w:val="24"/>
          <w:szCs w:val="24"/>
        </w:rPr>
      </w:pPr>
    </w:p>
    <w:p w:rsidR="009734E6" w:rsidRPr="00726CF0" w:rsidRDefault="009734E6" w:rsidP="00726CF0">
      <w:pPr>
        <w:spacing w:after="0" w:line="480" w:lineRule="auto"/>
        <w:jc w:val="both"/>
        <w:rPr>
          <w:rFonts w:ascii="Times New Roman" w:hAnsi="Times New Roman"/>
          <w:sz w:val="24"/>
          <w:szCs w:val="24"/>
        </w:rPr>
      </w:pPr>
    </w:p>
    <w:p w:rsidR="00E53926" w:rsidRPr="00726CF0" w:rsidRDefault="00E53926" w:rsidP="00726CF0">
      <w:pPr>
        <w:pStyle w:val="Heading1"/>
        <w:spacing w:before="0" w:after="0" w:line="480" w:lineRule="auto"/>
        <w:jc w:val="center"/>
        <w:rPr>
          <w:rFonts w:ascii="Times New Roman" w:hAnsi="Times New Roman"/>
          <w:sz w:val="24"/>
          <w:szCs w:val="24"/>
        </w:rPr>
      </w:pPr>
      <w:bookmarkStart w:id="9" w:name="_Toc403428289"/>
      <w:r w:rsidRPr="00726CF0">
        <w:rPr>
          <w:rFonts w:ascii="Times New Roman" w:hAnsi="Times New Roman"/>
          <w:sz w:val="24"/>
          <w:szCs w:val="24"/>
        </w:rPr>
        <w:lastRenderedPageBreak/>
        <w:t>ACKNOWLEDGEMENT</w:t>
      </w:r>
      <w:bookmarkEnd w:id="9"/>
    </w:p>
    <w:p w:rsidR="00E53926" w:rsidRPr="00726CF0" w:rsidRDefault="00E53926" w:rsidP="00726CF0">
      <w:pPr>
        <w:spacing w:after="0" w:line="480" w:lineRule="auto"/>
        <w:jc w:val="both"/>
        <w:rPr>
          <w:rFonts w:ascii="Times New Roman" w:hAnsi="Times New Roman"/>
          <w:sz w:val="24"/>
          <w:szCs w:val="24"/>
        </w:rPr>
      </w:pPr>
      <w:r w:rsidRPr="00726CF0">
        <w:rPr>
          <w:rFonts w:ascii="Times New Roman" w:hAnsi="Times New Roman"/>
          <w:sz w:val="24"/>
          <w:szCs w:val="24"/>
        </w:rPr>
        <w:t>First of all I thank the almighty God for giving me the strength,</w:t>
      </w:r>
      <w:r w:rsidR="000E29F0" w:rsidRPr="00726CF0">
        <w:rPr>
          <w:rFonts w:ascii="Times New Roman" w:hAnsi="Times New Roman"/>
          <w:sz w:val="24"/>
          <w:szCs w:val="24"/>
        </w:rPr>
        <w:t xml:space="preserve"> </w:t>
      </w:r>
      <w:r w:rsidRPr="00726CF0">
        <w:rPr>
          <w:rFonts w:ascii="Times New Roman" w:hAnsi="Times New Roman"/>
          <w:sz w:val="24"/>
          <w:szCs w:val="24"/>
        </w:rPr>
        <w:t xml:space="preserve">wisdom and knowledge that enable me to accomplish my studies. His grace endures forever. </w:t>
      </w:r>
    </w:p>
    <w:p w:rsidR="00E53926" w:rsidRPr="00726CF0" w:rsidRDefault="00E53926"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I would like to offer special thanks to my supervisor, Professor Issa Mcholo Omari </w:t>
      </w:r>
      <w:r w:rsidR="00831DD2" w:rsidRPr="00726CF0">
        <w:rPr>
          <w:rFonts w:ascii="Times New Roman" w:hAnsi="Times New Roman"/>
          <w:sz w:val="24"/>
          <w:szCs w:val="24"/>
        </w:rPr>
        <w:t>for his guidance unrestrained pertinence, and consistent support throughout the study. His contribution to this work has been very valuable to me</w:t>
      </w:r>
    </w:p>
    <w:p w:rsidR="00831DD2" w:rsidRPr="00726CF0" w:rsidRDefault="00831DD2" w:rsidP="00726CF0">
      <w:pPr>
        <w:spacing w:after="0" w:line="480" w:lineRule="auto"/>
        <w:jc w:val="both"/>
        <w:rPr>
          <w:rFonts w:ascii="Times New Roman" w:hAnsi="Times New Roman"/>
          <w:sz w:val="24"/>
          <w:szCs w:val="24"/>
        </w:rPr>
      </w:pPr>
      <w:r w:rsidRPr="00726CF0">
        <w:rPr>
          <w:rFonts w:ascii="Times New Roman" w:hAnsi="Times New Roman"/>
          <w:sz w:val="24"/>
          <w:szCs w:val="24"/>
        </w:rPr>
        <w:t>I would like to express my heartfelt gratitude to the following:</w:t>
      </w:r>
    </w:p>
    <w:p w:rsidR="00831DD2" w:rsidRPr="00726CF0" w:rsidRDefault="00831DD2"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The director of </w:t>
      </w:r>
      <w:r w:rsidR="00AC6604" w:rsidRPr="00726CF0">
        <w:rPr>
          <w:rFonts w:ascii="Times New Roman" w:hAnsi="Times New Roman"/>
          <w:sz w:val="24"/>
          <w:szCs w:val="24"/>
        </w:rPr>
        <w:t>Ilala district</w:t>
      </w:r>
      <w:r w:rsidRPr="00726CF0">
        <w:rPr>
          <w:rFonts w:ascii="Times New Roman" w:hAnsi="Times New Roman"/>
          <w:sz w:val="24"/>
          <w:szCs w:val="24"/>
        </w:rPr>
        <w:t xml:space="preserve"> and education officer of Ilala district for granting me permission to conduct a in their district. </w:t>
      </w:r>
      <w:r w:rsidR="00AC6604" w:rsidRPr="00726CF0">
        <w:rPr>
          <w:rFonts w:ascii="Times New Roman" w:hAnsi="Times New Roman"/>
          <w:sz w:val="24"/>
          <w:szCs w:val="24"/>
        </w:rPr>
        <w:t xml:space="preserve">Also thanks in advance to the heads of secondary schools at Majani ya Chai ,Pugu station, Ilala Jamhuri and Bintimusa secondary schools for their corporations and willingness to help me get the needed information </w:t>
      </w:r>
    </w:p>
    <w:p w:rsidR="00AC6604" w:rsidRPr="00726CF0" w:rsidRDefault="00AC6604" w:rsidP="00726CF0">
      <w:pPr>
        <w:spacing w:after="0" w:line="480" w:lineRule="auto"/>
        <w:jc w:val="both"/>
        <w:rPr>
          <w:rFonts w:ascii="Times New Roman" w:hAnsi="Times New Roman"/>
          <w:sz w:val="24"/>
          <w:szCs w:val="24"/>
        </w:rPr>
      </w:pPr>
      <w:r w:rsidRPr="00726CF0">
        <w:rPr>
          <w:rFonts w:ascii="Times New Roman" w:hAnsi="Times New Roman"/>
          <w:sz w:val="24"/>
          <w:szCs w:val="24"/>
        </w:rPr>
        <w:t>I am deeply grateful to my sister</w:t>
      </w:r>
      <w:r w:rsidR="0096239B" w:rsidRPr="00726CF0">
        <w:rPr>
          <w:rFonts w:ascii="Times New Roman" w:hAnsi="Times New Roman"/>
          <w:sz w:val="24"/>
          <w:szCs w:val="24"/>
        </w:rPr>
        <w:t>s</w:t>
      </w:r>
      <w:r w:rsidRPr="00726CF0">
        <w:rPr>
          <w:rFonts w:ascii="Times New Roman" w:hAnsi="Times New Roman"/>
          <w:sz w:val="24"/>
          <w:szCs w:val="24"/>
        </w:rPr>
        <w:t>, Christa Mwambeleko</w:t>
      </w:r>
      <w:r w:rsidR="0096239B" w:rsidRPr="00726CF0">
        <w:rPr>
          <w:rFonts w:ascii="Times New Roman" w:hAnsi="Times New Roman"/>
          <w:sz w:val="24"/>
          <w:szCs w:val="24"/>
        </w:rPr>
        <w:t xml:space="preserve"> and</w:t>
      </w:r>
      <w:r w:rsidRPr="00726CF0">
        <w:rPr>
          <w:rFonts w:ascii="Times New Roman" w:hAnsi="Times New Roman"/>
          <w:sz w:val="24"/>
          <w:szCs w:val="24"/>
        </w:rPr>
        <w:t xml:space="preserve"> Eutropia Mwambeleko</w:t>
      </w:r>
      <w:r w:rsidR="0096239B" w:rsidRPr="00726CF0">
        <w:rPr>
          <w:rFonts w:ascii="Times New Roman" w:hAnsi="Times New Roman"/>
          <w:sz w:val="24"/>
          <w:szCs w:val="24"/>
        </w:rPr>
        <w:t xml:space="preserve"> and my brothers Erick Mwambeleko and Enock Mwambeleko for their continuous prayers and encouragement on my study.</w:t>
      </w:r>
    </w:p>
    <w:p w:rsidR="0096239B" w:rsidRPr="00726CF0" w:rsidRDefault="0096239B" w:rsidP="00726CF0">
      <w:pPr>
        <w:spacing w:after="0" w:line="480" w:lineRule="auto"/>
        <w:jc w:val="both"/>
        <w:rPr>
          <w:rFonts w:ascii="Times New Roman" w:hAnsi="Times New Roman"/>
          <w:sz w:val="24"/>
          <w:szCs w:val="24"/>
        </w:rPr>
      </w:pPr>
      <w:r w:rsidRPr="00726CF0">
        <w:rPr>
          <w:rFonts w:ascii="Times New Roman" w:hAnsi="Times New Roman"/>
          <w:sz w:val="24"/>
          <w:szCs w:val="24"/>
        </w:rPr>
        <w:t>A</w:t>
      </w:r>
      <w:r w:rsidR="000D43C6" w:rsidRPr="00726CF0">
        <w:rPr>
          <w:rFonts w:ascii="Times New Roman" w:hAnsi="Times New Roman"/>
          <w:sz w:val="24"/>
          <w:szCs w:val="24"/>
        </w:rPr>
        <w:t xml:space="preserve"> </w:t>
      </w:r>
      <w:r w:rsidRPr="00726CF0">
        <w:rPr>
          <w:rFonts w:ascii="Times New Roman" w:hAnsi="Times New Roman"/>
          <w:sz w:val="24"/>
          <w:szCs w:val="24"/>
        </w:rPr>
        <w:t>special note</w:t>
      </w:r>
      <w:r w:rsidR="00752470" w:rsidRPr="00726CF0">
        <w:rPr>
          <w:rFonts w:ascii="Times New Roman" w:hAnsi="Times New Roman"/>
          <w:sz w:val="24"/>
          <w:szCs w:val="24"/>
        </w:rPr>
        <w:t xml:space="preserve"> of </w:t>
      </w:r>
      <w:r w:rsidRPr="00726CF0">
        <w:rPr>
          <w:rFonts w:ascii="Times New Roman" w:hAnsi="Times New Roman"/>
          <w:sz w:val="24"/>
          <w:szCs w:val="24"/>
        </w:rPr>
        <w:t>thanks is sent to my family especially my lovely daughter Juliet John  Masondore and my beloved husband John Andrew Masondore for their support patience and encouragement throughout my study. THANKS A LOT</w:t>
      </w:r>
    </w:p>
    <w:p w:rsidR="0096239B" w:rsidRPr="00726CF0" w:rsidRDefault="0096239B" w:rsidP="00726CF0">
      <w:pPr>
        <w:spacing w:after="0" w:line="480" w:lineRule="auto"/>
        <w:jc w:val="both"/>
        <w:rPr>
          <w:rFonts w:ascii="Times New Roman" w:hAnsi="Times New Roman"/>
          <w:sz w:val="24"/>
          <w:szCs w:val="24"/>
        </w:rPr>
      </w:pPr>
      <w:r w:rsidRPr="00726CF0">
        <w:rPr>
          <w:rFonts w:ascii="Times New Roman" w:hAnsi="Times New Roman"/>
          <w:sz w:val="24"/>
          <w:szCs w:val="24"/>
        </w:rPr>
        <w:t>Due to the limited space it is difficult to mention everyone who helped</w:t>
      </w:r>
      <w:r w:rsidR="00752470" w:rsidRPr="00726CF0">
        <w:rPr>
          <w:rFonts w:ascii="Times New Roman" w:hAnsi="Times New Roman"/>
          <w:sz w:val="24"/>
          <w:szCs w:val="24"/>
        </w:rPr>
        <w:t xml:space="preserve"> me in one way or another, but I  </w:t>
      </w:r>
      <w:r w:rsidR="003C65F6" w:rsidRPr="00726CF0">
        <w:rPr>
          <w:rFonts w:ascii="Times New Roman" w:hAnsi="Times New Roman"/>
          <w:sz w:val="24"/>
          <w:szCs w:val="24"/>
        </w:rPr>
        <w:t>54t;,</w:t>
      </w:r>
      <w:r w:rsidR="00867A1A" w:rsidRPr="00726CF0">
        <w:rPr>
          <w:rFonts w:ascii="Times New Roman" w:hAnsi="Times New Roman"/>
          <w:sz w:val="24"/>
          <w:szCs w:val="24"/>
        </w:rPr>
        <w:t>k</w:t>
      </w:r>
      <w:r w:rsidR="009734E6" w:rsidRPr="00726CF0">
        <w:rPr>
          <w:rFonts w:ascii="Times New Roman" w:hAnsi="Times New Roman"/>
          <w:sz w:val="24"/>
          <w:szCs w:val="24"/>
        </w:rPr>
        <w:t>want them to know that I appreciate whatever contribution they made during my study</w:t>
      </w:r>
    </w:p>
    <w:p w:rsidR="004C005B" w:rsidRPr="00726CF0" w:rsidRDefault="008F0FE1" w:rsidP="00726CF0">
      <w:pPr>
        <w:pStyle w:val="Heading1"/>
        <w:spacing w:before="0" w:after="0" w:line="480" w:lineRule="auto"/>
        <w:jc w:val="center"/>
        <w:rPr>
          <w:rFonts w:ascii="Times New Roman" w:hAnsi="Times New Roman"/>
          <w:sz w:val="24"/>
          <w:szCs w:val="24"/>
        </w:rPr>
      </w:pPr>
      <w:bookmarkStart w:id="10" w:name="_Toc395480643"/>
      <w:r w:rsidRPr="00726CF0">
        <w:br w:type="page"/>
      </w:r>
      <w:bookmarkStart w:id="11" w:name="_Toc403428290"/>
      <w:r w:rsidR="004C005B" w:rsidRPr="00726CF0">
        <w:rPr>
          <w:rFonts w:ascii="Times New Roman" w:hAnsi="Times New Roman"/>
          <w:sz w:val="24"/>
          <w:szCs w:val="24"/>
        </w:rPr>
        <w:lastRenderedPageBreak/>
        <w:t>A</w:t>
      </w:r>
      <w:bookmarkEnd w:id="10"/>
      <w:r w:rsidR="004C005B" w:rsidRPr="00726CF0">
        <w:rPr>
          <w:rFonts w:ascii="Times New Roman" w:hAnsi="Times New Roman"/>
          <w:sz w:val="24"/>
          <w:szCs w:val="24"/>
        </w:rPr>
        <w:t>BSTRACT</w:t>
      </w:r>
      <w:bookmarkEnd w:id="11"/>
    </w:p>
    <w:p w:rsidR="00E53926" w:rsidRPr="00726CF0" w:rsidRDefault="004C005B" w:rsidP="00726CF0">
      <w:pPr>
        <w:spacing w:after="0" w:line="480" w:lineRule="auto"/>
        <w:jc w:val="both"/>
        <w:rPr>
          <w:rFonts w:ascii="Times New Roman" w:eastAsia="Times New Roman" w:hAnsi="Times New Roman"/>
          <w:sz w:val="24"/>
          <w:szCs w:val="24"/>
          <w:lang w:eastAsia="en-GB"/>
        </w:rPr>
      </w:pPr>
      <w:r w:rsidRPr="00726CF0">
        <w:rPr>
          <w:rFonts w:ascii="Times New Roman" w:eastAsia="Times New Roman" w:hAnsi="Times New Roman"/>
          <w:sz w:val="24"/>
          <w:szCs w:val="24"/>
          <w:lang w:eastAsia="en-GB"/>
        </w:rPr>
        <w:t xml:space="preserve">This research examines the contribution of SEDP to the improvement of access and </w:t>
      </w:r>
      <w:r w:rsidR="00DC014F" w:rsidRPr="00726CF0">
        <w:rPr>
          <w:rFonts w:ascii="Times New Roman" w:eastAsia="Times New Roman" w:hAnsi="Times New Roman"/>
          <w:sz w:val="24"/>
          <w:szCs w:val="24"/>
          <w:lang w:eastAsia="en-GB"/>
        </w:rPr>
        <w:t>h</w:t>
      </w:r>
      <w:r w:rsidRPr="00726CF0">
        <w:rPr>
          <w:rFonts w:ascii="Times New Roman" w:eastAsia="Times New Roman" w:hAnsi="Times New Roman"/>
          <w:sz w:val="24"/>
          <w:szCs w:val="24"/>
          <w:lang w:eastAsia="en-GB"/>
        </w:rPr>
        <w:t>quality education in Ilala Municip</w:t>
      </w:r>
      <w:r w:rsidR="004E6BD7" w:rsidRPr="00726CF0">
        <w:rPr>
          <w:rFonts w:ascii="Times New Roman" w:eastAsia="Times New Roman" w:hAnsi="Times New Roman"/>
          <w:sz w:val="24"/>
          <w:szCs w:val="24"/>
          <w:lang w:eastAsia="en-GB"/>
        </w:rPr>
        <w:t>ality. The study adopted a case</w:t>
      </w:r>
      <w:r w:rsidRPr="00726CF0">
        <w:rPr>
          <w:rFonts w:ascii="Times New Roman" w:eastAsia="Times New Roman" w:hAnsi="Times New Roman"/>
          <w:sz w:val="24"/>
          <w:szCs w:val="24"/>
          <w:lang w:eastAsia="en-GB"/>
        </w:rPr>
        <w:t xml:space="preserve"> study design. The research area of the study was purposely selected.</w:t>
      </w:r>
      <w:r w:rsidR="00F6391A" w:rsidRPr="00726CF0">
        <w:rPr>
          <w:rFonts w:ascii="Times New Roman" w:eastAsia="Times New Roman" w:hAnsi="Times New Roman"/>
          <w:sz w:val="24"/>
          <w:szCs w:val="24"/>
          <w:lang w:eastAsia="en-GB"/>
        </w:rPr>
        <w:t xml:space="preserve"> Random and purposive sampling </w:t>
      </w:r>
      <w:r w:rsidR="004C2410" w:rsidRPr="00726CF0">
        <w:rPr>
          <w:rFonts w:ascii="Times New Roman" w:eastAsia="Times New Roman" w:hAnsi="Times New Roman"/>
          <w:sz w:val="24"/>
          <w:szCs w:val="24"/>
          <w:lang w:eastAsia="en-GB"/>
        </w:rPr>
        <w:t>procedures were</w:t>
      </w:r>
      <w:r w:rsidR="00F6391A" w:rsidRPr="00726CF0">
        <w:rPr>
          <w:rFonts w:ascii="Times New Roman" w:eastAsia="Times New Roman" w:hAnsi="Times New Roman"/>
          <w:sz w:val="24"/>
          <w:szCs w:val="24"/>
          <w:lang w:eastAsia="en-GB"/>
        </w:rPr>
        <w:t xml:space="preserve"> used to get sample of this study.</w:t>
      </w:r>
      <w:r w:rsidRPr="00726CF0">
        <w:rPr>
          <w:rFonts w:ascii="Times New Roman" w:eastAsia="Times New Roman" w:hAnsi="Times New Roman"/>
          <w:sz w:val="24"/>
          <w:szCs w:val="24"/>
          <w:lang w:eastAsia="en-GB"/>
        </w:rPr>
        <w:t xml:space="preserve"> </w:t>
      </w:r>
      <w:r w:rsidR="00F6391A" w:rsidRPr="00726CF0">
        <w:rPr>
          <w:rFonts w:ascii="Times New Roman" w:eastAsia="Times New Roman" w:hAnsi="Times New Roman"/>
          <w:sz w:val="24"/>
          <w:szCs w:val="24"/>
          <w:lang w:eastAsia="en-GB"/>
        </w:rPr>
        <w:t xml:space="preserve">A total of 214 participants were included in the sample. Interviews questionnaires and observation </w:t>
      </w:r>
      <w:r w:rsidR="004C2410" w:rsidRPr="00726CF0">
        <w:rPr>
          <w:rFonts w:ascii="Times New Roman" w:eastAsia="Times New Roman" w:hAnsi="Times New Roman"/>
          <w:sz w:val="24"/>
          <w:szCs w:val="24"/>
          <w:lang w:eastAsia="en-GB"/>
        </w:rPr>
        <w:t>were used for data collection. Data were processed using SPSS. The f</w:t>
      </w:r>
      <w:r w:rsidRPr="00726CF0">
        <w:rPr>
          <w:rFonts w:ascii="Times New Roman" w:eastAsia="Times New Roman" w:hAnsi="Times New Roman"/>
          <w:sz w:val="24"/>
          <w:szCs w:val="24"/>
          <w:lang w:eastAsia="en-GB"/>
        </w:rPr>
        <w:t>indings show that the surveyed schools has been either built or improved by SEDP</w:t>
      </w:r>
      <w:r w:rsidR="00F51D95" w:rsidRPr="00726CF0">
        <w:rPr>
          <w:rFonts w:ascii="Times New Roman" w:eastAsia="Times New Roman" w:hAnsi="Times New Roman"/>
          <w:sz w:val="24"/>
          <w:szCs w:val="24"/>
          <w:lang w:eastAsia="en-GB"/>
        </w:rPr>
        <w:t xml:space="preserve"> for example</w:t>
      </w:r>
      <w:r w:rsidR="00F51D95" w:rsidRPr="00726CF0">
        <w:rPr>
          <w:rFonts w:ascii="Times New Roman" w:hAnsi="Times New Roman"/>
          <w:sz w:val="24"/>
          <w:szCs w:val="24"/>
        </w:rPr>
        <w:t xml:space="preserve"> SEDP contributed much in increasing access by increasing the number of secondary schools from 8 before 2004 to 49 in 2009</w:t>
      </w:r>
      <w:r w:rsidRPr="00726CF0">
        <w:rPr>
          <w:rFonts w:ascii="Times New Roman" w:eastAsia="Times New Roman" w:hAnsi="Times New Roman"/>
          <w:sz w:val="24"/>
          <w:szCs w:val="24"/>
          <w:lang w:eastAsia="en-GB"/>
        </w:rPr>
        <w:t>,</w:t>
      </w:r>
      <w:r w:rsidR="00F51D95" w:rsidRPr="00726CF0">
        <w:rPr>
          <w:rFonts w:ascii="Times New Roman" w:eastAsia="Times New Roman" w:hAnsi="Times New Roman"/>
          <w:sz w:val="24"/>
          <w:szCs w:val="24"/>
          <w:lang w:eastAsia="en-GB"/>
        </w:rPr>
        <w:t xml:space="preserve"> in Ilala Municipality. SEDP</w:t>
      </w:r>
      <w:r w:rsidRPr="00726CF0">
        <w:rPr>
          <w:rFonts w:ascii="Times New Roman" w:eastAsia="Times New Roman" w:hAnsi="Times New Roman"/>
          <w:sz w:val="24"/>
          <w:szCs w:val="24"/>
          <w:lang w:eastAsia="en-GB"/>
        </w:rPr>
        <w:t xml:space="preserve"> Provided with various materials, like books, and magazines, were rarely found. Findings also revealed that although there were some improvements in the access and quality of education after the introduction of SEDP, the services offered did not meet learning and teaching needs.</w:t>
      </w:r>
      <w:r w:rsidR="004C2410" w:rsidRPr="00726CF0">
        <w:rPr>
          <w:rFonts w:ascii="Times New Roman" w:eastAsia="Times New Roman" w:hAnsi="Times New Roman"/>
          <w:sz w:val="24"/>
          <w:szCs w:val="24"/>
          <w:lang w:eastAsia="en-GB"/>
        </w:rPr>
        <w:t xml:space="preserve"> </w:t>
      </w:r>
      <w:r w:rsidR="004E6BD7" w:rsidRPr="00726CF0">
        <w:rPr>
          <w:rFonts w:ascii="Times New Roman" w:hAnsi="Times New Roman"/>
          <w:sz w:val="24"/>
          <w:szCs w:val="24"/>
        </w:rPr>
        <w:t>The quality of education</w:t>
      </w:r>
      <w:r w:rsidR="004C2410" w:rsidRPr="00726CF0">
        <w:rPr>
          <w:rFonts w:ascii="Times New Roman" w:hAnsi="Times New Roman"/>
          <w:sz w:val="24"/>
          <w:szCs w:val="24"/>
        </w:rPr>
        <w:t xml:space="preserve"> remained a challenge due to increasing rate of failures as Division Zero in national examinations at Form IV. </w:t>
      </w:r>
      <w:r w:rsidRPr="00726CF0">
        <w:rPr>
          <w:rFonts w:ascii="Times New Roman" w:eastAsia="Times New Roman" w:hAnsi="Times New Roman"/>
          <w:sz w:val="24"/>
          <w:szCs w:val="24"/>
          <w:lang w:eastAsia="en-GB"/>
        </w:rPr>
        <w:t xml:space="preserve"> There were few books, and space and furniture were inadequate. </w:t>
      </w:r>
      <w:r w:rsidRPr="00726CF0">
        <w:rPr>
          <w:rFonts w:ascii="Times New Roman" w:hAnsi="Times New Roman"/>
          <w:sz w:val="24"/>
          <w:szCs w:val="24"/>
        </w:rPr>
        <w:t>Findings shows that, The main problem found is low information and not having circular on the introduction of Ward Secondary Schools and unequal distribution of capitation grants</w:t>
      </w:r>
      <w:r w:rsidR="00D92906" w:rsidRPr="00726CF0">
        <w:rPr>
          <w:rFonts w:ascii="Times New Roman" w:hAnsi="Times New Roman"/>
          <w:sz w:val="24"/>
          <w:szCs w:val="24"/>
        </w:rPr>
        <w:t xml:space="preserve">. </w:t>
      </w:r>
      <w:r w:rsidRPr="00726CF0">
        <w:rPr>
          <w:rFonts w:ascii="Times New Roman" w:eastAsia="Times New Roman" w:hAnsi="Times New Roman"/>
          <w:sz w:val="24"/>
          <w:szCs w:val="24"/>
          <w:lang w:eastAsia="en-GB"/>
        </w:rPr>
        <w:t xml:space="preserve">It is recommended that </w:t>
      </w:r>
      <w:r w:rsidRPr="00726CF0">
        <w:rPr>
          <w:rFonts w:ascii="Times New Roman" w:hAnsi="Times New Roman"/>
          <w:sz w:val="24"/>
          <w:szCs w:val="24"/>
        </w:rPr>
        <w:t>The government should ensure equal distribution of capitation grant among those government secondary sc</w:t>
      </w:r>
      <w:r w:rsidR="00F51D95" w:rsidRPr="00726CF0">
        <w:rPr>
          <w:rFonts w:ascii="Times New Roman" w:hAnsi="Times New Roman"/>
          <w:sz w:val="24"/>
          <w:szCs w:val="24"/>
        </w:rPr>
        <w:t xml:space="preserve">hools, </w:t>
      </w:r>
      <w:r w:rsidRPr="00726CF0">
        <w:rPr>
          <w:rFonts w:ascii="Times New Roman" w:hAnsi="Times New Roman"/>
          <w:sz w:val="24"/>
          <w:szCs w:val="24"/>
        </w:rPr>
        <w:t>Government should allow  the capitation given to schools to be utilized according prior</w:t>
      </w:r>
      <w:r w:rsidR="00F51D95" w:rsidRPr="00726CF0">
        <w:rPr>
          <w:rFonts w:ascii="Times New Roman" w:hAnsi="Times New Roman"/>
          <w:sz w:val="24"/>
          <w:szCs w:val="24"/>
        </w:rPr>
        <w:t>it</w:t>
      </w:r>
      <w:r w:rsidR="00D92906" w:rsidRPr="00726CF0">
        <w:rPr>
          <w:rFonts w:ascii="Times New Roman" w:hAnsi="Times New Roman"/>
          <w:sz w:val="24"/>
          <w:szCs w:val="24"/>
        </w:rPr>
        <w:t>y</w:t>
      </w:r>
      <w:r w:rsidR="00F51D95" w:rsidRPr="00726CF0">
        <w:rPr>
          <w:rFonts w:ascii="Times New Roman" w:hAnsi="Times New Roman"/>
          <w:sz w:val="24"/>
          <w:szCs w:val="24"/>
        </w:rPr>
        <w:t xml:space="preserve"> </w:t>
      </w:r>
      <w:r w:rsidRPr="00726CF0">
        <w:rPr>
          <w:rFonts w:ascii="Times New Roman" w:eastAsia="Times New Roman" w:hAnsi="Times New Roman"/>
          <w:sz w:val="24"/>
          <w:szCs w:val="24"/>
          <w:lang w:eastAsia="en-GB"/>
        </w:rPr>
        <w:t xml:space="preserve">Lastly, Education programmes like SEDP should include all education stakeholders, </w:t>
      </w:r>
    </w:p>
    <w:p w:rsidR="00D92906" w:rsidRPr="00726CF0" w:rsidRDefault="008F0FE1" w:rsidP="00726CF0">
      <w:pPr>
        <w:pStyle w:val="Heading1"/>
        <w:spacing w:before="0" w:after="0" w:line="480" w:lineRule="auto"/>
        <w:jc w:val="center"/>
        <w:rPr>
          <w:rFonts w:ascii="Times New Roman" w:hAnsi="Times New Roman"/>
          <w:sz w:val="24"/>
          <w:szCs w:val="24"/>
        </w:rPr>
      </w:pPr>
      <w:r w:rsidRPr="00726CF0">
        <w:br w:type="page"/>
      </w:r>
      <w:bookmarkStart w:id="12" w:name="_Toc403428291"/>
      <w:r w:rsidR="00B9138B" w:rsidRPr="00726CF0">
        <w:rPr>
          <w:rFonts w:ascii="Times New Roman" w:hAnsi="Times New Roman"/>
          <w:sz w:val="24"/>
          <w:szCs w:val="24"/>
        </w:rPr>
        <w:lastRenderedPageBreak/>
        <w:t>TABLE OF CONTENTS</w:t>
      </w:r>
      <w:bookmarkEnd w:id="12"/>
    </w:p>
    <w:p w:rsidR="00D828C9" w:rsidRPr="00726CF0" w:rsidRDefault="00D92906" w:rsidP="00726CF0">
      <w:pPr>
        <w:pStyle w:val="TOC1"/>
        <w:shd w:val="clear" w:color="auto" w:fill="auto"/>
        <w:rPr>
          <w:rFonts w:eastAsia="Times New Roman"/>
        </w:rPr>
      </w:pPr>
      <w:r w:rsidRPr="00726CF0">
        <w:fldChar w:fldCharType="begin"/>
      </w:r>
      <w:r w:rsidRPr="00726CF0">
        <w:instrText xml:space="preserve"> TOC \o "1-3" \h \z \u </w:instrText>
      </w:r>
      <w:r w:rsidRPr="00726CF0">
        <w:fldChar w:fldCharType="separate"/>
      </w:r>
      <w:hyperlink w:anchor="_Toc403428285" w:history="1">
        <w:r w:rsidR="00D828C9" w:rsidRPr="00726CF0">
          <w:rPr>
            <w:rStyle w:val="Hyperlink"/>
          </w:rPr>
          <w:t>Certification</w:t>
        </w:r>
        <w:r w:rsidR="00D828C9" w:rsidRPr="00726CF0">
          <w:rPr>
            <w:webHidden/>
          </w:rPr>
          <w:tab/>
        </w:r>
        <w:r w:rsidR="00D828C9" w:rsidRPr="00726CF0">
          <w:rPr>
            <w:webHidden/>
          </w:rPr>
          <w:fldChar w:fldCharType="begin"/>
        </w:r>
        <w:r w:rsidR="00D828C9" w:rsidRPr="00726CF0">
          <w:rPr>
            <w:webHidden/>
          </w:rPr>
          <w:instrText xml:space="preserve"> PAGEREF _Toc403428285 \h </w:instrText>
        </w:r>
        <w:r w:rsidR="00D828C9" w:rsidRPr="00726CF0">
          <w:rPr>
            <w:webHidden/>
          </w:rPr>
        </w:r>
        <w:r w:rsidR="00D828C9" w:rsidRPr="00726CF0">
          <w:rPr>
            <w:webHidden/>
          </w:rPr>
          <w:fldChar w:fldCharType="separate"/>
        </w:r>
        <w:r w:rsidR="00AE7574">
          <w:rPr>
            <w:webHidden/>
          </w:rPr>
          <w:t>i</w:t>
        </w:r>
        <w:r w:rsidR="00D828C9"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286" w:history="1">
        <w:r w:rsidRPr="00726CF0">
          <w:rPr>
            <w:rStyle w:val="Hyperlink"/>
          </w:rPr>
          <w:t>Copyright</w:t>
        </w:r>
        <w:r w:rsidRPr="00726CF0">
          <w:rPr>
            <w:webHidden/>
          </w:rPr>
          <w:tab/>
        </w:r>
        <w:r w:rsidRPr="00726CF0">
          <w:rPr>
            <w:webHidden/>
          </w:rPr>
          <w:fldChar w:fldCharType="begin"/>
        </w:r>
        <w:r w:rsidRPr="00726CF0">
          <w:rPr>
            <w:webHidden/>
          </w:rPr>
          <w:instrText xml:space="preserve"> PAGEREF _Toc403428286 \h </w:instrText>
        </w:r>
        <w:r w:rsidRPr="00726CF0">
          <w:rPr>
            <w:webHidden/>
          </w:rPr>
        </w:r>
        <w:r w:rsidRPr="00726CF0">
          <w:rPr>
            <w:webHidden/>
          </w:rPr>
          <w:fldChar w:fldCharType="separate"/>
        </w:r>
        <w:r w:rsidR="00AE7574">
          <w:rPr>
            <w:webHidden/>
          </w:rPr>
          <w:t>ii</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287" w:history="1">
        <w:r w:rsidRPr="00726CF0">
          <w:rPr>
            <w:rStyle w:val="Hyperlink"/>
          </w:rPr>
          <w:t>Declaration</w:t>
        </w:r>
        <w:r w:rsidRPr="00726CF0">
          <w:rPr>
            <w:webHidden/>
          </w:rPr>
          <w:tab/>
        </w:r>
        <w:r w:rsidRPr="00726CF0">
          <w:rPr>
            <w:webHidden/>
          </w:rPr>
          <w:fldChar w:fldCharType="begin"/>
        </w:r>
        <w:r w:rsidRPr="00726CF0">
          <w:rPr>
            <w:webHidden/>
          </w:rPr>
          <w:instrText xml:space="preserve"> PAGEREF _Toc403428287 \h </w:instrText>
        </w:r>
        <w:r w:rsidRPr="00726CF0">
          <w:rPr>
            <w:webHidden/>
          </w:rPr>
        </w:r>
        <w:r w:rsidRPr="00726CF0">
          <w:rPr>
            <w:webHidden/>
          </w:rPr>
          <w:fldChar w:fldCharType="separate"/>
        </w:r>
        <w:r w:rsidR="00AE7574">
          <w:rPr>
            <w:webHidden/>
          </w:rPr>
          <w:t>iii</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288" w:history="1">
        <w:r w:rsidRPr="00726CF0">
          <w:rPr>
            <w:rStyle w:val="Hyperlink"/>
          </w:rPr>
          <w:t>Dedication</w:t>
        </w:r>
        <w:r w:rsidRPr="00726CF0">
          <w:rPr>
            <w:webHidden/>
          </w:rPr>
          <w:tab/>
        </w:r>
        <w:r w:rsidRPr="00726CF0">
          <w:rPr>
            <w:webHidden/>
          </w:rPr>
          <w:fldChar w:fldCharType="begin"/>
        </w:r>
        <w:r w:rsidRPr="00726CF0">
          <w:rPr>
            <w:webHidden/>
          </w:rPr>
          <w:instrText xml:space="preserve"> PAGEREF _Toc403428288 \h </w:instrText>
        </w:r>
        <w:r w:rsidRPr="00726CF0">
          <w:rPr>
            <w:webHidden/>
          </w:rPr>
        </w:r>
        <w:r w:rsidRPr="00726CF0">
          <w:rPr>
            <w:webHidden/>
          </w:rPr>
          <w:fldChar w:fldCharType="separate"/>
        </w:r>
        <w:r w:rsidR="00AE7574">
          <w:rPr>
            <w:webHidden/>
          </w:rPr>
          <w:t>iv</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289" w:history="1">
        <w:r w:rsidRPr="00726CF0">
          <w:rPr>
            <w:rStyle w:val="Hyperlink"/>
          </w:rPr>
          <w:t>Acknowledgement</w:t>
        </w:r>
        <w:r w:rsidRPr="00726CF0">
          <w:rPr>
            <w:webHidden/>
          </w:rPr>
          <w:tab/>
        </w:r>
        <w:r w:rsidRPr="00726CF0">
          <w:rPr>
            <w:webHidden/>
          </w:rPr>
          <w:fldChar w:fldCharType="begin"/>
        </w:r>
        <w:r w:rsidRPr="00726CF0">
          <w:rPr>
            <w:webHidden/>
          </w:rPr>
          <w:instrText xml:space="preserve"> PAGEREF _Toc403428289 \h </w:instrText>
        </w:r>
        <w:r w:rsidRPr="00726CF0">
          <w:rPr>
            <w:webHidden/>
          </w:rPr>
        </w:r>
        <w:r w:rsidRPr="00726CF0">
          <w:rPr>
            <w:webHidden/>
          </w:rPr>
          <w:fldChar w:fldCharType="separate"/>
        </w:r>
        <w:r w:rsidR="00AE7574">
          <w:rPr>
            <w:webHidden/>
          </w:rPr>
          <w:t>v</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290" w:history="1">
        <w:r w:rsidRPr="00726CF0">
          <w:rPr>
            <w:rStyle w:val="Hyperlink"/>
          </w:rPr>
          <w:t>Abstract..</w:t>
        </w:r>
        <w:r w:rsidRPr="00726CF0">
          <w:rPr>
            <w:webHidden/>
          </w:rPr>
          <w:tab/>
        </w:r>
        <w:r w:rsidRPr="00726CF0">
          <w:rPr>
            <w:webHidden/>
          </w:rPr>
          <w:fldChar w:fldCharType="begin"/>
        </w:r>
        <w:r w:rsidRPr="00726CF0">
          <w:rPr>
            <w:webHidden/>
          </w:rPr>
          <w:instrText xml:space="preserve"> PAGEREF _Toc403428290 \h </w:instrText>
        </w:r>
        <w:r w:rsidRPr="00726CF0">
          <w:rPr>
            <w:webHidden/>
          </w:rPr>
        </w:r>
        <w:r w:rsidRPr="00726CF0">
          <w:rPr>
            <w:webHidden/>
          </w:rPr>
          <w:fldChar w:fldCharType="separate"/>
        </w:r>
        <w:r w:rsidR="00AE7574">
          <w:rPr>
            <w:webHidden/>
          </w:rPr>
          <w:t>vi</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291" w:history="1">
        <w:r w:rsidRPr="00726CF0">
          <w:rPr>
            <w:rStyle w:val="Hyperlink"/>
          </w:rPr>
          <w:t>Table of Contents</w:t>
        </w:r>
        <w:r w:rsidRPr="00726CF0">
          <w:rPr>
            <w:webHidden/>
          </w:rPr>
          <w:tab/>
        </w:r>
        <w:r w:rsidRPr="00726CF0">
          <w:rPr>
            <w:webHidden/>
          </w:rPr>
          <w:fldChar w:fldCharType="begin"/>
        </w:r>
        <w:r w:rsidRPr="00726CF0">
          <w:rPr>
            <w:webHidden/>
          </w:rPr>
          <w:instrText xml:space="preserve"> PAGEREF _Toc403428291 \h </w:instrText>
        </w:r>
        <w:r w:rsidRPr="00726CF0">
          <w:rPr>
            <w:webHidden/>
          </w:rPr>
        </w:r>
        <w:r w:rsidRPr="00726CF0">
          <w:rPr>
            <w:webHidden/>
          </w:rPr>
          <w:fldChar w:fldCharType="separate"/>
        </w:r>
        <w:r w:rsidR="00AE7574">
          <w:rPr>
            <w:webHidden/>
          </w:rPr>
          <w:t>vii</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292" w:history="1">
        <w:r w:rsidRPr="00726CF0">
          <w:rPr>
            <w:rStyle w:val="Hyperlink"/>
          </w:rPr>
          <w:t>List of Tables</w:t>
        </w:r>
        <w:r w:rsidRPr="00726CF0">
          <w:rPr>
            <w:webHidden/>
          </w:rPr>
          <w:tab/>
        </w:r>
        <w:r w:rsidRPr="00726CF0">
          <w:rPr>
            <w:webHidden/>
          </w:rPr>
          <w:fldChar w:fldCharType="begin"/>
        </w:r>
        <w:r w:rsidRPr="00726CF0">
          <w:rPr>
            <w:webHidden/>
          </w:rPr>
          <w:instrText xml:space="preserve"> PAGEREF _Toc403428292 \h </w:instrText>
        </w:r>
        <w:r w:rsidRPr="00726CF0">
          <w:rPr>
            <w:webHidden/>
          </w:rPr>
        </w:r>
        <w:r w:rsidRPr="00726CF0">
          <w:rPr>
            <w:webHidden/>
          </w:rPr>
          <w:fldChar w:fldCharType="separate"/>
        </w:r>
        <w:r w:rsidR="00AE7574">
          <w:rPr>
            <w:webHidden/>
          </w:rPr>
          <w:t>xii</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293" w:history="1">
        <w:r w:rsidRPr="00726CF0">
          <w:rPr>
            <w:rStyle w:val="Hyperlink"/>
          </w:rPr>
          <w:t>List of Figures</w:t>
        </w:r>
        <w:r w:rsidRPr="00726CF0">
          <w:rPr>
            <w:webHidden/>
          </w:rPr>
          <w:tab/>
        </w:r>
        <w:r w:rsidRPr="00726CF0">
          <w:rPr>
            <w:webHidden/>
          </w:rPr>
          <w:fldChar w:fldCharType="begin"/>
        </w:r>
        <w:r w:rsidRPr="00726CF0">
          <w:rPr>
            <w:webHidden/>
          </w:rPr>
          <w:instrText xml:space="preserve"> PAGEREF _Toc403428293 \h </w:instrText>
        </w:r>
        <w:r w:rsidRPr="00726CF0">
          <w:rPr>
            <w:webHidden/>
          </w:rPr>
        </w:r>
        <w:r w:rsidRPr="00726CF0">
          <w:rPr>
            <w:webHidden/>
          </w:rPr>
          <w:fldChar w:fldCharType="separate"/>
        </w:r>
        <w:r w:rsidR="00AE7574">
          <w:rPr>
            <w:webHidden/>
          </w:rPr>
          <w:t>xv</w:t>
        </w:r>
        <w:r w:rsidRPr="00726CF0">
          <w:rPr>
            <w:webHidden/>
          </w:rPr>
          <w:fldChar w:fldCharType="end"/>
        </w:r>
      </w:hyperlink>
    </w:p>
    <w:p w:rsidR="00D828C9" w:rsidRPr="00726CF0" w:rsidRDefault="00D828C9" w:rsidP="00726CF0">
      <w:pPr>
        <w:pStyle w:val="TOC1"/>
        <w:shd w:val="clear" w:color="auto" w:fill="auto"/>
        <w:rPr>
          <w:rStyle w:val="Hyperlink"/>
        </w:rPr>
      </w:pPr>
    </w:p>
    <w:p w:rsidR="00D828C9" w:rsidRPr="00726CF0" w:rsidRDefault="00D828C9" w:rsidP="00726CF0">
      <w:pPr>
        <w:pStyle w:val="TOC1"/>
        <w:shd w:val="clear" w:color="auto" w:fill="auto"/>
        <w:rPr>
          <w:rFonts w:eastAsia="Times New Roman"/>
        </w:rPr>
      </w:pPr>
      <w:hyperlink w:anchor="_Toc403428294" w:history="1">
        <w:r w:rsidRPr="00726CF0">
          <w:rPr>
            <w:rStyle w:val="Hyperlink"/>
            <w:b/>
          </w:rPr>
          <w:t xml:space="preserve">CHAPTER ONE: </w:t>
        </w:r>
      </w:hyperlink>
      <w:hyperlink w:anchor="_Toc403428295" w:history="1">
        <w:r w:rsidRPr="00726CF0">
          <w:rPr>
            <w:rStyle w:val="Hyperlink"/>
            <w:b/>
          </w:rPr>
          <w:t xml:space="preserve">BACKGOUND OF THE STUDY AND STATEMENT </w:t>
        </w:r>
        <w:r w:rsidR="00C7111C" w:rsidRPr="00726CF0">
          <w:rPr>
            <w:rStyle w:val="Hyperlink"/>
            <w:b/>
          </w:rPr>
          <w:t xml:space="preserve">      </w:t>
        </w:r>
        <w:r w:rsidRPr="00726CF0">
          <w:rPr>
            <w:rStyle w:val="Hyperlink"/>
            <w:b/>
          </w:rPr>
          <w:t>OF THE PROBLEM</w:t>
        </w:r>
        <w:r w:rsidRPr="00726CF0">
          <w:rPr>
            <w:webHidden/>
          </w:rPr>
          <w:tab/>
        </w:r>
        <w:r w:rsidRPr="00726CF0">
          <w:rPr>
            <w:webHidden/>
          </w:rPr>
          <w:fldChar w:fldCharType="begin"/>
        </w:r>
        <w:r w:rsidRPr="00726CF0">
          <w:rPr>
            <w:webHidden/>
          </w:rPr>
          <w:instrText xml:space="preserve"> PAGEREF _Toc403428295 \h </w:instrText>
        </w:r>
        <w:r w:rsidRPr="00726CF0">
          <w:rPr>
            <w:webHidden/>
          </w:rPr>
        </w:r>
        <w:r w:rsidRPr="00726CF0">
          <w:rPr>
            <w:webHidden/>
          </w:rPr>
          <w:fldChar w:fldCharType="separate"/>
        </w:r>
        <w:r w:rsidR="00AE7574">
          <w:rPr>
            <w:webHidden/>
          </w:rPr>
          <w:t>1</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296" w:history="1">
        <w:r w:rsidRPr="00726CF0">
          <w:rPr>
            <w:rStyle w:val="Hyperlink"/>
          </w:rPr>
          <w:t xml:space="preserve">1.0 </w:t>
        </w:r>
        <w:r w:rsidRPr="00726CF0">
          <w:rPr>
            <w:rFonts w:eastAsia="Times New Roman"/>
          </w:rPr>
          <w:tab/>
        </w:r>
        <w:r w:rsidRPr="00726CF0">
          <w:rPr>
            <w:rStyle w:val="Hyperlink"/>
          </w:rPr>
          <w:t>Introduction</w:t>
        </w:r>
        <w:r w:rsidRPr="00726CF0">
          <w:rPr>
            <w:webHidden/>
          </w:rPr>
          <w:tab/>
        </w:r>
        <w:r w:rsidRPr="00726CF0">
          <w:rPr>
            <w:webHidden/>
          </w:rPr>
          <w:fldChar w:fldCharType="begin"/>
        </w:r>
        <w:r w:rsidRPr="00726CF0">
          <w:rPr>
            <w:webHidden/>
          </w:rPr>
          <w:instrText xml:space="preserve"> PAGEREF _Toc403428296 \h </w:instrText>
        </w:r>
        <w:r w:rsidRPr="00726CF0">
          <w:rPr>
            <w:webHidden/>
          </w:rPr>
        </w:r>
        <w:r w:rsidRPr="00726CF0">
          <w:rPr>
            <w:webHidden/>
          </w:rPr>
          <w:fldChar w:fldCharType="separate"/>
        </w:r>
        <w:r w:rsidR="00AE7574">
          <w:rPr>
            <w:webHidden/>
          </w:rPr>
          <w:t>1</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297" w:history="1">
        <w:r w:rsidRPr="00726CF0">
          <w:rPr>
            <w:rStyle w:val="Hyperlink"/>
          </w:rPr>
          <w:t>1.1</w:t>
        </w:r>
        <w:r w:rsidRPr="00726CF0">
          <w:rPr>
            <w:rFonts w:eastAsia="Times New Roman"/>
          </w:rPr>
          <w:tab/>
        </w:r>
        <w:r w:rsidRPr="00726CF0">
          <w:rPr>
            <w:rStyle w:val="Hyperlink"/>
          </w:rPr>
          <w:t>The Background of the Study</w:t>
        </w:r>
        <w:r w:rsidRPr="00726CF0">
          <w:rPr>
            <w:webHidden/>
          </w:rPr>
          <w:tab/>
        </w:r>
        <w:r w:rsidRPr="00726CF0">
          <w:rPr>
            <w:webHidden/>
          </w:rPr>
          <w:fldChar w:fldCharType="begin"/>
        </w:r>
        <w:r w:rsidRPr="00726CF0">
          <w:rPr>
            <w:webHidden/>
          </w:rPr>
          <w:instrText xml:space="preserve"> PAGEREF _Toc403428297 \h </w:instrText>
        </w:r>
        <w:r w:rsidRPr="00726CF0">
          <w:rPr>
            <w:webHidden/>
          </w:rPr>
        </w:r>
        <w:r w:rsidRPr="00726CF0">
          <w:rPr>
            <w:webHidden/>
          </w:rPr>
          <w:fldChar w:fldCharType="separate"/>
        </w:r>
        <w:r w:rsidR="00AE7574">
          <w:rPr>
            <w:webHidden/>
          </w:rPr>
          <w:t>1</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298" w:history="1">
        <w:r w:rsidRPr="00726CF0">
          <w:rPr>
            <w:rStyle w:val="Hyperlink"/>
          </w:rPr>
          <w:t xml:space="preserve">1.1.2 </w:t>
        </w:r>
        <w:r w:rsidRPr="00726CF0">
          <w:rPr>
            <w:rFonts w:eastAsia="Times New Roman"/>
          </w:rPr>
          <w:tab/>
        </w:r>
        <w:r w:rsidRPr="00726CF0">
          <w:rPr>
            <w:rStyle w:val="Hyperlink"/>
          </w:rPr>
          <w:t>Secondary Education Development Plan</w:t>
        </w:r>
        <w:r w:rsidRPr="00726CF0">
          <w:rPr>
            <w:webHidden/>
          </w:rPr>
          <w:tab/>
        </w:r>
        <w:r w:rsidRPr="00726CF0">
          <w:rPr>
            <w:webHidden/>
          </w:rPr>
          <w:fldChar w:fldCharType="begin"/>
        </w:r>
        <w:r w:rsidRPr="00726CF0">
          <w:rPr>
            <w:webHidden/>
          </w:rPr>
          <w:instrText xml:space="preserve"> PAGEREF _Toc403428298 \h </w:instrText>
        </w:r>
        <w:r w:rsidRPr="00726CF0">
          <w:rPr>
            <w:webHidden/>
          </w:rPr>
        </w:r>
        <w:r w:rsidRPr="00726CF0">
          <w:rPr>
            <w:webHidden/>
          </w:rPr>
          <w:fldChar w:fldCharType="separate"/>
        </w:r>
        <w:r w:rsidR="00AE7574">
          <w:rPr>
            <w:webHidden/>
          </w:rPr>
          <w:t>5</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299" w:history="1">
        <w:r w:rsidRPr="00726CF0">
          <w:rPr>
            <w:rStyle w:val="Hyperlink"/>
          </w:rPr>
          <w:t xml:space="preserve">1.1.3 </w:t>
        </w:r>
        <w:r w:rsidRPr="00726CF0">
          <w:rPr>
            <w:rFonts w:eastAsia="Times New Roman"/>
          </w:rPr>
          <w:tab/>
        </w:r>
        <w:r w:rsidRPr="00726CF0">
          <w:rPr>
            <w:rStyle w:val="Hyperlink"/>
          </w:rPr>
          <w:t xml:space="preserve">Introduction of </w:t>
        </w:r>
        <w:r w:rsidR="00C7111C" w:rsidRPr="00726CF0">
          <w:rPr>
            <w:rStyle w:val="Hyperlink"/>
          </w:rPr>
          <w:t>Secondary Education Development Plan</w:t>
        </w:r>
        <w:r w:rsidRPr="00726CF0">
          <w:rPr>
            <w:webHidden/>
          </w:rPr>
          <w:tab/>
        </w:r>
        <w:r w:rsidRPr="00726CF0">
          <w:rPr>
            <w:webHidden/>
          </w:rPr>
          <w:fldChar w:fldCharType="begin"/>
        </w:r>
        <w:r w:rsidRPr="00726CF0">
          <w:rPr>
            <w:webHidden/>
          </w:rPr>
          <w:instrText xml:space="preserve"> PAGEREF _Toc403428299 \h </w:instrText>
        </w:r>
        <w:r w:rsidRPr="00726CF0">
          <w:rPr>
            <w:webHidden/>
          </w:rPr>
        </w:r>
        <w:r w:rsidRPr="00726CF0">
          <w:rPr>
            <w:webHidden/>
          </w:rPr>
          <w:fldChar w:fldCharType="separate"/>
        </w:r>
        <w:r w:rsidR="00AE7574">
          <w:rPr>
            <w:webHidden/>
          </w:rPr>
          <w:t>6</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00" w:history="1">
        <w:r w:rsidRPr="00726CF0">
          <w:rPr>
            <w:rStyle w:val="Hyperlink"/>
          </w:rPr>
          <w:t>1.1.4</w:t>
        </w:r>
        <w:r w:rsidRPr="00726CF0">
          <w:rPr>
            <w:rFonts w:eastAsia="Times New Roman"/>
          </w:rPr>
          <w:tab/>
        </w:r>
        <w:r w:rsidRPr="00726CF0">
          <w:rPr>
            <w:rStyle w:val="Hyperlink"/>
          </w:rPr>
          <w:t>National Educational and Training Policy of 1995</w:t>
        </w:r>
        <w:r w:rsidRPr="00726CF0">
          <w:rPr>
            <w:webHidden/>
          </w:rPr>
          <w:tab/>
        </w:r>
        <w:r w:rsidRPr="00726CF0">
          <w:rPr>
            <w:webHidden/>
          </w:rPr>
          <w:fldChar w:fldCharType="begin"/>
        </w:r>
        <w:r w:rsidRPr="00726CF0">
          <w:rPr>
            <w:webHidden/>
          </w:rPr>
          <w:instrText xml:space="preserve"> PAGEREF _Toc403428300 \h </w:instrText>
        </w:r>
        <w:r w:rsidRPr="00726CF0">
          <w:rPr>
            <w:webHidden/>
          </w:rPr>
        </w:r>
        <w:r w:rsidRPr="00726CF0">
          <w:rPr>
            <w:webHidden/>
          </w:rPr>
          <w:fldChar w:fldCharType="separate"/>
        </w:r>
        <w:r w:rsidR="00AE7574">
          <w:rPr>
            <w:webHidden/>
          </w:rPr>
          <w:t>8</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01" w:history="1">
        <w:r w:rsidRPr="00726CF0">
          <w:rPr>
            <w:rStyle w:val="Hyperlink"/>
          </w:rPr>
          <w:t xml:space="preserve">1.1.5 </w:t>
        </w:r>
        <w:r w:rsidRPr="00726CF0">
          <w:rPr>
            <w:rFonts w:eastAsia="Times New Roman"/>
          </w:rPr>
          <w:tab/>
        </w:r>
        <w:r w:rsidRPr="00726CF0">
          <w:rPr>
            <w:rStyle w:val="Hyperlink"/>
          </w:rPr>
          <w:t>Development of Education in the Ilala Municipality</w:t>
        </w:r>
        <w:r w:rsidRPr="00726CF0">
          <w:rPr>
            <w:webHidden/>
          </w:rPr>
          <w:tab/>
        </w:r>
        <w:r w:rsidRPr="00726CF0">
          <w:rPr>
            <w:webHidden/>
          </w:rPr>
          <w:fldChar w:fldCharType="begin"/>
        </w:r>
        <w:r w:rsidRPr="00726CF0">
          <w:rPr>
            <w:webHidden/>
          </w:rPr>
          <w:instrText xml:space="preserve"> PAGEREF _Toc403428301 \h </w:instrText>
        </w:r>
        <w:r w:rsidRPr="00726CF0">
          <w:rPr>
            <w:webHidden/>
          </w:rPr>
        </w:r>
        <w:r w:rsidRPr="00726CF0">
          <w:rPr>
            <w:webHidden/>
          </w:rPr>
          <w:fldChar w:fldCharType="separate"/>
        </w:r>
        <w:r w:rsidR="00AE7574">
          <w:rPr>
            <w:webHidden/>
          </w:rPr>
          <w:t>12</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02" w:history="1">
        <w:r w:rsidRPr="00726CF0">
          <w:rPr>
            <w:rStyle w:val="Hyperlink"/>
          </w:rPr>
          <w:t>1.4</w:t>
        </w:r>
        <w:r w:rsidRPr="00726CF0">
          <w:rPr>
            <w:rFonts w:eastAsia="Times New Roman"/>
          </w:rPr>
          <w:tab/>
        </w:r>
        <w:r w:rsidRPr="00726CF0">
          <w:rPr>
            <w:rStyle w:val="Hyperlink"/>
          </w:rPr>
          <w:t>Statement of the problem</w:t>
        </w:r>
        <w:r w:rsidRPr="00726CF0">
          <w:rPr>
            <w:webHidden/>
          </w:rPr>
          <w:tab/>
        </w:r>
        <w:r w:rsidRPr="00726CF0">
          <w:rPr>
            <w:webHidden/>
          </w:rPr>
          <w:fldChar w:fldCharType="begin"/>
        </w:r>
        <w:r w:rsidRPr="00726CF0">
          <w:rPr>
            <w:webHidden/>
          </w:rPr>
          <w:instrText xml:space="preserve"> PAGEREF _Toc403428302 \h </w:instrText>
        </w:r>
        <w:r w:rsidRPr="00726CF0">
          <w:rPr>
            <w:webHidden/>
          </w:rPr>
        </w:r>
        <w:r w:rsidRPr="00726CF0">
          <w:rPr>
            <w:webHidden/>
          </w:rPr>
          <w:fldChar w:fldCharType="separate"/>
        </w:r>
        <w:r w:rsidR="00AE7574">
          <w:rPr>
            <w:webHidden/>
          </w:rPr>
          <w:t>13</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03" w:history="1">
        <w:r w:rsidRPr="00726CF0">
          <w:rPr>
            <w:rStyle w:val="Hyperlink"/>
          </w:rPr>
          <w:t xml:space="preserve">1.4.1 </w:t>
        </w:r>
        <w:r w:rsidRPr="00726CF0">
          <w:rPr>
            <w:rFonts w:eastAsia="Times New Roman"/>
          </w:rPr>
          <w:tab/>
        </w:r>
        <w:r w:rsidRPr="00726CF0">
          <w:rPr>
            <w:rStyle w:val="Hyperlink"/>
          </w:rPr>
          <w:t>Purpose of the Study</w:t>
        </w:r>
        <w:r w:rsidRPr="00726CF0">
          <w:rPr>
            <w:webHidden/>
          </w:rPr>
          <w:tab/>
        </w:r>
        <w:r w:rsidRPr="00726CF0">
          <w:rPr>
            <w:webHidden/>
          </w:rPr>
          <w:fldChar w:fldCharType="begin"/>
        </w:r>
        <w:r w:rsidRPr="00726CF0">
          <w:rPr>
            <w:webHidden/>
          </w:rPr>
          <w:instrText xml:space="preserve"> PAGEREF _Toc403428303 \h </w:instrText>
        </w:r>
        <w:r w:rsidRPr="00726CF0">
          <w:rPr>
            <w:webHidden/>
          </w:rPr>
        </w:r>
        <w:r w:rsidRPr="00726CF0">
          <w:rPr>
            <w:webHidden/>
          </w:rPr>
          <w:fldChar w:fldCharType="separate"/>
        </w:r>
        <w:r w:rsidR="00AE7574">
          <w:rPr>
            <w:webHidden/>
          </w:rPr>
          <w:t>15</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04" w:history="1">
        <w:r w:rsidRPr="00726CF0">
          <w:rPr>
            <w:rStyle w:val="Hyperlink"/>
          </w:rPr>
          <w:t xml:space="preserve">1.4.2 </w:t>
        </w:r>
        <w:r w:rsidRPr="00726CF0">
          <w:rPr>
            <w:rFonts w:eastAsia="Times New Roman"/>
          </w:rPr>
          <w:tab/>
        </w:r>
        <w:r w:rsidRPr="00726CF0">
          <w:rPr>
            <w:rStyle w:val="Hyperlink"/>
          </w:rPr>
          <w:t>Specific Objectives of the Study</w:t>
        </w:r>
        <w:r w:rsidRPr="00726CF0">
          <w:rPr>
            <w:webHidden/>
          </w:rPr>
          <w:tab/>
        </w:r>
        <w:r w:rsidRPr="00726CF0">
          <w:rPr>
            <w:webHidden/>
          </w:rPr>
          <w:fldChar w:fldCharType="begin"/>
        </w:r>
        <w:r w:rsidRPr="00726CF0">
          <w:rPr>
            <w:webHidden/>
          </w:rPr>
          <w:instrText xml:space="preserve"> PAGEREF _Toc403428304 \h </w:instrText>
        </w:r>
        <w:r w:rsidRPr="00726CF0">
          <w:rPr>
            <w:webHidden/>
          </w:rPr>
        </w:r>
        <w:r w:rsidRPr="00726CF0">
          <w:rPr>
            <w:webHidden/>
          </w:rPr>
          <w:fldChar w:fldCharType="separate"/>
        </w:r>
        <w:r w:rsidR="00AE7574">
          <w:rPr>
            <w:webHidden/>
          </w:rPr>
          <w:t>15</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05" w:history="1">
        <w:r w:rsidRPr="00726CF0">
          <w:rPr>
            <w:rStyle w:val="Hyperlink"/>
          </w:rPr>
          <w:t xml:space="preserve">1.5 </w:t>
        </w:r>
        <w:r w:rsidRPr="00726CF0">
          <w:rPr>
            <w:rFonts w:eastAsia="Times New Roman"/>
          </w:rPr>
          <w:tab/>
        </w:r>
        <w:r w:rsidRPr="00726CF0">
          <w:rPr>
            <w:rStyle w:val="Hyperlink"/>
          </w:rPr>
          <w:t>Research Questions</w:t>
        </w:r>
        <w:r w:rsidRPr="00726CF0">
          <w:rPr>
            <w:webHidden/>
          </w:rPr>
          <w:tab/>
        </w:r>
        <w:r w:rsidRPr="00726CF0">
          <w:rPr>
            <w:webHidden/>
          </w:rPr>
          <w:fldChar w:fldCharType="begin"/>
        </w:r>
        <w:r w:rsidRPr="00726CF0">
          <w:rPr>
            <w:webHidden/>
          </w:rPr>
          <w:instrText xml:space="preserve"> PAGEREF _Toc403428305 \h </w:instrText>
        </w:r>
        <w:r w:rsidRPr="00726CF0">
          <w:rPr>
            <w:webHidden/>
          </w:rPr>
        </w:r>
        <w:r w:rsidRPr="00726CF0">
          <w:rPr>
            <w:webHidden/>
          </w:rPr>
          <w:fldChar w:fldCharType="separate"/>
        </w:r>
        <w:r w:rsidR="00AE7574">
          <w:rPr>
            <w:webHidden/>
          </w:rPr>
          <w:t>16</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06" w:history="1">
        <w:r w:rsidRPr="00726CF0">
          <w:rPr>
            <w:rStyle w:val="Hyperlink"/>
          </w:rPr>
          <w:t xml:space="preserve">1.6 </w:t>
        </w:r>
        <w:r w:rsidRPr="00726CF0">
          <w:rPr>
            <w:rFonts w:eastAsia="Times New Roman"/>
          </w:rPr>
          <w:tab/>
        </w:r>
        <w:r w:rsidRPr="00726CF0">
          <w:rPr>
            <w:rStyle w:val="Hyperlink"/>
          </w:rPr>
          <w:t>Conceptual model of the study</w:t>
        </w:r>
        <w:r w:rsidRPr="00726CF0">
          <w:rPr>
            <w:webHidden/>
          </w:rPr>
          <w:tab/>
        </w:r>
        <w:r w:rsidRPr="00726CF0">
          <w:rPr>
            <w:webHidden/>
          </w:rPr>
          <w:fldChar w:fldCharType="begin"/>
        </w:r>
        <w:r w:rsidRPr="00726CF0">
          <w:rPr>
            <w:webHidden/>
          </w:rPr>
          <w:instrText xml:space="preserve"> PAGEREF _Toc403428306 \h </w:instrText>
        </w:r>
        <w:r w:rsidRPr="00726CF0">
          <w:rPr>
            <w:webHidden/>
          </w:rPr>
        </w:r>
        <w:r w:rsidRPr="00726CF0">
          <w:rPr>
            <w:webHidden/>
          </w:rPr>
          <w:fldChar w:fldCharType="separate"/>
        </w:r>
        <w:r w:rsidR="00AE7574">
          <w:rPr>
            <w:webHidden/>
          </w:rPr>
          <w:t>17</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07" w:history="1">
        <w:r w:rsidRPr="00726CF0">
          <w:rPr>
            <w:rStyle w:val="Hyperlink"/>
          </w:rPr>
          <w:t xml:space="preserve">1.7   </w:t>
        </w:r>
        <w:r w:rsidRPr="00726CF0">
          <w:rPr>
            <w:rFonts w:eastAsia="Times New Roman"/>
          </w:rPr>
          <w:tab/>
        </w:r>
        <w:r w:rsidRPr="00726CF0">
          <w:rPr>
            <w:rStyle w:val="Hyperlink"/>
          </w:rPr>
          <w:t>Ethical Considerations taken into account</w:t>
        </w:r>
        <w:r w:rsidRPr="00726CF0">
          <w:rPr>
            <w:webHidden/>
          </w:rPr>
          <w:tab/>
        </w:r>
        <w:r w:rsidRPr="00726CF0">
          <w:rPr>
            <w:webHidden/>
          </w:rPr>
          <w:fldChar w:fldCharType="begin"/>
        </w:r>
        <w:r w:rsidRPr="00726CF0">
          <w:rPr>
            <w:webHidden/>
          </w:rPr>
          <w:instrText xml:space="preserve"> PAGEREF _Toc403428307 \h </w:instrText>
        </w:r>
        <w:r w:rsidRPr="00726CF0">
          <w:rPr>
            <w:webHidden/>
          </w:rPr>
        </w:r>
        <w:r w:rsidRPr="00726CF0">
          <w:rPr>
            <w:webHidden/>
          </w:rPr>
          <w:fldChar w:fldCharType="separate"/>
        </w:r>
        <w:r w:rsidR="00AE7574">
          <w:rPr>
            <w:webHidden/>
          </w:rPr>
          <w:t>21</w:t>
        </w:r>
        <w:r w:rsidRPr="00726CF0">
          <w:rPr>
            <w:webHidden/>
          </w:rPr>
          <w:fldChar w:fldCharType="end"/>
        </w:r>
      </w:hyperlink>
    </w:p>
    <w:p w:rsidR="00D828C9" w:rsidRPr="00726CF0" w:rsidRDefault="00D828C9" w:rsidP="00726CF0">
      <w:pPr>
        <w:pStyle w:val="TOC1"/>
        <w:shd w:val="clear" w:color="auto" w:fill="auto"/>
        <w:rPr>
          <w:rStyle w:val="Hyperlink"/>
        </w:rPr>
      </w:pPr>
    </w:p>
    <w:p w:rsidR="00D828C9" w:rsidRPr="00726CF0" w:rsidRDefault="00D828C9" w:rsidP="00726CF0">
      <w:pPr>
        <w:pStyle w:val="TOC1"/>
        <w:shd w:val="clear" w:color="auto" w:fill="auto"/>
        <w:rPr>
          <w:rFonts w:eastAsia="Times New Roman"/>
        </w:rPr>
      </w:pPr>
      <w:hyperlink w:anchor="_Toc403428308" w:history="1">
        <w:r w:rsidRPr="00726CF0">
          <w:rPr>
            <w:rStyle w:val="Hyperlink"/>
            <w:b/>
          </w:rPr>
          <w:t xml:space="preserve">CHAPTER TWO: </w:t>
        </w:r>
      </w:hyperlink>
      <w:hyperlink w:anchor="_Toc403428309" w:history="1">
        <w:r w:rsidRPr="00726CF0">
          <w:rPr>
            <w:rStyle w:val="Hyperlink"/>
            <w:b/>
          </w:rPr>
          <w:t>LITERATURE REVIEW</w:t>
        </w:r>
        <w:r w:rsidRPr="00726CF0">
          <w:rPr>
            <w:webHidden/>
          </w:rPr>
          <w:tab/>
        </w:r>
        <w:r w:rsidRPr="00726CF0">
          <w:rPr>
            <w:webHidden/>
          </w:rPr>
          <w:fldChar w:fldCharType="begin"/>
        </w:r>
        <w:r w:rsidRPr="00726CF0">
          <w:rPr>
            <w:webHidden/>
          </w:rPr>
          <w:instrText xml:space="preserve"> PAGEREF _Toc403428309 \h </w:instrText>
        </w:r>
        <w:r w:rsidRPr="00726CF0">
          <w:rPr>
            <w:webHidden/>
          </w:rPr>
        </w:r>
        <w:r w:rsidRPr="00726CF0">
          <w:rPr>
            <w:webHidden/>
          </w:rPr>
          <w:fldChar w:fldCharType="separate"/>
        </w:r>
        <w:r w:rsidR="00AE7574">
          <w:rPr>
            <w:webHidden/>
          </w:rPr>
          <w:t>23</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10" w:history="1">
        <w:r w:rsidRPr="00726CF0">
          <w:rPr>
            <w:rStyle w:val="Hyperlink"/>
          </w:rPr>
          <w:t xml:space="preserve">2.0 </w:t>
        </w:r>
        <w:r w:rsidRPr="00726CF0">
          <w:rPr>
            <w:rFonts w:eastAsia="Times New Roman"/>
          </w:rPr>
          <w:tab/>
        </w:r>
        <w:r w:rsidRPr="00726CF0">
          <w:rPr>
            <w:rStyle w:val="Hyperlink"/>
          </w:rPr>
          <w:t>Introduction</w:t>
        </w:r>
        <w:r w:rsidRPr="00726CF0">
          <w:rPr>
            <w:webHidden/>
          </w:rPr>
          <w:tab/>
        </w:r>
        <w:r w:rsidRPr="00726CF0">
          <w:rPr>
            <w:webHidden/>
          </w:rPr>
          <w:fldChar w:fldCharType="begin"/>
        </w:r>
        <w:r w:rsidRPr="00726CF0">
          <w:rPr>
            <w:webHidden/>
          </w:rPr>
          <w:instrText xml:space="preserve"> PAGEREF _Toc403428310 \h </w:instrText>
        </w:r>
        <w:r w:rsidRPr="00726CF0">
          <w:rPr>
            <w:webHidden/>
          </w:rPr>
        </w:r>
        <w:r w:rsidRPr="00726CF0">
          <w:rPr>
            <w:webHidden/>
          </w:rPr>
          <w:fldChar w:fldCharType="separate"/>
        </w:r>
        <w:r w:rsidR="00AE7574">
          <w:rPr>
            <w:webHidden/>
          </w:rPr>
          <w:t>23</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11" w:history="1">
        <w:r w:rsidRPr="00726CF0">
          <w:rPr>
            <w:rStyle w:val="Hyperlink"/>
          </w:rPr>
          <w:t xml:space="preserve">2.1 </w:t>
        </w:r>
        <w:r w:rsidRPr="00726CF0">
          <w:rPr>
            <w:rFonts w:eastAsia="Times New Roman"/>
          </w:rPr>
          <w:tab/>
        </w:r>
        <w:r w:rsidRPr="00726CF0">
          <w:rPr>
            <w:rStyle w:val="Hyperlink"/>
          </w:rPr>
          <w:t xml:space="preserve">The Concept of </w:t>
        </w:r>
        <w:r w:rsidR="00C7111C" w:rsidRPr="00726CF0">
          <w:rPr>
            <w:rStyle w:val="Hyperlink"/>
          </w:rPr>
          <w:t>Secondary Education Development Plan</w:t>
        </w:r>
        <w:r w:rsidRPr="00726CF0">
          <w:rPr>
            <w:webHidden/>
          </w:rPr>
          <w:tab/>
        </w:r>
        <w:r w:rsidRPr="00726CF0">
          <w:rPr>
            <w:webHidden/>
          </w:rPr>
          <w:fldChar w:fldCharType="begin"/>
        </w:r>
        <w:r w:rsidRPr="00726CF0">
          <w:rPr>
            <w:webHidden/>
          </w:rPr>
          <w:instrText xml:space="preserve"> PAGEREF _Toc403428311 \h </w:instrText>
        </w:r>
        <w:r w:rsidRPr="00726CF0">
          <w:rPr>
            <w:webHidden/>
          </w:rPr>
        </w:r>
        <w:r w:rsidRPr="00726CF0">
          <w:rPr>
            <w:webHidden/>
          </w:rPr>
          <w:fldChar w:fldCharType="separate"/>
        </w:r>
        <w:r w:rsidR="00AE7574">
          <w:rPr>
            <w:webHidden/>
          </w:rPr>
          <w:t>23</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12" w:history="1">
        <w:r w:rsidRPr="00726CF0">
          <w:rPr>
            <w:rStyle w:val="Hyperlink"/>
          </w:rPr>
          <w:t xml:space="preserve">2.1.1 </w:t>
        </w:r>
        <w:r w:rsidRPr="00726CF0">
          <w:rPr>
            <w:rFonts w:eastAsia="Times New Roman"/>
          </w:rPr>
          <w:tab/>
        </w:r>
        <w:r w:rsidRPr="00726CF0">
          <w:rPr>
            <w:rStyle w:val="Hyperlink"/>
          </w:rPr>
          <w:t>Primary school enrolment</w:t>
        </w:r>
        <w:r w:rsidRPr="00726CF0">
          <w:rPr>
            <w:webHidden/>
          </w:rPr>
          <w:tab/>
        </w:r>
        <w:r w:rsidRPr="00726CF0">
          <w:rPr>
            <w:webHidden/>
          </w:rPr>
          <w:fldChar w:fldCharType="begin"/>
        </w:r>
        <w:r w:rsidRPr="00726CF0">
          <w:rPr>
            <w:webHidden/>
          </w:rPr>
          <w:instrText xml:space="preserve"> PAGEREF _Toc403428312 \h </w:instrText>
        </w:r>
        <w:r w:rsidRPr="00726CF0">
          <w:rPr>
            <w:webHidden/>
          </w:rPr>
        </w:r>
        <w:r w:rsidRPr="00726CF0">
          <w:rPr>
            <w:webHidden/>
          </w:rPr>
          <w:fldChar w:fldCharType="separate"/>
        </w:r>
        <w:r w:rsidR="00AE7574">
          <w:rPr>
            <w:webHidden/>
          </w:rPr>
          <w:t>23</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13" w:history="1">
        <w:r w:rsidRPr="00726CF0">
          <w:rPr>
            <w:rStyle w:val="Hyperlink"/>
          </w:rPr>
          <w:t>2.1.2</w:t>
        </w:r>
        <w:r w:rsidRPr="00726CF0">
          <w:rPr>
            <w:rFonts w:eastAsia="Times New Roman"/>
          </w:rPr>
          <w:tab/>
        </w:r>
        <w:r w:rsidRPr="00726CF0">
          <w:rPr>
            <w:rStyle w:val="Hyperlink"/>
          </w:rPr>
          <w:t xml:space="preserve">Secondary School Enrolment during </w:t>
        </w:r>
        <w:r w:rsidR="00C7111C" w:rsidRPr="00726CF0">
          <w:rPr>
            <w:rStyle w:val="Hyperlink"/>
          </w:rPr>
          <w:t>Secondary Education       Development Plan</w:t>
        </w:r>
        <w:r w:rsidRPr="00726CF0">
          <w:rPr>
            <w:rStyle w:val="Hyperlink"/>
          </w:rPr>
          <w:t xml:space="preserve"> I</w:t>
        </w:r>
        <w:r w:rsidRPr="00726CF0">
          <w:rPr>
            <w:webHidden/>
          </w:rPr>
          <w:tab/>
        </w:r>
        <w:r w:rsidRPr="00726CF0">
          <w:rPr>
            <w:webHidden/>
          </w:rPr>
          <w:fldChar w:fldCharType="begin"/>
        </w:r>
        <w:r w:rsidRPr="00726CF0">
          <w:rPr>
            <w:webHidden/>
          </w:rPr>
          <w:instrText xml:space="preserve"> PAGEREF _Toc403428313 \h </w:instrText>
        </w:r>
        <w:r w:rsidRPr="00726CF0">
          <w:rPr>
            <w:webHidden/>
          </w:rPr>
        </w:r>
        <w:r w:rsidRPr="00726CF0">
          <w:rPr>
            <w:webHidden/>
          </w:rPr>
          <w:fldChar w:fldCharType="separate"/>
        </w:r>
        <w:r w:rsidR="00AE7574">
          <w:rPr>
            <w:webHidden/>
          </w:rPr>
          <w:t>24</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14" w:history="1">
        <w:r w:rsidRPr="00726CF0">
          <w:rPr>
            <w:rStyle w:val="Hyperlink"/>
          </w:rPr>
          <w:t xml:space="preserve">2.1.3 </w:t>
        </w:r>
        <w:r w:rsidRPr="00726CF0">
          <w:rPr>
            <w:rFonts w:eastAsia="Times New Roman"/>
          </w:rPr>
          <w:tab/>
        </w:r>
        <w:r w:rsidRPr="00726CF0">
          <w:rPr>
            <w:rStyle w:val="Hyperlink"/>
          </w:rPr>
          <w:t>Infrastructure Improvement</w:t>
        </w:r>
        <w:r w:rsidRPr="00726CF0">
          <w:rPr>
            <w:webHidden/>
          </w:rPr>
          <w:tab/>
        </w:r>
        <w:r w:rsidRPr="00726CF0">
          <w:rPr>
            <w:webHidden/>
          </w:rPr>
          <w:fldChar w:fldCharType="begin"/>
        </w:r>
        <w:r w:rsidRPr="00726CF0">
          <w:rPr>
            <w:webHidden/>
          </w:rPr>
          <w:instrText xml:space="preserve"> PAGEREF _Toc403428314 \h </w:instrText>
        </w:r>
        <w:r w:rsidRPr="00726CF0">
          <w:rPr>
            <w:webHidden/>
          </w:rPr>
        </w:r>
        <w:r w:rsidRPr="00726CF0">
          <w:rPr>
            <w:webHidden/>
          </w:rPr>
          <w:fldChar w:fldCharType="separate"/>
        </w:r>
        <w:r w:rsidR="00AE7574">
          <w:rPr>
            <w:webHidden/>
          </w:rPr>
          <w:t>24</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15" w:history="1">
        <w:r w:rsidRPr="00726CF0">
          <w:rPr>
            <w:rStyle w:val="Hyperlink"/>
          </w:rPr>
          <w:t xml:space="preserve">2.1.4 </w:t>
        </w:r>
        <w:r w:rsidRPr="00726CF0">
          <w:rPr>
            <w:rFonts w:eastAsia="Times New Roman"/>
          </w:rPr>
          <w:tab/>
        </w:r>
        <w:r w:rsidRPr="00726CF0">
          <w:rPr>
            <w:rStyle w:val="Hyperlink"/>
          </w:rPr>
          <w:t>Books and Teachers Supply Improvement</w:t>
        </w:r>
        <w:r w:rsidRPr="00726CF0">
          <w:rPr>
            <w:webHidden/>
          </w:rPr>
          <w:tab/>
        </w:r>
        <w:r w:rsidRPr="00726CF0">
          <w:rPr>
            <w:webHidden/>
          </w:rPr>
          <w:fldChar w:fldCharType="begin"/>
        </w:r>
        <w:r w:rsidRPr="00726CF0">
          <w:rPr>
            <w:webHidden/>
          </w:rPr>
          <w:instrText xml:space="preserve"> PAGEREF _Toc403428315 \h </w:instrText>
        </w:r>
        <w:r w:rsidRPr="00726CF0">
          <w:rPr>
            <w:webHidden/>
          </w:rPr>
        </w:r>
        <w:r w:rsidRPr="00726CF0">
          <w:rPr>
            <w:webHidden/>
          </w:rPr>
          <w:fldChar w:fldCharType="separate"/>
        </w:r>
        <w:r w:rsidR="00AE7574">
          <w:rPr>
            <w:webHidden/>
          </w:rPr>
          <w:t>25</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16" w:history="1">
        <w:r w:rsidRPr="00726CF0">
          <w:rPr>
            <w:rStyle w:val="Hyperlink"/>
          </w:rPr>
          <w:t xml:space="preserve">2.1.5 </w:t>
        </w:r>
        <w:r w:rsidRPr="00726CF0">
          <w:rPr>
            <w:rFonts w:eastAsia="Times New Roman"/>
          </w:rPr>
          <w:tab/>
        </w:r>
        <w:r w:rsidR="00C7111C" w:rsidRPr="00726CF0">
          <w:rPr>
            <w:rStyle w:val="Hyperlink"/>
          </w:rPr>
          <w:t>Secondary Education Development Plan</w:t>
        </w:r>
        <w:r w:rsidRPr="00726CF0">
          <w:rPr>
            <w:rStyle w:val="Hyperlink"/>
          </w:rPr>
          <w:t xml:space="preserve"> II</w:t>
        </w:r>
        <w:r w:rsidRPr="00726CF0">
          <w:rPr>
            <w:webHidden/>
          </w:rPr>
          <w:tab/>
        </w:r>
        <w:r w:rsidRPr="00726CF0">
          <w:rPr>
            <w:webHidden/>
          </w:rPr>
          <w:fldChar w:fldCharType="begin"/>
        </w:r>
        <w:r w:rsidRPr="00726CF0">
          <w:rPr>
            <w:webHidden/>
          </w:rPr>
          <w:instrText xml:space="preserve"> PAGEREF _Toc403428316 \h </w:instrText>
        </w:r>
        <w:r w:rsidRPr="00726CF0">
          <w:rPr>
            <w:webHidden/>
          </w:rPr>
        </w:r>
        <w:r w:rsidRPr="00726CF0">
          <w:rPr>
            <w:webHidden/>
          </w:rPr>
          <w:fldChar w:fldCharType="separate"/>
        </w:r>
        <w:r w:rsidR="00AE7574">
          <w:rPr>
            <w:webHidden/>
          </w:rPr>
          <w:t>25</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17" w:history="1">
        <w:r w:rsidRPr="00726CF0">
          <w:rPr>
            <w:rStyle w:val="Hyperlink"/>
          </w:rPr>
          <w:t>2.1.6</w:t>
        </w:r>
        <w:r w:rsidRPr="00726CF0">
          <w:rPr>
            <w:rFonts w:eastAsia="Times New Roman"/>
          </w:rPr>
          <w:tab/>
        </w:r>
        <w:r w:rsidRPr="00726CF0">
          <w:rPr>
            <w:rStyle w:val="Hyperlink"/>
          </w:rPr>
          <w:t xml:space="preserve">The responsibilities of </w:t>
        </w:r>
        <w:r w:rsidR="008D122C" w:rsidRPr="00726CF0">
          <w:rPr>
            <w:rStyle w:val="Hyperlink"/>
          </w:rPr>
          <w:t xml:space="preserve"> </w:t>
        </w:r>
        <w:r w:rsidR="00C7111C" w:rsidRPr="00726CF0">
          <w:rPr>
            <w:rStyle w:val="Hyperlink"/>
          </w:rPr>
          <w:t>Secondary Education Development Plan</w:t>
        </w:r>
        <w:r w:rsidRPr="00726CF0">
          <w:rPr>
            <w:rStyle w:val="Hyperlink"/>
          </w:rPr>
          <w:t xml:space="preserve"> II will focus on </w:t>
        </w:r>
        <w:r w:rsidR="00C7111C" w:rsidRPr="00726CF0">
          <w:rPr>
            <w:rStyle w:val="Hyperlink"/>
          </w:rPr>
          <w:t xml:space="preserve">   </w:t>
        </w:r>
        <w:r w:rsidRPr="00726CF0">
          <w:rPr>
            <w:rStyle w:val="Hyperlink"/>
          </w:rPr>
          <w:t xml:space="preserve"> coordination of the implementation of the Programme</w:t>
        </w:r>
        <w:r w:rsidRPr="00726CF0">
          <w:rPr>
            <w:webHidden/>
          </w:rPr>
          <w:tab/>
        </w:r>
        <w:r w:rsidRPr="00726CF0">
          <w:rPr>
            <w:webHidden/>
          </w:rPr>
          <w:fldChar w:fldCharType="begin"/>
        </w:r>
        <w:r w:rsidRPr="00726CF0">
          <w:rPr>
            <w:webHidden/>
          </w:rPr>
          <w:instrText xml:space="preserve"> PAGEREF _Toc403428317 \h </w:instrText>
        </w:r>
        <w:r w:rsidRPr="00726CF0">
          <w:rPr>
            <w:webHidden/>
          </w:rPr>
        </w:r>
        <w:r w:rsidRPr="00726CF0">
          <w:rPr>
            <w:webHidden/>
          </w:rPr>
          <w:fldChar w:fldCharType="separate"/>
        </w:r>
        <w:r w:rsidR="00AE7574">
          <w:rPr>
            <w:webHidden/>
          </w:rPr>
          <w:t>27</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18" w:history="1">
        <w:r w:rsidRPr="00726CF0">
          <w:rPr>
            <w:rStyle w:val="Hyperlink"/>
            <w:shd w:val="clear" w:color="auto" w:fill="FFFFFF"/>
          </w:rPr>
          <w:t>2.1.7</w:t>
        </w:r>
        <w:r w:rsidRPr="00726CF0">
          <w:rPr>
            <w:rFonts w:eastAsia="Times New Roman"/>
          </w:rPr>
          <w:tab/>
        </w:r>
        <w:r w:rsidRPr="00726CF0">
          <w:rPr>
            <w:rStyle w:val="Hyperlink"/>
            <w:shd w:val="clear" w:color="auto" w:fill="FFFFFF"/>
          </w:rPr>
          <w:t>The Meaning of Access in Education</w:t>
        </w:r>
        <w:r w:rsidRPr="00726CF0">
          <w:rPr>
            <w:webHidden/>
          </w:rPr>
          <w:tab/>
        </w:r>
        <w:r w:rsidRPr="00726CF0">
          <w:rPr>
            <w:webHidden/>
          </w:rPr>
          <w:fldChar w:fldCharType="begin"/>
        </w:r>
        <w:r w:rsidRPr="00726CF0">
          <w:rPr>
            <w:webHidden/>
          </w:rPr>
          <w:instrText xml:space="preserve"> PAGEREF _Toc403428318 \h </w:instrText>
        </w:r>
        <w:r w:rsidRPr="00726CF0">
          <w:rPr>
            <w:webHidden/>
          </w:rPr>
        </w:r>
        <w:r w:rsidRPr="00726CF0">
          <w:rPr>
            <w:webHidden/>
          </w:rPr>
          <w:fldChar w:fldCharType="separate"/>
        </w:r>
        <w:r w:rsidR="00AE7574">
          <w:rPr>
            <w:webHidden/>
          </w:rPr>
          <w:t>27</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19" w:history="1">
        <w:r w:rsidRPr="00726CF0">
          <w:rPr>
            <w:rStyle w:val="Hyperlink"/>
            <w:shd w:val="clear" w:color="auto" w:fill="FFFFFF"/>
          </w:rPr>
          <w:t>2.1.7.1</w:t>
        </w:r>
        <w:r w:rsidRPr="00726CF0">
          <w:rPr>
            <w:rFonts w:eastAsia="Times New Roman"/>
          </w:rPr>
          <w:tab/>
        </w:r>
        <w:r w:rsidRPr="00726CF0">
          <w:rPr>
            <w:rStyle w:val="Hyperlink"/>
            <w:shd w:val="clear" w:color="auto" w:fill="FFFFFF"/>
          </w:rPr>
          <w:t>The Importance of access in education</w:t>
        </w:r>
        <w:r w:rsidRPr="00726CF0">
          <w:rPr>
            <w:webHidden/>
          </w:rPr>
          <w:tab/>
        </w:r>
        <w:r w:rsidRPr="00726CF0">
          <w:rPr>
            <w:webHidden/>
          </w:rPr>
          <w:fldChar w:fldCharType="begin"/>
        </w:r>
        <w:r w:rsidRPr="00726CF0">
          <w:rPr>
            <w:webHidden/>
          </w:rPr>
          <w:instrText xml:space="preserve"> PAGEREF _Toc403428319 \h </w:instrText>
        </w:r>
        <w:r w:rsidRPr="00726CF0">
          <w:rPr>
            <w:webHidden/>
          </w:rPr>
        </w:r>
        <w:r w:rsidRPr="00726CF0">
          <w:rPr>
            <w:webHidden/>
          </w:rPr>
          <w:fldChar w:fldCharType="separate"/>
        </w:r>
        <w:r w:rsidR="00AE7574">
          <w:rPr>
            <w:webHidden/>
          </w:rPr>
          <w:t>28</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20" w:history="1">
        <w:r w:rsidRPr="00726CF0">
          <w:rPr>
            <w:rStyle w:val="Hyperlink"/>
          </w:rPr>
          <w:t>2.1.8</w:t>
        </w:r>
        <w:r w:rsidRPr="00726CF0">
          <w:rPr>
            <w:rFonts w:eastAsia="Times New Roman"/>
          </w:rPr>
          <w:tab/>
        </w:r>
        <w:r w:rsidR="008D122C" w:rsidRPr="00726CF0">
          <w:rPr>
            <w:rStyle w:val="Hyperlink"/>
          </w:rPr>
          <w:t>Primary Education Development Plan</w:t>
        </w:r>
        <w:r w:rsidRPr="00726CF0">
          <w:rPr>
            <w:rStyle w:val="Hyperlink"/>
          </w:rPr>
          <w:t xml:space="preserve"> and the Improvement of Access/Quality of Education</w:t>
        </w:r>
        <w:r w:rsidRPr="00726CF0">
          <w:rPr>
            <w:webHidden/>
          </w:rPr>
          <w:tab/>
        </w:r>
        <w:r w:rsidRPr="00726CF0">
          <w:rPr>
            <w:webHidden/>
          </w:rPr>
          <w:fldChar w:fldCharType="begin"/>
        </w:r>
        <w:r w:rsidRPr="00726CF0">
          <w:rPr>
            <w:webHidden/>
          </w:rPr>
          <w:instrText xml:space="preserve"> PAGEREF _Toc403428320 \h </w:instrText>
        </w:r>
        <w:r w:rsidRPr="00726CF0">
          <w:rPr>
            <w:webHidden/>
          </w:rPr>
        </w:r>
        <w:r w:rsidRPr="00726CF0">
          <w:rPr>
            <w:webHidden/>
          </w:rPr>
          <w:fldChar w:fldCharType="separate"/>
        </w:r>
        <w:r w:rsidR="00AE7574">
          <w:rPr>
            <w:webHidden/>
          </w:rPr>
          <w:t>32</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21" w:history="1">
        <w:r w:rsidRPr="00726CF0">
          <w:rPr>
            <w:rStyle w:val="Hyperlink"/>
          </w:rPr>
          <w:t>2.1.9</w:t>
        </w:r>
        <w:r w:rsidRPr="00726CF0">
          <w:rPr>
            <w:rFonts w:eastAsia="Times New Roman"/>
          </w:rPr>
          <w:tab/>
        </w:r>
        <w:r w:rsidRPr="00726CF0">
          <w:rPr>
            <w:rStyle w:val="Hyperlink"/>
          </w:rPr>
          <w:t>The Equity and Quality Equation in Education</w:t>
        </w:r>
        <w:r w:rsidRPr="00726CF0">
          <w:rPr>
            <w:webHidden/>
          </w:rPr>
          <w:tab/>
        </w:r>
        <w:r w:rsidRPr="00726CF0">
          <w:rPr>
            <w:webHidden/>
          </w:rPr>
          <w:fldChar w:fldCharType="begin"/>
        </w:r>
        <w:r w:rsidRPr="00726CF0">
          <w:rPr>
            <w:webHidden/>
          </w:rPr>
          <w:instrText xml:space="preserve"> PAGEREF _Toc403428321 \h </w:instrText>
        </w:r>
        <w:r w:rsidRPr="00726CF0">
          <w:rPr>
            <w:webHidden/>
          </w:rPr>
        </w:r>
        <w:r w:rsidRPr="00726CF0">
          <w:rPr>
            <w:webHidden/>
          </w:rPr>
          <w:fldChar w:fldCharType="separate"/>
        </w:r>
        <w:r w:rsidR="00AE7574">
          <w:rPr>
            <w:webHidden/>
          </w:rPr>
          <w:t>33</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22" w:history="1">
        <w:r w:rsidRPr="00726CF0">
          <w:rPr>
            <w:rStyle w:val="Hyperlink"/>
          </w:rPr>
          <w:t>2.1.10</w:t>
        </w:r>
        <w:r w:rsidRPr="00726CF0">
          <w:rPr>
            <w:rFonts w:eastAsia="Times New Roman"/>
          </w:rPr>
          <w:tab/>
        </w:r>
        <w:r w:rsidRPr="00726CF0">
          <w:rPr>
            <w:rStyle w:val="Hyperlink"/>
          </w:rPr>
          <w:t>The Concept and Role of Education in Development</w:t>
        </w:r>
        <w:r w:rsidRPr="00726CF0">
          <w:rPr>
            <w:webHidden/>
          </w:rPr>
          <w:tab/>
        </w:r>
        <w:r w:rsidRPr="00726CF0">
          <w:rPr>
            <w:webHidden/>
          </w:rPr>
          <w:fldChar w:fldCharType="begin"/>
        </w:r>
        <w:r w:rsidRPr="00726CF0">
          <w:rPr>
            <w:webHidden/>
          </w:rPr>
          <w:instrText xml:space="preserve"> PAGEREF _Toc403428322 \h </w:instrText>
        </w:r>
        <w:r w:rsidRPr="00726CF0">
          <w:rPr>
            <w:webHidden/>
          </w:rPr>
        </w:r>
        <w:r w:rsidRPr="00726CF0">
          <w:rPr>
            <w:webHidden/>
          </w:rPr>
          <w:fldChar w:fldCharType="separate"/>
        </w:r>
        <w:r w:rsidR="00AE7574">
          <w:rPr>
            <w:webHidden/>
          </w:rPr>
          <w:t>37</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23" w:history="1">
        <w:r w:rsidRPr="00726CF0">
          <w:rPr>
            <w:rStyle w:val="Hyperlink"/>
          </w:rPr>
          <w:t xml:space="preserve">2.2 </w:t>
        </w:r>
        <w:r w:rsidRPr="00726CF0">
          <w:rPr>
            <w:rFonts w:eastAsia="Times New Roman"/>
          </w:rPr>
          <w:tab/>
        </w:r>
        <w:r w:rsidRPr="00726CF0">
          <w:rPr>
            <w:rStyle w:val="Hyperlink"/>
          </w:rPr>
          <w:t>Education Declarations and Policy Statements in Tanzania</w:t>
        </w:r>
        <w:r w:rsidRPr="00726CF0">
          <w:rPr>
            <w:webHidden/>
          </w:rPr>
          <w:tab/>
        </w:r>
        <w:r w:rsidRPr="00726CF0">
          <w:rPr>
            <w:webHidden/>
          </w:rPr>
          <w:fldChar w:fldCharType="begin"/>
        </w:r>
        <w:r w:rsidRPr="00726CF0">
          <w:rPr>
            <w:webHidden/>
          </w:rPr>
          <w:instrText xml:space="preserve"> PAGEREF _Toc403428323 \h </w:instrText>
        </w:r>
        <w:r w:rsidRPr="00726CF0">
          <w:rPr>
            <w:webHidden/>
          </w:rPr>
        </w:r>
        <w:r w:rsidRPr="00726CF0">
          <w:rPr>
            <w:webHidden/>
          </w:rPr>
          <w:fldChar w:fldCharType="separate"/>
        </w:r>
        <w:r w:rsidR="00AE7574">
          <w:rPr>
            <w:webHidden/>
          </w:rPr>
          <w:t>39</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24" w:history="1">
        <w:r w:rsidRPr="00726CF0">
          <w:rPr>
            <w:rStyle w:val="Hyperlink"/>
          </w:rPr>
          <w:t>2.2.3</w:t>
        </w:r>
        <w:r w:rsidRPr="00726CF0">
          <w:rPr>
            <w:rFonts w:eastAsia="Times New Roman"/>
          </w:rPr>
          <w:tab/>
        </w:r>
        <w:r w:rsidRPr="00726CF0">
          <w:rPr>
            <w:rStyle w:val="Hyperlink"/>
          </w:rPr>
          <w:t xml:space="preserve">The Implementation of the </w:t>
        </w:r>
        <w:r w:rsidR="008D122C" w:rsidRPr="00726CF0">
          <w:rPr>
            <w:rStyle w:val="Hyperlink"/>
          </w:rPr>
          <w:t>Secondary Education Development Plan</w:t>
        </w:r>
        <w:r w:rsidRPr="00726CF0">
          <w:rPr>
            <w:rStyle w:val="Hyperlink"/>
          </w:rPr>
          <w:t xml:space="preserve"> Programme</w:t>
        </w:r>
        <w:r w:rsidRPr="00726CF0">
          <w:rPr>
            <w:webHidden/>
          </w:rPr>
          <w:tab/>
        </w:r>
        <w:r w:rsidRPr="00726CF0">
          <w:rPr>
            <w:webHidden/>
          </w:rPr>
          <w:fldChar w:fldCharType="begin"/>
        </w:r>
        <w:r w:rsidRPr="00726CF0">
          <w:rPr>
            <w:webHidden/>
          </w:rPr>
          <w:instrText xml:space="preserve"> PAGEREF _Toc403428324 \h </w:instrText>
        </w:r>
        <w:r w:rsidRPr="00726CF0">
          <w:rPr>
            <w:webHidden/>
          </w:rPr>
        </w:r>
        <w:r w:rsidRPr="00726CF0">
          <w:rPr>
            <w:webHidden/>
          </w:rPr>
          <w:fldChar w:fldCharType="separate"/>
        </w:r>
        <w:r w:rsidR="00AE7574">
          <w:rPr>
            <w:webHidden/>
          </w:rPr>
          <w:t>41</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25" w:history="1">
        <w:r w:rsidRPr="00726CF0">
          <w:rPr>
            <w:rStyle w:val="Hyperlink"/>
          </w:rPr>
          <w:t xml:space="preserve">2.2.5 </w:t>
        </w:r>
        <w:r w:rsidRPr="00726CF0">
          <w:rPr>
            <w:rFonts w:eastAsia="Times New Roman"/>
          </w:rPr>
          <w:tab/>
        </w:r>
        <w:r w:rsidRPr="00726CF0">
          <w:rPr>
            <w:rStyle w:val="Hyperlink"/>
          </w:rPr>
          <w:t>Challenges in Government Secondary Schools</w:t>
        </w:r>
        <w:r w:rsidRPr="00726CF0">
          <w:rPr>
            <w:webHidden/>
          </w:rPr>
          <w:tab/>
        </w:r>
        <w:r w:rsidRPr="00726CF0">
          <w:rPr>
            <w:webHidden/>
          </w:rPr>
          <w:fldChar w:fldCharType="begin"/>
        </w:r>
        <w:r w:rsidRPr="00726CF0">
          <w:rPr>
            <w:webHidden/>
          </w:rPr>
          <w:instrText xml:space="preserve"> PAGEREF _Toc403428325 \h </w:instrText>
        </w:r>
        <w:r w:rsidRPr="00726CF0">
          <w:rPr>
            <w:webHidden/>
          </w:rPr>
        </w:r>
        <w:r w:rsidRPr="00726CF0">
          <w:rPr>
            <w:webHidden/>
          </w:rPr>
          <w:fldChar w:fldCharType="separate"/>
        </w:r>
        <w:r w:rsidR="00AE7574">
          <w:rPr>
            <w:webHidden/>
          </w:rPr>
          <w:t>47</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26" w:history="1">
        <w:r w:rsidRPr="00726CF0">
          <w:rPr>
            <w:rStyle w:val="Hyperlink"/>
          </w:rPr>
          <w:t xml:space="preserve">2.2.6 </w:t>
        </w:r>
        <w:r w:rsidRPr="00726CF0">
          <w:rPr>
            <w:rFonts w:eastAsia="Times New Roman"/>
          </w:rPr>
          <w:tab/>
        </w:r>
        <w:r w:rsidRPr="00726CF0">
          <w:rPr>
            <w:rStyle w:val="Hyperlink"/>
          </w:rPr>
          <w:t>Students’ motivation and cultural differences</w:t>
        </w:r>
        <w:r w:rsidRPr="00726CF0">
          <w:rPr>
            <w:webHidden/>
          </w:rPr>
          <w:tab/>
        </w:r>
        <w:r w:rsidRPr="00726CF0">
          <w:rPr>
            <w:webHidden/>
          </w:rPr>
          <w:fldChar w:fldCharType="begin"/>
        </w:r>
        <w:r w:rsidRPr="00726CF0">
          <w:rPr>
            <w:webHidden/>
          </w:rPr>
          <w:instrText xml:space="preserve"> PAGEREF _Toc403428326 \h </w:instrText>
        </w:r>
        <w:r w:rsidRPr="00726CF0">
          <w:rPr>
            <w:webHidden/>
          </w:rPr>
        </w:r>
        <w:r w:rsidRPr="00726CF0">
          <w:rPr>
            <w:webHidden/>
          </w:rPr>
          <w:fldChar w:fldCharType="separate"/>
        </w:r>
        <w:r w:rsidR="00AE7574">
          <w:rPr>
            <w:webHidden/>
          </w:rPr>
          <w:t>48</w:t>
        </w:r>
        <w:r w:rsidRPr="00726CF0">
          <w:rPr>
            <w:webHidden/>
          </w:rPr>
          <w:fldChar w:fldCharType="end"/>
        </w:r>
      </w:hyperlink>
    </w:p>
    <w:p w:rsidR="00D828C9" w:rsidRPr="00726CF0" w:rsidRDefault="00D828C9" w:rsidP="00AE7574">
      <w:pPr>
        <w:pStyle w:val="TOC1"/>
        <w:shd w:val="clear" w:color="auto" w:fill="auto"/>
        <w:rPr>
          <w:rFonts w:eastAsia="Times New Roman"/>
        </w:rPr>
      </w:pPr>
      <w:hyperlink w:anchor="_Toc403428327" w:history="1">
        <w:r w:rsidRPr="00726CF0">
          <w:rPr>
            <w:rStyle w:val="Hyperlink"/>
            <w:b/>
          </w:rPr>
          <w:t xml:space="preserve">CHAPTER THREE: </w:t>
        </w:r>
      </w:hyperlink>
      <w:hyperlink w:anchor="_Toc403428328" w:history="1">
        <w:r w:rsidRPr="00726CF0">
          <w:rPr>
            <w:rStyle w:val="Hyperlink"/>
            <w:b/>
          </w:rPr>
          <w:t>RESEARCH DESIGN AND METHODOLOGIES</w:t>
        </w:r>
        <w:r w:rsidRPr="00726CF0">
          <w:rPr>
            <w:webHidden/>
          </w:rPr>
          <w:tab/>
        </w:r>
        <w:r w:rsidRPr="00726CF0">
          <w:rPr>
            <w:webHidden/>
          </w:rPr>
          <w:fldChar w:fldCharType="begin"/>
        </w:r>
        <w:r w:rsidRPr="00726CF0">
          <w:rPr>
            <w:webHidden/>
          </w:rPr>
          <w:instrText xml:space="preserve"> PAGEREF _Toc403428328 \h </w:instrText>
        </w:r>
        <w:r w:rsidRPr="00726CF0">
          <w:rPr>
            <w:webHidden/>
          </w:rPr>
        </w:r>
        <w:r w:rsidRPr="00726CF0">
          <w:rPr>
            <w:webHidden/>
          </w:rPr>
          <w:fldChar w:fldCharType="separate"/>
        </w:r>
        <w:r w:rsidR="00AE7574">
          <w:rPr>
            <w:webHidden/>
          </w:rPr>
          <w:t>49</w:t>
        </w:r>
        <w:r w:rsidRPr="00726CF0">
          <w:rPr>
            <w:webHidden/>
          </w:rPr>
          <w:fldChar w:fldCharType="end"/>
        </w:r>
      </w:hyperlink>
    </w:p>
    <w:p w:rsidR="00D828C9" w:rsidRPr="00726CF0" w:rsidRDefault="00D828C9" w:rsidP="00AE7574">
      <w:pPr>
        <w:pStyle w:val="TOC1"/>
        <w:shd w:val="clear" w:color="auto" w:fill="auto"/>
        <w:rPr>
          <w:rFonts w:eastAsia="Times New Roman"/>
        </w:rPr>
      </w:pPr>
      <w:hyperlink w:anchor="_Toc403428329" w:history="1">
        <w:r w:rsidRPr="00726CF0">
          <w:rPr>
            <w:rStyle w:val="Hyperlink"/>
          </w:rPr>
          <w:t xml:space="preserve">3.1 </w:t>
        </w:r>
        <w:r w:rsidRPr="00726CF0">
          <w:rPr>
            <w:rFonts w:eastAsia="Times New Roman"/>
          </w:rPr>
          <w:tab/>
        </w:r>
        <w:r w:rsidRPr="00726CF0">
          <w:rPr>
            <w:rStyle w:val="Hyperlink"/>
          </w:rPr>
          <w:t>The Research Design and Strategies</w:t>
        </w:r>
        <w:r w:rsidRPr="00726CF0">
          <w:rPr>
            <w:webHidden/>
          </w:rPr>
          <w:tab/>
        </w:r>
        <w:r w:rsidRPr="00726CF0">
          <w:rPr>
            <w:webHidden/>
          </w:rPr>
          <w:fldChar w:fldCharType="begin"/>
        </w:r>
        <w:r w:rsidRPr="00726CF0">
          <w:rPr>
            <w:webHidden/>
          </w:rPr>
          <w:instrText xml:space="preserve"> PAGEREF _Toc403428329 \h </w:instrText>
        </w:r>
        <w:r w:rsidRPr="00726CF0">
          <w:rPr>
            <w:webHidden/>
          </w:rPr>
        </w:r>
        <w:r w:rsidRPr="00726CF0">
          <w:rPr>
            <w:webHidden/>
          </w:rPr>
          <w:fldChar w:fldCharType="separate"/>
        </w:r>
        <w:r w:rsidR="00AE7574">
          <w:rPr>
            <w:webHidden/>
          </w:rPr>
          <w:t>49</w:t>
        </w:r>
        <w:r w:rsidRPr="00726CF0">
          <w:rPr>
            <w:webHidden/>
          </w:rPr>
          <w:fldChar w:fldCharType="end"/>
        </w:r>
      </w:hyperlink>
    </w:p>
    <w:p w:rsidR="00D828C9" w:rsidRPr="00726CF0" w:rsidRDefault="00D828C9" w:rsidP="00AE7574">
      <w:pPr>
        <w:pStyle w:val="TOC1"/>
        <w:shd w:val="clear" w:color="auto" w:fill="auto"/>
        <w:rPr>
          <w:rFonts w:eastAsia="Times New Roman"/>
        </w:rPr>
      </w:pPr>
      <w:hyperlink w:anchor="_Toc403428330" w:history="1">
        <w:r w:rsidRPr="00726CF0">
          <w:rPr>
            <w:rStyle w:val="Hyperlink"/>
          </w:rPr>
          <w:t xml:space="preserve">3.2    </w:t>
        </w:r>
        <w:r w:rsidRPr="00726CF0">
          <w:rPr>
            <w:rFonts w:eastAsia="Times New Roman"/>
          </w:rPr>
          <w:tab/>
        </w:r>
        <w:r w:rsidRPr="00726CF0">
          <w:rPr>
            <w:rStyle w:val="Hyperlink"/>
          </w:rPr>
          <w:t>Study Area</w:t>
        </w:r>
        <w:r w:rsidRPr="00726CF0">
          <w:rPr>
            <w:webHidden/>
          </w:rPr>
          <w:tab/>
        </w:r>
        <w:r w:rsidRPr="00726CF0">
          <w:rPr>
            <w:webHidden/>
          </w:rPr>
          <w:fldChar w:fldCharType="begin"/>
        </w:r>
        <w:r w:rsidRPr="00726CF0">
          <w:rPr>
            <w:webHidden/>
          </w:rPr>
          <w:instrText xml:space="preserve"> PAGEREF _Toc403428330 \h </w:instrText>
        </w:r>
        <w:r w:rsidRPr="00726CF0">
          <w:rPr>
            <w:webHidden/>
          </w:rPr>
        </w:r>
        <w:r w:rsidRPr="00726CF0">
          <w:rPr>
            <w:webHidden/>
          </w:rPr>
          <w:fldChar w:fldCharType="separate"/>
        </w:r>
        <w:r w:rsidR="00AE7574">
          <w:rPr>
            <w:webHidden/>
          </w:rPr>
          <w:t>50</w:t>
        </w:r>
        <w:r w:rsidRPr="00726CF0">
          <w:rPr>
            <w:webHidden/>
          </w:rPr>
          <w:fldChar w:fldCharType="end"/>
        </w:r>
      </w:hyperlink>
    </w:p>
    <w:p w:rsidR="00D828C9" w:rsidRPr="00726CF0" w:rsidRDefault="00D828C9" w:rsidP="00AE7574">
      <w:pPr>
        <w:pStyle w:val="TOC1"/>
        <w:shd w:val="clear" w:color="auto" w:fill="auto"/>
        <w:rPr>
          <w:rFonts w:eastAsia="Times New Roman"/>
        </w:rPr>
      </w:pPr>
      <w:hyperlink w:anchor="_Toc403428331" w:history="1">
        <w:r w:rsidRPr="00726CF0">
          <w:rPr>
            <w:rStyle w:val="Hyperlink"/>
          </w:rPr>
          <w:t xml:space="preserve">3.3 </w:t>
        </w:r>
        <w:r w:rsidRPr="00726CF0">
          <w:rPr>
            <w:rFonts w:eastAsia="Times New Roman"/>
          </w:rPr>
          <w:tab/>
        </w:r>
        <w:r w:rsidRPr="00726CF0">
          <w:rPr>
            <w:rStyle w:val="Hyperlink"/>
          </w:rPr>
          <w:t>Population of the Study</w:t>
        </w:r>
        <w:r w:rsidRPr="00726CF0">
          <w:rPr>
            <w:webHidden/>
          </w:rPr>
          <w:tab/>
        </w:r>
        <w:r w:rsidRPr="00726CF0">
          <w:rPr>
            <w:webHidden/>
          </w:rPr>
          <w:fldChar w:fldCharType="begin"/>
        </w:r>
        <w:r w:rsidRPr="00726CF0">
          <w:rPr>
            <w:webHidden/>
          </w:rPr>
          <w:instrText xml:space="preserve"> PAGEREF _Toc403428331 \h </w:instrText>
        </w:r>
        <w:r w:rsidRPr="00726CF0">
          <w:rPr>
            <w:webHidden/>
          </w:rPr>
        </w:r>
        <w:r w:rsidRPr="00726CF0">
          <w:rPr>
            <w:webHidden/>
          </w:rPr>
          <w:fldChar w:fldCharType="separate"/>
        </w:r>
        <w:r w:rsidR="00AE7574">
          <w:rPr>
            <w:webHidden/>
          </w:rPr>
          <w:t>50</w:t>
        </w:r>
        <w:r w:rsidRPr="00726CF0">
          <w:rPr>
            <w:webHidden/>
          </w:rPr>
          <w:fldChar w:fldCharType="end"/>
        </w:r>
      </w:hyperlink>
    </w:p>
    <w:p w:rsidR="00D828C9" w:rsidRPr="00726CF0" w:rsidRDefault="00D828C9" w:rsidP="00AE7574">
      <w:pPr>
        <w:pStyle w:val="TOC1"/>
        <w:shd w:val="clear" w:color="auto" w:fill="auto"/>
        <w:rPr>
          <w:rFonts w:eastAsia="Times New Roman"/>
        </w:rPr>
      </w:pPr>
      <w:hyperlink w:anchor="_Toc403428332" w:history="1">
        <w:r w:rsidRPr="00726CF0">
          <w:rPr>
            <w:rStyle w:val="Hyperlink"/>
          </w:rPr>
          <w:t>3.4</w:t>
        </w:r>
        <w:r w:rsidRPr="00726CF0">
          <w:rPr>
            <w:rFonts w:eastAsia="Times New Roman"/>
          </w:rPr>
          <w:tab/>
        </w:r>
        <w:r w:rsidRPr="00726CF0">
          <w:rPr>
            <w:rStyle w:val="Hyperlink"/>
          </w:rPr>
          <w:t>Sample and Sampling Procedure</w:t>
        </w:r>
        <w:r w:rsidRPr="00726CF0">
          <w:rPr>
            <w:webHidden/>
          </w:rPr>
          <w:tab/>
        </w:r>
        <w:r w:rsidRPr="00726CF0">
          <w:rPr>
            <w:webHidden/>
          </w:rPr>
          <w:fldChar w:fldCharType="begin"/>
        </w:r>
        <w:r w:rsidRPr="00726CF0">
          <w:rPr>
            <w:webHidden/>
          </w:rPr>
          <w:instrText xml:space="preserve"> PAGEREF _Toc403428332 \h </w:instrText>
        </w:r>
        <w:r w:rsidRPr="00726CF0">
          <w:rPr>
            <w:webHidden/>
          </w:rPr>
        </w:r>
        <w:r w:rsidRPr="00726CF0">
          <w:rPr>
            <w:webHidden/>
          </w:rPr>
          <w:fldChar w:fldCharType="separate"/>
        </w:r>
        <w:r w:rsidR="00AE7574">
          <w:rPr>
            <w:webHidden/>
          </w:rPr>
          <w:t>51</w:t>
        </w:r>
        <w:r w:rsidRPr="00726CF0">
          <w:rPr>
            <w:webHidden/>
          </w:rPr>
          <w:fldChar w:fldCharType="end"/>
        </w:r>
      </w:hyperlink>
    </w:p>
    <w:p w:rsidR="00D828C9" w:rsidRPr="00726CF0" w:rsidRDefault="00D828C9" w:rsidP="00AE7574">
      <w:pPr>
        <w:pStyle w:val="TOC1"/>
        <w:shd w:val="clear" w:color="auto" w:fill="auto"/>
        <w:rPr>
          <w:rFonts w:eastAsia="Times New Roman"/>
        </w:rPr>
      </w:pPr>
      <w:hyperlink w:anchor="_Toc403428333" w:history="1">
        <w:r w:rsidRPr="00726CF0">
          <w:rPr>
            <w:rStyle w:val="Hyperlink"/>
          </w:rPr>
          <w:t>3.4.1</w:t>
        </w:r>
        <w:r w:rsidRPr="00726CF0">
          <w:rPr>
            <w:rFonts w:eastAsia="Times New Roman"/>
          </w:rPr>
          <w:tab/>
        </w:r>
        <w:r w:rsidRPr="00726CF0">
          <w:rPr>
            <w:rStyle w:val="Hyperlink"/>
          </w:rPr>
          <w:t>Target population</w:t>
        </w:r>
        <w:r w:rsidRPr="00726CF0">
          <w:rPr>
            <w:webHidden/>
          </w:rPr>
          <w:tab/>
        </w:r>
        <w:r w:rsidRPr="00726CF0">
          <w:rPr>
            <w:webHidden/>
          </w:rPr>
          <w:fldChar w:fldCharType="begin"/>
        </w:r>
        <w:r w:rsidRPr="00726CF0">
          <w:rPr>
            <w:webHidden/>
          </w:rPr>
          <w:instrText xml:space="preserve"> PAGEREF _Toc403428333 \h </w:instrText>
        </w:r>
        <w:r w:rsidRPr="00726CF0">
          <w:rPr>
            <w:webHidden/>
          </w:rPr>
        </w:r>
        <w:r w:rsidRPr="00726CF0">
          <w:rPr>
            <w:webHidden/>
          </w:rPr>
          <w:fldChar w:fldCharType="separate"/>
        </w:r>
        <w:r w:rsidR="00AE7574">
          <w:rPr>
            <w:webHidden/>
          </w:rPr>
          <w:t>51</w:t>
        </w:r>
        <w:r w:rsidRPr="00726CF0">
          <w:rPr>
            <w:webHidden/>
          </w:rPr>
          <w:fldChar w:fldCharType="end"/>
        </w:r>
      </w:hyperlink>
    </w:p>
    <w:p w:rsidR="00D828C9" w:rsidRPr="00726CF0" w:rsidRDefault="00D828C9" w:rsidP="00AE7574">
      <w:pPr>
        <w:pStyle w:val="TOC1"/>
        <w:shd w:val="clear" w:color="auto" w:fill="auto"/>
        <w:rPr>
          <w:rFonts w:eastAsia="Times New Roman"/>
        </w:rPr>
      </w:pPr>
      <w:hyperlink w:anchor="_Toc403428334" w:history="1">
        <w:r w:rsidRPr="00726CF0">
          <w:rPr>
            <w:rStyle w:val="Hyperlink"/>
          </w:rPr>
          <w:t>3.4.2</w:t>
        </w:r>
        <w:r w:rsidRPr="00726CF0">
          <w:rPr>
            <w:rFonts w:eastAsia="Times New Roman"/>
          </w:rPr>
          <w:tab/>
        </w:r>
        <w:r w:rsidRPr="00726CF0">
          <w:rPr>
            <w:rStyle w:val="Hyperlink"/>
          </w:rPr>
          <w:t>The Sample size</w:t>
        </w:r>
        <w:r w:rsidRPr="00726CF0">
          <w:rPr>
            <w:webHidden/>
          </w:rPr>
          <w:tab/>
        </w:r>
        <w:r w:rsidRPr="00726CF0">
          <w:rPr>
            <w:webHidden/>
          </w:rPr>
          <w:fldChar w:fldCharType="begin"/>
        </w:r>
        <w:r w:rsidRPr="00726CF0">
          <w:rPr>
            <w:webHidden/>
          </w:rPr>
          <w:instrText xml:space="preserve"> PAGEREF _Toc403428334 \h </w:instrText>
        </w:r>
        <w:r w:rsidRPr="00726CF0">
          <w:rPr>
            <w:webHidden/>
          </w:rPr>
        </w:r>
        <w:r w:rsidRPr="00726CF0">
          <w:rPr>
            <w:webHidden/>
          </w:rPr>
          <w:fldChar w:fldCharType="separate"/>
        </w:r>
        <w:r w:rsidR="00AE7574">
          <w:rPr>
            <w:webHidden/>
          </w:rPr>
          <w:t>52</w:t>
        </w:r>
        <w:r w:rsidRPr="00726CF0">
          <w:rPr>
            <w:webHidden/>
          </w:rPr>
          <w:fldChar w:fldCharType="end"/>
        </w:r>
      </w:hyperlink>
    </w:p>
    <w:p w:rsidR="00D828C9" w:rsidRPr="00726CF0" w:rsidRDefault="00D828C9" w:rsidP="00AE7574">
      <w:pPr>
        <w:pStyle w:val="TOC1"/>
        <w:shd w:val="clear" w:color="auto" w:fill="auto"/>
        <w:rPr>
          <w:rFonts w:eastAsia="Times New Roman"/>
        </w:rPr>
      </w:pPr>
      <w:hyperlink w:anchor="_Toc403428335" w:history="1">
        <w:r w:rsidRPr="00726CF0">
          <w:rPr>
            <w:rStyle w:val="Hyperlink"/>
          </w:rPr>
          <w:t>3.4.3</w:t>
        </w:r>
        <w:r w:rsidRPr="00726CF0">
          <w:rPr>
            <w:rFonts w:eastAsia="Times New Roman"/>
          </w:rPr>
          <w:tab/>
        </w:r>
        <w:r w:rsidRPr="00726CF0">
          <w:rPr>
            <w:rStyle w:val="Hyperlink"/>
          </w:rPr>
          <w:t>Sampling Procedures</w:t>
        </w:r>
        <w:r w:rsidRPr="00726CF0">
          <w:rPr>
            <w:webHidden/>
          </w:rPr>
          <w:tab/>
        </w:r>
        <w:r w:rsidRPr="00726CF0">
          <w:rPr>
            <w:webHidden/>
          </w:rPr>
          <w:fldChar w:fldCharType="begin"/>
        </w:r>
        <w:r w:rsidRPr="00726CF0">
          <w:rPr>
            <w:webHidden/>
          </w:rPr>
          <w:instrText xml:space="preserve"> PAGEREF _Toc403428335 \h </w:instrText>
        </w:r>
        <w:r w:rsidRPr="00726CF0">
          <w:rPr>
            <w:webHidden/>
          </w:rPr>
        </w:r>
        <w:r w:rsidRPr="00726CF0">
          <w:rPr>
            <w:webHidden/>
          </w:rPr>
          <w:fldChar w:fldCharType="separate"/>
        </w:r>
        <w:r w:rsidR="00AE7574">
          <w:rPr>
            <w:webHidden/>
          </w:rPr>
          <w:t>54</w:t>
        </w:r>
        <w:r w:rsidRPr="00726CF0">
          <w:rPr>
            <w:webHidden/>
          </w:rPr>
          <w:fldChar w:fldCharType="end"/>
        </w:r>
      </w:hyperlink>
    </w:p>
    <w:p w:rsidR="00D828C9" w:rsidRPr="00726CF0" w:rsidRDefault="00D828C9" w:rsidP="00AE7574">
      <w:pPr>
        <w:pStyle w:val="TOC1"/>
        <w:shd w:val="clear" w:color="auto" w:fill="auto"/>
        <w:rPr>
          <w:rFonts w:eastAsia="Times New Roman"/>
        </w:rPr>
      </w:pPr>
      <w:hyperlink w:anchor="_Toc403428336" w:history="1">
        <w:r w:rsidRPr="00726CF0">
          <w:rPr>
            <w:rStyle w:val="Hyperlink"/>
          </w:rPr>
          <w:t>3.5</w:t>
        </w:r>
        <w:r w:rsidRPr="00726CF0">
          <w:rPr>
            <w:rFonts w:eastAsia="Times New Roman"/>
          </w:rPr>
          <w:tab/>
        </w:r>
        <w:r w:rsidRPr="00726CF0">
          <w:rPr>
            <w:rStyle w:val="Hyperlink"/>
          </w:rPr>
          <w:t>Research Instruments</w:t>
        </w:r>
        <w:r w:rsidRPr="00726CF0">
          <w:rPr>
            <w:webHidden/>
          </w:rPr>
          <w:tab/>
        </w:r>
        <w:r w:rsidRPr="00726CF0">
          <w:rPr>
            <w:webHidden/>
          </w:rPr>
          <w:fldChar w:fldCharType="begin"/>
        </w:r>
        <w:r w:rsidRPr="00726CF0">
          <w:rPr>
            <w:webHidden/>
          </w:rPr>
          <w:instrText xml:space="preserve"> PAGEREF _Toc403428336 \h </w:instrText>
        </w:r>
        <w:r w:rsidRPr="00726CF0">
          <w:rPr>
            <w:webHidden/>
          </w:rPr>
        </w:r>
        <w:r w:rsidRPr="00726CF0">
          <w:rPr>
            <w:webHidden/>
          </w:rPr>
          <w:fldChar w:fldCharType="separate"/>
        </w:r>
        <w:r w:rsidR="00AE7574">
          <w:rPr>
            <w:webHidden/>
          </w:rPr>
          <w:t>54</w:t>
        </w:r>
        <w:r w:rsidRPr="00726CF0">
          <w:rPr>
            <w:webHidden/>
          </w:rPr>
          <w:fldChar w:fldCharType="end"/>
        </w:r>
      </w:hyperlink>
    </w:p>
    <w:p w:rsidR="00D828C9" w:rsidRPr="00726CF0" w:rsidRDefault="00D828C9" w:rsidP="00AE7574">
      <w:pPr>
        <w:pStyle w:val="TOC1"/>
        <w:shd w:val="clear" w:color="auto" w:fill="auto"/>
        <w:rPr>
          <w:rFonts w:eastAsia="Times New Roman"/>
        </w:rPr>
      </w:pPr>
      <w:hyperlink w:anchor="_Toc403428337" w:history="1">
        <w:r w:rsidRPr="00726CF0">
          <w:rPr>
            <w:rStyle w:val="Hyperlink"/>
          </w:rPr>
          <w:t>3.5.1</w:t>
        </w:r>
        <w:r w:rsidRPr="00726CF0">
          <w:rPr>
            <w:rFonts w:eastAsia="Times New Roman"/>
          </w:rPr>
          <w:tab/>
        </w:r>
        <w:r w:rsidRPr="00726CF0">
          <w:rPr>
            <w:rStyle w:val="Hyperlink"/>
          </w:rPr>
          <w:t>Reliability and Validity of research instruments</w:t>
        </w:r>
        <w:r w:rsidRPr="00726CF0">
          <w:rPr>
            <w:webHidden/>
          </w:rPr>
          <w:tab/>
        </w:r>
        <w:r w:rsidRPr="00726CF0">
          <w:rPr>
            <w:webHidden/>
          </w:rPr>
          <w:fldChar w:fldCharType="begin"/>
        </w:r>
        <w:r w:rsidRPr="00726CF0">
          <w:rPr>
            <w:webHidden/>
          </w:rPr>
          <w:instrText xml:space="preserve"> PAGEREF _Toc403428337 \h </w:instrText>
        </w:r>
        <w:r w:rsidRPr="00726CF0">
          <w:rPr>
            <w:webHidden/>
          </w:rPr>
        </w:r>
        <w:r w:rsidRPr="00726CF0">
          <w:rPr>
            <w:webHidden/>
          </w:rPr>
          <w:fldChar w:fldCharType="separate"/>
        </w:r>
        <w:r w:rsidR="00AE7574">
          <w:rPr>
            <w:webHidden/>
          </w:rPr>
          <w:t>55</w:t>
        </w:r>
        <w:r w:rsidRPr="00726CF0">
          <w:rPr>
            <w:webHidden/>
          </w:rPr>
          <w:fldChar w:fldCharType="end"/>
        </w:r>
      </w:hyperlink>
    </w:p>
    <w:p w:rsidR="00D828C9" w:rsidRPr="00726CF0" w:rsidRDefault="00D828C9" w:rsidP="00AE7574">
      <w:pPr>
        <w:pStyle w:val="TOC1"/>
        <w:shd w:val="clear" w:color="auto" w:fill="auto"/>
        <w:rPr>
          <w:rFonts w:eastAsia="Times New Roman"/>
        </w:rPr>
      </w:pPr>
      <w:hyperlink w:anchor="_Toc403428338" w:history="1">
        <w:r w:rsidRPr="00726CF0">
          <w:rPr>
            <w:rStyle w:val="Hyperlink"/>
          </w:rPr>
          <w:t>3.5.2</w:t>
        </w:r>
        <w:r w:rsidRPr="00726CF0">
          <w:rPr>
            <w:rFonts w:eastAsia="Times New Roman"/>
          </w:rPr>
          <w:tab/>
        </w:r>
        <w:r w:rsidRPr="00726CF0">
          <w:rPr>
            <w:rStyle w:val="Hyperlink"/>
          </w:rPr>
          <w:t>Primary data sources</w:t>
        </w:r>
        <w:r w:rsidRPr="00726CF0">
          <w:rPr>
            <w:webHidden/>
          </w:rPr>
          <w:tab/>
        </w:r>
        <w:r w:rsidRPr="00726CF0">
          <w:rPr>
            <w:webHidden/>
          </w:rPr>
          <w:fldChar w:fldCharType="begin"/>
        </w:r>
        <w:r w:rsidRPr="00726CF0">
          <w:rPr>
            <w:webHidden/>
          </w:rPr>
          <w:instrText xml:space="preserve"> PAGEREF _Toc403428338 \h </w:instrText>
        </w:r>
        <w:r w:rsidRPr="00726CF0">
          <w:rPr>
            <w:webHidden/>
          </w:rPr>
        </w:r>
        <w:r w:rsidRPr="00726CF0">
          <w:rPr>
            <w:webHidden/>
          </w:rPr>
          <w:fldChar w:fldCharType="separate"/>
        </w:r>
        <w:r w:rsidR="00AE7574">
          <w:rPr>
            <w:webHidden/>
          </w:rPr>
          <w:t>55</w:t>
        </w:r>
        <w:r w:rsidRPr="00726CF0">
          <w:rPr>
            <w:webHidden/>
          </w:rPr>
          <w:fldChar w:fldCharType="end"/>
        </w:r>
      </w:hyperlink>
    </w:p>
    <w:p w:rsidR="00D828C9" w:rsidRPr="00726CF0" w:rsidRDefault="00D828C9" w:rsidP="00AE7574">
      <w:pPr>
        <w:pStyle w:val="TOC1"/>
        <w:shd w:val="clear" w:color="auto" w:fill="auto"/>
        <w:rPr>
          <w:rFonts w:eastAsia="Times New Roman"/>
        </w:rPr>
      </w:pPr>
      <w:hyperlink w:anchor="_Toc403428339" w:history="1">
        <w:r w:rsidRPr="00726CF0">
          <w:rPr>
            <w:rStyle w:val="Hyperlink"/>
          </w:rPr>
          <w:t>3.5.2.1</w:t>
        </w:r>
        <w:r w:rsidRPr="00726CF0">
          <w:rPr>
            <w:rFonts w:eastAsia="Times New Roman"/>
          </w:rPr>
          <w:tab/>
        </w:r>
        <w:r w:rsidRPr="00726CF0">
          <w:rPr>
            <w:rStyle w:val="Hyperlink"/>
          </w:rPr>
          <w:t xml:space="preserve">Interviews for head teachers and education officers </w:t>
        </w:r>
        <w:r w:rsidRPr="00726CF0">
          <w:rPr>
            <w:webHidden/>
          </w:rPr>
          <w:tab/>
        </w:r>
        <w:r w:rsidRPr="00726CF0">
          <w:rPr>
            <w:webHidden/>
          </w:rPr>
          <w:fldChar w:fldCharType="begin"/>
        </w:r>
        <w:r w:rsidRPr="00726CF0">
          <w:rPr>
            <w:webHidden/>
          </w:rPr>
          <w:instrText xml:space="preserve"> PAGEREF _Toc403428339 \h </w:instrText>
        </w:r>
        <w:r w:rsidRPr="00726CF0">
          <w:rPr>
            <w:webHidden/>
          </w:rPr>
        </w:r>
        <w:r w:rsidRPr="00726CF0">
          <w:rPr>
            <w:webHidden/>
          </w:rPr>
          <w:fldChar w:fldCharType="separate"/>
        </w:r>
        <w:r w:rsidR="00AE7574">
          <w:rPr>
            <w:webHidden/>
          </w:rPr>
          <w:t>56</w:t>
        </w:r>
        <w:r w:rsidRPr="00726CF0">
          <w:rPr>
            <w:webHidden/>
          </w:rPr>
          <w:fldChar w:fldCharType="end"/>
        </w:r>
      </w:hyperlink>
    </w:p>
    <w:p w:rsidR="00D828C9" w:rsidRPr="00726CF0" w:rsidRDefault="00D828C9" w:rsidP="00AE7574">
      <w:pPr>
        <w:pStyle w:val="TOC1"/>
        <w:shd w:val="clear" w:color="auto" w:fill="auto"/>
        <w:rPr>
          <w:rFonts w:eastAsia="Times New Roman"/>
        </w:rPr>
      </w:pPr>
      <w:hyperlink w:anchor="_Toc403428340" w:history="1">
        <w:r w:rsidRPr="00726CF0">
          <w:rPr>
            <w:rStyle w:val="Hyperlink"/>
          </w:rPr>
          <w:t>3.5.2.2</w:t>
        </w:r>
        <w:r w:rsidRPr="00726CF0">
          <w:rPr>
            <w:rFonts w:eastAsia="Times New Roman"/>
          </w:rPr>
          <w:tab/>
        </w:r>
        <w:r w:rsidRPr="00726CF0">
          <w:rPr>
            <w:rStyle w:val="Hyperlink"/>
          </w:rPr>
          <w:t>Questionnaires for teachers and students</w:t>
        </w:r>
        <w:r w:rsidRPr="00726CF0">
          <w:rPr>
            <w:webHidden/>
          </w:rPr>
          <w:tab/>
        </w:r>
        <w:r w:rsidRPr="00726CF0">
          <w:rPr>
            <w:webHidden/>
          </w:rPr>
          <w:fldChar w:fldCharType="begin"/>
        </w:r>
        <w:r w:rsidRPr="00726CF0">
          <w:rPr>
            <w:webHidden/>
          </w:rPr>
          <w:instrText xml:space="preserve"> PAGEREF _Toc403428340 \h </w:instrText>
        </w:r>
        <w:r w:rsidRPr="00726CF0">
          <w:rPr>
            <w:webHidden/>
          </w:rPr>
        </w:r>
        <w:r w:rsidRPr="00726CF0">
          <w:rPr>
            <w:webHidden/>
          </w:rPr>
          <w:fldChar w:fldCharType="separate"/>
        </w:r>
        <w:r w:rsidR="00AE7574">
          <w:rPr>
            <w:webHidden/>
          </w:rPr>
          <w:t>56</w:t>
        </w:r>
        <w:r w:rsidRPr="00726CF0">
          <w:rPr>
            <w:webHidden/>
          </w:rPr>
          <w:fldChar w:fldCharType="end"/>
        </w:r>
      </w:hyperlink>
    </w:p>
    <w:p w:rsidR="00D828C9" w:rsidRPr="00726CF0" w:rsidRDefault="00D828C9" w:rsidP="00AE7574">
      <w:pPr>
        <w:pStyle w:val="TOC1"/>
        <w:shd w:val="clear" w:color="auto" w:fill="auto"/>
        <w:rPr>
          <w:rFonts w:eastAsia="Times New Roman"/>
        </w:rPr>
      </w:pPr>
      <w:hyperlink w:anchor="_Toc403428341" w:history="1">
        <w:r w:rsidRPr="00726CF0">
          <w:rPr>
            <w:rStyle w:val="Hyperlink"/>
          </w:rPr>
          <w:t>3.5.2.3</w:t>
        </w:r>
        <w:r w:rsidRPr="00726CF0">
          <w:rPr>
            <w:rFonts w:eastAsia="Times New Roman"/>
          </w:rPr>
          <w:tab/>
        </w:r>
        <w:r w:rsidRPr="00726CF0">
          <w:rPr>
            <w:rStyle w:val="Hyperlink"/>
          </w:rPr>
          <w:t>Observation of School Daily Routine</w:t>
        </w:r>
        <w:r w:rsidRPr="00726CF0">
          <w:rPr>
            <w:webHidden/>
          </w:rPr>
          <w:tab/>
        </w:r>
        <w:r w:rsidRPr="00726CF0">
          <w:rPr>
            <w:webHidden/>
          </w:rPr>
          <w:fldChar w:fldCharType="begin"/>
        </w:r>
        <w:r w:rsidRPr="00726CF0">
          <w:rPr>
            <w:webHidden/>
          </w:rPr>
          <w:instrText xml:space="preserve"> PAGEREF _Toc403428341 \h </w:instrText>
        </w:r>
        <w:r w:rsidRPr="00726CF0">
          <w:rPr>
            <w:webHidden/>
          </w:rPr>
        </w:r>
        <w:r w:rsidRPr="00726CF0">
          <w:rPr>
            <w:webHidden/>
          </w:rPr>
          <w:fldChar w:fldCharType="separate"/>
        </w:r>
        <w:r w:rsidR="00AE7574">
          <w:rPr>
            <w:webHidden/>
          </w:rPr>
          <w:t>56</w:t>
        </w:r>
        <w:r w:rsidRPr="00726CF0">
          <w:rPr>
            <w:webHidden/>
          </w:rPr>
          <w:fldChar w:fldCharType="end"/>
        </w:r>
      </w:hyperlink>
    </w:p>
    <w:p w:rsidR="00D828C9" w:rsidRPr="00726CF0" w:rsidRDefault="00D828C9" w:rsidP="00AE7574">
      <w:pPr>
        <w:pStyle w:val="TOC1"/>
        <w:shd w:val="clear" w:color="auto" w:fill="auto"/>
        <w:rPr>
          <w:rFonts w:eastAsia="Times New Roman"/>
        </w:rPr>
      </w:pPr>
      <w:hyperlink w:anchor="_Toc403428342" w:history="1">
        <w:r w:rsidRPr="00726CF0">
          <w:rPr>
            <w:rStyle w:val="Hyperlink"/>
          </w:rPr>
          <w:t>3.5.3</w:t>
        </w:r>
        <w:r w:rsidRPr="00726CF0">
          <w:rPr>
            <w:rFonts w:eastAsia="Times New Roman"/>
          </w:rPr>
          <w:tab/>
        </w:r>
        <w:r w:rsidRPr="00726CF0">
          <w:rPr>
            <w:rStyle w:val="Hyperlink"/>
          </w:rPr>
          <w:t>Secondary Data Sources</w:t>
        </w:r>
        <w:r w:rsidRPr="00726CF0">
          <w:rPr>
            <w:webHidden/>
          </w:rPr>
          <w:tab/>
        </w:r>
        <w:r w:rsidRPr="00726CF0">
          <w:rPr>
            <w:webHidden/>
          </w:rPr>
          <w:fldChar w:fldCharType="begin"/>
        </w:r>
        <w:r w:rsidRPr="00726CF0">
          <w:rPr>
            <w:webHidden/>
          </w:rPr>
          <w:instrText xml:space="preserve"> PAGEREF _Toc403428342 \h </w:instrText>
        </w:r>
        <w:r w:rsidRPr="00726CF0">
          <w:rPr>
            <w:webHidden/>
          </w:rPr>
        </w:r>
        <w:r w:rsidRPr="00726CF0">
          <w:rPr>
            <w:webHidden/>
          </w:rPr>
          <w:fldChar w:fldCharType="separate"/>
        </w:r>
        <w:r w:rsidR="00AE7574">
          <w:rPr>
            <w:webHidden/>
          </w:rPr>
          <w:t>57</w:t>
        </w:r>
        <w:r w:rsidRPr="00726CF0">
          <w:rPr>
            <w:webHidden/>
          </w:rPr>
          <w:fldChar w:fldCharType="end"/>
        </w:r>
      </w:hyperlink>
    </w:p>
    <w:p w:rsidR="00D828C9" w:rsidRPr="00726CF0" w:rsidRDefault="00D828C9" w:rsidP="00AE7574">
      <w:pPr>
        <w:pStyle w:val="TOC1"/>
        <w:shd w:val="clear" w:color="auto" w:fill="auto"/>
        <w:rPr>
          <w:rFonts w:eastAsia="Times New Roman"/>
        </w:rPr>
      </w:pPr>
      <w:hyperlink w:anchor="_Toc403428343" w:history="1">
        <w:r w:rsidRPr="00726CF0">
          <w:rPr>
            <w:rStyle w:val="Hyperlink"/>
            <w:lang w:eastAsia="en-GB"/>
          </w:rPr>
          <w:t>3.5.3.1</w:t>
        </w:r>
        <w:r w:rsidRPr="00726CF0">
          <w:rPr>
            <w:rFonts w:eastAsia="Times New Roman"/>
          </w:rPr>
          <w:tab/>
        </w:r>
        <w:r w:rsidRPr="00726CF0">
          <w:rPr>
            <w:rStyle w:val="Hyperlink"/>
            <w:lang w:eastAsia="en-GB"/>
          </w:rPr>
          <w:t>Schools and Municipal documents</w:t>
        </w:r>
        <w:r w:rsidRPr="00726CF0">
          <w:rPr>
            <w:webHidden/>
          </w:rPr>
          <w:tab/>
        </w:r>
        <w:r w:rsidRPr="00726CF0">
          <w:rPr>
            <w:webHidden/>
          </w:rPr>
          <w:fldChar w:fldCharType="begin"/>
        </w:r>
        <w:r w:rsidRPr="00726CF0">
          <w:rPr>
            <w:webHidden/>
          </w:rPr>
          <w:instrText xml:space="preserve"> PAGEREF _Toc403428343 \h </w:instrText>
        </w:r>
        <w:r w:rsidRPr="00726CF0">
          <w:rPr>
            <w:webHidden/>
          </w:rPr>
        </w:r>
        <w:r w:rsidRPr="00726CF0">
          <w:rPr>
            <w:webHidden/>
          </w:rPr>
          <w:fldChar w:fldCharType="separate"/>
        </w:r>
        <w:r w:rsidR="00AE7574">
          <w:rPr>
            <w:webHidden/>
          </w:rPr>
          <w:t>57</w:t>
        </w:r>
        <w:r w:rsidRPr="00726CF0">
          <w:rPr>
            <w:webHidden/>
          </w:rPr>
          <w:fldChar w:fldCharType="end"/>
        </w:r>
      </w:hyperlink>
    </w:p>
    <w:p w:rsidR="00D828C9" w:rsidRPr="00726CF0" w:rsidRDefault="00D828C9" w:rsidP="00AE7574">
      <w:pPr>
        <w:pStyle w:val="TOC1"/>
        <w:shd w:val="clear" w:color="auto" w:fill="auto"/>
        <w:rPr>
          <w:rFonts w:eastAsia="Times New Roman"/>
        </w:rPr>
      </w:pPr>
      <w:hyperlink w:anchor="_Toc403428344" w:history="1">
        <w:r w:rsidRPr="00726CF0">
          <w:rPr>
            <w:rStyle w:val="Hyperlink"/>
            <w:lang w:eastAsia="en-GB"/>
          </w:rPr>
          <w:t>3.5.3.2</w:t>
        </w:r>
        <w:r w:rsidRPr="00726CF0">
          <w:rPr>
            <w:rFonts w:eastAsia="Times New Roman"/>
          </w:rPr>
          <w:tab/>
        </w:r>
        <w:r w:rsidRPr="00726CF0">
          <w:rPr>
            <w:rStyle w:val="Hyperlink"/>
            <w:lang w:eastAsia="en-GB"/>
          </w:rPr>
          <w:t>Reports</w:t>
        </w:r>
        <w:r w:rsidRPr="00726CF0">
          <w:rPr>
            <w:webHidden/>
          </w:rPr>
          <w:tab/>
        </w:r>
        <w:r w:rsidRPr="00726CF0">
          <w:rPr>
            <w:webHidden/>
          </w:rPr>
          <w:fldChar w:fldCharType="begin"/>
        </w:r>
        <w:r w:rsidRPr="00726CF0">
          <w:rPr>
            <w:webHidden/>
          </w:rPr>
          <w:instrText xml:space="preserve"> PAGEREF _Toc403428344 \h </w:instrText>
        </w:r>
        <w:r w:rsidRPr="00726CF0">
          <w:rPr>
            <w:webHidden/>
          </w:rPr>
        </w:r>
        <w:r w:rsidRPr="00726CF0">
          <w:rPr>
            <w:webHidden/>
          </w:rPr>
          <w:fldChar w:fldCharType="separate"/>
        </w:r>
        <w:r w:rsidR="00AE7574">
          <w:rPr>
            <w:webHidden/>
          </w:rPr>
          <w:t>57</w:t>
        </w:r>
        <w:r w:rsidRPr="00726CF0">
          <w:rPr>
            <w:webHidden/>
          </w:rPr>
          <w:fldChar w:fldCharType="end"/>
        </w:r>
      </w:hyperlink>
    </w:p>
    <w:p w:rsidR="00D828C9" w:rsidRPr="00726CF0" w:rsidRDefault="00D828C9" w:rsidP="00AE7574">
      <w:pPr>
        <w:pStyle w:val="TOC1"/>
        <w:shd w:val="clear" w:color="auto" w:fill="auto"/>
        <w:rPr>
          <w:rFonts w:eastAsia="Times New Roman"/>
        </w:rPr>
      </w:pPr>
      <w:hyperlink w:anchor="_Toc403428345" w:history="1">
        <w:r w:rsidRPr="00726CF0">
          <w:rPr>
            <w:rStyle w:val="Hyperlink"/>
          </w:rPr>
          <w:t xml:space="preserve">3.6 </w:t>
        </w:r>
        <w:r w:rsidRPr="00726CF0">
          <w:rPr>
            <w:rFonts w:eastAsia="Times New Roman"/>
          </w:rPr>
          <w:tab/>
        </w:r>
        <w:r w:rsidRPr="00726CF0">
          <w:rPr>
            <w:rStyle w:val="Hyperlink"/>
          </w:rPr>
          <w:t>Data interpretation and analysis</w:t>
        </w:r>
        <w:r w:rsidRPr="00726CF0">
          <w:rPr>
            <w:webHidden/>
          </w:rPr>
          <w:tab/>
        </w:r>
        <w:r w:rsidRPr="00726CF0">
          <w:rPr>
            <w:webHidden/>
          </w:rPr>
          <w:fldChar w:fldCharType="begin"/>
        </w:r>
        <w:r w:rsidRPr="00726CF0">
          <w:rPr>
            <w:webHidden/>
          </w:rPr>
          <w:instrText xml:space="preserve"> PAGEREF _Toc403428345 \h </w:instrText>
        </w:r>
        <w:r w:rsidRPr="00726CF0">
          <w:rPr>
            <w:webHidden/>
          </w:rPr>
        </w:r>
        <w:r w:rsidRPr="00726CF0">
          <w:rPr>
            <w:webHidden/>
          </w:rPr>
          <w:fldChar w:fldCharType="separate"/>
        </w:r>
        <w:r w:rsidR="00AE7574">
          <w:rPr>
            <w:webHidden/>
          </w:rPr>
          <w:t>57</w:t>
        </w:r>
        <w:r w:rsidRPr="00726CF0">
          <w:rPr>
            <w:webHidden/>
          </w:rPr>
          <w:fldChar w:fldCharType="end"/>
        </w:r>
      </w:hyperlink>
    </w:p>
    <w:p w:rsidR="00D828C9" w:rsidRPr="00726CF0" w:rsidRDefault="00D828C9" w:rsidP="00AE7574">
      <w:pPr>
        <w:pStyle w:val="TOC1"/>
        <w:shd w:val="clear" w:color="auto" w:fill="auto"/>
        <w:rPr>
          <w:rFonts w:eastAsia="Times New Roman"/>
        </w:rPr>
      </w:pPr>
      <w:hyperlink w:anchor="_Toc403428346" w:history="1">
        <w:r w:rsidRPr="00726CF0">
          <w:rPr>
            <w:rStyle w:val="Hyperlink"/>
          </w:rPr>
          <w:t xml:space="preserve">3.6.1 </w:t>
        </w:r>
        <w:r w:rsidRPr="00726CF0">
          <w:rPr>
            <w:rFonts w:eastAsia="Times New Roman"/>
          </w:rPr>
          <w:tab/>
        </w:r>
        <w:r w:rsidRPr="00726CF0">
          <w:rPr>
            <w:rStyle w:val="Hyperlink"/>
          </w:rPr>
          <w:t>Qualitative Analysis</w:t>
        </w:r>
        <w:r w:rsidRPr="00726CF0">
          <w:rPr>
            <w:webHidden/>
          </w:rPr>
          <w:tab/>
        </w:r>
        <w:r w:rsidRPr="00726CF0">
          <w:rPr>
            <w:webHidden/>
          </w:rPr>
          <w:fldChar w:fldCharType="begin"/>
        </w:r>
        <w:r w:rsidRPr="00726CF0">
          <w:rPr>
            <w:webHidden/>
          </w:rPr>
          <w:instrText xml:space="preserve"> PAGEREF _Toc403428346 \h </w:instrText>
        </w:r>
        <w:r w:rsidRPr="00726CF0">
          <w:rPr>
            <w:webHidden/>
          </w:rPr>
        </w:r>
        <w:r w:rsidRPr="00726CF0">
          <w:rPr>
            <w:webHidden/>
          </w:rPr>
          <w:fldChar w:fldCharType="separate"/>
        </w:r>
        <w:r w:rsidR="00AE7574">
          <w:rPr>
            <w:webHidden/>
          </w:rPr>
          <w:t>57</w:t>
        </w:r>
        <w:r w:rsidRPr="00726CF0">
          <w:rPr>
            <w:webHidden/>
          </w:rPr>
          <w:fldChar w:fldCharType="end"/>
        </w:r>
      </w:hyperlink>
    </w:p>
    <w:p w:rsidR="00D828C9" w:rsidRPr="00726CF0" w:rsidRDefault="00D828C9" w:rsidP="00AE7574">
      <w:pPr>
        <w:pStyle w:val="TOC1"/>
        <w:shd w:val="clear" w:color="auto" w:fill="auto"/>
        <w:rPr>
          <w:rFonts w:eastAsia="Times New Roman"/>
        </w:rPr>
      </w:pPr>
      <w:hyperlink w:anchor="_Toc403428347" w:history="1">
        <w:r w:rsidRPr="00726CF0">
          <w:rPr>
            <w:rStyle w:val="Hyperlink"/>
          </w:rPr>
          <w:t>6.7.2</w:t>
        </w:r>
        <w:r w:rsidRPr="00726CF0">
          <w:rPr>
            <w:rFonts w:eastAsia="Times New Roman"/>
          </w:rPr>
          <w:tab/>
        </w:r>
        <w:r w:rsidRPr="00726CF0">
          <w:rPr>
            <w:rStyle w:val="Hyperlink"/>
          </w:rPr>
          <w:t>Quantitative Analysis</w:t>
        </w:r>
        <w:r w:rsidRPr="00726CF0">
          <w:rPr>
            <w:webHidden/>
          </w:rPr>
          <w:tab/>
        </w:r>
        <w:r w:rsidRPr="00726CF0">
          <w:rPr>
            <w:webHidden/>
          </w:rPr>
          <w:fldChar w:fldCharType="begin"/>
        </w:r>
        <w:r w:rsidRPr="00726CF0">
          <w:rPr>
            <w:webHidden/>
          </w:rPr>
          <w:instrText xml:space="preserve"> PAGEREF _Toc403428347 \h </w:instrText>
        </w:r>
        <w:r w:rsidRPr="00726CF0">
          <w:rPr>
            <w:webHidden/>
          </w:rPr>
        </w:r>
        <w:r w:rsidRPr="00726CF0">
          <w:rPr>
            <w:webHidden/>
          </w:rPr>
          <w:fldChar w:fldCharType="separate"/>
        </w:r>
        <w:r w:rsidR="00AE7574">
          <w:rPr>
            <w:webHidden/>
          </w:rPr>
          <w:t>58</w:t>
        </w:r>
        <w:r w:rsidRPr="00726CF0">
          <w:rPr>
            <w:webHidden/>
          </w:rPr>
          <w:fldChar w:fldCharType="end"/>
        </w:r>
      </w:hyperlink>
    </w:p>
    <w:p w:rsidR="00D828C9" w:rsidRPr="00726CF0" w:rsidRDefault="00D828C9" w:rsidP="00726CF0">
      <w:pPr>
        <w:pStyle w:val="TOC1"/>
        <w:shd w:val="clear" w:color="auto" w:fill="auto"/>
        <w:rPr>
          <w:rStyle w:val="Hyperlink"/>
        </w:rPr>
      </w:pPr>
    </w:p>
    <w:p w:rsidR="00D828C9" w:rsidRPr="00726CF0" w:rsidRDefault="00D828C9" w:rsidP="00726CF0">
      <w:pPr>
        <w:pStyle w:val="TOC1"/>
        <w:shd w:val="clear" w:color="auto" w:fill="auto"/>
        <w:rPr>
          <w:rFonts w:eastAsia="Times New Roman"/>
        </w:rPr>
      </w:pPr>
      <w:hyperlink w:anchor="_Toc403428348" w:history="1">
        <w:r w:rsidRPr="00726CF0">
          <w:rPr>
            <w:rStyle w:val="Hyperlink"/>
            <w:b/>
          </w:rPr>
          <w:t xml:space="preserve">CHAPTER FOUR: </w:t>
        </w:r>
      </w:hyperlink>
      <w:hyperlink w:anchor="_Toc403428349" w:history="1">
        <w:r w:rsidRPr="00726CF0">
          <w:rPr>
            <w:rStyle w:val="Hyperlink"/>
            <w:b/>
          </w:rPr>
          <w:t>ANALYSIS AND PRESENTATION OF FINDINGS</w:t>
        </w:r>
        <w:r w:rsidRPr="00726CF0">
          <w:rPr>
            <w:webHidden/>
          </w:rPr>
          <w:tab/>
        </w:r>
        <w:r w:rsidRPr="00726CF0">
          <w:rPr>
            <w:webHidden/>
          </w:rPr>
          <w:fldChar w:fldCharType="begin"/>
        </w:r>
        <w:r w:rsidRPr="00726CF0">
          <w:rPr>
            <w:webHidden/>
          </w:rPr>
          <w:instrText xml:space="preserve"> PAGEREF _Toc403428349 \h </w:instrText>
        </w:r>
        <w:r w:rsidRPr="00726CF0">
          <w:rPr>
            <w:webHidden/>
          </w:rPr>
        </w:r>
        <w:r w:rsidRPr="00726CF0">
          <w:rPr>
            <w:webHidden/>
          </w:rPr>
          <w:fldChar w:fldCharType="separate"/>
        </w:r>
        <w:r w:rsidR="00AE7574">
          <w:rPr>
            <w:webHidden/>
          </w:rPr>
          <w:t>59</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50" w:history="1">
        <w:r w:rsidRPr="00726CF0">
          <w:rPr>
            <w:rStyle w:val="Hyperlink"/>
          </w:rPr>
          <w:t>4.0</w:t>
        </w:r>
        <w:r w:rsidRPr="00726CF0">
          <w:rPr>
            <w:rFonts w:eastAsia="Times New Roman"/>
          </w:rPr>
          <w:tab/>
        </w:r>
        <w:r w:rsidRPr="00726CF0">
          <w:rPr>
            <w:rStyle w:val="Hyperlink"/>
          </w:rPr>
          <w:t>Introduction</w:t>
        </w:r>
        <w:r w:rsidRPr="00726CF0">
          <w:rPr>
            <w:webHidden/>
          </w:rPr>
          <w:tab/>
        </w:r>
        <w:r w:rsidRPr="00726CF0">
          <w:rPr>
            <w:webHidden/>
          </w:rPr>
          <w:fldChar w:fldCharType="begin"/>
        </w:r>
        <w:r w:rsidRPr="00726CF0">
          <w:rPr>
            <w:webHidden/>
          </w:rPr>
          <w:instrText xml:space="preserve"> PAGEREF _Toc403428350 \h </w:instrText>
        </w:r>
        <w:r w:rsidRPr="00726CF0">
          <w:rPr>
            <w:webHidden/>
          </w:rPr>
        </w:r>
        <w:r w:rsidRPr="00726CF0">
          <w:rPr>
            <w:webHidden/>
          </w:rPr>
          <w:fldChar w:fldCharType="separate"/>
        </w:r>
        <w:r w:rsidR="00AE7574">
          <w:rPr>
            <w:webHidden/>
          </w:rPr>
          <w:t>59</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51" w:history="1">
        <w:r w:rsidRPr="00726CF0">
          <w:rPr>
            <w:rStyle w:val="Hyperlink"/>
          </w:rPr>
          <w:t>4.1</w:t>
        </w:r>
        <w:r w:rsidRPr="00726CF0">
          <w:rPr>
            <w:rFonts w:eastAsia="Times New Roman"/>
          </w:rPr>
          <w:tab/>
        </w:r>
        <w:r w:rsidRPr="00726CF0">
          <w:rPr>
            <w:rStyle w:val="Hyperlink"/>
          </w:rPr>
          <w:t>Characteristics of respondents</w:t>
        </w:r>
        <w:r w:rsidRPr="00726CF0">
          <w:rPr>
            <w:webHidden/>
          </w:rPr>
          <w:tab/>
        </w:r>
        <w:r w:rsidRPr="00726CF0">
          <w:rPr>
            <w:webHidden/>
          </w:rPr>
          <w:fldChar w:fldCharType="begin"/>
        </w:r>
        <w:r w:rsidRPr="00726CF0">
          <w:rPr>
            <w:webHidden/>
          </w:rPr>
          <w:instrText xml:space="preserve"> PAGEREF _Toc403428351 \h </w:instrText>
        </w:r>
        <w:r w:rsidRPr="00726CF0">
          <w:rPr>
            <w:webHidden/>
          </w:rPr>
        </w:r>
        <w:r w:rsidRPr="00726CF0">
          <w:rPr>
            <w:webHidden/>
          </w:rPr>
          <w:fldChar w:fldCharType="separate"/>
        </w:r>
        <w:r w:rsidR="00AE7574">
          <w:rPr>
            <w:webHidden/>
          </w:rPr>
          <w:t>59</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52" w:history="1">
        <w:r w:rsidRPr="00726CF0">
          <w:rPr>
            <w:rStyle w:val="Hyperlink"/>
          </w:rPr>
          <w:t>4.2</w:t>
        </w:r>
        <w:r w:rsidRPr="00726CF0">
          <w:rPr>
            <w:rFonts w:eastAsia="Times New Roman"/>
          </w:rPr>
          <w:tab/>
        </w:r>
        <w:r w:rsidRPr="00726CF0">
          <w:rPr>
            <w:rStyle w:val="Hyperlink"/>
          </w:rPr>
          <w:t>The Emergence of Ward Secondary Schools in Ilala Municipal</w:t>
        </w:r>
        <w:r w:rsidRPr="00726CF0">
          <w:rPr>
            <w:webHidden/>
          </w:rPr>
          <w:tab/>
        </w:r>
        <w:r w:rsidRPr="00726CF0">
          <w:rPr>
            <w:webHidden/>
          </w:rPr>
          <w:fldChar w:fldCharType="begin"/>
        </w:r>
        <w:r w:rsidRPr="00726CF0">
          <w:rPr>
            <w:webHidden/>
          </w:rPr>
          <w:instrText xml:space="preserve"> PAGEREF _Toc403428352 \h </w:instrText>
        </w:r>
        <w:r w:rsidRPr="00726CF0">
          <w:rPr>
            <w:webHidden/>
          </w:rPr>
        </w:r>
        <w:r w:rsidRPr="00726CF0">
          <w:rPr>
            <w:webHidden/>
          </w:rPr>
          <w:fldChar w:fldCharType="separate"/>
        </w:r>
        <w:r w:rsidR="00AE7574">
          <w:rPr>
            <w:webHidden/>
          </w:rPr>
          <w:t>61</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53" w:history="1">
        <w:r w:rsidRPr="00726CF0">
          <w:rPr>
            <w:rStyle w:val="Hyperlink"/>
          </w:rPr>
          <w:t>4.2.1</w:t>
        </w:r>
        <w:r w:rsidRPr="00726CF0">
          <w:rPr>
            <w:rFonts w:eastAsia="Times New Roman"/>
          </w:rPr>
          <w:tab/>
        </w:r>
        <w:r w:rsidRPr="00726CF0">
          <w:rPr>
            <w:rStyle w:val="Hyperlink"/>
          </w:rPr>
          <w:t>Trends in the Construction of new Secondary Schools and Enrolment</w:t>
        </w:r>
        <w:r w:rsidRPr="00726CF0">
          <w:rPr>
            <w:webHidden/>
          </w:rPr>
          <w:tab/>
        </w:r>
        <w:r w:rsidRPr="00726CF0">
          <w:rPr>
            <w:webHidden/>
          </w:rPr>
          <w:fldChar w:fldCharType="begin"/>
        </w:r>
        <w:r w:rsidRPr="00726CF0">
          <w:rPr>
            <w:webHidden/>
          </w:rPr>
          <w:instrText xml:space="preserve"> PAGEREF _Toc403428353 \h </w:instrText>
        </w:r>
        <w:r w:rsidRPr="00726CF0">
          <w:rPr>
            <w:webHidden/>
          </w:rPr>
        </w:r>
        <w:r w:rsidRPr="00726CF0">
          <w:rPr>
            <w:webHidden/>
          </w:rPr>
          <w:fldChar w:fldCharType="separate"/>
        </w:r>
        <w:r w:rsidR="00AE7574">
          <w:rPr>
            <w:webHidden/>
          </w:rPr>
          <w:t>63</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54" w:history="1">
        <w:r w:rsidRPr="00726CF0">
          <w:rPr>
            <w:rStyle w:val="Hyperlink"/>
          </w:rPr>
          <w:t>4.2.2</w:t>
        </w:r>
        <w:r w:rsidRPr="00726CF0">
          <w:rPr>
            <w:rFonts w:eastAsia="Times New Roman"/>
          </w:rPr>
          <w:tab/>
        </w:r>
        <w:r w:rsidRPr="00726CF0">
          <w:rPr>
            <w:rStyle w:val="Hyperlink"/>
          </w:rPr>
          <w:t>Access Improvement</w:t>
        </w:r>
        <w:r w:rsidRPr="00726CF0">
          <w:rPr>
            <w:webHidden/>
          </w:rPr>
          <w:tab/>
        </w:r>
        <w:r w:rsidRPr="00726CF0">
          <w:rPr>
            <w:webHidden/>
          </w:rPr>
          <w:fldChar w:fldCharType="begin"/>
        </w:r>
        <w:r w:rsidRPr="00726CF0">
          <w:rPr>
            <w:webHidden/>
          </w:rPr>
          <w:instrText xml:space="preserve"> PAGEREF _Toc403428354 \h </w:instrText>
        </w:r>
        <w:r w:rsidRPr="00726CF0">
          <w:rPr>
            <w:webHidden/>
          </w:rPr>
        </w:r>
        <w:r w:rsidRPr="00726CF0">
          <w:rPr>
            <w:webHidden/>
          </w:rPr>
          <w:fldChar w:fldCharType="separate"/>
        </w:r>
        <w:r w:rsidR="00AE7574">
          <w:rPr>
            <w:webHidden/>
          </w:rPr>
          <w:t>65</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55" w:history="1">
        <w:r w:rsidRPr="00726CF0">
          <w:rPr>
            <w:rStyle w:val="Hyperlink"/>
          </w:rPr>
          <w:t>4.3</w:t>
        </w:r>
        <w:r w:rsidRPr="00726CF0">
          <w:rPr>
            <w:rFonts w:eastAsia="Times New Roman"/>
          </w:rPr>
          <w:tab/>
        </w:r>
        <w:r w:rsidRPr="00726CF0">
          <w:rPr>
            <w:rStyle w:val="Hyperlink"/>
          </w:rPr>
          <w:t>Provision of Capitation Grant</w:t>
        </w:r>
        <w:r w:rsidRPr="00726CF0">
          <w:rPr>
            <w:webHidden/>
          </w:rPr>
          <w:tab/>
        </w:r>
        <w:r w:rsidRPr="00726CF0">
          <w:rPr>
            <w:webHidden/>
          </w:rPr>
          <w:fldChar w:fldCharType="begin"/>
        </w:r>
        <w:r w:rsidRPr="00726CF0">
          <w:rPr>
            <w:webHidden/>
          </w:rPr>
          <w:instrText xml:space="preserve"> PAGEREF _Toc403428355 \h </w:instrText>
        </w:r>
        <w:r w:rsidRPr="00726CF0">
          <w:rPr>
            <w:webHidden/>
          </w:rPr>
        </w:r>
        <w:r w:rsidRPr="00726CF0">
          <w:rPr>
            <w:webHidden/>
          </w:rPr>
          <w:fldChar w:fldCharType="separate"/>
        </w:r>
        <w:r w:rsidR="00AE7574">
          <w:rPr>
            <w:webHidden/>
          </w:rPr>
          <w:t>67</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56" w:history="1">
        <w:r w:rsidRPr="00726CF0">
          <w:rPr>
            <w:rStyle w:val="Hyperlink"/>
          </w:rPr>
          <w:t xml:space="preserve">4.4 </w:t>
        </w:r>
        <w:r w:rsidRPr="00726CF0">
          <w:rPr>
            <w:rFonts w:eastAsia="Times New Roman"/>
          </w:rPr>
          <w:tab/>
        </w:r>
        <w:r w:rsidR="008D122C" w:rsidRPr="008D122C">
          <w:rPr>
            <w:rStyle w:val="Hyperlink"/>
          </w:rPr>
          <w:t>Secondary Education Development Plan</w:t>
        </w:r>
        <w:r w:rsidRPr="00726CF0">
          <w:rPr>
            <w:rStyle w:val="Hyperlink"/>
          </w:rPr>
          <w:t xml:space="preserve"> Inputs at School Level</w:t>
        </w:r>
        <w:r w:rsidRPr="00726CF0">
          <w:rPr>
            <w:webHidden/>
          </w:rPr>
          <w:tab/>
        </w:r>
        <w:r w:rsidRPr="00726CF0">
          <w:rPr>
            <w:webHidden/>
          </w:rPr>
          <w:fldChar w:fldCharType="begin"/>
        </w:r>
        <w:r w:rsidRPr="00726CF0">
          <w:rPr>
            <w:webHidden/>
          </w:rPr>
          <w:instrText xml:space="preserve"> PAGEREF _Toc403428356 \h </w:instrText>
        </w:r>
        <w:r w:rsidRPr="00726CF0">
          <w:rPr>
            <w:webHidden/>
          </w:rPr>
        </w:r>
        <w:r w:rsidRPr="00726CF0">
          <w:rPr>
            <w:webHidden/>
          </w:rPr>
          <w:fldChar w:fldCharType="separate"/>
        </w:r>
        <w:r w:rsidR="00AE7574">
          <w:rPr>
            <w:webHidden/>
          </w:rPr>
          <w:t>71</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57" w:history="1">
        <w:r w:rsidRPr="00726CF0">
          <w:rPr>
            <w:rStyle w:val="Hyperlink"/>
          </w:rPr>
          <w:t>4.4.1</w:t>
        </w:r>
        <w:r w:rsidRPr="00726CF0">
          <w:rPr>
            <w:rFonts w:eastAsia="Times New Roman"/>
          </w:rPr>
          <w:tab/>
        </w:r>
        <w:r w:rsidRPr="00726CF0">
          <w:rPr>
            <w:rStyle w:val="Hyperlink"/>
          </w:rPr>
          <w:t xml:space="preserve">Uses of </w:t>
        </w:r>
        <w:r w:rsidR="008D122C" w:rsidRPr="008D122C">
          <w:rPr>
            <w:rStyle w:val="Hyperlink"/>
          </w:rPr>
          <w:t>Secondary Education Development Plan</w:t>
        </w:r>
        <w:r w:rsidRPr="00726CF0">
          <w:rPr>
            <w:rStyle w:val="Hyperlink"/>
          </w:rPr>
          <w:t xml:space="preserve"> inputs by Schools</w:t>
        </w:r>
        <w:r w:rsidRPr="00726CF0">
          <w:rPr>
            <w:webHidden/>
          </w:rPr>
          <w:tab/>
        </w:r>
        <w:r w:rsidRPr="00726CF0">
          <w:rPr>
            <w:webHidden/>
          </w:rPr>
          <w:fldChar w:fldCharType="begin"/>
        </w:r>
        <w:r w:rsidRPr="00726CF0">
          <w:rPr>
            <w:webHidden/>
          </w:rPr>
          <w:instrText xml:space="preserve"> PAGEREF _Toc403428357 \h </w:instrText>
        </w:r>
        <w:r w:rsidRPr="00726CF0">
          <w:rPr>
            <w:webHidden/>
          </w:rPr>
        </w:r>
        <w:r w:rsidRPr="00726CF0">
          <w:rPr>
            <w:webHidden/>
          </w:rPr>
          <w:fldChar w:fldCharType="separate"/>
        </w:r>
        <w:r w:rsidR="00AE7574">
          <w:rPr>
            <w:webHidden/>
          </w:rPr>
          <w:t>71</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58" w:history="1">
        <w:r w:rsidRPr="00726CF0">
          <w:rPr>
            <w:rStyle w:val="Hyperlink"/>
          </w:rPr>
          <w:t xml:space="preserve">4.4.2 </w:t>
        </w:r>
        <w:r w:rsidRPr="00726CF0">
          <w:rPr>
            <w:rFonts w:eastAsia="Times New Roman"/>
          </w:rPr>
          <w:tab/>
        </w:r>
        <w:r w:rsidRPr="00726CF0">
          <w:rPr>
            <w:rStyle w:val="Hyperlink"/>
          </w:rPr>
          <w:t>Needs of the schools</w:t>
        </w:r>
        <w:r w:rsidRPr="00726CF0">
          <w:rPr>
            <w:webHidden/>
          </w:rPr>
          <w:tab/>
        </w:r>
        <w:r w:rsidRPr="00726CF0">
          <w:rPr>
            <w:webHidden/>
          </w:rPr>
          <w:fldChar w:fldCharType="begin"/>
        </w:r>
        <w:r w:rsidRPr="00726CF0">
          <w:rPr>
            <w:webHidden/>
          </w:rPr>
          <w:instrText xml:space="preserve"> PAGEREF _Toc403428358 \h </w:instrText>
        </w:r>
        <w:r w:rsidRPr="00726CF0">
          <w:rPr>
            <w:webHidden/>
          </w:rPr>
        </w:r>
        <w:r w:rsidRPr="00726CF0">
          <w:rPr>
            <w:webHidden/>
          </w:rPr>
          <w:fldChar w:fldCharType="separate"/>
        </w:r>
        <w:r w:rsidR="00AE7574">
          <w:rPr>
            <w:webHidden/>
          </w:rPr>
          <w:t>72</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59" w:history="1">
        <w:r w:rsidRPr="00726CF0">
          <w:rPr>
            <w:rStyle w:val="Hyperlink"/>
          </w:rPr>
          <w:t>4.4.3</w:t>
        </w:r>
        <w:r w:rsidRPr="00726CF0">
          <w:rPr>
            <w:rFonts w:eastAsia="Times New Roman"/>
          </w:rPr>
          <w:tab/>
        </w:r>
        <w:r w:rsidRPr="00726CF0">
          <w:rPr>
            <w:rStyle w:val="Hyperlink"/>
          </w:rPr>
          <w:t>The quality improvement</w:t>
        </w:r>
        <w:r w:rsidRPr="00726CF0">
          <w:rPr>
            <w:webHidden/>
          </w:rPr>
          <w:tab/>
        </w:r>
        <w:r w:rsidRPr="00726CF0">
          <w:rPr>
            <w:webHidden/>
          </w:rPr>
          <w:fldChar w:fldCharType="begin"/>
        </w:r>
        <w:r w:rsidRPr="00726CF0">
          <w:rPr>
            <w:webHidden/>
          </w:rPr>
          <w:instrText xml:space="preserve"> PAGEREF _Toc403428359 \h </w:instrText>
        </w:r>
        <w:r w:rsidRPr="00726CF0">
          <w:rPr>
            <w:webHidden/>
          </w:rPr>
        </w:r>
        <w:r w:rsidRPr="00726CF0">
          <w:rPr>
            <w:webHidden/>
          </w:rPr>
          <w:fldChar w:fldCharType="separate"/>
        </w:r>
        <w:r w:rsidR="00AE7574">
          <w:rPr>
            <w:webHidden/>
          </w:rPr>
          <w:t>83</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60" w:history="1">
        <w:r w:rsidR="008D122C" w:rsidRPr="00726CF0">
          <w:rPr>
            <w:rStyle w:val="Hyperlink"/>
          </w:rPr>
          <w:t>4.4.</w:t>
        </w:r>
        <w:r w:rsidRPr="00726CF0">
          <w:rPr>
            <w:rStyle w:val="Hyperlink"/>
          </w:rPr>
          <w:t xml:space="preserve">4 </w:t>
        </w:r>
        <w:r w:rsidRPr="00726CF0">
          <w:rPr>
            <w:rFonts w:eastAsia="Times New Roman"/>
          </w:rPr>
          <w:tab/>
        </w:r>
        <w:r w:rsidRPr="00726CF0">
          <w:rPr>
            <w:rStyle w:val="Hyperlink"/>
          </w:rPr>
          <w:t>Equity Improvements</w:t>
        </w:r>
        <w:r w:rsidRPr="00726CF0">
          <w:rPr>
            <w:webHidden/>
          </w:rPr>
          <w:tab/>
        </w:r>
        <w:r w:rsidRPr="00726CF0">
          <w:rPr>
            <w:webHidden/>
          </w:rPr>
          <w:fldChar w:fldCharType="begin"/>
        </w:r>
        <w:r w:rsidRPr="00726CF0">
          <w:rPr>
            <w:webHidden/>
          </w:rPr>
          <w:instrText xml:space="preserve"> PAGEREF _Toc403428360 \h </w:instrText>
        </w:r>
        <w:r w:rsidRPr="00726CF0">
          <w:rPr>
            <w:webHidden/>
          </w:rPr>
        </w:r>
        <w:r w:rsidRPr="00726CF0">
          <w:rPr>
            <w:webHidden/>
          </w:rPr>
          <w:fldChar w:fldCharType="separate"/>
        </w:r>
        <w:r w:rsidR="00AE7574">
          <w:rPr>
            <w:webHidden/>
          </w:rPr>
          <w:t>87</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61" w:history="1">
        <w:r w:rsidRPr="00726CF0">
          <w:rPr>
            <w:rStyle w:val="Hyperlink"/>
          </w:rPr>
          <w:t>4.5</w:t>
        </w:r>
        <w:r w:rsidRPr="00726CF0">
          <w:rPr>
            <w:rFonts w:eastAsia="Times New Roman"/>
          </w:rPr>
          <w:tab/>
        </w:r>
        <w:r w:rsidRPr="00726CF0">
          <w:rPr>
            <w:rStyle w:val="Hyperlink"/>
          </w:rPr>
          <w:t xml:space="preserve">The Level of preparedness before the establishment of Ward </w:t>
        </w:r>
        <w:r w:rsidR="00C7111C" w:rsidRPr="00726CF0">
          <w:rPr>
            <w:rStyle w:val="Hyperlink"/>
          </w:rPr>
          <w:t xml:space="preserve">        </w:t>
        </w:r>
        <w:r w:rsidRPr="00726CF0">
          <w:rPr>
            <w:rStyle w:val="Hyperlink"/>
          </w:rPr>
          <w:t>secondary  schools</w:t>
        </w:r>
        <w:r w:rsidRPr="00726CF0">
          <w:rPr>
            <w:webHidden/>
          </w:rPr>
          <w:tab/>
        </w:r>
        <w:r w:rsidRPr="00726CF0">
          <w:rPr>
            <w:webHidden/>
          </w:rPr>
          <w:fldChar w:fldCharType="begin"/>
        </w:r>
        <w:r w:rsidRPr="00726CF0">
          <w:rPr>
            <w:webHidden/>
          </w:rPr>
          <w:instrText xml:space="preserve"> PAGEREF _Toc403428361 \h </w:instrText>
        </w:r>
        <w:r w:rsidRPr="00726CF0">
          <w:rPr>
            <w:webHidden/>
          </w:rPr>
        </w:r>
        <w:r w:rsidRPr="00726CF0">
          <w:rPr>
            <w:webHidden/>
          </w:rPr>
          <w:fldChar w:fldCharType="separate"/>
        </w:r>
        <w:r w:rsidR="00AE7574">
          <w:rPr>
            <w:webHidden/>
          </w:rPr>
          <w:t>90</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62" w:history="1">
        <w:r w:rsidRPr="00726CF0">
          <w:rPr>
            <w:rStyle w:val="Hyperlink"/>
          </w:rPr>
          <w:t xml:space="preserve">4.6 </w:t>
        </w:r>
        <w:r w:rsidRPr="00726CF0">
          <w:rPr>
            <w:rFonts w:eastAsia="Times New Roman"/>
          </w:rPr>
          <w:tab/>
        </w:r>
        <w:r w:rsidRPr="00726CF0">
          <w:rPr>
            <w:rStyle w:val="Hyperlink"/>
          </w:rPr>
          <w:t>Mobilization Strategies used in acquiring funds</w:t>
        </w:r>
        <w:r w:rsidRPr="00726CF0">
          <w:rPr>
            <w:webHidden/>
          </w:rPr>
          <w:tab/>
        </w:r>
        <w:r w:rsidRPr="00726CF0">
          <w:rPr>
            <w:webHidden/>
          </w:rPr>
          <w:fldChar w:fldCharType="begin"/>
        </w:r>
        <w:r w:rsidRPr="00726CF0">
          <w:rPr>
            <w:webHidden/>
          </w:rPr>
          <w:instrText xml:space="preserve"> PAGEREF _Toc403428362 \h </w:instrText>
        </w:r>
        <w:r w:rsidRPr="00726CF0">
          <w:rPr>
            <w:webHidden/>
          </w:rPr>
        </w:r>
        <w:r w:rsidRPr="00726CF0">
          <w:rPr>
            <w:webHidden/>
          </w:rPr>
          <w:fldChar w:fldCharType="separate"/>
        </w:r>
        <w:r w:rsidR="00AE7574">
          <w:rPr>
            <w:webHidden/>
          </w:rPr>
          <w:t>92</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63" w:history="1">
        <w:r w:rsidRPr="00726CF0">
          <w:rPr>
            <w:rStyle w:val="Hyperlink"/>
          </w:rPr>
          <w:t xml:space="preserve">4.7 </w:t>
        </w:r>
        <w:r w:rsidRPr="00726CF0">
          <w:rPr>
            <w:rFonts w:eastAsia="Times New Roman"/>
          </w:rPr>
          <w:tab/>
        </w:r>
        <w:r w:rsidRPr="00726CF0">
          <w:rPr>
            <w:rStyle w:val="Hyperlink"/>
          </w:rPr>
          <w:t>Circular that help on running Ward Secondary Schools</w:t>
        </w:r>
        <w:r w:rsidRPr="00726CF0">
          <w:rPr>
            <w:webHidden/>
          </w:rPr>
          <w:tab/>
        </w:r>
        <w:r w:rsidRPr="00726CF0">
          <w:rPr>
            <w:webHidden/>
          </w:rPr>
          <w:fldChar w:fldCharType="begin"/>
        </w:r>
        <w:r w:rsidRPr="00726CF0">
          <w:rPr>
            <w:webHidden/>
          </w:rPr>
          <w:instrText xml:space="preserve"> PAGEREF _Toc403428363 \h </w:instrText>
        </w:r>
        <w:r w:rsidRPr="00726CF0">
          <w:rPr>
            <w:webHidden/>
          </w:rPr>
        </w:r>
        <w:r w:rsidRPr="00726CF0">
          <w:rPr>
            <w:webHidden/>
          </w:rPr>
          <w:fldChar w:fldCharType="separate"/>
        </w:r>
        <w:r w:rsidR="00AE7574">
          <w:rPr>
            <w:webHidden/>
          </w:rPr>
          <w:t>93</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64" w:history="1">
        <w:r w:rsidR="008D122C" w:rsidRPr="00726CF0">
          <w:rPr>
            <w:rStyle w:val="Hyperlink"/>
          </w:rPr>
          <w:t>4.</w:t>
        </w:r>
        <w:r w:rsidRPr="00726CF0">
          <w:rPr>
            <w:rStyle w:val="Hyperlink"/>
          </w:rPr>
          <w:t xml:space="preserve">8 </w:t>
        </w:r>
        <w:r w:rsidRPr="00726CF0">
          <w:rPr>
            <w:rFonts w:eastAsia="Times New Roman"/>
          </w:rPr>
          <w:tab/>
        </w:r>
        <w:r w:rsidRPr="00726CF0">
          <w:rPr>
            <w:rStyle w:val="Hyperlink"/>
          </w:rPr>
          <w:t>Management Reforms and Devolution of Authority</w:t>
        </w:r>
        <w:r w:rsidRPr="00726CF0">
          <w:rPr>
            <w:webHidden/>
          </w:rPr>
          <w:tab/>
        </w:r>
        <w:r w:rsidRPr="00726CF0">
          <w:rPr>
            <w:webHidden/>
          </w:rPr>
          <w:fldChar w:fldCharType="begin"/>
        </w:r>
        <w:r w:rsidRPr="00726CF0">
          <w:rPr>
            <w:webHidden/>
          </w:rPr>
          <w:instrText xml:space="preserve"> PAGEREF _Toc403428364 \h </w:instrText>
        </w:r>
        <w:r w:rsidRPr="00726CF0">
          <w:rPr>
            <w:webHidden/>
          </w:rPr>
        </w:r>
        <w:r w:rsidRPr="00726CF0">
          <w:rPr>
            <w:webHidden/>
          </w:rPr>
          <w:fldChar w:fldCharType="separate"/>
        </w:r>
        <w:r w:rsidR="00AE7574">
          <w:rPr>
            <w:webHidden/>
          </w:rPr>
          <w:t>96</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65" w:history="1">
        <w:r w:rsidRPr="00726CF0">
          <w:rPr>
            <w:rStyle w:val="Hyperlink"/>
          </w:rPr>
          <w:t>4.9</w:t>
        </w:r>
        <w:r w:rsidRPr="00726CF0">
          <w:rPr>
            <w:rFonts w:eastAsia="Times New Roman"/>
          </w:rPr>
          <w:tab/>
        </w:r>
        <w:r w:rsidRPr="00726CF0">
          <w:rPr>
            <w:rStyle w:val="Hyperlink"/>
          </w:rPr>
          <w:t>Flow of Information among Actors</w:t>
        </w:r>
        <w:r w:rsidRPr="00726CF0">
          <w:rPr>
            <w:webHidden/>
          </w:rPr>
          <w:tab/>
        </w:r>
        <w:r w:rsidRPr="00726CF0">
          <w:rPr>
            <w:webHidden/>
          </w:rPr>
          <w:fldChar w:fldCharType="begin"/>
        </w:r>
        <w:r w:rsidRPr="00726CF0">
          <w:rPr>
            <w:webHidden/>
          </w:rPr>
          <w:instrText xml:space="preserve"> PAGEREF _Toc403428365 \h </w:instrText>
        </w:r>
        <w:r w:rsidRPr="00726CF0">
          <w:rPr>
            <w:webHidden/>
          </w:rPr>
        </w:r>
        <w:r w:rsidRPr="00726CF0">
          <w:rPr>
            <w:webHidden/>
          </w:rPr>
          <w:fldChar w:fldCharType="separate"/>
        </w:r>
        <w:r w:rsidR="00AE7574">
          <w:rPr>
            <w:webHidden/>
          </w:rPr>
          <w:t>97</w:t>
        </w:r>
        <w:r w:rsidRPr="00726CF0">
          <w:rPr>
            <w:webHidden/>
          </w:rPr>
          <w:fldChar w:fldCharType="end"/>
        </w:r>
      </w:hyperlink>
    </w:p>
    <w:p w:rsidR="00D828C9" w:rsidRPr="00726CF0" w:rsidRDefault="00D828C9" w:rsidP="00726CF0">
      <w:pPr>
        <w:pStyle w:val="TOC1"/>
        <w:shd w:val="clear" w:color="auto" w:fill="auto"/>
        <w:rPr>
          <w:rStyle w:val="Hyperlink"/>
        </w:rPr>
      </w:pPr>
    </w:p>
    <w:p w:rsidR="00D828C9" w:rsidRPr="00726CF0" w:rsidRDefault="00D828C9" w:rsidP="00726CF0">
      <w:pPr>
        <w:pStyle w:val="TOC1"/>
        <w:shd w:val="clear" w:color="auto" w:fill="auto"/>
        <w:rPr>
          <w:rFonts w:eastAsia="Times New Roman"/>
        </w:rPr>
      </w:pPr>
      <w:hyperlink w:anchor="_Toc403428366" w:history="1">
        <w:r w:rsidRPr="00726CF0">
          <w:rPr>
            <w:rStyle w:val="Hyperlink"/>
            <w:b/>
          </w:rPr>
          <w:t xml:space="preserve">CHAPTER FIVE: </w:t>
        </w:r>
      </w:hyperlink>
      <w:hyperlink w:anchor="_Toc403428367" w:history="1">
        <w:r w:rsidRPr="00726CF0">
          <w:rPr>
            <w:rStyle w:val="Hyperlink"/>
            <w:b/>
          </w:rPr>
          <w:t>DISCUSSION OF THE FINDINGS</w:t>
        </w:r>
        <w:r w:rsidRPr="00726CF0">
          <w:rPr>
            <w:webHidden/>
          </w:rPr>
          <w:tab/>
        </w:r>
        <w:r w:rsidRPr="00726CF0">
          <w:rPr>
            <w:webHidden/>
          </w:rPr>
          <w:fldChar w:fldCharType="begin"/>
        </w:r>
        <w:r w:rsidRPr="00726CF0">
          <w:rPr>
            <w:webHidden/>
          </w:rPr>
          <w:instrText xml:space="preserve"> PAGEREF _Toc403428367 \h </w:instrText>
        </w:r>
        <w:r w:rsidRPr="00726CF0">
          <w:rPr>
            <w:webHidden/>
          </w:rPr>
        </w:r>
        <w:r w:rsidRPr="00726CF0">
          <w:rPr>
            <w:webHidden/>
          </w:rPr>
          <w:fldChar w:fldCharType="separate"/>
        </w:r>
        <w:r w:rsidR="00AE7574">
          <w:rPr>
            <w:webHidden/>
          </w:rPr>
          <w:t>99</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68" w:history="1">
        <w:r w:rsidRPr="00726CF0">
          <w:rPr>
            <w:rStyle w:val="Hyperlink"/>
          </w:rPr>
          <w:t xml:space="preserve">5.1 </w:t>
        </w:r>
        <w:r w:rsidRPr="00726CF0">
          <w:rPr>
            <w:rFonts w:eastAsia="Times New Roman"/>
          </w:rPr>
          <w:tab/>
        </w:r>
        <w:r w:rsidRPr="00726CF0">
          <w:rPr>
            <w:rStyle w:val="Hyperlink"/>
          </w:rPr>
          <w:t>Introduction</w:t>
        </w:r>
        <w:r w:rsidRPr="00726CF0">
          <w:rPr>
            <w:webHidden/>
          </w:rPr>
          <w:tab/>
        </w:r>
        <w:r w:rsidRPr="00726CF0">
          <w:rPr>
            <w:webHidden/>
          </w:rPr>
          <w:fldChar w:fldCharType="begin"/>
        </w:r>
        <w:r w:rsidRPr="00726CF0">
          <w:rPr>
            <w:webHidden/>
          </w:rPr>
          <w:instrText xml:space="preserve"> PAGEREF _Toc403428368 \h </w:instrText>
        </w:r>
        <w:r w:rsidRPr="00726CF0">
          <w:rPr>
            <w:webHidden/>
          </w:rPr>
        </w:r>
        <w:r w:rsidRPr="00726CF0">
          <w:rPr>
            <w:webHidden/>
          </w:rPr>
          <w:fldChar w:fldCharType="separate"/>
        </w:r>
        <w:r w:rsidR="00AE7574">
          <w:rPr>
            <w:webHidden/>
          </w:rPr>
          <w:t>99</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69" w:history="1">
        <w:r w:rsidRPr="00726CF0">
          <w:rPr>
            <w:rStyle w:val="Hyperlink"/>
          </w:rPr>
          <w:t xml:space="preserve">5.2 </w:t>
        </w:r>
        <w:r w:rsidRPr="00726CF0">
          <w:rPr>
            <w:rFonts w:eastAsia="Times New Roman"/>
          </w:rPr>
          <w:tab/>
        </w:r>
        <w:r w:rsidRPr="00726CF0">
          <w:rPr>
            <w:rStyle w:val="Hyperlink"/>
          </w:rPr>
          <w:t>Discussion of the findings</w:t>
        </w:r>
        <w:r w:rsidRPr="00726CF0">
          <w:rPr>
            <w:webHidden/>
          </w:rPr>
          <w:tab/>
        </w:r>
        <w:r w:rsidRPr="00726CF0">
          <w:rPr>
            <w:webHidden/>
          </w:rPr>
          <w:fldChar w:fldCharType="begin"/>
        </w:r>
        <w:r w:rsidRPr="00726CF0">
          <w:rPr>
            <w:webHidden/>
          </w:rPr>
          <w:instrText xml:space="preserve"> PAGEREF _Toc403428369 \h </w:instrText>
        </w:r>
        <w:r w:rsidRPr="00726CF0">
          <w:rPr>
            <w:webHidden/>
          </w:rPr>
        </w:r>
        <w:r w:rsidRPr="00726CF0">
          <w:rPr>
            <w:webHidden/>
          </w:rPr>
          <w:fldChar w:fldCharType="separate"/>
        </w:r>
        <w:r w:rsidR="00AE7574">
          <w:rPr>
            <w:webHidden/>
          </w:rPr>
          <w:t>99</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70" w:history="1">
        <w:r w:rsidRPr="00726CF0">
          <w:rPr>
            <w:rStyle w:val="Hyperlink"/>
          </w:rPr>
          <w:t xml:space="preserve">5.2.1 </w:t>
        </w:r>
        <w:r w:rsidRPr="00726CF0">
          <w:rPr>
            <w:rFonts w:eastAsia="Times New Roman"/>
          </w:rPr>
          <w:tab/>
        </w:r>
        <w:r w:rsidR="008D122C" w:rsidRPr="008D122C">
          <w:rPr>
            <w:rStyle w:val="Hyperlink"/>
          </w:rPr>
          <w:t>Secondary Education Development Plan</w:t>
        </w:r>
        <w:r w:rsidRPr="00726CF0">
          <w:rPr>
            <w:rStyle w:val="Hyperlink"/>
          </w:rPr>
          <w:t xml:space="preserve"> and Access Improvement</w:t>
        </w:r>
        <w:r w:rsidRPr="00726CF0">
          <w:rPr>
            <w:webHidden/>
          </w:rPr>
          <w:tab/>
        </w:r>
        <w:r w:rsidRPr="00726CF0">
          <w:rPr>
            <w:webHidden/>
          </w:rPr>
          <w:fldChar w:fldCharType="begin"/>
        </w:r>
        <w:r w:rsidRPr="00726CF0">
          <w:rPr>
            <w:webHidden/>
          </w:rPr>
          <w:instrText xml:space="preserve"> PAGEREF _Toc403428370 \h </w:instrText>
        </w:r>
        <w:r w:rsidRPr="00726CF0">
          <w:rPr>
            <w:webHidden/>
          </w:rPr>
        </w:r>
        <w:r w:rsidRPr="00726CF0">
          <w:rPr>
            <w:webHidden/>
          </w:rPr>
          <w:fldChar w:fldCharType="separate"/>
        </w:r>
        <w:r w:rsidR="00AE7574">
          <w:rPr>
            <w:webHidden/>
          </w:rPr>
          <w:t>99</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71" w:history="1">
        <w:r w:rsidRPr="00726CF0">
          <w:rPr>
            <w:rStyle w:val="Hyperlink"/>
          </w:rPr>
          <w:t xml:space="preserve">5.2.1 </w:t>
        </w:r>
        <w:r w:rsidRPr="00726CF0">
          <w:rPr>
            <w:rFonts w:eastAsia="Times New Roman"/>
          </w:rPr>
          <w:tab/>
        </w:r>
        <w:r w:rsidR="008D122C" w:rsidRPr="008D122C">
          <w:rPr>
            <w:rStyle w:val="Hyperlink"/>
          </w:rPr>
          <w:t>Secondary Education Development Plan</w:t>
        </w:r>
        <w:r w:rsidRPr="00726CF0">
          <w:rPr>
            <w:rStyle w:val="Hyperlink"/>
          </w:rPr>
          <w:t xml:space="preserve"> and Quality Improvement</w:t>
        </w:r>
        <w:r w:rsidRPr="00726CF0">
          <w:rPr>
            <w:webHidden/>
          </w:rPr>
          <w:tab/>
        </w:r>
        <w:r w:rsidRPr="00726CF0">
          <w:rPr>
            <w:webHidden/>
          </w:rPr>
          <w:fldChar w:fldCharType="begin"/>
        </w:r>
        <w:r w:rsidRPr="00726CF0">
          <w:rPr>
            <w:webHidden/>
          </w:rPr>
          <w:instrText xml:space="preserve"> PAGEREF _Toc403428371 \h </w:instrText>
        </w:r>
        <w:r w:rsidRPr="00726CF0">
          <w:rPr>
            <w:webHidden/>
          </w:rPr>
        </w:r>
        <w:r w:rsidRPr="00726CF0">
          <w:rPr>
            <w:webHidden/>
          </w:rPr>
          <w:fldChar w:fldCharType="separate"/>
        </w:r>
        <w:r w:rsidR="00AE7574">
          <w:rPr>
            <w:webHidden/>
          </w:rPr>
          <w:t>100</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72" w:history="1">
        <w:r w:rsidRPr="00726CF0">
          <w:rPr>
            <w:rStyle w:val="Hyperlink"/>
          </w:rPr>
          <w:t xml:space="preserve">5.2.3 </w:t>
        </w:r>
        <w:r w:rsidRPr="00726CF0">
          <w:rPr>
            <w:rFonts w:eastAsia="Times New Roman"/>
          </w:rPr>
          <w:tab/>
        </w:r>
        <w:r w:rsidR="008D122C" w:rsidRPr="008D122C">
          <w:rPr>
            <w:rStyle w:val="Hyperlink"/>
          </w:rPr>
          <w:t>Secondary Education Development Plan</w:t>
        </w:r>
        <w:r w:rsidRPr="00726CF0">
          <w:rPr>
            <w:rStyle w:val="Hyperlink"/>
          </w:rPr>
          <w:t xml:space="preserve"> Services and Needs of </w:t>
        </w:r>
        <w:r w:rsidR="008D122C" w:rsidRPr="00726CF0">
          <w:rPr>
            <w:rStyle w:val="Hyperlink"/>
          </w:rPr>
          <w:t xml:space="preserve">       </w:t>
        </w:r>
        <w:r w:rsidRPr="00726CF0">
          <w:rPr>
            <w:rStyle w:val="Hyperlink"/>
          </w:rPr>
          <w:t>Schools</w:t>
        </w:r>
        <w:r w:rsidRPr="00726CF0">
          <w:rPr>
            <w:webHidden/>
          </w:rPr>
          <w:tab/>
        </w:r>
        <w:r w:rsidRPr="00726CF0">
          <w:rPr>
            <w:webHidden/>
          </w:rPr>
          <w:fldChar w:fldCharType="begin"/>
        </w:r>
        <w:r w:rsidRPr="00726CF0">
          <w:rPr>
            <w:webHidden/>
          </w:rPr>
          <w:instrText xml:space="preserve"> PAGEREF _Toc403428372 \h </w:instrText>
        </w:r>
        <w:r w:rsidRPr="00726CF0">
          <w:rPr>
            <w:webHidden/>
          </w:rPr>
        </w:r>
        <w:r w:rsidRPr="00726CF0">
          <w:rPr>
            <w:webHidden/>
          </w:rPr>
          <w:fldChar w:fldCharType="separate"/>
        </w:r>
        <w:r w:rsidR="00AE7574">
          <w:rPr>
            <w:webHidden/>
          </w:rPr>
          <w:t>101</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73" w:history="1">
        <w:r w:rsidRPr="00726CF0">
          <w:rPr>
            <w:rStyle w:val="Hyperlink"/>
          </w:rPr>
          <w:t xml:space="preserve">5.3 </w:t>
        </w:r>
        <w:r w:rsidRPr="00726CF0">
          <w:rPr>
            <w:rFonts w:eastAsia="Times New Roman"/>
          </w:rPr>
          <w:tab/>
        </w:r>
        <w:r w:rsidRPr="00726CF0">
          <w:rPr>
            <w:rStyle w:val="Hyperlink"/>
          </w:rPr>
          <w:t>Limitation of the Study</w:t>
        </w:r>
        <w:r w:rsidRPr="00726CF0">
          <w:rPr>
            <w:webHidden/>
          </w:rPr>
          <w:tab/>
        </w:r>
        <w:r w:rsidRPr="00726CF0">
          <w:rPr>
            <w:webHidden/>
          </w:rPr>
          <w:fldChar w:fldCharType="begin"/>
        </w:r>
        <w:r w:rsidRPr="00726CF0">
          <w:rPr>
            <w:webHidden/>
          </w:rPr>
          <w:instrText xml:space="preserve"> PAGEREF _Toc403428373 \h </w:instrText>
        </w:r>
        <w:r w:rsidRPr="00726CF0">
          <w:rPr>
            <w:webHidden/>
          </w:rPr>
        </w:r>
        <w:r w:rsidRPr="00726CF0">
          <w:rPr>
            <w:webHidden/>
          </w:rPr>
          <w:fldChar w:fldCharType="separate"/>
        </w:r>
        <w:r w:rsidR="00AE7574">
          <w:rPr>
            <w:webHidden/>
          </w:rPr>
          <w:t>103</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74" w:history="1">
        <w:r w:rsidRPr="00726CF0">
          <w:rPr>
            <w:rStyle w:val="Hyperlink"/>
          </w:rPr>
          <w:t xml:space="preserve">5.4 </w:t>
        </w:r>
        <w:r w:rsidRPr="00726CF0">
          <w:rPr>
            <w:rFonts w:eastAsia="Times New Roman"/>
          </w:rPr>
          <w:tab/>
        </w:r>
        <w:r w:rsidRPr="00726CF0">
          <w:rPr>
            <w:rStyle w:val="Hyperlink"/>
          </w:rPr>
          <w:t>Delimitation of the study</w:t>
        </w:r>
        <w:r w:rsidRPr="00726CF0">
          <w:rPr>
            <w:webHidden/>
          </w:rPr>
          <w:tab/>
        </w:r>
        <w:r w:rsidRPr="00726CF0">
          <w:rPr>
            <w:webHidden/>
          </w:rPr>
          <w:fldChar w:fldCharType="begin"/>
        </w:r>
        <w:r w:rsidRPr="00726CF0">
          <w:rPr>
            <w:webHidden/>
          </w:rPr>
          <w:instrText xml:space="preserve"> PAGEREF _Toc403428374 \h </w:instrText>
        </w:r>
        <w:r w:rsidRPr="00726CF0">
          <w:rPr>
            <w:webHidden/>
          </w:rPr>
        </w:r>
        <w:r w:rsidRPr="00726CF0">
          <w:rPr>
            <w:webHidden/>
          </w:rPr>
          <w:fldChar w:fldCharType="separate"/>
        </w:r>
        <w:r w:rsidR="00AE7574">
          <w:rPr>
            <w:webHidden/>
          </w:rPr>
          <w:t>104</w:t>
        </w:r>
        <w:r w:rsidRPr="00726CF0">
          <w:rPr>
            <w:webHidden/>
          </w:rPr>
          <w:fldChar w:fldCharType="end"/>
        </w:r>
      </w:hyperlink>
    </w:p>
    <w:p w:rsidR="008D122C" w:rsidRPr="00726CF0" w:rsidRDefault="008D122C" w:rsidP="00726CF0">
      <w:pPr>
        <w:pStyle w:val="TOC1"/>
        <w:shd w:val="clear" w:color="auto" w:fill="auto"/>
        <w:rPr>
          <w:rStyle w:val="Hyperlink"/>
          <w:b/>
        </w:rPr>
      </w:pPr>
    </w:p>
    <w:p w:rsidR="00D828C9" w:rsidRPr="00726CF0" w:rsidRDefault="00D828C9" w:rsidP="00726CF0">
      <w:pPr>
        <w:pStyle w:val="TOC1"/>
        <w:shd w:val="clear" w:color="auto" w:fill="auto"/>
        <w:rPr>
          <w:rFonts w:eastAsia="Times New Roman"/>
        </w:rPr>
      </w:pPr>
      <w:hyperlink w:anchor="_Toc403428375" w:history="1">
        <w:r w:rsidRPr="00726CF0">
          <w:rPr>
            <w:rStyle w:val="Hyperlink"/>
            <w:b/>
          </w:rPr>
          <w:t xml:space="preserve">CHAPTER SIX: </w:t>
        </w:r>
      </w:hyperlink>
      <w:r w:rsidR="008D122C" w:rsidRPr="00726CF0">
        <w:rPr>
          <w:rStyle w:val="Hyperlink"/>
          <w:b/>
          <w:u w:val="none"/>
        </w:rPr>
        <w:t xml:space="preserve"> </w:t>
      </w:r>
      <w:hyperlink w:anchor="_Toc403428376" w:history="1">
        <w:r w:rsidRPr="00726CF0">
          <w:rPr>
            <w:rStyle w:val="Hyperlink"/>
            <w:b/>
          </w:rPr>
          <w:t>SUMMARY, CONCLUSSIONS, AND   RECOMENDATIONS</w:t>
        </w:r>
        <w:r w:rsidRPr="00726CF0">
          <w:rPr>
            <w:webHidden/>
          </w:rPr>
          <w:tab/>
        </w:r>
        <w:r w:rsidRPr="00726CF0">
          <w:rPr>
            <w:webHidden/>
          </w:rPr>
          <w:fldChar w:fldCharType="begin"/>
        </w:r>
        <w:r w:rsidRPr="00726CF0">
          <w:rPr>
            <w:webHidden/>
          </w:rPr>
          <w:instrText xml:space="preserve"> PAGEREF _Toc403428376 \h </w:instrText>
        </w:r>
        <w:r w:rsidRPr="00726CF0">
          <w:rPr>
            <w:webHidden/>
          </w:rPr>
        </w:r>
        <w:r w:rsidRPr="00726CF0">
          <w:rPr>
            <w:webHidden/>
          </w:rPr>
          <w:fldChar w:fldCharType="separate"/>
        </w:r>
        <w:r w:rsidR="00AE7574">
          <w:rPr>
            <w:webHidden/>
          </w:rPr>
          <w:t>105</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77" w:history="1">
        <w:r w:rsidRPr="00726CF0">
          <w:rPr>
            <w:rStyle w:val="Hyperlink"/>
          </w:rPr>
          <w:t xml:space="preserve">6.1 </w:t>
        </w:r>
        <w:r w:rsidRPr="00726CF0">
          <w:rPr>
            <w:rFonts w:eastAsia="Times New Roman"/>
          </w:rPr>
          <w:tab/>
        </w:r>
        <w:r w:rsidRPr="00726CF0">
          <w:rPr>
            <w:rStyle w:val="Hyperlink"/>
          </w:rPr>
          <w:t>Introduction</w:t>
        </w:r>
        <w:r w:rsidRPr="00726CF0">
          <w:rPr>
            <w:webHidden/>
          </w:rPr>
          <w:tab/>
        </w:r>
        <w:r w:rsidRPr="00726CF0">
          <w:rPr>
            <w:webHidden/>
          </w:rPr>
          <w:fldChar w:fldCharType="begin"/>
        </w:r>
        <w:r w:rsidRPr="00726CF0">
          <w:rPr>
            <w:webHidden/>
          </w:rPr>
          <w:instrText xml:space="preserve"> PAGEREF _Toc403428377 \h </w:instrText>
        </w:r>
        <w:r w:rsidRPr="00726CF0">
          <w:rPr>
            <w:webHidden/>
          </w:rPr>
        </w:r>
        <w:r w:rsidRPr="00726CF0">
          <w:rPr>
            <w:webHidden/>
          </w:rPr>
          <w:fldChar w:fldCharType="separate"/>
        </w:r>
        <w:r w:rsidR="00AE7574">
          <w:rPr>
            <w:webHidden/>
          </w:rPr>
          <w:t>105</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78" w:history="1">
        <w:r w:rsidRPr="00726CF0">
          <w:rPr>
            <w:rStyle w:val="Hyperlink"/>
          </w:rPr>
          <w:t xml:space="preserve">6.2 </w:t>
        </w:r>
        <w:r w:rsidRPr="00726CF0">
          <w:rPr>
            <w:rFonts w:eastAsia="Times New Roman"/>
          </w:rPr>
          <w:tab/>
        </w:r>
        <w:r w:rsidRPr="00726CF0">
          <w:rPr>
            <w:rStyle w:val="Hyperlink"/>
          </w:rPr>
          <w:t>Summary of Major findings</w:t>
        </w:r>
        <w:r w:rsidRPr="00726CF0">
          <w:rPr>
            <w:webHidden/>
          </w:rPr>
          <w:tab/>
        </w:r>
        <w:r w:rsidRPr="00726CF0">
          <w:rPr>
            <w:webHidden/>
          </w:rPr>
          <w:fldChar w:fldCharType="begin"/>
        </w:r>
        <w:r w:rsidRPr="00726CF0">
          <w:rPr>
            <w:webHidden/>
          </w:rPr>
          <w:instrText xml:space="preserve"> PAGEREF _Toc403428378 \h </w:instrText>
        </w:r>
        <w:r w:rsidRPr="00726CF0">
          <w:rPr>
            <w:webHidden/>
          </w:rPr>
        </w:r>
        <w:r w:rsidRPr="00726CF0">
          <w:rPr>
            <w:webHidden/>
          </w:rPr>
          <w:fldChar w:fldCharType="separate"/>
        </w:r>
        <w:r w:rsidR="00AE7574">
          <w:rPr>
            <w:webHidden/>
          </w:rPr>
          <w:t>105</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79" w:history="1">
        <w:r w:rsidRPr="00726CF0">
          <w:rPr>
            <w:rStyle w:val="Hyperlink"/>
          </w:rPr>
          <w:t xml:space="preserve">6.3 </w:t>
        </w:r>
        <w:r w:rsidRPr="00726CF0">
          <w:rPr>
            <w:rFonts w:eastAsia="Times New Roman"/>
          </w:rPr>
          <w:tab/>
        </w:r>
        <w:r w:rsidRPr="00726CF0">
          <w:rPr>
            <w:rStyle w:val="Hyperlink"/>
          </w:rPr>
          <w:t>Conclusions</w:t>
        </w:r>
        <w:r w:rsidRPr="00726CF0">
          <w:rPr>
            <w:webHidden/>
          </w:rPr>
          <w:tab/>
        </w:r>
        <w:r w:rsidRPr="00726CF0">
          <w:rPr>
            <w:webHidden/>
          </w:rPr>
          <w:fldChar w:fldCharType="begin"/>
        </w:r>
        <w:r w:rsidRPr="00726CF0">
          <w:rPr>
            <w:webHidden/>
          </w:rPr>
          <w:instrText xml:space="preserve"> PAGEREF _Toc403428379 \h </w:instrText>
        </w:r>
        <w:r w:rsidRPr="00726CF0">
          <w:rPr>
            <w:webHidden/>
          </w:rPr>
        </w:r>
        <w:r w:rsidRPr="00726CF0">
          <w:rPr>
            <w:webHidden/>
          </w:rPr>
          <w:fldChar w:fldCharType="separate"/>
        </w:r>
        <w:r w:rsidR="00AE7574">
          <w:rPr>
            <w:webHidden/>
          </w:rPr>
          <w:t>109</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80" w:history="1">
        <w:r w:rsidRPr="00726CF0">
          <w:rPr>
            <w:rStyle w:val="Hyperlink"/>
          </w:rPr>
          <w:t xml:space="preserve">6.6 </w:t>
        </w:r>
        <w:r w:rsidRPr="00726CF0">
          <w:rPr>
            <w:rFonts w:eastAsia="Times New Roman"/>
          </w:rPr>
          <w:tab/>
        </w:r>
        <w:r w:rsidRPr="00726CF0">
          <w:rPr>
            <w:rStyle w:val="Hyperlink"/>
          </w:rPr>
          <w:t>Recommendations</w:t>
        </w:r>
        <w:r w:rsidRPr="00726CF0">
          <w:rPr>
            <w:webHidden/>
          </w:rPr>
          <w:tab/>
        </w:r>
        <w:r w:rsidRPr="00726CF0">
          <w:rPr>
            <w:webHidden/>
          </w:rPr>
          <w:fldChar w:fldCharType="begin"/>
        </w:r>
        <w:r w:rsidRPr="00726CF0">
          <w:rPr>
            <w:webHidden/>
          </w:rPr>
          <w:instrText xml:space="preserve"> PAGEREF _Toc403428380 \h </w:instrText>
        </w:r>
        <w:r w:rsidRPr="00726CF0">
          <w:rPr>
            <w:webHidden/>
          </w:rPr>
        </w:r>
        <w:r w:rsidRPr="00726CF0">
          <w:rPr>
            <w:webHidden/>
          </w:rPr>
          <w:fldChar w:fldCharType="separate"/>
        </w:r>
        <w:r w:rsidR="00AE7574">
          <w:rPr>
            <w:webHidden/>
          </w:rPr>
          <w:t>109</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81" w:history="1">
        <w:r w:rsidRPr="00726CF0">
          <w:rPr>
            <w:rStyle w:val="Hyperlink"/>
          </w:rPr>
          <w:t>6.4.1</w:t>
        </w:r>
        <w:r w:rsidRPr="00726CF0">
          <w:rPr>
            <w:rFonts w:eastAsia="Times New Roman"/>
          </w:rPr>
          <w:tab/>
        </w:r>
        <w:r w:rsidRPr="00726CF0">
          <w:rPr>
            <w:rStyle w:val="Hyperlink"/>
          </w:rPr>
          <w:t>The way forward</w:t>
        </w:r>
        <w:r w:rsidRPr="00726CF0">
          <w:rPr>
            <w:webHidden/>
          </w:rPr>
          <w:tab/>
        </w:r>
        <w:r w:rsidRPr="00726CF0">
          <w:rPr>
            <w:webHidden/>
          </w:rPr>
          <w:fldChar w:fldCharType="begin"/>
        </w:r>
        <w:r w:rsidRPr="00726CF0">
          <w:rPr>
            <w:webHidden/>
          </w:rPr>
          <w:instrText xml:space="preserve"> PAGEREF _Toc403428381 \h </w:instrText>
        </w:r>
        <w:r w:rsidRPr="00726CF0">
          <w:rPr>
            <w:webHidden/>
          </w:rPr>
        </w:r>
        <w:r w:rsidRPr="00726CF0">
          <w:rPr>
            <w:webHidden/>
          </w:rPr>
          <w:fldChar w:fldCharType="separate"/>
        </w:r>
        <w:r w:rsidR="00AE7574">
          <w:rPr>
            <w:webHidden/>
          </w:rPr>
          <w:t>111</w:t>
        </w:r>
        <w:r w:rsidRPr="00726CF0">
          <w:rPr>
            <w:webHidden/>
          </w:rPr>
          <w:fldChar w:fldCharType="end"/>
        </w:r>
      </w:hyperlink>
    </w:p>
    <w:p w:rsidR="00D828C9" w:rsidRPr="00726CF0" w:rsidRDefault="00D828C9" w:rsidP="00726CF0">
      <w:pPr>
        <w:pStyle w:val="TOC1"/>
        <w:shd w:val="clear" w:color="auto" w:fill="auto"/>
        <w:rPr>
          <w:rStyle w:val="Hyperlink"/>
        </w:rPr>
      </w:pPr>
      <w:hyperlink w:anchor="_Toc403428382" w:history="1">
        <w:r w:rsidRPr="00726CF0">
          <w:rPr>
            <w:rStyle w:val="Hyperlink"/>
          </w:rPr>
          <w:t xml:space="preserve">6.5 </w:t>
        </w:r>
        <w:r w:rsidRPr="00726CF0">
          <w:rPr>
            <w:rFonts w:eastAsia="Times New Roman"/>
          </w:rPr>
          <w:tab/>
        </w:r>
        <w:r w:rsidRPr="00726CF0">
          <w:rPr>
            <w:rStyle w:val="Hyperlink"/>
          </w:rPr>
          <w:t>Significance of the Study</w:t>
        </w:r>
        <w:r w:rsidRPr="00726CF0">
          <w:rPr>
            <w:webHidden/>
          </w:rPr>
          <w:tab/>
        </w:r>
        <w:r w:rsidRPr="00726CF0">
          <w:rPr>
            <w:webHidden/>
          </w:rPr>
          <w:fldChar w:fldCharType="begin"/>
        </w:r>
        <w:r w:rsidRPr="00726CF0">
          <w:rPr>
            <w:webHidden/>
          </w:rPr>
          <w:instrText xml:space="preserve"> PAGEREF _Toc403428382 \h </w:instrText>
        </w:r>
        <w:r w:rsidRPr="00726CF0">
          <w:rPr>
            <w:webHidden/>
          </w:rPr>
        </w:r>
        <w:r w:rsidRPr="00726CF0">
          <w:rPr>
            <w:webHidden/>
          </w:rPr>
          <w:fldChar w:fldCharType="separate"/>
        </w:r>
        <w:r w:rsidR="00AE7574">
          <w:rPr>
            <w:webHidden/>
          </w:rPr>
          <w:t>115</w:t>
        </w:r>
        <w:r w:rsidRPr="00726CF0">
          <w:rPr>
            <w:webHidden/>
          </w:rPr>
          <w:fldChar w:fldCharType="end"/>
        </w:r>
      </w:hyperlink>
    </w:p>
    <w:p w:rsidR="00D828C9" w:rsidRPr="00726CF0" w:rsidRDefault="00D828C9" w:rsidP="00726CF0">
      <w:pPr>
        <w:pStyle w:val="TOC1"/>
        <w:shd w:val="clear" w:color="auto" w:fill="auto"/>
        <w:rPr>
          <w:rStyle w:val="Hyperlink"/>
        </w:rPr>
      </w:pPr>
      <w:hyperlink w:anchor="_Toc403428383" w:history="1">
        <w:r w:rsidRPr="00726CF0">
          <w:rPr>
            <w:rStyle w:val="Hyperlink"/>
            <w:b/>
          </w:rPr>
          <w:t>REFERRENCES</w:t>
        </w:r>
        <w:r w:rsidRPr="00726CF0">
          <w:rPr>
            <w:webHidden/>
          </w:rPr>
          <w:tab/>
        </w:r>
        <w:r w:rsidRPr="00726CF0">
          <w:rPr>
            <w:webHidden/>
          </w:rPr>
          <w:fldChar w:fldCharType="begin"/>
        </w:r>
        <w:r w:rsidRPr="00726CF0">
          <w:rPr>
            <w:webHidden/>
          </w:rPr>
          <w:instrText xml:space="preserve"> PAGEREF _Toc403428383 \h </w:instrText>
        </w:r>
        <w:r w:rsidRPr="00726CF0">
          <w:rPr>
            <w:webHidden/>
          </w:rPr>
        </w:r>
        <w:r w:rsidRPr="00726CF0">
          <w:rPr>
            <w:webHidden/>
          </w:rPr>
          <w:fldChar w:fldCharType="separate"/>
        </w:r>
        <w:r w:rsidR="00AE7574">
          <w:rPr>
            <w:webHidden/>
          </w:rPr>
          <w:t>116</w:t>
        </w:r>
        <w:r w:rsidRPr="00726CF0">
          <w:rPr>
            <w:webHidden/>
          </w:rPr>
          <w:fldChar w:fldCharType="end"/>
        </w:r>
      </w:hyperlink>
    </w:p>
    <w:p w:rsidR="00D828C9" w:rsidRPr="00726CF0" w:rsidRDefault="00D828C9" w:rsidP="00726CF0">
      <w:pPr>
        <w:pStyle w:val="TOC1"/>
        <w:shd w:val="clear" w:color="auto" w:fill="auto"/>
        <w:rPr>
          <w:rFonts w:eastAsia="Times New Roman"/>
        </w:rPr>
      </w:pPr>
      <w:hyperlink w:anchor="_Toc403428384" w:history="1">
        <w:r w:rsidRPr="00726CF0">
          <w:rPr>
            <w:rStyle w:val="Hyperlink"/>
            <w:b/>
          </w:rPr>
          <w:t>APPENDICES</w:t>
        </w:r>
        <w:r w:rsidRPr="00726CF0">
          <w:rPr>
            <w:webHidden/>
          </w:rPr>
          <w:tab/>
        </w:r>
        <w:r w:rsidRPr="00726CF0">
          <w:rPr>
            <w:webHidden/>
          </w:rPr>
          <w:fldChar w:fldCharType="begin"/>
        </w:r>
        <w:r w:rsidRPr="00726CF0">
          <w:rPr>
            <w:webHidden/>
          </w:rPr>
          <w:instrText xml:space="preserve"> PAGEREF _Toc403428384 \h </w:instrText>
        </w:r>
        <w:r w:rsidRPr="00726CF0">
          <w:rPr>
            <w:webHidden/>
          </w:rPr>
        </w:r>
        <w:r w:rsidRPr="00726CF0">
          <w:rPr>
            <w:webHidden/>
          </w:rPr>
          <w:fldChar w:fldCharType="separate"/>
        </w:r>
        <w:r w:rsidR="00AE7574">
          <w:rPr>
            <w:webHidden/>
          </w:rPr>
          <w:t>119</w:t>
        </w:r>
        <w:r w:rsidRPr="00726CF0">
          <w:rPr>
            <w:webHidden/>
          </w:rPr>
          <w:fldChar w:fldCharType="end"/>
        </w:r>
      </w:hyperlink>
    </w:p>
    <w:p w:rsidR="00D92906" w:rsidRPr="00726CF0" w:rsidRDefault="00D92906" w:rsidP="00726CF0">
      <w:pPr>
        <w:tabs>
          <w:tab w:val="left" w:pos="900"/>
        </w:tabs>
        <w:spacing w:after="0" w:line="480" w:lineRule="auto"/>
        <w:ind w:left="900" w:hanging="900"/>
        <w:jc w:val="both"/>
        <w:rPr>
          <w:rFonts w:ascii="Times New Roman" w:hAnsi="Times New Roman"/>
          <w:sz w:val="24"/>
          <w:szCs w:val="24"/>
        </w:rPr>
      </w:pPr>
      <w:r w:rsidRPr="00726CF0">
        <w:rPr>
          <w:rFonts w:ascii="Times New Roman" w:hAnsi="Times New Roman"/>
          <w:sz w:val="24"/>
          <w:szCs w:val="24"/>
        </w:rPr>
        <w:fldChar w:fldCharType="end"/>
      </w:r>
    </w:p>
    <w:p w:rsidR="00AC47F7" w:rsidRPr="00726CF0" w:rsidRDefault="00AC47F7" w:rsidP="00726CF0">
      <w:pPr>
        <w:tabs>
          <w:tab w:val="left" w:pos="900"/>
        </w:tabs>
        <w:spacing w:after="0" w:line="480" w:lineRule="auto"/>
        <w:jc w:val="both"/>
        <w:rPr>
          <w:rFonts w:ascii="Times New Roman" w:hAnsi="Times New Roman"/>
          <w:sz w:val="24"/>
          <w:szCs w:val="24"/>
        </w:rPr>
      </w:pPr>
    </w:p>
    <w:p w:rsidR="009734E6" w:rsidRPr="00726CF0" w:rsidRDefault="009734E6" w:rsidP="00726CF0">
      <w:pPr>
        <w:spacing w:after="0" w:line="480" w:lineRule="auto"/>
        <w:jc w:val="both"/>
        <w:rPr>
          <w:rFonts w:ascii="Times New Roman" w:hAnsi="Times New Roman"/>
          <w:sz w:val="24"/>
          <w:szCs w:val="24"/>
        </w:rPr>
      </w:pPr>
    </w:p>
    <w:p w:rsidR="009734E6" w:rsidRPr="00726CF0" w:rsidRDefault="0018042D" w:rsidP="00726CF0">
      <w:pPr>
        <w:pStyle w:val="Heading1"/>
        <w:spacing w:before="0" w:after="0" w:line="480" w:lineRule="auto"/>
        <w:jc w:val="center"/>
        <w:rPr>
          <w:rFonts w:ascii="Times New Roman" w:hAnsi="Times New Roman"/>
          <w:sz w:val="24"/>
          <w:szCs w:val="24"/>
        </w:rPr>
      </w:pPr>
      <w:r w:rsidRPr="00726CF0">
        <w:rPr>
          <w:rFonts w:ascii="Times New Roman" w:hAnsi="Times New Roman"/>
          <w:sz w:val="24"/>
          <w:szCs w:val="24"/>
        </w:rPr>
        <w:br w:type="page"/>
      </w:r>
      <w:bookmarkStart w:id="13" w:name="_Toc403428292"/>
      <w:r w:rsidRPr="00726CF0">
        <w:rPr>
          <w:rFonts w:ascii="Times New Roman" w:hAnsi="Times New Roman"/>
          <w:sz w:val="24"/>
          <w:szCs w:val="24"/>
        </w:rPr>
        <w:lastRenderedPageBreak/>
        <w:t>LIST OF TABLES</w:t>
      </w:r>
      <w:bookmarkEnd w:id="13"/>
    </w:p>
    <w:p w:rsidR="000E4F81" w:rsidRPr="00726CF0" w:rsidRDefault="000E4F81" w:rsidP="00726CF0">
      <w:pPr>
        <w:pStyle w:val="TableofFigures"/>
        <w:tabs>
          <w:tab w:val="left" w:pos="1320"/>
          <w:tab w:val="right" w:leader="dot" w:pos="8204"/>
        </w:tabs>
        <w:spacing w:after="0" w:line="480" w:lineRule="auto"/>
        <w:rPr>
          <w:rFonts w:ascii="Times New Roman" w:eastAsia="Times New Roman" w:hAnsi="Times New Roman"/>
          <w:noProof/>
          <w:sz w:val="24"/>
          <w:szCs w:val="24"/>
        </w:rPr>
      </w:pPr>
      <w:r w:rsidRPr="00726CF0">
        <w:rPr>
          <w:rFonts w:ascii="Times New Roman" w:hAnsi="Times New Roman"/>
          <w:sz w:val="24"/>
          <w:szCs w:val="24"/>
        </w:rPr>
        <w:fldChar w:fldCharType="begin"/>
      </w:r>
      <w:r w:rsidRPr="00726CF0">
        <w:rPr>
          <w:rFonts w:ascii="Times New Roman" w:hAnsi="Times New Roman"/>
          <w:sz w:val="24"/>
          <w:szCs w:val="24"/>
        </w:rPr>
        <w:instrText xml:space="preserve"> TOC \h \z \c "Table 1." </w:instrText>
      </w:r>
      <w:r w:rsidRPr="00726CF0">
        <w:rPr>
          <w:rFonts w:ascii="Times New Roman" w:hAnsi="Times New Roman"/>
          <w:sz w:val="24"/>
          <w:szCs w:val="24"/>
        </w:rPr>
        <w:fldChar w:fldCharType="separate"/>
      </w:r>
      <w:hyperlink w:anchor="_Toc397962386" w:history="1">
        <w:r w:rsidRPr="00726CF0">
          <w:rPr>
            <w:rStyle w:val="Hyperlink"/>
            <w:rFonts w:ascii="Times New Roman" w:hAnsi="Times New Roman"/>
            <w:noProof/>
            <w:sz w:val="24"/>
            <w:szCs w:val="24"/>
          </w:rPr>
          <w:t xml:space="preserve">Table 1. 1: </w:t>
        </w:r>
        <w:r w:rsidRPr="00726CF0">
          <w:rPr>
            <w:rFonts w:ascii="Times New Roman" w:eastAsia="Times New Roman" w:hAnsi="Times New Roman"/>
            <w:noProof/>
            <w:sz w:val="24"/>
            <w:szCs w:val="24"/>
          </w:rPr>
          <w:tab/>
        </w:r>
        <w:r w:rsidRPr="00726CF0">
          <w:rPr>
            <w:rStyle w:val="Hyperlink"/>
            <w:rFonts w:ascii="Times New Roman" w:hAnsi="Times New Roman"/>
            <w:noProof/>
            <w:sz w:val="24"/>
            <w:szCs w:val="24"/>
          </w:rPr>
          <w:t>New Teachers employments 2004-2009 in Tanzania</w:t>
        </w:r>
        <w:r w:rsidRPr="00726CF0">
          <w:rPr>
            <w:rFonts w:ascii="Times New Roman" w:hAnsi="Times New Roman"/>
            <w:noProof/>
            <w:webHidden/>
            <w:sz w:val="24"/>
            <w:szCs w:val="24"/>
          </w:rPr>
          <w:tab/>
        </w:r>
        <w:r w:rsidRPr="00726CF0">
          <w:rPr>
            <w:rFonts w:ascii="Times New Roman" w:hAnsi="Times New Roman"/>
            <w:noProof/>
            <w:webHidden/>
            <w:sz w:val="24"/>
            <w:szCs w:val="24"/>
          </w:rPr>
          <w:fldChar w:fldCharType="begin"/>
        </w:r>
        <w:r w:rsidRPr="00726CF0">
          <w:rPr>
            <w:rFonts w:ascii="Times New Roman" w:hAnsi="Times New Roman"/>
            <w:noProof/>
            <w:webHidden/>
            <w:sz w:val="24"/>
            <w:szCs w:val="24"/>
          </w:rPr>
          <w:instrText xml:space="preserve"> PAGEREF _Toc397962386 \h </w:instrText>
        </w:r>
        <w:r w:rsidRPr="00726CF0">
          <w:rPr>
            <w:rFonts w:ascii="Times New Roman" w:hAnsi="Times New Roman"/>
            <w:noProof/>
            <w:webHidden/>
            <w:sz w:val="24"/>
            <w:szCs w:val="24"/>
          </w:rPr>
        </w:r>
        <w:r w:rsidRPr="00726CF0">
          <w:rPr>
            <w:rFonts w:ascii="Times New Roman" w:hAnsi="Times New Roman"/>
            <w:noProof/>
            <w:webHidden/>
            <w:sz w:val="24"/>
            <w:szCs w:val="24"/>
          </w:rPr>
          <w:fldChar w:fldCharType="separate"/>
        </w:r>
        <w:r w:rsidR="00AE7574">
          <w:rPr>
            <w:rFonts w:ascii="Times New Roman" w:hAnsi="Times New Roman"/>
            <w:noProof/>
            <w:webHidden/>
            <w:sz w:val="24"/>
            <w:szCs w:val="24"/>
          </w:rPr>
          <w:t>7</w:t>
        </w:r>
        <w:r w:rsidRPr="00726CF0">
          <w:rPr>
            <w:rFonts w:ascii="Times New Roman" w:hAnsi="Times New Roman"/>
            <w:noProof/>
            <w:webHidden/>
            <w:sz w:val="24"/>
            <w:szCs w:val="24"/>
          </w:rPr>
          <w:fldChar w:fldCharType="end"/>
        </w:r>
      </w:hyperlink>
    </w:p>
    <w:p w:rsidR="000E4F81" w:rsidRPr="00726CF0" w:rsidRDefault="000E4F81" w:rsidP="00726CF0">
      <w:pPr>
        <w:pStyle w:val="TableofFigures"/>
        <w:tabs>
          <w:tab w:val="left" w:pos="1320"/>
          <w:tab w:val="right" w:leader="dot" w:pos="8204"/>
        </w:tabs>
        <w:spacing w:after="0" w:line="480" w:lineRule="auto"/>
        <w:rPr>
          <w:rFonts w:ascii="Times New Roman" w:hAnsi="Times New Roman"/>
          <w:sz w:val="24"/>
          <w:szCs w:val="24"/>
        </w:rPr>
      </w:pPr>
      <w:hyperlink w:anchor="_Toc397962387" w:history="1">
        <w:r w:rsidRPr="00726CF0">
          <w:rPr>
            <w:rStyle w:val="Hyperlink"/>
            <w:rFonts w:ascii="Times New Roman" w:hAnsi="Times New Roman"/>
            <w:noProof/>
            <w:sz w:val="24"/>
            <w:szCs w:val="24"/>
          </w:rPr>
          <w:t xml:space="preserve">Table 1. 2. </w:t>
        </w:r>
        <w:r w:rsidRPr="00726CF0">
          <w:rPr>
            <w:rFonts w:ascii="Times New Roman" w:eastAsia="Times New Roman" w:hAnsi="Times New Roman"/>
            <w:noProof/>
            <w:sz w:val="24"/>
            <w:szCs w:val="24"/>
          </w:rPr>
          <w:tab/>
        </w:r>
        <w:r w:rsidRPr="00726CF0">
          <w:rPr>
            <w:rStyle w:val="Hyperlink"/>
            <w:rFonts w:ascii="Times New Roman" w:hAnsi="Times New Roman"/>
            <w:noProof/>
            <w:sz w:val="24"/>
            <w:szCs w:val="24"/>
          </w:rPr>
          <w:t>The CIPP model of evaluation</w:t>
        </w:r>
        <w:r w:rsidRPr="00726CF0">
          <w:rPr>
            <w:rFonts w:ascii="Times New Roman" w:hAnsi="Times New Roman"/>
            <w:noProof/>
            <w:webHidden/>
            <w:sz w:val="24"/>
            <w:szCs w:val="24"/>
          </w:rPr>
          <w:tab/>
        </w:r>
        <w:r w:rsidRPr="00726CF0">
          <w:rPr>
            <w:rFonts w:ascii="Times New Roman" w:hAnsi="Times New Roman"/>
            <w:noProof/>
            <w:webHidden/>
            <w:sz w:val="24"/>
            <w:szCs w:val="24"/>
          </w:rPr>
          <w:fldChar w:fldCharType="begin"/>
        </w:r>
        <w:r w:rsidRPr="00726CF0">
          <w:rPr>
            <w:rFonts w:ascii="Times New Roman" w:hAnsi="Times New Roman"/>
            <w:noProof/>
            <w:webHidden/>
            <w:sz w:val="24"/>
            <w:szCs w:val="24"/>
          </w:rPr>
          <w:instrText xml:space="preserve"> PAGEREF _Toc397962387 \h </w:instrText>
        </w:r>
        <w:r w:rsidRPr="00726CF0">
          <w:rPr>
            <w:rFonts w:ascii="Times New Roman" w:hAnsi="Times New Roman"/>
            <w:noProof/>
            <w:webHidden/>
            <w:sz w:val="24"/>
            <w:szCs w:val="24"/>
          </w:rPr>
        </w:r>
        <w:r w:rsidRPr="00726CF0">
          <w:rPr>
            <w:rFonts w:ascii="Times New Roman" w:hAnsi="Times New Roman"/>
            <w:noProof/>
            <w:webHidden/>
            <w:sz w:val="24"/>
            <w:szCs w:val="24"/>
          </w:rPr>
          <w:fldChar w:fldCharType="separate"/>
        </w:r>
        <w:r w:rsidR="00AE7574">
          <w:rPr>
            <w:rFonts w:ascii="Times New Roman" w:hAnsi="Times New Roman"/>
            <w:noProof/>
            <w:webHidden/>
            <w:sz w:val="24"/>
            <w:szCs w:val="24"/>
          </w:rPr>
          <w:t>18</w:t>
        </w:r>
        <w:r w:rsidRPr="00726CF0">
          <w:rPr>
            <w:rFonts w:ascii="Times New Roman" w:hAnsi="Times New Roman"/>
            <w:noProof/>
            <w:webHidden/>
            <w:sz w:val="24"/>
            <w:szCs w:val="24"/>
          </w:rPr>
          <w:fldChar w:fldCharType="end"/>
        </w:r>
      </w:hyperlink>
      <w:r w:rsidRPr="00726CF0">
        <w:rPr>
          <w:rFonts w:ascii="Times New Roman" w:hAnsi="Times New Roman"/>
          <w:sz w:val="24"/>
          <w:szCs w:val="24"/>
        </w:rPr>
        <w:fldChar w:fldCharType="end"/>
      </w:r>
    </w:p>
    <w:p w:rsidR="0018042D" w:rsidRPr="00726CF0" w:rsidRDefault="0018042D" w:rsidP="00726CF0">
      <w:pPr>
        <w:pStyle w:val="TableofFigures"/>
        <w:tabs>
          <w:tab w:val="left" w:pos="1320"/>
          <w:tab w:val="right" w:leader="dot" w:pos="8204"/>
        </w:tabs>
        <w:spacing w:after="0" w:line="480" w:lineRule="auto"/>
        <w:ind w:left="1350" w:hanging="1350"/>
        <w:rPr>
          <w:rFonts w:ascii="Times New Roman" w:eastAsia="Times New Roman" w:hAnsi="Times New Roman"/>
          <w:noProof/>
          <w:sz w:val="24"/>
          <w:szCs w:val="24"/>
        </w:rPr>
      </w:pPr>
      <w:r w:rsidRPr="00726CF0">
        <w:rPr>
          <w:rFonts w:ascii="Times New Roman" w:hAnsi="Times New Roman"/>
          <w:sz w:val="24"/>
          <w:szCs w:val="24"/>
        </w:rPr>
        <w:fldChar w:fldCharType="begin"/>
      </w:r>
      <w:r w:rsidRPr="00726CF0">
        <w:rPr>
          <w:rFonts w:ascii="Times New Roman" w:hAnsi="Times New Roman"/>
          <w:sz w:val="24"/>
          <w:szCs w:val="24"/>
        </w:rPr>
        <w:instrText xml:space="preserve"> TOC \h \z \c "Table 3." </w:instrText>
      </w:r>
      <w:r w:rsidRPr="00726CF0">
        <w:rPr>
          <w:rFonts w:ascii="Times New Roman" w:hAnsi="Times New Roman"/>
          <w:sz w:val="24"/>
          <w:szCs w:val="24"/>
        </w:rPr>
        <w:fldChar w:fldCharType="separate"/>
      </w:r>
      <w:hyperlink w:anchor="_Toc397961381" w:history="1">
        <w:r w:rsidRPr="00726CF0">
          <w:rPr>
            <w:rStyle w:val="Hyperlink"/>
            <w:rFonts w:ascii="Times New Roman" w:hAnsi="Times New Roman"/>
            <w:noProof/>
            <w:sz w:val="24"/>
            <w:szCs w:val="24"/>
          </w:rPr>
          <w:t>Table 3. 1:</w:t>
        </w:r>
        <w:r w:rsidRPr="00726CF0">
          <w:rPr>
            <w:rFonts w:ascii="Times New Roman" w:eastAsia="Times New Roman" w:hAnsi="Times New Roman"/>
            <w:noProof/>
            <w:sz w:val="24"/>
            <w:szCs w:val="24"/>
          </w:rPr>
          <w:tab/>
        </w:r>
        <w:r w:rsidRPr="00726CF0">
          <w:rPr>
            <w:rStyle w:val="Hyperlink"/>
            <w:rFonts w:ascii="Times New Roman" w:hAnsi="Times New Roman"/>
            <w:noProof/>
            <w:sz w:val="24"/>
            <w:szCs w:val="24"/>
          </w:rPr>
          <w:t>List of Secondary Schools  involved in the study</w:t>
        </w:r>
        <w:r w:rsidRPr="00726CF0">
          <w:rPr>
            <w:rFonts w:ascii="Times New Roman" w:hAnsi="Times New Roman"/>
            <w:noProof/>
            <w:webHidden/>
            <w:sz w:val="24"/>
            <w:szCs w:val="24"/>
          </w:rPr>
          <w:tab/>
        </w:r>
        <w:r w:rsidRPr="00726CF0">
          <w:rPr>
            <w:rFonts w:ascii="Times New Roman" w:hAnsi="Times New Roman"/>
            <w:noProof/>
            <w:webHidden/>
            <w:sz w:val="24"/>
            <w:szCs w:val="24"/>
          </w:rPr>
          <w:fldChar w:fldCharType="begin"/>
        </w:r>
        <w:r w:rsidRPr="00726CF0">
          <w:rPr>
            <w:rFonts w:ascii="Times New Roman" w:hAnsi="Times New Roman"/>
            <w:noProof/>
            <w:webHidden/>
            <w:sz w:val="24"/>
            <w:szCs w:val="24"/>
          </w:rPr>
          <w:instrText xml:space="preserve"> PAGEREF _Toc397961381 \h </w:instrText>
        </w:r>
        <w:r w:rsidRPr="00726CF0">
          <w:rPr>
            <w:rFonts w:ascii="Times New Roman" w:hAnsi="Times New Roman"/>
            <w:noProof/>
            <w:webHidden/>
            <w:sz w:val="24"/>
            <w:szCs w:val="24"/>
          </w:rPr>
        </w:r>
        <w:r w:rsidRPr="00726CF0">
          <w:rPr>
            <w:rFonts w:ascii="Times New Roman" w:hAnsi="Times New Roman"/>
            <w:noProof/>
            <w:webHidden/>
            <w:sz w:val="24"/>
            <w:szCs w:val="24"/>
          </w:rPr>
          <w:fldChar w:fldCharType="separate"/>
        </w:r>
        <w:r w:rsidR="00AE7574">
          <w:rPr>
            <w:rFonts w:ascii="Times New Roman" w:hAnsi="Times New Roman"/>
            <w:noProof/>
            <w:webHidden/>
            <w:sz w:val="24"/>
            <w:szCs w:val="24"/>
          </w:rPr>
          <w:t>51</w:t>
        </w:r>
        <w:r w:rsidRPr="00726CF0">
          <w:rPr>
            <w:rFonts w:ascii="Times New Roman" w:hAnsi="Times New Roman"/>
            <w:noProof/>
            <w:webHidden/>
            <w:sz w:val="24"/>
            <w:szCs w:val="24"/>
          </w:rPr>
          <w:fldChar w:fldCharType="end"/>
        </w:r>
      </w:hyperlink>
    </w:p>
    <w:p w:rsidR="0018042D" w:rsidRPr="00726CF0" w:rsidRDefault="0018042D" w:rsidP="00726CF0">
      <w:pPr>
        <w:pStyle w:val="TableofFigures"/>
        <w:tabs>
          <w:tab w:val="left" w:pos="1320"/>
          <w:tab w:val="right" w:leader="dot" w:pos="8204"/>
        </w:tabs>
        <w:spacing w:after="0" w:line="480" w:lineRule="auto"/>
        <w:ind w:left="1350" w:hanging="1350"/>
        <w:rPr>
          <w:rFonts w:ascii="Times New Roman" w:hAnsi="Times New Roman"/>
          <w:noProof/>
          <w:sz w:val="24"/>
          <w:szCs w:val="24"/>
        </w:rPr>
      </w:pPr>
      <w:hyperlink w:anchor="_Toc397961382" w:history="1">
        <w:r w:rsidRPr="00726CF0">
          <w:rPr>
            <w:rStyle w:val="Hyperlink"/>
            <w:rFonts w:ascii="Times New Roman" w:hAnsi="Times New Roman"/>
            <w:noProof/>
            <w:sz w:val="24"/>
            <w:szCs w:val="24"/>
          </w:rPr>
          <w:t>Table 3. 2:</w:t>
        </w:r>
        <w:r w:rsidRPr="00726CF0">
          <w:rPr>
            <w:rFonts w:ascii="Times New Roman" w:eastAsia="Times New Roman" w:hAnsi="Times New Roman"/>
            <w:noProof/>
            <w:sz w:val="24"/>
            <w:szCs w:val="24"/>
          </w:rPr>
          <w:tab/>
        </w:r>
        <w:r w:rsidRPr="00726CF0">
          <w:rPr>
            <w:rStyle w:val="Hyperlink"/>
            <w:rFonts w:ascii="Times New Roman" w:hAnsi="Times New Roman"/>
            <w:noProof/>
            <w:sz w:val="24"/>
            <w:szCs w:val="24"/>
          </w:rPr>
          <w:t>Sample Size Used</w:t>
        </w:r>
        <w:r w:rsidRPr="00726CF0">
          <w:rPr>
            <w:rFonts w:ascii="Times New Roman" w:hAnsi="Times New Roman"/>
            <w:noProof/>
            <w:webHidden/>
            <w:sz w:val="24"/>
            <w:szCs w:val="24"/>
          </w:rPr>
          <w:tab/>
        </w:r>
        <w:r w:rsidRPr="00726CF0">
          <w:rPr>
            <w:rFonts w:ascii="Times New Roman" w:hAnsi="Times New Roman"/>
            <w:noProof/>
            <w:webHidden/>
            <w:sz w:val="24"/>
            <w:szCs w:val="24"/>
          </w:rPr>
          <w:fldChar w:fldCharType="begin"/>
        </w:r>
        <w:r w:rsidRPr="00726CF0">
          <w:rPr>
            <w:rFonts w:ascii="Times New Roman" w:hAnsi="Times New Roman"/>
            <w:noProof/>
            <w:webHidden/>
            <w:sz w:val="24"/>
            <w:szCs w:val="24"/>
          </w:rPr>
          <w:instrText xml:space="preserve"> PAGEREF _Toc397961382 \h </w:instrText>
        </w:r>
        <w:r w:rsidRPr="00726CF0">
          <w:rPr>
            <w:rFonts w:ascii="Times New Roman" w:hAnsi="Times New Roman"/>
            <w:noProof/>
            <w:webHidden/>
            <w:sz w:val="24"/>
            <w:szCs w:val="24"/>
          </w:rPr>
        </w:r>
        <w:r w:rsidRPr="00726CF0">
          <w:rPr>
            <w:rFonts w:ascii="Times New Roman" w:hAnsi="Times New Roman"/>
            <w:noProof/>
            <w:webHidden/>
            <w:sz w:val="24"/>
            <w:szCs w:val="24"/>
          </w:rPr>
          <w:fldChar w:fldCharType="separate"/>
        </w:r>
        <w:r w:rsidR="00AE7574">
          <w:rPr>
            <w:rFonts w:ascii="Times New Roman" w:hAnsi="Times New Roman"/>
            <w:noProof/>
            <w:webHidden/>
            <w:sz w:val="24"/>
            <w:szCs w:val="24"/>
          </w:rPr>
          <w:t>53</w:t>
        </w:r>
        <w:r w:rsidRPr="00726CF0">
          <w:rPr>
            <w:rFonts w:ascii="Times New Roman" w:hAnsi="Times New Roman"/>
            <w:noProof/>
            <w:webHidden/>
            <w:sz w:val="24"/>
            <w:szCs w:val="24"/>
          </w:rPr>
          <w:fldChar w:fldCharType="end"/>
        </w:r>
      </w:hyperlink>
      <w:r w:rsidRPr="00726CF0">
        <w:rPr>
          <w:rFonts w:ascii="Times New Roman" w:hAnsi="Times New Roman"/>
          <w:sz w:val="24"/>
          <w:szCs w:val="24"/>
        </w:rPr>
        <w:fldChar w:fldCharType="end"/>
      </w:r>
      <w:r w:rsidRPr="00726CF0">
        <w:rPr>
          <w:rFonts w:ascii="Times New Roman" w:hAnsi="Times New Roman"/>
          <w:sz w:val="24"/>
          <w:szCs w:val="24"/>
        </w:rPr>
        <w:fldChar w:fldCharType="begin"/>
      </w:r>
      <w:r w:rsidRPr="00726CF0">
        <w:rPr>
          <w:rFonts w:ascii="Times New Roman" w:hAnsi="Times New Roman"/>
          <w:sz w:val="24"/>
          <w:szCs w:val="24"/>
        </w:rPr>
        <w:instrText xml:space="preserve"> TOC \h \z \c "Table 4." </w:instrText>
      </w:r>
      <w:r w:rsidRPr="00726CF0">
        <w:rPr>
          <w:rFonts w:ascii="Times New Roman" w:hAnsi="Times New Roman"/>
          <w:sz w:val="24"/>
          <w:szCs w:val="24"/>
        </w:rPr>
        <w:fldChar w:fldCharType="separate"/>
      </w:r>
    </w:p>
    <w:p w:rsidR="0018042D" w:rsidRPr="00726CF0" w:rsidRDefault="0018042D" w:rsidP="00726CF0">
      <w:pPr>
        <w:pStyle w:val="TableofFigures"/>
        <w:tabs>
          <w:tab w:val="left" w:pos="1320"/>
          <w:tab w:val="right" w:leader="dot" w:pos="8204"/>
        </w:tabs>
        <w:spacing w:after="0" w:line="480" w:lineRule="auto"/>
        <w:ind w:left="1350" w:hanging="1350"/>
        <w:rPr>
          <w:rFonts w:ascii="Times New Roman" w:eastAsia="Times New Roman" w:hAnsi="Times New Roman"/>
          <w:noProof/>
          <w:sz w:val="24"/>
          <w:szCs w:val="24"/>
        </w:rPr>
      </w:pPr>
      <w:hyperlink w:anchor="_Toc397961385" w:history="1">
        <w:r w:rsidRPr="00726CF0">
          <w:rPr>
            <w:rStyle w:val="Hyperlink"/>
            <w:rFonts w:ascii="Times New Roman" w:hAnsi="Times New Roman"/>
            <w:noProof/>
            <w:sz w:val="24"/>
            <w:szCs w:val="24"/>
          </w:rPr>
          <w:t>Table 4. 1:</w:t>
        </w:r>
        <w:r w:rsidRPr="00726CF0">
          <w:rPr>
            <w:rFonts w:ascii="Times New Roman" w:eastAsia="Times New Roman" w:hAnsi="Times New Roman"/>
            <w:noProof/>
            <w:sz w:val="24"/>
            <w:szCs w:val="24"/>
          </w:rPr>
          <w:tab/>
        </w:r>
        <w:r w:rsidRPr="00726CF0">
          <w:rPr>
            <w:rStyle w:val="Hyperlink"/>
            <w:rFonts w:ascii="Times New Roman" w:hAnsi="Times New Roman"/>
            <w:noProof/>
            <w:sz w:val="24"/>
            <w:szCs w:val="24"/>
            <w:lang w:eastAsia="en-GB"/>
          </w:rPr>
          <w:t>Sex of the respondents</w:t>
        </w:r>
        <w:r w:rsidRPr="00726CF0">
          <w:rPr>
            <w:rFonts w:ascii="Times New Roman" w:hAnsi="Times New Roman"/>
            <w:noProof/>
            <w:webHidden/>
            <w:sz w:val="24"/>
            <w:szCs w:val="24"/>
          </w:rPr>
          <w:tab/>
        </w:r>
        <w:r w:rsidRPr="00726CF0">
          <w:rPr>
            <w:rFonts w:ascii="Times New Roman" w:hAnsi="Times New Roman"/>
            <w:noProof/>
            <w:webHidden/>
            <w:sz w:val="24"/>
            <w:szCs w:val="24"/>
          </w:rPr>
          <w:fldChar w:fldCharType="begin"/>
        </w:r>
        <w:r w:rsidRPr="00726CF0">
          <w:rPr>
            <w:rFonts w:ascii="Times New Roman" w:hAnsi="Times New Roman"/>
            <w:noProof/>
            <w:webHidden/>
            <w:sz w:val="24"/>
            <w:szCs w:val="24"/>
          </w:rPr>
          <w:instrText xml:space="preserve"> PAGEREF _Toc397961385 \h </w:instrText>
        </w:r>
        <w:r w:rsidRPr="00726CF0">
          <w:rPr>
            <w:rFonts w:ascii="Times New Roman" w:hAnsi="Times New Roman"/>
            <w:noProof/>
            <w:webHidden/>
            <w:sz w:val="24"/>
            <w:szCs w:val="24"/>
          </w:rPr>
        </w:r>
        <w:r w:rsidRPr="00726CF0">
          <w:rPr>
            <w:rFonts w:ascii="Times New Roman" w:hAnsi="Times New Roman"/>
            <w:noProof/>
            <w:webHidden/>
            <w:sz w:val="24"/>
            <w:szCs w:val="24"/>
          </w:rPr>
          <w:fldChar w:fldCharType="separate"/>
        </w:r>
        <w:r w:rsidR="00AE7574">
          <w:rPr>
            <w:rFonts w:ascii="Times New Roman" w:hAnsi="Times New Roman"/>
            <w:noProof/>
            <w:webHidden/>
            <w:sz w:val="24"/>
            <w:szCs w:val="24"/>
          </w:rPr>
          <w:t>59</w:t>
        </w:r>
        <w:r w:rsidRPr="00726CF0">
          <w:rPr>
            <w:rFonts w:ascii="Times New Roman" w:hAnsi="Times New Roman"/>
            <w:noProof/>
            <w:webHidden/>
            <w:sz w:val="24"/>
            <w:szCs w:val="24"/>
          </w:rPr>
          <w:fldChar w:fldCharType="end"/>
        </w:r>
      </w:hyperlink>
    </w:p>
    <w:p w:rsidR="0018042D" w:rsidRPr="00726CF0" w:rsidRDefault="0018042D" w:rsidP="00726CF0">
      <w:pPr>
        <w:pStyle w:val="TableofFigures"/>
        <w:tabs>
          <w:tab w:val="left" w:pos="1320"/>
          <w:tab w:val="right" w:leader="dot" w:pos="8204"/>
        </w:tabs>
        <w:spacing w:after="0" w:line="480" w:lineRule="auto"/>
        <w:ind w:left="1350" w:hanging="1350"/>
        <w:rPr>
          <w:rFonts w:ascii="Times New Roman" w:eastAsia="Times New Roman" w:hAnsi="Times New Roman"/>
          <w:noProof/>
          <w:sz w:val="24"/>
          <w:szCs w:val="24"/>
        </w:rPr>
      </w:pPr>
      <w:hyperlink w:anchor="_Toc397961386" w:history="1">
        <w:r w:rsidRPr="00726CF0">
          <w:rPr>
            <w:rStyle w:val="Hyperlink"/>
            <w:rFonts w:ascii="Times New Roman" w:hAnsi="Times New Roman"/>
            <w:noProof/>
            <w:sz w:val="24"/>
            <w:szCs w:val="24"/>
          </w:rPr>
          <w:t xml:space="preserve">Table 4. 2: </w:t>
        </w:r>
        <w:r w:rsidRPr="00726CF0">
          <w:rPr>
            <w:rFonts w:ascii="Times New Roman" w:eastAsia="Times New Roman" w:hAnsi="Times New Roman"/>
            <w:noProof/>
            <w:sz w:val="24"/>
            <w:szCs w:val="24"/>
          </w:rPr>
          <w:tab/>
        </w:r>
        <w:r w:rsidRPr="00726CF0">
          <w:rPr>
            <w:rStyle w:val="Hyperlink"/>
            <w:rFonts w:ascii="Times New Roman" w:hAnsi="Times New Roman"/>
            <w:noProof/>
            <w:sz w:val="24"/>
            <w:szCs w:val="24"/>
          </w:rPr>
          <w:t>Number of Teachers per school and their qualifications</w:t>
        </w:r>
        <w:r w:rsidRPr="00726CF0">
          <w:rPr>
            <w:rFonts w:ascii="Times New Roman" w:hAnsi="Times New Roman"/>
            <w:noProof/>
            <w:webHidden/>
            <w:sz w:val="24"/>
            <w:szCs w:val="24"/>
          </w:rPr>
          <w:tab/>
        </w:r>
        <w:r w:rsidRPr="00726CF0">
          <w:rPr>
            <w:rFonts w:ascii="Times New Roman" w:hAnsi="Times New Roman"/>
            <w:noProof/>
            <w:webHidden/>
            <w:sz w:val="24"/>
            <w:szCs w:val="24"/>
          </w:rPr>
          <w:fldChar w:fldCharType="begin"/>
        </w:r>
        <w:r w:rsidRPr="00726CF0">
          <w:rPr>
            <w:rFonts w:ascii="Times New Roman" w:hAnsi="Times New Roman"/>
            <w:noProof/>
            <w:webHidden/>
            <w:sz w:val="24"/>
            <w:szCs w:val="24"/>
          </w:rPr>
          <w:instrText xml:space="preserve"> PAGEREF _Toc397961386 \h </w:instrText>
        </w:r>
        <w:r w:rsidRPr="00726CF0">
          <w:rPr>
            <w:rFonts w:ascii="Times New Roman" w:hAnsi="Times New Roman"/>
            <w:noProof/>
            <w:webHidden/>
            <w:sz w:val="24"/>
            <w:szCs w:val="24"/>
          </w:rPr>
        </w:r>
        <w:r w:rsidRPr="00726CF0">
          <w:rPr>
            <w:rFonts w:ascii="Times New Roman" w:hAnsi="Times New Roman"/>
            <w:noProof/>
            <w:webHidden/>
            <w:sz w:val="24"/>
            <w:szCs w:val="24"/>
          </w:rPr>
          <w:fldChar w:fldCharType="separate"/>
        </w:r>
        <w:r w:rsidR="00AE7574">
          <w:rPr>
            <w:rFonts w:ascii="Times New Roman" w:hAnsi="Times New Roman"/>
            <w:noProof/>
            <w:webHidden/>
            <w:sz w:val="24"/>
            <w:szCs w:val="24"/>
          </w:rPr>
          <w:t>60</w:t>
        </w:r>
        <w:r w:rsidRPr="00726CF0">
          <w:rPr>
            <w:rFonts w:ascii="Times New Roman" w:hAnsi="Times New Roman"/>
            <w:noProof/>
            <w:webHidden/>
            <w:sz w:val="24"/>
            <w:szCs w:val="24"/>
          </w:rPr>
          <w:fldChar w:fldCharType="end"/>
        </w:r>
      </w:hyperlink>
    </w:p>
    <w:p w:rsidR="0018042D" w:rsidRPr="00726CF0" w:rsidRDefault="0018042D" w:rsidP="00726CF0">
      <w:pPr>
        <w:pStyle w:val="TableofFigures"/>
        <w:tabs>
          <w:tab w:val="left" w:pos="1320"/>
          <w:tab w:val="right" w:leader="dot" w:pos="8204"/>
        </w:tabs>
        <w:spacing w:after="0" w:line="480" w:lineRule="auto"/>
        <w:ind w:left="1350" w:hanging="1350"/>
        <w:rPr>
          <w:rFonts w:ascii="Times New Roman" w:eastAsia="Times New Roman" w:hAnsi="Times New Roman"/>
          <w:noProof/>
          <w:sz w:val="24"/>
          <w:szCs w:val="24"/>
        </w:rPr>
      </w:pPr>
      <w:hyperlink w:anchor="_Toc397961387" w:history="1">
        <w:r w:rsidRPr="00726CF0">
          <w:rPr>
            <w:rStyle w:val="Hyperlink"/>
            <w:rFonts w:ascii="Times New Roman" w:hAnsi="Times New Roman"/>
            <w:noProof/>
            <w:sz w:val="24"/>
            <w:szCs w:val="24"/>
          </w:rPr>
          <w:t xml:space="preserve">Table 4. 3: </w:t>
        </w:r>
        <w:r w:rsidRPr="00726CF0">
          <w:rPr>
            <w:rFonts w:ascii="Times New Roman" w:eastAsia="Times New Roman" w:hAnsi="Times New Roman"/>
            <w:noProof/>
            <w:sz w:val="24"/>
            <w:szCs w:val="24"/>
          </w:rPr>
          <w:tab/>
        </w:r>
        <w:r w:rsidRPr="00726CF0">
          <w:rPr>
            <w:rStyle w:val="Hyperlink"/>
            <w:rFonts w:ascii="Times New Roman" w:hAnsi="Times New Roman"/>
            <w:noProof/>
            <w:sz w:val="24"/>
            <w:szCs w:val="24"/>
          </w:rPr>
          <w:t>Teachers’ student ratios in Ilala District in School</w:t>
        </w:r>
        <w:r w:rsidRPr="00726CF0">
          <w:rPr>
            <w:rFonts w:ascii="Times New Roman" w:hAnsi="Times New Roman"/>
            <w:noProof/>
            <w:webHidden/>
            <w:sz w:val="24"/>
            <w:szCs w:val="24"/>
          </w:rPr>
          <w:tab/>
        </w:r>
        <w:r w:rsidRPr="00726CF0">
          <w:rPr>
            <w:rFonts w:ascii="Times New Roman" w:hAnsi="Times New Roman"/>
            <w:noProof/>
            <w:webHidden/>
            <w:sz w:val="24"/>
            <w:szCs w:val="24"/>
          </w:rPr>
          <w:fldChar w:fldCharType="begin"/>
        </w:r>
        <w:r w:rsidRPr="00726CF0">
          <w:rPr>
            <w:rFonts w:ascii="Times New Roman" w:hAnsi="Times New Roman"/>
            <w:noProof/>
            <w:webHidden/>
            <w:sz w:val="24"/>
            <w:szCs w:val="24"/>
          </w:rPr>
          <w:instrText xml:space="preserve"> PAGEREF _Toc397961387 \h </w:instrText>
        </w:r>
        <w:r w:rsidRPr="00726CF0">
          <w:rPr>
            <w:rFonts w:ascii="Times New Roman" w:hAnsi="Times New Roman"/>
            <w:noProof/>
            <w:webHidden/>
            <w:sz w:val="24"/>
            <w:szCs w:val="24"/>
          </w:rPr>
        </w:r>
        <w:r w:rsidRPr="00726CF0">
          <w:rPr>
            <w:rFonts w:ascii="Times New Roman" w:hAnsi="Times New Roman"/>
            <w:noProof/>
            <w:webHidden/>
            <w:sz w:val="24"/>
            <w:szCs w:val="24"/>
          </w:rPr>
          <w:fldChar w:fldCharType="separate"/>
        </w:r>
        <w:r w:rsidR="00AE7574">
          <w:rPr>
            <w:rFonts w:ascii="Times New Roman" w:hAnsi="Times New Roman"/>
            <w:noProof/>
            <w:webHidden/>
            <w:sz w:val="24"/>
            <w:szCs w:val="24"/>
          </w:rPr>
          <w:t>60</w:t>
        </w:r>
        <w:r w:rsidRPr="00726CF0">
          <w:rPr>
            <w:rFonts w:ascii="Times New Roman" w:hAnsi="Times New Roman"/>
            <w:noProof/>
            <w:webHidden/>
            <w:sz w:val="24"/>
            <w:szCs w:val="24"/>
          </w:rPr>
          <w:fldChar w:fldCharType="end"/>
        </w:r>
      </w:hyperlink>
    </w:p>
    <w:p w:rsidR="0018042D" w:rsidRPr="00726CF0" w:rsidRDefault="0018042D" w:rsidP="00726CF0">
      <w:pPr>
        <w:pStyle w:val="TableofFigures"/>
        <w:tabs>
          <w:tab w:val="left" w:pos="1320"/>
          <w:tab w:val="right" w:leader="dot" w:pos="8204"/>
        </w:tabs>
        <w:spacing w:after="0" w:line="480" w:lineRule="auto"/>
        <w:ind w:left="1350" w:hanging="1350"/>
        <w:rPr>
          <w:rFonts w:ascii="Times New Roman" w:eastAsia="Times New Roman" w:hAnsi="Times New Roman"/>
          <w:noProof/>
          <w:sz w:val="24"/>
          <w:szCs w:val="24"/>
        </w:rPr>
      </w:pPr>
      <w:hyperlink w:anchor="_Toc397961388" w:history="1">
        <w:r w:rsidRPr="00726CF0">
          <w:rPr>
            <w:rStyle w:val="Hyperlink"/>
            <w:rFonts w:ascii="Times New Roman" w:hAnsi="Times New Roman"/>
            <w:noProof/>
            <w:sz w:val="24"/>
            <w:szCs w:val="24"/>
          </w:rPr>
          <w:t xml:space="preserve">Table 4. 4: </w:t>
        </w:r>
        <w:r w:rsidRPr="00726CF0">
          <w:rPr>
            <w:rFonts w:ascii="Times New Roman" w:eastAsia="Times New Roman" w:hAnsi="Times New Roman"/>
            <w:noProof/>
            <w:sz w:val="24"/>
            <w:szCs w:val="24"/>
          </w:rPr>
          <w:tab/>
        </w:r>
        <w:r w:rsidRPr="00726CF0">
          <w:rPr>
            <w:rStyle w:val="Hyperlink"/>
            <w:rFonts w:ascii="Times New Roman" w:hAnsi="Times New Roman"/>
            <w:noProof/>
            <w:sz w:val="24"/>
            <w:szCs w:val="24"/>
          </w:rPr>
          <w:t xml:space="preserve">Ward Secondary Schools Built from 2004- 2012 and Their   </w:t>
        </w:r>
        <w:r w:rsidR="00B147FD" w:rsidRPr="00726CF0">
          <w:rPr>
            <w:rStyle w:val="Hyperlink"/>
            <w:rFonts w:ascii="Times New Roman" w:hAnsi="Times New Roman"/>
            <w:noProof/>
            <w:sz w:val="24"/>
            <w:szCs w:val="24"/>
          </w:rPr>
          <w:t xml:space="preserve">  </w:t>
        </w:r>
        <w:r w:rsidRPr="00726CF0">
          <w:rPr>
            <w:rStyle w:val="Hyperlink"/>
            <w:rFonts w:ascii="Times New Roman" w:hAnsi="Times New Roman"/>
            <w:noProof/>
            <w:sz w:val="24"/>
            <w:szCs w:val="24"/>
          </w:rPr>
          <w:t xml:space="preserve"> Enrolment Volume</w:t>
        </w:r>
        <w:r w:rsidRPr="00726CF0">
          <w:rPr>
            <w:rFonts w:ascii="Times New Roman" w:hAnsi="Times New Roman"/>
            <w:noProof/>
            <w:webHidden/>
            <w:sz w:val="24"/>
            <w:szCs w:val="24"/>
          </w:rPr>
          <w:tab/>
        </w:r>
        <w:r w:rsidRPr="00726CF0">
          <w:rPr>
            <w:rFonts w:ascii="Times New Roman" w:hAnsi="Times New Roman"/>
            <w:noProof/>
            <w:webHidden/>
            <w:sz w:val="24"/>
            <w:szCs w:val="24"/>
          </w:rPr>
          <w:fldChar w:fldCharType="begin"/>
        </w:r>
        <w:r w:rsidRPr="00726CF0">
          <w:rPr>
            <w:rFonts w:ascii="Times New Roman" w:hAnsi="Times New Roman"/>
            <w:noProof/>
            <w:webHidden/>
            <w:sz w:val="24"/>
            <w:szCs w:val="24"/>
          </w:rPr>
          <w:instrText xml:space="preserve"> PAGEREF _Toc397961388 \h </w:instrText>
        </w:r>
        <w:r w:rsidRPr="00726CF0">
          <w:rPr>
            <w:rFonts w:ascii="Times New Roman" w:hAnsi="Times New Roman"/>
            <w:noProof/>
            <w:webHidden/>
            <w:sz w:val="24"/>
            <w:szCs w:val="24"/>
          </w:rPr>
        </w:r>
        <w:r w:rsidRPr="00726CF0">
          <w:rPr>
            <w:rFonts w:ascii="Times New Roman" w:hAnsi="Times New Roman"/>
            <w:noProof/>
            <w:webHidden/>
            <w:sz w:val="24"/>
            <w:szCs w:val="24"/>
          </w:rPr>
          <w:fldChar w:fldCharType="separate"/>
        </w:r>
        <w:r w:rsidR="00AE7574">
          <w:rPr>
            <w:rFonts w:ascii="Times New Roman" w:hAnsi="Times New Roman"/>
            <w:noProof/>
            <w:webHidden/>
            <w:sz w:val="24"/>
            <w:szCs w:val="24"/>
          </w:rPr>
          <w:t>62</w:t>
        </w:r>
        <w:r w:rsidRPr="00726CF0">
          <w:rPr>
            <w:rFonts w:ascii="Times New Roman" w:hAnsi="Times New Roman"/>
            <w:noProof/>
            <w:webHidden/>
            <w:sz w:val="24"/>
            <w:szCs w:val="24"/>
          </w:rPr>
          <w:fldChar w:fldCharType="end"/>
        </w:r>
      </w:hyperlink>
    </w:p>
    <w:p w:rsidR="0018042D" w:rsidRPr="00726CF0" w:rsidRDefault="0018042D" w:rsidP="00726CF0">
      <w:pPr>
        <w:pStyle w:val="TableofFigures"/>
        <w:tabs>
          <w:tab w:val="left" w:pos="1320"/>
          <w:tab w:val="right" w:leader="dot" w:pos="8204"/>
        </w:tabs>
        <w:spacing w:after="0" w:line="480" w:lineRule="auto"/>
        <w:ind w:left="1350" w:hanging="1350"/>
        <w:rPr>
          <w:rFonts w:ascii="Times New Roman" w:eastAsia="Times New Roman" w:hAnsi="Times New Roman"/>
          <w:noProof/>
          <w:sz w:val="24"/>
          <w:szCs w:val="24"/>
        </w:rPr>
      </w:pPr>
      <w:hyperlink w:anchor="_Toc397961389" w:history="1">
        <w:r w:rsidRPr="00726CF0">
          <w:rPr>
            <w:rStyle w:val="Hyperlink"/>
            <w:rFonts w:ascii="Times New Roman" w:hAnsi="Times New Roman"/>
            <w:noProof/>
            <w:sz w:val="24"/>
            <w:szCs w:val="24"/>
          </w:rPr>
          <w:t xml:space="preserve">Table 4. 5: </w:t>
        </w:r>
        <w:r w:rsidRPr="00726CF0">
          <w:rPr>
            <w:rFonts w:ascii="Times New Roman" w:eastAsia="Times New Roman" w:hAnsi="Times New Roman"/>
            <w:noProof/>
            <w:sz w:val="24"/>
            <w:szCs w:val="24"/>
          </w:rPr>
          <w:tab/>
        </w:r>
        <w:r w:rsidRPr="00726CF0">
          <w:rPr>
            <w:rStyle w:val="Hyperlink"/>
            <w:rFonts w:ascii="Times New Roman" w:hAnsi="Times New Roman"/>
            <w:noProof/>
            <w:sz w:val="24"/>
            <w:szCs w:val="24"/>
          </w:rPr>
          <w:t>Shows the Constructions of new secondary school buildings in    Tanzania</w:t>
        </w:r>
        <w:r w:rsidRPr="00726CF0">
          <w:rPr>
            <w:rFonts w:ascii="Times New Roman" w:hAnsi="Times New Roman"/>
            <w:noProof/>
            <w:webHidden/>
            <w:sz w:val="24"/>
            <w:szCs w:val="24"/>
          </w:rPr>
          <w:tab/>
        </w:r>
        <w:r w:rsidRPr="00726CF0">
          <w:rPr>
            <w:rFonts w:ascii="Times New Roman" w:hAnsi="Times New Roman"/>
            <w:noProof/>
            <w:webHidden/>
            <w:sz w:val="24"/>
            <w:szCs w:val="24"/>
          </w:rPr>
          <w:fldChar w:fldCharType="begin"/>
        </w:r>
        <w:r w:rsidRPr="00726CF0">
          <w:rPr>
            <w:rFonts w:ascii="Times New Roman" w:hAnsi="Times New Roman"/>
            <w:noProof/>
            <w:webHidden/>
            <w:sz w:val="24"/>
            <w:szCs w:val="24"/>
          </w:rPr>
          <w:instrText xml:space="preserve"> PAGEREF _Toc397961389 \h </w:instrText>
        </w:r>
        <w:r w:rsidRPr="00726CF0">
          <w:rPr>
            <w:rFonts w:ascii="Times New Roman" w:hAnsi="Times New Roman"/>
            <w:noProof/>
            <w:webHidden/>
            <w:sz w:val="24"/>
            <w:szCs w:val="24"/>
          </w:rPr>
        </w:r>
        <w:r w:rsidRPr="00726CF0">
          <w:rPr>
            <w:rFonts w:ascii="Times New Roman" w:hAnsi="Times New Roman"/>
            <w:noProof/>
            <w:webHidden/>
            <w:sz w:val="24"/>
            <w:szCs w:val="24"/>
          </w:rPr>
          <w:fldChar w:fldCharType="separate"/>
        </w:r>
        <w:r w:rsidR="00AE7574">
          <w:rPr>
            <w:rFonts w:ascii="Times New Roman" w:hAnsi="Times New Roman"/>
            <w:noProof/>
            <w:webHidden/>
            <w:sz w:val="24"/>
            <w:szCs w:val="24"/>
          </w:rPr>
          <w:t>64</w:t>
        </w:r>
        <w:r w:rsidRPr="00726CF0">
          <w:rPr>
            <w:rFonts w:ascii="Times New Roman" w:hAnsi="Times New Roman"/>
            <w:noProof/>
            <w:webHidden/>
            <w:sz w:val="24"/>
            <w:szCs w:val="24"/>
          </w:rPr>
          <w:fldChar w:fldCharType="end"/>
        </w:r>
      </w:hyperlink>
    </w:p>
    <w:p w:rsidR="0018042D" w:rsidRPr="00726CF0" w:rsidRDefault="0018042D" w:rsidP="00726CF0">
      <w:pPr>
        <w:pStyle w:val="TableofFigures"/>
        <w:tabs>
          <w:tab w:val="left" w:pos="1320"/>
          <w:tab w:val="right" w:leader="dot" w:pos="8204"/>
        </w:tabs>
        <w:spacing w:after="0" w:line="480" w:lineRule="auto"/>
        <w:ind w:left="1350" w:hanging="1350"/>
        <w:rPr>
          <w:rFonts w:ascii="Times New Roman" w:eastAsia="Times New Roman" w:hAnsi="Times New Roman"/>
          <w:noProof/>
          <w:sz w:val="24"/>
          <w:szCs w:val="24"/>
        </w:rPr>
      </w:pPr>
      <w:hyperlink w:anchor="_Toc397961390" w:history="1">
        <w:r w:rsidRPr="00726CF0">
          <w:rPr>
            <w:rStyle w:val="Hyperlink"/>
            <w:rFonts w:ascii="Times New Roman" w:hAnsi="Times New Roman"/>
            <w:noProof/>
            <w:sz w:val="24"/>
            <w:szCs w:val="24"/>
          </w:rPr>
          <w:t xml:space="preserve">Table 4. 6: </w:t>
        </w:r>
        <w:r w:rsidRPr="00726CF0">
          <w:rPr>
            <w:rFonts w:ascii="Times New Roman" w:eastAsia="Times New Roman" w:hAnsi="Times New Roman"/>
            <w:noProof/>
            <w:sz w:val="24"/>
            <w:szCs w:val="24"/>
          </w:rPr>
          <w:tab/>
        </w:r>
        <w:r w:rsidRPr="00726CF0">
          <w:rPr>
            <w:rStyle w:val="Hyperlink"/>
            <w:rFonts w:ascii="Times New Roman" w:hAnsi="Times New Roman"/>
            <w:noProof/>
            <w:sz w:val="24"/>
            <w:szCs w:val="24"/>
          </w:rPr>
          <w:t>Students Enrolment Trends in Tanzania</w:t>
        </w:r>
        <w:r w:rsidRPr="00726CF0">
          <w:rPr>
            <w:rFonts w:ascii="Times New Roman" w:hAnsi="Times New Roman"/>
            <w:noProof/>
            <w:webHidden/>
            <w:sz w:val="24"/>
            <w:szCs w:val="24"/>
          </w:rPr>
          <w:tab/>
        </w:r>
        <w:r w:rsidRPr="00726CF0">
          <w:rPr>
            <w:rFonts w:ascii="Times New Roman" w:hAnsi="Times New Roman"/>
            <w:noProof/>
            <w:webHidden/>
            <w:sz w:val="24"/>
            <w:szCs w:val="24"/>
          </w:rPr>
          <w:fldChar w:fldCharType="begin"/>
        </w:r>
        <w:r w:rsidRPr="00726CF0">
          <w:rPr>
            <w:rFonts w:ascii="Times New Roman" w:hAnsi="Times New Roman"/>
            <w:noProof/>
            <w:webHidden/>
            <w:sz w:val="24"/>
            <w:szCs w:val="24"/>
          </w:rPr>
          <w:instrText xml:space="preserve"> PAGEREF _Toc397961390 \h </w:instrText>
        </w:r>
        <w:r w:rsidRPr="00726CF0">
          <w:rPr>
            <w:rFonts w:ascii="Times New Roman" w:hAnsi="Times New Roman"/>
            <w:noProof/>
            <w:webHidden/>
            <w:sz w:val="24"/>
            <w:szCs w:val="24"/>
          </w:rPr>
        </w:r>
        <w:r w:rsidRPr="00726CF0">
          <w:rPr>
            <w:rFonts w:ascii="Times New Roman" w:hAnsi="Times New Roman"/>
            <w:noProof/>
            <w:webHidden/>
            <w:sz w:val="24"/>
            <w:szCs w:val="24"/>
          </w:rPr>
          <w:fldChar w:fldCharType="separate"/>
        </w:r>
        <w:r w:rsidR="00AE7574">
          <w:rPr>
            <w:rFonts w:ascii="Times New Roman" w:hAnsi="Times New Roman"/>
            <w:noProof/>
            <w:webHidden/>
            <w:sz w:val="24"/>
            <w:szCs w:val="24"/>
          </w:rPr>
          <w:t>64</w:t>
        </w:r>
        <w:r w:rsidRPr="00726CF0">
          <w:rPr>
            <w:rFonts w:ascii="Times New Roman" w:hAnsi="Times New Roman"/>
            <w:noProof/>
            <w:webHidden/>
            <w:sz w:val="24"/>
            <w:szCs w:val="24"/>
          </w:rPr>
          <w:fldChar w:fldCharType="end"/>
        </w:r>
      </w:hyperlink>
    </w:p>
    <w:p w:rsidR="0018042D" w:rsidRPr="00726CF0" w:rsidRDefault="0018042D" w:rsidP="00726CF0">
      <w:pPr>
        <w:pStyle w:val="TableofFigures"/>
        <w:tabs>
          <w:tab w:val="left" w:pos="1320"/>
          <w:tab w:val="right" w:leader="dot" w:pos="8204"/>
        </w:tabs>
        <w:spacing w:after="0" w:line="480" w:lineRule="auto"/>
        <w:ind w:left="1350" w:hanging="1350"/>
        <w:rPr>
          <w:rFonts w:ascii="Times New Roman" w:eastAsia="Times New Roman" w:hAnsi="Times New Roman"/>
          <w:noProof/>
          <w:sz w:val="24"/>
          <w:szCs w:val="24"/>
        </w:rPr>
      </w:pPr>
      <w:hyperlink w:anchor="_Toc397961391" w:history="1">
        <w:r w:rsidRPr="00726CF0">
          <w:rPr>
            <w:rStyle w:val="Hyperlink"/>
            <w:rFonts w:ascii="Times New Roman" w:hAnsi="Times New Roman"/>
            <w:noProof/>
            <w:sz w:val="24"/>
            <w:szCs w:val="24"/>
          </w:rPr>
          <w:t xml:space="preserve">Table 4. 7: </w:t>
        </w:r>
        <w:r w:rsidRPr="00726CF0">
          <w:rPr>
            <w:rFonts w:ascii="Times New Roman" w:eastAsia="Times New Roman" w:hAnsi="Times New Roman"/>
            <w:noProof/>
            <w:sz w:val="24"/>
            <w:szCs w:val="24"/>
          </w:rPr>
          <w:tab/>
        </w:r>
        <w:r w:rsidRPr="00726CF0">
          <w:rPr>
            <w:rStyle w:val="Hyperlink"/>
            <w:rFonts w:ascii="Times New Roman" w:hAnsi="Times New Roman"/>
            <w:noProof/>
            <w:sz w:val="24"/>
            <w:szCs w:val="24"/>
          </w:rPr>
          <w:t>Number of Secondary Schools in Tanzania</w:t>
        </w:r>
        <w:r w:rsidRPr="00726CF0">
          <w:rPr>
            <w:rFonts w:ascii="Times New Roman" w:hAnsi="Times New Roman"/>
            <w:noProof/>
            <w:webHidden/>
            <w:sz w:val="24"/>
            <w:szCs w:val="24"/>
          </w:rPr>
          <w:tab/>
        </w:r>
        <w:r w:rsidRPr="00726CF0">
          <w:rPr>
            <w:rFonts w:ascii="Times New Roman" w:hAnsi="Times New Roman"/>
            <w:noProof/>
            <w:webHidden/>
            <w:sz w:val="24"/>
            <w:szCs w:val="24"/>
          </w:rPr>
          <w:fldChar w:fldCharType="begin"/>
        </w:r>
        <w:r w:rsidRPr="00726CF0">
          <w:rPr>
            <w:rFonts w:ascii="Times New Roman" w:hAnsi="Times New Roman"/>
            <w:noProof/>
            <w:webHidden/>
            <w:sz w:val="24"/>
            <w:szCs w:val="24"/>
          </w:rPr>
          <w:instrText xml:space="preserve"> PAGEREF _Toc397961391 \h </w:instrText>
        </w:r>
        <w:r w:rsidRPr="00726CF0">
          <w:rPr>
            <w:rFonts w:ascii="Times New Roman" w:hAnsi="Times New Roman"/>
            <w:noProof/>
            <w:webHidden/>
            <w:sz w:val="24"/>
            <w:szCs w:val="24"/>
          </w:rPr>
        </w:r>
        <w:r w:rsidRPr="00726CF0">
          <w:rPr>
            <w:rFonts w:ascii="Times New Roman" w:hAnsi="Times New Roman"/>
            <w:noProof/>
            <w:webHidden/>
            <w:sz w:val="24"/>
            <w:szCs w:val="24"/>
          </w:rPr>
          <w:fldChar w:fldCharType="separate"/>
        </w:r>
        <w:r w:rsidR="00AE7574">
          <w:rPr>
            <w:rFonts w:ascii="Times New Roman" w:hAnsi="Times New Roman"/>
            <w:noProof/>
            <w:webHidden/>
            <w:sz w:val="24"/>
            <w:szCs w:val="24"/>
          </w:rPr>
          <w:t>65</w:t>
        </w:r>
        <w:r w:rsidRPr="00726CF0">
          <w:rPr>
            <w:rFonts w:ascii="Times New Roman" w:hAnsi="Times New Roman"/>
            <w:noProof/>
            <w:webHidden/>
            <w:sz w:val="24"/>
            <w:szCs w:val="24"/>
          </w:rPr>
          <w:fldChar w:fldCharType="end"/>
        </w:r>
      </w:hyperlink>
    </w:p>
    <w:p w:rsidR="0018042D" w:rsidRPr="00726CF0" w:rsidRDefault="0018042D" w:rsidP="00726CF0">
      <w:pPr>
        <w:pStyle w:val="TableofFigures"/>
        <w:tabs>
          <w:tab w:val="left" w:pos="1320"/>
          <w:tab w:val="right" w:leader="dot" w:pos="8204"/>
        </w:tabs>
        <w:spacing w:after="0" w:line="480" w:lineRule="auto"/>
        <w:ind w:left="1350" w:hanging="1350"/>
        <w:rPr>
          <w:rFonts w:ascii="Times New Roman" w:eastAsia="Times New Roman" w:hAnsi="Times New Roman"/>
          <w:noProof/>
          <w:sz w:val="24"/>
          <w:szCs w:val="24"/>
        </w:rPr>
      </w:pPr>
      <w:hyperlink w:anchor="_Toc397961392" w:history="1">
        <w:r w:rsidRPr="00726CF0">
          <w:rPr>
            <w:rStyle w:val="Hyperlink"/>
            <w:rFonts w:ascii="Times New Roman" w:hAnsi="Times New Roman"/>
            <w:noProof/>
            <w:sz w:val="24"/>
            <w:szCs w:val="24"/>
          </w:rPr>
          <w:t xml:space="preserve">Table 4. 8: </w:t>
        </w:r>
        <w:r w:rsidRPr="00726CF0">
          <w:rPr>
            <w:rFonts w:ascii="Times New Roman" w:eastAsia="Times New Roman" w:hAnsi="Times New Roman"/>
            <w:noProof/>
            <w:sz w:val="24"/>
            <w:szCs w:val="24"/>
          </w:rPr>
          <w:tab/>
        </w:r>
        <w:r w:rsidRPr="00726CF0">
          <w:rPr>
            <w:rStyle w:val="Hyperlink"/>
            <w:rFonts w:ascii="Times New Roman" w:hAnsi="Times New Roman"/>
            <w:noProof/>
            <w:sz w:val="24"/>
            <w:szCs w:val="24"/>
          </w:rPr>
          <w:t>Analysis of Capitation Grant</w:t>
        </w:r>
        <w:r w:rsidRPr="00726CF0">
          <w:rPr>
            <w:rFonts w:ascii="Times New Roman" w:hAnsi="Times New Roman"/>
            <w:noProof/>
            <w:webHidden/>
            <w:sz w:val="24"/>
            <w:szCs w:val="24"/>
          </w:rPr>
          <w:tab/>
        </w:r>
        <w:r w:rsidRPr="00726CF0">
          <w:rPr>
            <w:rFonts w:ascii="Times New Roman" w:hAnsi="Times New Roman"/>
            <w:noProof/>
            <w:webHidden/>
            <w:sz w:val="24"/>
            <w:szCs w:val="24"/>
          </w:rPr>
          <w:fldChar w:fldCharType="begin"/>
        </w:r>
        <w:r w:rsidRPr="00726CF0">
          <w:rPr>
            <w:rFonts w:ascii="Times New Roman" w:hAnsi="Times New Roman"/>
            <w:noProof/>
            <w:webHidden/>
            <w:sz w:val="24"/>
            <w:szCs w:val="24"/>
          </w:rPr>
          <w:instrText xml:space="preserve"> PAGEREF _Toc397961392 \h </w:instrText>
        </w:r>
        <w:r w:rsidRPr="00726CF0">
          <w:rPr>
            <w:rFonts w:ascii="Times New Roman" w:hAnsi="Times New Roman"/>
            <w:noProof/>
            <w:webHidden/>
            <w:sz w:val="24"/>
            <w:szCs w:val="24"/>
          </w:rPr>
        </w:r>
        <w:r w:rsidRPr="00726CF0">
          <w:rPr>
            <w:rFonts w:ascii="Times New Roman" w:hAnsi="Times New Roman"/>
            <w:noProof/>
            <w:webHidden/>
            <w:sz w:val="24"/>
            <w:szCs w:val="24"/>
          </w:rPr>
          <w:fldChar w:fldCharType="separate"/>
        </w:r>
        <w:r w:rsidR="00AE7574">
          <w:rPr>
            <w:rFonts w:ascii="Times New Roman" w:hAnsi="Times New Roman"/>
            <w:noProof/>
            <w:webHidden/>
            <w:sz w:val="24"/>
            <w:szCs w:val="24"/>
          </w:rPr>
          <w:t>67</w:t>
        </w:r>
        <w:r w:rsidRPr="00726CF0">
          <w:rPr>
            <w:rFonts w:ascii="Times New Roman" w:hAnsi="Times New Roman"/>
            <w:noProof/>
            <w:webHidden/>
            <w:sz w:val="24"/>
            <w:szCs w:val="24"/>
          </w:rPr>
          <w:fldChar w:fldCharType="end"/>
        </w:r>
      </w:hyperlink>
    </w:p>
    <w:p w:rsidR="0018042D" w:rsidRPr="00726CF0" w:rsidRDefault="0018042D" w:rsidP="00726CF0">
      <w:pPr>
        <w:pStyle w:val="TableofFigures"/>
        <w:tabs>
          <w:tab w:val="left" w:pos="1320"/>
          <w:tab w:val="right" w:leader="dot" w:pos="8204"/>
        </w:tabs>
        <w:spacing w:after="0" w:line="480" w:lineRule="auto"/>
        <w:ind w:left="1350" w:hanging="1350"/>
        <w:rPr>
          <w:rFonts w:ascii="Times New Roman" w:eastAsia="Times New Roman" w:hAnsi="Times New Roman"/>
          <w:noProof/>
          <w:sz w:val="24"/>
          <w:szCs w:val="24"/>
        </w:rPr>
      </w:pPr>
      <w:hyperlink w:anchor="_Toc397961393" w:history="1">
        <w:r w:rsidRPr="00726CF0">
          <w:rPr>
            <w:rStyle w:val="Hyperlink"/>
            <w:rFonts w:ascii="Times New Roman" w:hAnsi="Times New Roman"/>
            <w:noProof/>
            <w:sz w:val="24"/>
            <w:szCs w:val="24"/>
          </w:rPr>
          <w:t xml:space="preserve">Table 4. 9: </w:t>
        </w:r>
        <w:r w:rsidRPr="00726CF0">
          <w:rPr>
            <w:rFonts w:ascii="Times New Roman" w:eastAsia="Times New Roman" w:hAnsi="Times New Roman"/>
            <w:noProof/>
            <w:sz w:val="24"/>
            <w:szCs w:val="24"/>
          </w:rPr>
          <w:tab/>
        </w:r>
        <w:r w:rsidRPr="00726CF0">
          <w:rPr>
            <w:rStyle w:val="Hyperlink"/>
            <w:rFonts w:ascii="Times New Roman" w:hAnsi="Times New Roman"/>
            <w:noProof/>
            <w:sz w:val="24"/>
            <w:szCs w:val="24"/>
          </w:rPr>
          <w:t>Amount of funds that got disbursed in schools in Ilala District</w:t>
        </w:r>
        <w:r w:rsidRPr="00726CF0">
          <w:rPr>
            <w:rFonts w:ascii="Times New Roman" w:hAnsi="Times New Roman"/>
            <w:noProof/>
            <w:webHidden/>
            <w:sz w:val="24"/>
            <w:szCs w:val="24"/>
          </w:rPr>
          <w:tab/>
        </w:r>
        <w:r w:rsidRPr="00726CF0">
          <w:rPr>
            <w:rFonts w:ascii="Times New Roman" w:hAnsi="Times New Roman"/>
            <w:noProof/>
            <w:webHidden/>
            <w:sz w:val="24"/>
            <w:szCs w:val="24"/>
          </w:rPr>
          <w:fldChar w:fldCharType="begin"/>
        </w:r>
        <w:r w:rsidRPr="00726CF0">
          <w:rPr>
            <w:rFonts w:ascii="Times New Roman" w:hAnsi="Times New Roman"/>
            <w:noProof/>
            <w:webHidden/>
            <w:sz w:val="24"/>
            <w:szCs w:val="24"/>
          </w:rPr>
          <w:instrText xml:space="preserve"> PAGEREF _Toc397961393 \h </w:instrText>
        </w:r>
        <w:r w:rsidRPr="00726CF0">
          <w:rPr>
            <w:rFonts w:ascii="Times New Roman" w:hAnsi="Times New Roman"/>
            <w:noProof/>
            <w:webHidden/>
            <w:sz w:val="24"/>
            <w:szCs w:val="24"/>
          </w:rPr>
        </w:r>
        <w:r w:rsidRPr="00726CF0">
          <w:rPr>
            <w:rFonts w:ascii="Times New Roman" w:hAnsi="Times New Roman"/>
            <w:noProof/>
            <w:webHidden/>
            <w:sz w:val="24"/>
            <w:szCs w:val="24"/>
          </w:rPr>
          <w:fldChar w:fldCharType="separate"/>
        </w:r>
        <w:r w:rsidR="00AE7574">
          <w:rPr>
            <w:rFonts w:ascii="Times New Roman" w:hAnsi="Times New Roman"/>
            <w:noProof/>
            <w:webHidden/>
            <w:sz w:val="24"/>
            <w:szCs w:val="24"/>
          </w:rPr>
          <w:t>69</w:t>
        </w:r>
        <w:r w:rsidRPr="00726CF0">
          <w:rPr>
            <w:rFonts w:ascii="Times New Roman" w:hAnsi="Times New Roman"/>
            <w:noProof/>
            <w:webHidden/>
            <w:sz w:val="24"/>
            <w:szCs w:val="24"/>
          </w:rPr>
          <w:fldChar w:fldCharType="end"/>
        </w:r>
      </w:hyperlink>
    </w:p>
    <w:p w:rsidR="0018042D" w:rsidRPr="00726CF0" w:rsidRDefault="0018042D" w:rsidP="00726CF0">
      <w:pPr>
        <w:pStyle w:val="TableofFigures"/>
        <w:tabs>
          <w:tab w:val="left" w:pos="1320"/>
          <w:tab w:val="left" w:pos="1540"/>
          <w:tab w:val="right" w:leader="dot" w:pos="8204"/>
        </w:tabs>
        <w:spacing w:after="0" w:line="480" w:lineRule="auto"/>
        <w:ind w:left="1350" w:hanging="1350"/>
        <w:rPr>
          <w:rFonts w:ascii="Times New Roman" w:eastAsia="Times New Roman" w:hAnsi="Times New Roman"/>
          <w:noProof/>
          <w:sz w:val="24"/>
          <w:szCs w:val="24"/>
        </w:rPr>
      </w:pPr>
      <w:hyperlink w:anchor="_Toc397961394" w:history="1">
        <w:r w:rsidRPr="00726CF0">
          <w:rPr>
            <w:rStyle w:val="Hyperlink"/>
            <w:rFonts w:ascii="Times New Roman" w:hAnsi="Times New Roman"/>
            <w:noProof/>
            <w:sz w:val="24"/>
            <w:szCs w:val="24"/>
          </w:rPr>
          <w:t xml:space="preserve">Table 4. 10: </w:t>
        </w:r>
        <w:r w:rsidRPr="00726CF0">
          <w:rPr>
            <w:rFonts w:ascii="Times New Roman" w:eastAsia="Times New Roman" w:hAnsi="Times New Roman"/>
            <w:noProof/>
            <w:sz w:val="24"/>
            <w:szCs w:val="24"/>
          </w:rPr>
          <w:tab/>
        </w:r>
        <w:r w:rsidRPr="00726CF0">
          <w:rPr>
            <w:rStyle w:val="Hyperlink"/>
            <w:rFonts w:ascii="Times New Roman" w:hAnsi="Times New Roman"/>
            <w:noProof/>
            <w:sz w:val="24"/>
            <w:szCs w:val="24"/>
          </w:rPr>
          <w:t>Students who got sponsored by the Government since 2005 up to   2010 in the Country</w:t>
        </w:r>
        <w:r w:rsidRPr="00726CF0">
          <w:rPr>
            <w:rFonts w:ascii="Times New Roman" w:hAnsi="Times New Roman"/>
            <w:noProof/>
            <w:webHidden/>
            <w:sz w:val="24"/>
            <w:szCs w:val="24"/>
          </w:rPr>
          <w:tab/>
        </w:r>
        <w:r w:rsidRPr="00726CF0">
          <w:rPr>
            <w:rFonts w:ascii="Times New Roman" w:hAnsi="Times New Roman"/>
            <w:noProof/>
            <w:webHidden/>
            <w:sz w:val="24"/>
            <w:szCs w:val="24"/>
          </w:rPr>
          <w:fldChar w:fldCharType="begin"/>
        </w:r>
        <w:r w:rsidRPr="00726CF0">
          <w:rPr>
            <w:rFonts w:ascii="Times New Roman" w:hAnsi="Times New Roman"/>
            <w:noProof/>
            <w:webHidden/>
            <w:sz w:val="24"/>
            <w:szCs w:val="24"/>
          </w:rPr>
          <w:instrText xml:space="preserve"> PAGEREF _Toc397961394 \h </w:instrText>
        </w:r>
        <w:r w:rsidRPr="00726CF0">
          <w:rPr>
            <w:rFonts w:ascii="Times New Roman" w:hAnsi="Times New Roman"/>
            <w:noProof/>
            <w:webHidden/>
            <w:sz w:val="24"/>
            <w:szCs w:val="24"/>
          </w:rPr>
        </w:r>
        <w:r w:rsidRPr="00726CF0">
          <w:rPr>
            <w:rFonts w:ascii="Times New Roman" w:hAnsi="Times New Roman"/>
            <w:noProof/>
            <w:webHidden/>
            <w:sz w:val="24"/>
            <w:szCs w:val="24"/>
          </w:rPr>
          <w:fldChar w:fldCharType="separate"/>
        </w:r>
        <w:r w:rsidR="00AE7574">
          <w:rPr>
            <w:rFonts w:ascii="Times New Roman" w:hAnsi="Times New Roman"/>
            <w:noProof/>
            <w:webHidden/>
            <w:sz w:val="24"/>
            <w:szCs w:val="24"/>
          </w:rPr>
          <w:t>70</w:t>
        </w:r>
        <w:r w:rsidRPr="00726CF0">
          <w:rPr>
            <w:rFonts w:ascii="Times New Roman" w:hAnsi="Times New Roman"/>
            <w:noProof/>
            <w:webHidden/>
            <w:sz w:val="24"/>
            <w:szCs w:val="24"/>
          </w:rPr>
          <w:fldChar w:fldCharType="end"/>
        </w:r>
      </w:hyperlink>
    </w:p>
    <w:p w:rsidR="0018042D" w:rsidRPr="00726CF0" w:rsidRDefault="0018042D" w:rsidP="00726CF0">
      <w:pPr>
        <w:pStyle w:val="TableofFigures"/>
        <w:tabs>
          <w:tab w:val="left" w:pos="1320"/>
          <w:tab w:val="left" w:pos="1540"/>
          <w:tab w:val="right" w:leader="dot" w:pos="8204"/>
        </w:tabs>
        <w:spacing w:after="0" w:line="480" w:lineRule="auto"/>
        <w:ind w:left="1350" w:hanging="1350"/>
        <w:rPr>
          <w:rFonts w:ascii="Times New Roman" w:eastAsia="Times New Roman" w:hAnsi="Times New Roman"/>
          <w:noProof/>
          <w:sz w:val="24"/>
          <w:szCs w:val="24"/>
        </w:rPr>
      </w:pPr>
      <w:hyperlink w:anchor="_Toc397961395" w:history="1">
        <w:r w:rsidRPr="00726CF0">
          <w:rPr>
            <w:rStyle w:val="Hyperlink"/>
            <w:rFonts w:ascii="Times New Roman" w:hAnsi="Times New Roman"/>
            <w:noProof/>
            <w:sz w:val="24"/>
            <w:szCs w:val="24"/>
          </w:rPr>
          <w:t xml:space="preserve">Table 4. 11: </w:t>
        </w:r>
        <w:r w:rsidRPr="00726CF0">
          <w:rPr>
            <w:rFonts w:ascii="Times New Roman" w:eastAsia="Times New Roman" w:hAnsi="Times New Roman"/>
            <w:noProof/>
            <w:sz w:val="24"/>
            <w:szCs w:val="24"/>
          </w:rPr>
          <w:tab/>
        </w:r>
        <w:r w:rsidRPr="00726CF0">
          <w:rPr>
            <w:rStyle w:val="Hyperlink"/>
            <w:rFonts w:ascii="Times New Roman" w:hAnsi="Times New Roman"/>
            <w:noProof/>
            <w:sz w:val="24"/>
            <w:szCs w:val="24"/>
          </w:rPr>
          <w:t>Capitation Grants for buying teaching and learning materials in   Tanzania</w:t>
        </w:r>
        <w:r w:rsidRPr="00726CF0">
          <w:rPr>
            <w:rFonts w:ascii="Times New Roman" w:hAnsi="Times New Roman"/>
            <w:noProof/>
            <w:webHidden/>
            <w:sz w:val="24"/>
            <w:szCs w:val="24"/>
          </w:rPr>
          <w:tab/>
        </w:r>
        <w:r w:rsidRPr="00726CF0">
          <w:rPr>
            <w:rFonts w:ascii="Times New Roman" w:hAnsi="Times New Roman"/>
            <w:noProof/>
            <w:webHidden/>
            <w:sz w:val="24"/>
            <w:szCs w:val="24"/>
          </w:rPr>
          <w:fldChar w:fldCharType="begin"/>
        </w:r>
        <w:r w:rsidRPr="00726CF0">
          <w:rPr>
            <w:rFonts w:ascii="Times New Roman" w:hAnsi="Times New Roman"/>
            <w:noProof/>
            <w:webHidden/>
            <w:sz w:val="24"/>
            <w:szCs w:val="24"/>
          </w:rPr>
          <w:instrText xml:space="preserve"> PAGEREF _Toc397961395 \h </w:instrText>
        </w:r>
        <w:r w:rsidRPr="00726CF0">
          <w:rPr>
            <w:rFonts w:ascii="Times New Roman" w:hAnsi="Times New Roman"/>
            <w:noProof/>
            <w:webHidden/>
            <w:sz w:val="24"/>
            <w:szCs w:val="24"/>
          </w:rPr>
        </w:r>
        <w:r w:rsidRPr="00726CF0">
          <w:rPr>
            <w:rFonts w:ascii="Times New Roman" w:hAnsi="Times New Roman"/>
            <w:noProof/>
            <w:webHidden/>
            <w:sz w:val="24"/>
            <w:szCs w:val="24"/>
          </w:rPr>
          <w:fldChar w:fldCharType="separate"/>
        </w:r>
        <w:r w:rsidR="00AE7574">
          <w:rPr>
            <w:rFonts w:ascii="Times New Roman" w:hAnsi="Times New Roman"/>
            <w:noProof/>
            <w:webHidden/>
            <w:sz w:val="24"/>
            <w:szCs w:val="24"/>
          </w:rPr>
          <w:t>71</w:t>
        </w:r>
        <w:r w:rsidRPr="00726CF0">
          <w:rPr>
            <w:rFonts w:ascii="Times New Roman" w:hAnsi="Times New Roman"/>
            <w:noProof/>
            <w:webHidden/>
            <w:sz w:val="24"/>
            <w:szCs w:val="24"/>
          </w:rPr>
          <w:fldChar w:fldCharType="end"/>
        </w:r>
      </w:hyperlink>
    </w:p>
    <w:p w:rsidR="0018042D" w:rsidRPr="00726CF0" w:rsidRDefault="0018042D" w:rsidP="00726CF0">
      <w:pPr>
        <w:pStyle w:val="TableofFigures"/>
        <w:tabs>
          <w:tab w:val="left" w:pos="1320"/>
          <w:tab w:val="left" w:pos="1540"/>
          <w:tab w:val="right" w:leader="dot" w:pos="8204"/>
        </w:tabs>
        <w:spacing w:after="0" w:line="480" w:lineRule="auto"/>
        <w:ind w:left="1350" w:hanging="1350"/>
        <w:rPr>
          <w:rFonts w:ascii="Times New Roman" w:eastAsia="Times New Roman" w:hAnsi="Times New Roman"/>
          <w:noProof/>
          <w:sz w:val="24"/>
          <w:szCs w:val="24"/>
        </w:rPr>
      </w:pPr>
      <w:hyperlink w:anchor="_Toc397961396" w:history="1">
        <w:r w:rsidRPr="00726CF0">
          <w:rPr>
            <w:rStyle w:val="Hyperlink"/>
            <w:rFonts w:ascii="Times New Roman" w:hAnsi="Times New Roman"/>
            <w:noProof/>
            <w:sz w:val="24"/>
            <w:szCs w:val="24"/>
          </w:rPr>
          <w:t xml:space="preserve">Table 4. 12: </w:t>
        </w:r>
        <w:r w:rsidRPr="00726CF0">
          <w:rPr>
            <w:rFonts w:ascii="Times New Roman" w:eastAsia="Times New Roman" w:hAnsi="Times New Roman"/>
            <w:noProof/>
            <w:sz w:val="24"/>
            <w:szCs w:val="24"/>
          </w:rPr>
          <w:tab/>
        </w:r>
        <w:r w:rsidRPr="00726CF0">
          <w:rPr>
            <w:rStyle w:val="Hyperlink"/>
            <w:rFonts w:ascii="Times New Roman" w:hAnsi="Times New Roman"/>
            <w:noProof/>
            <w:sz w:val="24"/>
            <w:szCs w:val="24"/>
          </w:rPr>
          <w:t xml:space="preserve">Uses of </w:t>
        </w:r>
        <w:r w:rsidR="005433D5" w:rsidRPr="005433D5">
          <w:rPr>
            <w:rStyle w:val="Hyperlink"/>
            <w:rFonts w:ascii="Times New Roman" w:hAnsi="Times New Roman"/>
            <w:noProof/>
            <w:sz w:val="24"/>
            <w:szCs w:val="24"/>
          </w:rPr>
          <w:t>Secondary Education Development Plan</w:t>
        </w:r>
        <w:r w:rsidRPr="00726CF0">
          <w:rPr>
            <w:rStyle w:val="Hyperlink"/>
            <w:rFonts w:ascii="Times New Roman" w:hAnsi="Times New Roman"/>
            <w:noProof/>
            <w:sz w:val="24"/>
            <w:szCs w:val="24"/>
          </w:rPr>
          <w:t xml:space="preserve"> inputs by Schools</w:t>
        </w:r>
        <w:r w:rsidRPr="00726CF0">
          <w:rPr>
            <w:rFonts w:ascii="Times New Roman" w:hAnsi="Times New Roman"/>
            <w:noProof/>
            <w:webHidden/>
            <w:sz w:val="24"/>
            <w:szCs w:val="24"/>
          </w:rPr>
          <w:tab/>
        </w:r>
        <w:r w:rsidRPr="00726CF0">
          <w:rPr>
            <w:rFonts w:ascii="Times New Roman" w:hAnsi="Times New Roman"/>
            <w:noProof/>
            <w:webHidden/>
            <w:sz w:val="24"/>
            <w:szCs w:val="24"/>
          </w:rPr>
          <w:fldChar w:fldCharType="begin"/>
        </w:r>
        <w:r w:rsidRPr="00726CF0">
          <w:rPr>
            <w:rFonts w:ascii="Times New Roman" w:hAnsi="Times New Roman"/>
            <w:noProof/>
            <w:webHidden/>
            <w:sz w:val="24"/>
            <w:szCs w:val="24"/>
          </w:rPr>
          <w:instrText xml:space="preserve"> PAGEREF _Toc397961396 \h </w:instrText>
        </w:r>
        <w:r w:rsidRPr="00726CF0">
          <w:rPr>
            <w:rFonts w:ascii="Times New Roman" w:hAnsi="Times New Roman"/>
            <w:noProof/>
            <w:webHidden/>
            <w:sz w:val="24"/>
            <w:szCs w:val="24"/>
          </w:rPr>
        </w:r>
        <w:r w:rsidRPr="00726CF0">
          <w:rPr>
            <w:rFonts w:ascii="Times New Roman" w:hAnsi="Times New Roman"/>
            <w:noProof/>
            <w:webHidden/>
            <w:sz w:val="24"/>
            <w:szCs w:val="24"/>
          </w:rPr>
          <w:fldChar w:fldCharType="separate"/>
        </w:r>
        <w:r w:rsidR="00AE7574">
          <w:rPr>
            <w:rFonts w:ascii="Times New Roman" w:hAnsi="Times New Roman"/>
            <w:noProof/>
            <w:webHidden/>
            <w:sz w:val="24"/>
            <w:szCs w:val="24"/>
          </w:rPr>
          <w:t>72</w:t>
        </w:r>
        <w:r w:rsidRPr="00726CF0">
          <w:rPr>
            <w:rFonts w:ascii="Times New Roman" w:hAnsi="Times New Roman"/>
            <w:noProof/>
            <w:webHidden/>
            <w:sz w:val="24"/>
            <w:szCs w:val="24"/>
          </w:rPr>
          <w:fldChar w:fldCharType="end"/>
        </w:r>
      </w:hyperlink>
    </w:p>
    <w:p w:rsidR="0018042D" w:rsidRPr="00726CF0" w:rsidRDefault="0018042D" w:rsidP="00726CF0">
      <w:pPr>
        <w:pStyle w:val="TableofFigures"/>
        <w:tabs>
          <w:tab w:val="left" w:pos="1320"/>
          <w:tab w:val="left" w:pos="1540"/>
          <w:tab w:val="right" w:leader="dot" w:pos="8204"/>
        </w:tabs>
        <w:spacing w:after="0" w:line="480" w:lineRule="auto"/>
        <w:ind w:left="1350" w:hanging="1350"/>
        <w:rPr>
          <w:rFonts w:ascii="Times New Roman" w:eastAsia="Times New Roman" w:hAnsi="Times New Roman"/>
          <w:noProof/>
          <w:sz w:val="24"/>
          <w:szCs w:val="24"/>
        </w:rPr>
      </w:pPr>
      <w:hyperlink w:anchor="_Toc397961397" w:history="1">
        <w:r w:rsidRPr="00726CF0">
          <w:rPr>
            <w:rStyle w:val="Hyperlink"/>
            <w:rFonts w:ascii="Times New Roman" w:hAnsi="Times New Roman"/>
            <w:noProof/>
            <w:sz w:val="24"/>
            <w:szCs w:val="24"/>
          </w:rPr>
          <w:t xml:space="preserve">Table 4. 13: </w:t>
        </w:r>
        <w:r w:rsidRPr="00726CF0">
          <w:rPr>
            <w:rFonts w:ascii="Times New Roman" w:eastAsia="Times New Roman" w:hAnsi="Times New Roman"/>
            <w:noProof/>
            <w:sz w:val="24"/>
            <w:szCs w:val="24"/>
          </w:rPr>
          <w:tab/>
        </w:r>
        <w:r w:rsidRPr="00726CF0">
          <w:rPr>
            <w:rStyle w:val="Hyperlink"/>
            <w:rFonts w:ascii="Times New Roman" w:hAnsi="Times New Roman"/>
            <w:noProof/>
            <w:sz w:val="24"/>
            <w:szCs w:val="24"/>
          </w:rPr>
          <w:t>Needs of the Jamhuri Secondary School per annum</w:t>
        </w:r>
        <w:r w:rsidRPr="00726CF0">
          <w:rPr>
            <w:rFonts w:ascii="Times New Roman" w:hAnsi="Times New Roman"/>
            <w:noProof/>
            <w:webHidden/>
            <w:sz w:val="24"/>
            <w:szCs w:val="24"/>
          </w:rPr>
          <w:tab/>
        </w:r>
        <w:r w:rsidRPr="00726CF0">
          <w:rPr>
            <w:rFonts w:ascii="Times New Roman" w:hAnsi="Times New Roman"/>
            <w:noProof/>
            <w:webHidden/>
            <w:sz w:val="24"/>
            <w:szCs w:val="24"/>
          </w:rPr>
          <w:fldChar w:fldCharType="begin"/>
        </w:r>
        <w:r w:rsidRPr="00726CF0">
          <w:rPr>
            <w:rFonts w:ascii="Times New Roman" w:hAnsi="Times New Roman"/>
            <w:noProof/>
            <w:webHidden/>
            <w:sz w:val="24"/>
            <w:szCs w:val="24"/>
          </w:rPr>
          <w:instrText xml:space="preserve"> PAGEREF _Toc397961397 \h </w:instrText>
        </w:r>
        <w:r w:rsidRPr="00726CF0">
          <w:rPr>
            <w:rFonts w:ascii="Times New Roman" w:hAnsi="Times New Roman"/>
            <w:noProof/>
            <w:webHidden/>
            <w:sz w:val="24"/>
            <w:szCs w:val="24"/>
          </w:rPr>
        </w:r>
        <w:r w:rsidRPr="00726CF0">
          <w:rPr>
            <w:rFonts w:ascii="Times New Roman" w:hAnsi="Times New Roman"/>
            <w:noProof/>
            <w:webHidden/>
            <w:sz w:val="24"/>
            <w:szCs w:val="24"/>
          </w:rPr>
          <w:fldChar w:fldCharType="separate"/>
        </w:r>
        <w:r w:rsidR="00AE7574">
          <w:rPr>
            <w:rFonts w:ascii="Times New Roman" w:hAnsi="Times New Roman"/>
            <w:noProof/>
            <w:webHidden/>
            <w:sz w:val="24"/>
            <w:szCs w:val="24"/>
          </w:rPr>
          <w:t>72</w:t>
        </w:r>
        <w:r w:rsidRPr="00726CF0">
          <w:rPr>
            <w:rFonts w:ascii="Times New Roman" w:hAnsi="Times New Roman"/>
            <w:noProof/>
            <w:webHidden/>
            <w:sz w:val="24"/>
            <w:szCs w:val="24"/>
          </w:rPr>
          <w:fldChar w:fldCharType="end"/>
        </w:r>
      </w:hyperlink>
    </w:p>
    <w:p w:rsidR="0018042D" w:rsidRPr="00726CF0" w:rsidRDefault="0018042D" w:rsidP="00726CF0">
      <w:pPr>
        <w:pStyle w:val="TableofFigures"/>
        <w:tabs>
          <w:tab w:val="left" w:pos="1320"/>
          <w:tab w:val="left" w:pos="1540"/>
          <w:tab w:val="right" w:leader="dot" w:pos="8204"/>
        </w:tabs>
        <w:spacing w:after="0" w:line="480" w:lineRule="auto"/>
        <w:ind w:left="1350" w:hanging="1350"/>
        <w:rPr>
          <w:rFonts w:ascii="Times New Roman" w:eastAsia="Times New Roman" w:hAnsi="Times New Roman"/>
          <w:noProof/>
          <w:sz w:val="24"/>
          <w:szCs w:val="24"/>
        </w:rPr>
      </w:pPr>
      <w:hyperlink w:anchor="_Toc397961398" w:history="1">
        <w:r w:rsidRPr="00726CF0">
          <w:rPr>
            <w:rStyle w:val="Hyperlink"/>
            <w:rFonts w:ascii="Times New Roman" w:hAnsi="Times New Roman"/>
            <w:noProof/>
            <w:sz w:val="24"/>
            <w:szCs w:val="24"/>
          </w:rPr>
          <w:t xml:space="preserve">Table 4. 14: </w:t>
        </w:r>
        <w:r w:rsidRPr="00726CF0">
          <w:rPr>
            <w:rFonts w:ascii="Times New Roman" w:eastAsia="Times New Roman" w:hAnsi="Times New Roman"/>
            <w:noProof/>
            <w:sz w:val="24"/>
            <w:szCs w:val="24"/>
          </w:rPr>
          <w:tab/>
        </w:r>
        <w:r w:rsidRPr="00726CF0">
          <w:rPr>
            <w:rStyle w:val="Hyperlink"/>
            <w:rFonts w:ascii="Times New Roman" w:hAnsi="Times New Roman"/>
            <w:noProof/>
            <w:sz w:val="24"/>
            <w:szCs w:val="24"/>
          </w:rPr>
          <w:t xml:space="preserve">Amount of capitation grant received per student in specific year  </w:t>
        </w:r>
        <w:r w:rsidR="00B147FD" w:rsidRPr="00726CF0">
          <w:rPr>
            <w:rStyle w:val="Hyperlink"/>
            <w:rFonts w:ascii="Times New Roman" w:hAnsi="Times New Roman"/>
            <w:noProof/>
            <w:sz w:val="24"/>
            <w:szCs w:val="24"/>
          </w:rPr>
          <w:t xml:space="preserve">      </w:t>
        </w:r>
        <w:r w:rsidRPr="00726CF0">
          <w:rPr>
            <w:rStyle w:val="Hyperlink"/>
            <w:rFonts w:ascii="Times New Roman" w:hAnsi="Times New Roman"/>
            <w:noProof/>
            <w:sz w:val="24"/>
            <w:szCs w:val="24"/>
          </w:rPr>
          <w:t xml:space="preserve"> for Jamhuri Secondary</w:t>
        </w:r>
        <w:r w:rsidRPr="00726CF0">
          <w:rPr>
            <w:rFonts w:ascii="Times New Roman" w:hAnsi="Times New Roman"/>
            <w:noProof/>
            <w:webHidden/>
            <w:sz w:val="24"/>
            <w:szCs w:val="24"/>
          </w:rPr>
          <w:tab/>
        </w:r>
        <w:r w:rsidRPr="00726CF0">
          <w:rPr>
            <w:rFonts w:ascii="Times New Roman" w:hAnsi="Times New Roman"/>
            <w:noProof/>
            <w:webHidden/>
            <w:sz w:val="24"/>
            <w:szCs w:val="24"/>
          </w:rPr>
          <w:fldChar w:fldCharType="begin"/>
        </w:r>
        <w:r w:rsidRPr="00726CF0">
          <w:rPr>
            <w:rFonts w:ascii="Times New Roman" w:hAnsi="Times New Roman"/>
            <w:noProof/>
            <w:webHidden/>
            <w:sz w:val="24"/>
            <w:szCs w:val="24"/>
          </w:rPr>
          <w:instrText xml:space="preserve"> PAGEREF _Toc397961398 \h </w:instrText>
        </w:r>
        <w:r w:rsidRPr="00726CF0">
          <w:rPr>
            <w:rFonts w:ascii="Times New Roman" w:hAnsi="Times New Roman"/>
            <w:noProof/>
            <w:webHidden/>
            <w:sz w:val="24"/>
            <w:szCs w:val="24"/>
          </w:rPr>
        </w:r>
        <w:r w:rsidRPr="00726CF0">
          <w:rPr>
            <w:rFonts w:ascii="Times New Roman" w:hAnsi="Times New Roman"/>
            <w:noProof/>
            <w:webHidden/>
            <w:sz w:val="24"/>
            <w:szCs w:val="24"/>
          </w:rPr>
          <w:fldChar w:fldCharType="separate"/>
        </w:r>
        <w:r w:rsidR="00AE7574">
          <w:rPr>
            <w:rFonts w:ascii="Times New Roman" w:hAnsi="Times New Roman"/>
            <w:noProof/>
            <w:webHidden/>
            <w:sz w:val="24"/>
            <w:szCs w:val="24"/>
          </w:rPr>
          <w:t>73</w:t>
        </w:r>
        <w:r w:rsidRPr="00726CF0">
          <w:rPr>
            <w:rFonts w:ascii="Times New Roman" w:hAnsi="Times New Roman"/>
            <w:noProof/>
            <w:webHidden/>
            <w:sz w:val="24"/>
            <w:szCs w:val="24"/>
          </w:rPr>
          <w:fldChar w:fldCharType="end"/>
        </w:r>
      </w:hyperlink>
    </w:p>
    <w:p w:rsidR="0018042D" w:rsidRPr="00726CF0" w:rsidRDefault="0018042D" w:rsidP="00726CF0">
      <w:pPr>
        <w:pStyle w:val="TableofFigures"/>
        <w:tabs>
          <w:tab w:val="left" w:pos="1320"/>
          <w:tab w:val="left" w:pos="1540"/>
          <w:tab w:val="right" w:leader="dot" w:pos="8204"/>
        </w:tabs>
        <w:spacing w:after="0" w:line="480" w:lineRule="auto"/>
        <w:ind w:left="1350" w:hanging="1350"/>
        <w:rPr>
          <w:rFonts w:ascii="Times New Roman" w:eastAsia="Times New Roman" w:hAnsi="Times New Roman"/>
          <w:noProof/>
          <w:sz w:val="24"/>
          <w:szCs w:val="24"/>
        </w:rPr>
      </w:pPr>
      <w:hyperlink w:anchor="_Toc397961399" w:history="1">
        <w:r w:rsidRPr="00726CF0">
          <w:rPr>
            <w:rStyle w:val="Hyperlink"/>
            <w:rFonts w:ascii="Times New Roman" w:hAnsi="Times New Roman"/>
            <w:noProof/>
            <w:sz w:val="24"/>
            <w:szCs w:val="24"/>
          </w:rPr>
          <w:t xml:space="preserve">Table 4. 15: </w:t>
        </w:r>
        <w:r w:rsidRPr="00726CF0">
          <w:rPr>
            <w:rFonts w:ascii="Times New Roman" w:eastAsia="Times New Roman" w:hAnsi="Times New Roman"/>
            <w:noProof/>
            <w:sz w:val="24"/>
            <w:szCs w:val="24"/>
          </w:rPr>
          <w:tab/>
        </w:r>
        <w:r w:rsidRPr="00726CF0">
          <w:rPr>
            <w:rStyle w:val="Hyperlink"/>
            <w:rFonts w:ascii="Times New Roman" w:hAnsi="Times New Roman"/>
            <w:noProof/>
            <w:sz w:val="24"/>
            <w:szCs w:val="24"/>
          </w:rPr>
          <w:t>Needs of the Ilala Secondary Schools per annum</w:t>
        </w:r>
        <w:r w:rsidRPr="00726CF0">
          <w:rPr>
            <w:rFonts w:ascii="Times New Roman" w:hAnsi="Times New Roman"/>
            <w:noProof/>
            <w:webHidden/>
            <w:sz w:val="24"/>
            <w:szCs w:val="24"/>
          </w:rPr>
          <w:tab/>
        </w:r>
        <w:r w:rsidRPr="00726CF0">
          <w:rPr>
            <w:rFonts w:ascii="Times New Roman" w:hAnsi="Times New Roman"/>
            <w:noProof/>
            <w:webHidden/>
            <w:sz w:val="24"/>
            <w:szCs w:val="24"/>
          </w:rPr>
          <w:fldChar w:fldCharType="begin"/>
        </w:r>
        <w:r w:rsidRPr="00726CF0">
          <w:rPr>
            <w:rFonts w:ascii="Times New Roman" w:hAnsi="Times New Roman"/>
            <w:noProof/>
            <w:webHidden/>
            <w:sz w:val="24"/>
            <w:szCs w:val="24"/>
          </w:rPr>
          <w:instrText xml:space="preserve"> PAGEREF _Toc397961399 \h </w:instrText>
        </w:r>
        <w:r w:rsidRPr="00726CF0">
          <w:rPr>
            <w:rFonts w:ascii="Times New Roman" w:hAnsi="Times New Roman"/>
            <w:noProof/>
            <w:webHidden/>
            <w:sz w:val="24"/>
            <w:szCs w:val="24"/>
          </w:rPr>
        </w:r>
        <w:r w:rsidRPr="00726CF0">
          <w:rPr>
            <w:rFonts w:ascii="Times New Roman" w:hAnsi="Times New Roman"/>
            <w:noProof/>
            <w:webHidden/>
            <w:sz w:val="24"/>
            <w:szCs w:val="24"/>
          </w:rPr>
          <w:fldChar w:fldCharType="separate"/>
        </w:r>
        <w:r w:rsidR="00AE7574">
          <w:rPr>
            <w:rFonts w:ascii="Times New Roman" w:hAnsi="Times New Roman"/>
            <w:noProof/>
            <w:webHidden/>
            <w:sz w:val="24"/>
            <w:szCs w:val="24"/>
          </w:rPr>
          <w:t>74</w:t>
        </w:r>
        <w:r w:rsidRPr="00726CF0">
          <w:rPr>
            <w:rFonts w:ascii="Times New Roman" w:hAnsi="Times New Roman"/>
            <w:noProof/>
            <w:webHidden/>
            <w:sz w:val="24"/>
            <w:szCs w:val="24"/>
          </w:rPr>
          <w:fldChar w:fldCharType="end"/>
        </w:r>
      </w:hyperlink>
    </w:p>
    <w:p w:rsidR="0018042D" w:rsidRPr="00726CF0" w:rsidRDefault="0018042D" w:rsidP="00726CF0">
      <w:pPr>
        <w:pStyle w:val="TableofFigures"/>
        <w:tabs>
          <w:tab w:val="left" w:pos="1320"/>
          <w:tab w:val="left" w:pos="1540"/>
          <w:tab w:val="right" w:leader="dot" w:pos="8204"/>
        </w:tabs>
        <w:spacing w:after="0" w:line="480" w:lineRule="auto"/>
        <w:ind w:left="1350" w:hanging="1350"/>
        <w:rPr>
          <w:rFonts w:ascii="Times New Roman" w:eastAsia="Times New Roman" w:hAnsi="Times New Roman"/>
          <w:noProof/>
          <w:sz w:val="24"/>
          <w:szCs w:val="24"/>
        </w:rPr>
      </w:pPr>
      <w:hyperlink w:anchor="_Toc397961400" w:history="1">
        <w:r w:rsidRPr="00726CF0">
          <w:rPr>
            <w:rStyle w:val="Hyperlink"/>
            <w:rFonts w:ascii="Times New Roman" w:hAnsi="Times New Roman"/>
            <w:noProof/>
            <w:sz w:val="24"/>
            <w:szCs w:val="24"/>
          </w:rPr>
          <w:t xml:space="preserve">Table 4. 16: </w:t>
        </w:r>
        <w:r w:rsidRPr="00726CF0">
          <w:rPr>
            <w:rFonts w:ascii="Times New Roman" w:eastAsia="Times New Roman" w:hAnsi="Times New Roman"/>
            <w:noProof/>
            <w:sz w:val="24"/>
            <w:szCs w:val="24"/>
          </w:rPr>
          <w:tab/>
        </w:r>
        <w:r w:rsidRPr="00726CF0">
          <w:rPr>
            <w:rStyle w:val="Hyperlink"/>
            <w:rFonts w:ascii="Times New Roman" w:hAnsi="Times New Roman"/>
            <w:noProof/>
            <w:sz w:val="24"/>
            <w:szCs w:val="24"/>
          </w:rPr>
          <w:t xml:space="preserve">Amount of capitation grant received per student in specific  </w:t>
        </w:r>
        <w:r w:rsidR="00B147FD" w:rsidRPr="00726CF0">
          <w:rPr>
            <w:rStyle w:val="Hyperlink"/>
            <w:rFonts w:ascii="Times New Roman" w:hAnsi="Times New Roman"/>
            <w:noProof/>
            <w:sz w:val="24"/>
            <w:szCs w:val="24"/>
          </w:rPr>
          <w:t xml:space="preserve">            </w:t>
        </w:r>
        <w:r w:rsidRPr="00726CF0">
          <w:rPr>
            <w:rStyle w:val="Hyperlink"/>
            <w:rFonts w:ascii="Times New Roman" w:hAnsi="Times New Roman"/>
            <w:noProof/>
            <w:sz w:val="24"/>
            <w:szCs w:val="24"/>
          </w:rPr>
          <w:t>year   for Ilala Secondary</w:t>
        </w:r>
        <w:r w:rsidRPr="00726CF0">
          <w:rPr>
            <w:rFonts w:ascii="Times New Roman" w:hAnsi="Times New Roman"/>
            <w:noProof/>
            <w:webHidden/>
            <w:sz w:val="24"/>
            <w:szCs w:val="24"/>
          </w:rPr>
          <w:tab/>
        </w:r>
        <w:r w:rsidRPr="00726CF0">
          <w:rPr>
            <w:rFonts w:ascii="Times New Roman" w:hAnsi="Times New Roman"/>
            <w:noProof/>
            <w:webHidden/>
            <w:sz w:val="24"/>
            <w:szCs w:val="24"/>
          </w:rPr>
          <w:fldChar w:fldCharType="begin"/>
        </w:r>
        <w:r w:rsidRPr="00726CF0">
          <w:rPr>
            <w:rFonts w:ascii="Times New Roman" w:hAnsi="Times New Roman"/>
            <w:noProof/>
            <w:webHidden/>
            <w:sz w:val="24"/>
            <w:szCs w:val="24"/>
          </w:rPr>
          <w:instrText xml:space="preserve"> PAGEREF _Toc397961400 \h </w:instrText>
        </w:r>
        <w:r w:rsidRPr="00726CF0">
          <w:rPr>
            <w:rFonts w:ascii="Times New Roman" w:hAnsi="Times New Roman"/>
            <w:noProof/>
            <w:webHidden/>
            <w:sz w:val="24"/>
            <w:szCs w:val="24"/>
          </w:rPr>
        </w:r>
        <w:r w:rsidRPr="00726CF0">
          <w:rPr>
            <w:rFonts w:ascii="Times New Roman" w:hAnsi="Times New Roman"/>
            <w:noProof/>
            <w:webHidden/>
            <w:sz w:val="24"/>
            <w:szCs w:val="24"/>
          </w:rPr>
          <w:fldChar w:fldCharType="separate"/>
        </w:r>
        <w:r w:rsidR="00AE7574">
          <w:rPr>
            <w:rFonts w:ascii="Times New Roman" w:hAnsi="Times New Roman"/>
            <w:noProof/>
            <w:webHidden/>
            <w:sz w:val="24"/>
            <w:szCs w:val="24"/>
          </w:rPr>
          <w:t>75</w:t>
        </w:r>
        <w:r w:rsidRPr="00726CF0">
          <w:rPr>
            <w:rFonts w:ascii="Times New Roman" w:hAnsi="Times New Roman"/>
            <w:noProof/>
            <w:webHidden/>
            <w:sz w:val="24"/>
            <w:szCs w:val="24"/>
          </w:rPr>
          <w:fldChar w:fldCharType="end"/>
        </w:r>
      </w:hyperlink>
    </w:p>
    <w:p w:rsidR="0018042D" w:rsidRPr="00726CF0" w:rsidRDefault="0018042D" w:rsidP="00726CF0">
      <w:pPr>
        <w:pStyle w:val="TableofFigures"/>
        <w:tabs>
          <w:tab w:val="left" w:pos="1320"/>
          <w:tab w:val="left" w:pos="1540"/>
          <w:tab w:val="right" w:leader="dot" w:pos="8204"/>
        </w:tabs>
        <w:spacing w:after="0" w:line="480" w:lineRule="auto"/>
        <w:ind w:left="1350" w:hanging="1350"/>
        <w:rPr>
          <w:rFonts w:ascii="Times New Roman" w:eastAsia="Times New Roman" w:hAnsi="Times New Roman"/>
          <w:noProof/>
          <w:sz w:val="24"/>
          <w:szCs w:val="24"/>
        </w:rPr>
      </w:pPr>
      <w:hyperlink w:anchor="_Toc397961401" w:history="1">
        <w:r w:rsidRPr="00726CF0">
          <w:rPr>
            <w:rStyle w:val="Hyperlink"/>
            <w:rFonts w:ascii="Times New Roman" w:hAnsi="Times New Roman"/>
            <w:noProof/>
            <w:sz w:val="24"/>
            <w:szCs w:val="24"/>
          </w:rPr>
          <w:t xml:space="preserve">Table 4. 17: </w:t>
        </w:r>
        <w:r w:rsidRPr="00726CF0">
          <w:rPr>
            <w:rFonts w:ascii="Times New Roman" w:eastAsia="Times New Roman" w:hAnsi="Times New Roman"/>
            <w:noProof/>
            <w:sz w:val="24"/>
            <w:szCs w:val="24"/>
          </w:rPr>
          <w:tab/>
        </w:r>
        <w:r w:rsidRPr="00726CF0">
          <w:rPr>
            <w:rStyle w:val="Hyperlink"/>
            <w:rFonts w:ascii="Times New Roman" w:hAnsi="Times New Roman"/>
            <w:noProof/>
            <w:sz w:val="24"/>
            <w:szCs w:val="24"/>
          </w:rPr>
          <w:t>Needs of the Binti Mussa Secondary Schools per annum</w:t>
        </w:r>
        <w:r w:rsidRPr="00726CF0">
          <w:rPr>
            <w:rFonts w:ascii="Times New Roman" w:hAnsi="Times New Roman"/>
            <w:noProof/>
            <w:webHidden/>
            <w:sz w:val="24"/>
            <w:szCs w:val="24"/>
          </w:rPr>
          <w:tab/>
        </w:r>
        <w:r w:rsidRPr="00726CF0">
          <w:rPr>
            <w:rFonts w:ascii="Times New Roman" w:hAnsi="Times New Roman"/>
            <w:noProof/>
            <w:webHidden/>
            <w:sz w:val="24"/>
            <w:szCs w:val="24"/>
          </w:rPr>
          <w:fldChar w:fldCharType="begin"/>
        </w:r>
        <w:r w:rsidRPr="00726CF0">
          <w:rPr>
            <w:rFonts w:ascii="Times New Roman" w:hAnsi="Times New Roman"/>
            <w:noProof/>
            <w:webHidden/>
            <w:sz w:val="24"/>
            <w:szCs w:val="24"/>
          </w:rPr>
          <w:instrText xml:space="preserve"> PAGEREF _Toc397961401 \h </w:instrText>
        </w:r>
        <w:r w:rsidRPr="00726CF0">
          <w:rPr>
            <w:rFonts w:ascii="Times New Roman" w:hAnsi="Times New Roman"/>
            <w:noProof/>
            <w:webHidden/>
            <w:sz w:val="24"/>
            <w:szCs w:val="24"/>
          </w:rPr>
        </w:r>
        <w:r w:rsidRPr="00726CF0">
          <w:rPr>
            <w:rFonts w:ascii="Times New Roman" w:hAnsi="Times New Roman"/>
            <w:noProof/>
            <w:webHidden/>
            <w:sz w:val="24"/>
            <w:szCs w:val="24"/>
          </w:rPr>
          <w:fldChar w:fldCharType="separate"/>
        </w:r>
        <w:r w:rsidR="00AE7574">
          <w:rPr>
            <w:rFonts w:ascii="Times New Roman" w:hAnsi="Times New Roman"/>
            <w:noProof/>
            <w:webHidden/>
            <w:sz w:val="24"/>
            <w:szCs w:val="24"/>
          </w:rPr>
          <w:t>75</w:t>
        </w:r>
        <w:r w:rsidRPr="00726CF0">
          <w:rPr>
            <w:rFonts w:ascii="Times New Roman" w:hAnsi="Times New Roman"/>
            <w:noProof/>
            <w:webHidden/>
            <w:sz w:val="24"/>
            <w:szCs w:val="24"/>
          </w:rPr>
          <w:fldChar w:fldCharType="end"/>
        </w:r>
      </w:hyperlink>
    </w:p>
    <w:p w:rsidR="0018042D" w:rsidRPr="00726CF0" w:rsidRDefault="0018042D" w:rsidP="00726CF0">
      <w:pPr>
        <w:pStyle w:val="TableofFigures"/>
        <w:tabs>
          <w:tab w:val="left" w:pos="1320"/>
          <w:tab w:val="left" w:pos="1540"/>
          <w:tab w:val="right" w:leader="dot" w:pos="8204"/>
        </w:tabs>
        <w:spacing w:after="0" w:line="480" w:lineRule="auto"/>
        <w:ind w:left="1350" w:hanging="1350"/>
        <w:rPr>
          <w:rFonts w:ascii="Times New Roman" w:eastAsia="Times New Roman" w:hAnsi="Times New Roman"/>
          <w:noProof/>
          <w:sz w:val="24"/>
          <w:szCs w:val="24"/>
        </w:rPr>
      </w:pPr>
      <w:hyperlink w:anchor="_Toc397961402" w:history="1">
        <w:r w:rsidRPr="00726CF0">
          <w:rPr>
            <w:rStyle w:val="Hyperlink"/>
            <w:rFonts w:ascii="Times New Roman" w:hAnsi="Times New Roman"/>
            <w:noProof/>
            <w:sz w:val="24"/>
            <w:szCs w:val="24"/>
          </w:rPr>
          <w:t xml:space="preserve">Table 4. 18: </w:t>
        </w:r>
        <w:r w:rsidRPr="00726CF0">
          <w:rPr>
            <w:rFonts w:ascii="Times New Roman" w:eastAsia="Times New Roman" w:hAnsi="Times New Roman"/>
            <w:noProof/>
            <w:sz w:val="24"/>
            <w:szCs w:val="24"/>
          </w:rPr>
          <w:tab/>
        </w:r>
        <w:r w:rsidRPr="00726CF0">
          <w:rPr>
            <w:rStyle w:val="Hyperlink"/>
            <w:rFonts w:ascii="Times New Roman" w:hAnsi="Times New Roman"/>
            <w:noProof/>
            <w:sz w:val="24"/>
            <w:szCs w:val="24"/>
          </w:rPr>
          <w:t xml:space="preserve">Uses of </w:t>
        </w:r>
        <w:r w:rsidR="005433D5" w:rsidRPr="005433D5">
          <w:rPr>
            <w:rStyle w:val="Hyperlink"/>
            <w:rFonts w:ascii="Times New Roman" w:hAnsi="Times New Roman"/>
            <w:noProof/>
            <w:sz w:val="24"/>
            <w:szCs w:val="24"/>
          </w:rPr>
          <w:t>Secondary Education Development Plan</w:t>
        </w:r>
        <w:r w:rsidR="005433D5" w:rsidRPr="00726CF0">
          <w:rPr>
            <w:rStyle w:val="Hyperlink"/>
            <w:rFonts w:ascii="Times New Roman" w:hAnsi="Times New Roman"/>
            <w:noProof/>
            <w:sz w:val="24"/>
            <w:szCs w:val="24"/>
          </w:rPr>
          <w:t xml:space="preserve"> </w:t>
        </w:r>
        <w:r w:rsidRPr="00726CF0">
          <w:rPr>
            <w:rStyle w:val="Hyperlink"/>
            <w:rFonts w:ascii="Times New Roman" w:hAnsi="Times New Roman"/>
            <w:noProof/>
            <w:sz w:val="24"/>
            <w:szCs w:val="24"/>
          </w:rPr>
          <w:t xml:space="preserve">inputs in </w:t>
        </w:r>
        <w:r w:rsidR="005433D5" w:rsidRPr="00726CF0">
          <w:rPr>
            <w:rStyle w:val="Hyperlink"/>
            <w:rFonts w:ascii="Times New Roman" w:hAnsi="Times New Roman"/>
            <w:noProof/>
            <w:sz w:val="24"/>
            <w:szCs w:val="24"/>
          </w:rPr>
          <w:t xml:space="preserve">              </w:t>
        </w:r>
        <w:r w:rsidRPr="00726CF0">
          <w:rPr>
            <w:rStyle w:val="Hyperlink"/>
            <w:rFonts w:ascii="Times New Roman" w:hAnsi="Times New Roman"/>
            <w:noProof/>
            <w:sz w:val="24"/>
            <w:szCs w:val="24"/>
          </w:rPr>
          <w:t>Binti Mussa Secondary schools</w:t>
        </w:r>
        <w:r w:rsidRPr="00726CF0">
          <w:rPr>
            <w:rFonts w:ascii="Times New Roman" w:hAnsi="Times New Roman"/>
            <w:noProof/>
            <w:webHidden/>
            <w:sz w:val="24"/>
            <w:szCs w:val="24"/>
          </w:rPr>
          <w:tab/>
        </w:r>
        <w:r w:rsidRPr="00726CF0">
          <w:rPr>
            <w:rFonts w:ascii="Times New Roman" w:hAnsi="Times New Roman"/>
            <w:noProof/>
            <w:webHidden/>
            <w:sz w:val="24"/>
            <w:szCs w:val="24"/>
          </w:rPr>
          <w:fldChar w:fldCharType="begin"/>
        </w:r>
        <w:r w:rsidRPr="00726CF0">
          <w:rPr>
            <w:rFonts w:ascii="Times New Roman" w:hAnsi="Times New Roman"/>
            <w:noProof/>
            <w:webHidden/>
            <w:sz w:val="24"/>
            <w:szCs w:val="24"/>
          </w:rPr>
          <w:instrText xml:space="preserve"> PAGEREF _Toc397961402 \h </w:instrText>
        </w:r>
        <w:r w:rsidRPr="00726CF0">
          <w:rPr>
            <w:rFonts w:ascii="Times New Roman" w:hAnsi="Times New Roman"/>
            <w:noProof/>
            <w:webHidden/>
            <w:sz w:val="24"/>
            <w:szCs w:val="24"/>
          </w:rPr>
        </w:r>
        <w:r w:rsidRPr="00726CF0">
          <w:rPr>
            <w:rFonts w:ascii="Times New Roman" w:hAnsi="Times New Roman"/>
            <w:noProof/>
            <w:webHidden/>
            <w:sz w:val="24"/>
            <w:szCs w:val="24"/>
          </w:rPr>
          <w:fldChar w:fldCharType="separate"/>
        </w:r>
        <w:r w:rsidR="00AE7574">
          <w:rPr>
            <w:rFonts w:ascii="Times New Roman" w:hAnsi="Times New Roman"/>
            <w:noProof/>
            <w:webHidden/>
            <w:sz w:val="24"/>
            <w:szCs w:val="24"/>
          </w:rPr>
          <w:t>75</w:t>
        </w:r>
        <w:r w:rsidRPr="00726CF0">
          <w:rPr>
            <w:rFonts w:ascii="Times New Roman" w:hAnsi="Times New Roman"/>
            <w:noProof/>
            <w:webHidden/>
            <w:sz w:val="24"/>
            <w:szCs w:val="24"/>
          </w:rPr>
          <w:fldChar w:fldCharType="end"/>
        </w:r>
      </w:hyperlink>
    </w:p>
    <w:p w:rsidR="0018042D" w:rsidRPr="00726CF0" w:rsidRDefault="0018042D" w:rsidP="00726CF0">
      <w:pPr>
        <w:pStyle w:val="TableofFigures"/>
        <w:tabs>
          <w:tab w:val="left" w:pos="1320"/>
          <w:tab w:val="left" w:pos="1540"/>
          <w:tab w:val="right" w:leader="dot" w:pos="8204"/>
        </w:tabs>
        <w:spacing w:after="0" w:line="480" w:lineRule="auto"/>
        <w:ind w:left="1350" w:hanging="1350"/>
        <w:rPr>
          <w:rFonts w:ascii="Times New Roman" w:eastAsia="Times New Roman" w:hAnsi="Times New Roman"/>
          <w:noProof/>
          <w:sz w:val="24"/>
          <w:szCs w:val="24"/>
        </w:rPr>
      </w:pPr>
      <w:hyperlink w:anchor="_Toc397961403" w:history="1">
        <w:r w:rsidRPr="00726CF0">
          <w:rPr>
            <w:rStyle w:val="Hyperlink"/>
            <w:rFonts w:ascii="Times New Roman" w:hAnsi="Times New Roman"/>
            <w:noProof/>
            <w:sz w:val="24"/>
            <w:szCs w:val="24"/>
          </w:rPr>
          <w:t xml:space="preserve">Table 4. 19: </w:t>
        </w:r>
        <w:r w:rsidRPr="00726CF0">
          <w:rPr>
            <w:rFonts w:ascii="Times New Roman" w:eastAsia="Times New Roman" w:hAnsi="Times New Roman"/>
            <w:noProof/>
            <w:sz w:val="24"/>
            <w:szCs w:val="24"/>
          </w:rPr>
          <w:tab/>
        </w:r>
        <w:r w:rsidRPr="00726CF0">
          <w:rPr>
            <w:rStyle w:val="Hyperlink"/>
            <w:rFonts w:ascii="Times New Roman" w:hAnsi="Times New Roman"/>
            <w:noProof/>
            <w:sz w:val="24"/>
            <w:szCs w:val="24"/>
          </w:rPr>
          <w:t xml:space="preserve">Percentage of capitation grant received per student in year for    </w:t>
        </w:r>
        <w:r w:rsidR="00B147FD" w:rsidRPr="00726CF0">
          <w:rPr>
            <w:rStyle w:val="Hyperlink"/>
            <w:rFonts w:ascii="Times New Roman" w:hAnsi="Times New Roman"/>
            <w:noProof/>
            <w:sz w:val="24"/>
            <w:szCs w:val="24"/>
          </w:rPr>
          <w:t xml:space="preserve">     </w:t>
        </w:r>
        <w:r w:rsidRPr="00726CF0">
          <w:rPr>
            <w:rStyle w:val="Hyperlink"/>
            <w:rFonts w:ascii="Times New Roman" w:hAnsi="Times New Roman"/>
            <w:noProof/>
            <w:sz w:val="24"/>
            <w:szCs w:val="24"/>
          </w:rPr>
          <w:t>Binti Mussa Secondary School</w:t>
        </w:r>
        <w:r w:rsidRPr="00726CF0">
          <w:rPr>
            <w:rFonts w:ascii="Times New Roman" w:hAnsi="Times New Roman"/>
            <w:noProof/>
            <w:webHidden/>
            <w:sz w:val="24"/>
            <w:szCs w:val="24"/>
          </w:rPr>
          <w:tab/>
        </w:r>
        <w:r w:rsidRPr="00726CF0">
          <w:rPr>
            <w:rFonts w:ascii="Times New Roman" w:hAnsi="Times New Roman"/>
            <w:noProof/>
            <w:webHidden/>
            <w:sz w:val="24"/>
            <w:szCs w:val="24"/>
          </w:rPr>
          <w:fldChar w:fldCharType="begin"/>
        </w:r>
        <w:r w:rsidRPr="00726CF0">
          <w:rPr>
            <w:rFonts w:ascii="Times New Roman" w:hAnsi="Times New Roman"/>
            <w:noProof/>
            <w:webHidden/>
            <w:sz w:val="24"/>
            <w:szCs w:val="24"/>
          </w:rPr>
          <w:instrText xml:space="preserve"> PAGEREF _Toc397961403 \h </w:instrText>
        </w:r>
        <w:r w:rsidRPr="00726CF0">
          <w:rPr>
            <w:rFonts w:ascii="Times New Roman" w:hAnsi="Times New Roman"/>
            <w:noProof/>
            <w:webHidden/>
            <w:sz w:val="24"/>
            <w:szCs w:val="24"/>
          </w:rPr>
        </w:r>
        <w:r w:rsidRPr="00726CF0">
          <w:rPr>
            <w:rFonts w:ascii="Times New Roman" w:hAnsi="Times New Roman"/>
            <w:noProof/>
            <w:webHidden/>
            <w:sz w:val="24"/>
            <w:szCs w:val="24"/>
          </w:rPr>
          <w:fldChar w:fldCharType="separate"/>
        </w:r>
        <w:r w:rsidR="00AE7574">
          <w:rPr>
            <w:rFonts w:ascii="Times New Roman" w:hAnsi="Times New Roman"/>
            <w:noProof/>
            <w:webHidden/>
            <w:sz w:val="24"/>
            <w:szCs w:val="24"/>
          </w:rPr>
          <w:t>76</w:t>
        </w:r>
        <w:r w:rsidRPr="00726CF0">
          <w:rPr>
            <w:rFonts w:ascii="Times New Roman" w:hAnsi="Times New Roman"/>
            <w:noProof/>
            <w:webHidden/>
            <w:sz w:val="24"/>
            <w:szCs w:val="24"/>
          </w:rPr>
          <w:fldChar w:fldCharType="end"/>
        </w:r>
      </w:hyperlink>
    </w:p>
    <w:p w:rsidR="0018042D" w:rsidRPr="00726CF0" w:rsidRDefault="0018042D" w:rsidP="00726CF0">
      <w:pPr>
        <w:pStyle w:val="TableofFigures"/>
        <w:tabs>
          <w:tab w:val="left" w:pos="1320"/>
          <w:tab w:val="left" w:pos="1540"/>
          <w:tab w:val="right" w:leader="dot" w:pos="8204"/>
        </w:tabs>
        <w:spacing w:after="0" w:line="480" w:lineRule="auto"/>
        <w:ind w:left="1350" w:hanging="1350"/>
        <w:rPr>
          <w:rFonts w:ascii="Times New Roman" w:eastAsia="Times New Roman" w:hAnsi="Times New Roman"/>
          <w:noProof/>
          <w:sz w:val="24"/>
          <w:szCs w:val="24"/>
        </w:rPr>
      </w:pPr>
      <w:hyperlink w:anchor="_Toc397961404" w:history="1">
        <w:r w:rsidRPr="00726CF0">
          <w:rPr>
            <w:rStyle w:val="Hyperlink"/>
            <w:rFonts w:ascii="Times New Roman" w:hAnsi="Times New Roman"/>
            <w:noProof/>
            <w:sz w:val="24"/>
            <w:szCs w:val="24"/>
          </w:rPr>
          <w:t xml:space="preserve">Table 4. 20: </w:t>
        </w:r>
        <w:r w:rsidRPr="00726CF0">
          <w:rPr>
            <w:rFonts w:ascii="Times New Roman" w:eastAsia="Times New Roman" w:hAnsi="Times New Roman"/>
            <w:noProof/>
            <w:sz w:val="24"/>
            <w:szCs w:val="24"/>
          </w:rPr>
          <w:tab/>
        </w:r>
        <w:r w:rsidRPr="00726CF0">
          <w:rPr>
            <w:rStyle w:val="Hyperlink"/>
            <w:rFonts w:ascii="Times New Roman" w:hAnsi="Times New Roman"/>
            <w:noProof/>
            <w:sz w:val="24"/>
            <w:szCs w:val="24"/>
          </w:rPr>
          <w:t xml:space="preserve">Uses of </w:t>
        </w:r>
        <w:r w:rsidR="005433D5" w:rsidRPr="005433D5">
          <w:rPr>
            <w:rStyle w:val="Hyperlink"/>
            <w:rFonts w:ascii="Times New Roman" w:hAnsi="Times New Roman"/>
            <w:noProof/>
            <w:sz w:val="24"/>
            <w:szCs w:val="24"/>
          </w:rPr>
          <w:t>Secondary Education Development Plan</w:t>
        </w:r>
        <w:r w:rsidRPr="00726CF0">
          <w:rPr>
            <w:rStyle w:val="Hyperlink"/>
            <w:rFonts w:ascii="Times New Roman" w:hAnsi="Times New Roman"/>
            <w:noProof/>
            <w:sz w:val="24"/>
            <w:szCs w:val="24"/>
          </w:rPr>
          <w:t xml:space="preserve"> inputs in </w:t>
        </w:r>
        <w:r w:rsidR="005433D5" w:rsidRPr="00726CF0">
          <w:rPr>
            <w:rStyle w:val="Hyperlink"/>
            <w:rFonts w:ascii="Times New Roman" w:hAnsi="Times New Roman"/>
            <w:noProof/>
            <w:sz w:val="24"/>
            <w:szCs w:val="24"/>
          </w:rPr>
          <w:t xml:space="preserve">           </w:t>
        </w:r>
        <w:r w:rsidRPr="00726CF0">
          <w:rPr>
            <w:rStyle w:val="Hyperlink"/>
            <w:rFonts w:ascii="Times New Roman" w:hAnsi="Times New Roman"/>
            <w:noProof/>
            <w:sz w:val="24"/>
            <w:szCs w:val="24"/>
          </w:rPr>
          <w:t>Majani ya Chai Secondary School.</w:t>
        </w:r>
        <w:r w:rsidRPr="00726CF0">
          <w:rPr>
            <w:rFonts w:ascii="Times New Roman" w:hAnsi="Times New Roman"/>
            <w:noProof/>
            <w:webHidden/>
            <w:sz w:val="24"/>
            <w:szCs w:val="24"/>
          </w:rPr>
          <w:tab/>
        </w:r>
        <w:r w:rsidRPr="00726CF0">
          <w:rPr>
            <w:rFonts w:ascii="Times New Roman" w:hAnsi="Times New Roman"/>
            <w:noProof/>
            <w:webHidden/>
            <w:sz w:val="24"/>
            <w:szCs w:val="24"/>
          </w:rPr>
          <w:fldChar w:fldCharType="begin"/>
        </w:r>
        <w:r w:rsidRPr="00726CF0">
          <w:rPr>
            <w:rFonts w:ascii="Times New Roman" w:hAnsi="Times New Roman"/>
            <w:noProof/>
            <w:webHidden/>
            <w:sz w:val="24"/>
            <w:szCs w:val="24"/>
          </w:rPr>
          <w:instrText xml:space="preserve"> PAGEREF _Toc397961404 \h </w:instrText>
        </w:r>
        <w:r w:rsidRPr="00726CF0">
          <w:rPr>
            <w:rFonts w:ascii="Times New Roman" w:hAnsi="Times New Roman"/>
            <w:noProof/>
            <w:webHidden/>
            <w:sz w:val="24"/>
            <w:szCs w:val="24"/>
          </w:rPr>
        </w:r>
        <w:r w:rsidRPr="00726CF0">
          <w:rPr>
            <w:rFonts w:ascii="Times New Roman" w:hAnsi="Times New Roman"/>
            <w:noProof/>
            <w:webHidden/>
            <w:sz w:val="24"/>
            <w:szCs w:val="24"/>
          </w:rPr>
          <w:fldChar w:fldCharType="separate"/>
        </w:r>
        <w:r w:rsidR="00AE7574">
          <w:rPr>
            <w:rFonts w:ascii="Times New Roman" w:hAnsi="Times New Roman"/>
            <w:noProof/>
            <w:webHidden/>
            <w:sz w:val="24"/>
            <w:szCs w:val="24"/>
          </w:rPr>
          <w:t>79</w:t>
        </w:r>
        <w:r w:rsidRPr="00726CF0">
          <w:rPr>
            <w:rFonts w:ascii="Times New Roman" w:hAnsi="Times New Roman"/>
            <w:noProof/>
            <w:webHidden/>
            <w:sz w:val="24"/>
            <w:szCs w:val="24"/>
          </w:rPr>
          <w:fldChar w:fldCharType="end"/>
        </w:r>
      </w:hyperlink>
    </w:p>
    <w:p w:rsidR="0018042D" w:rsidRPr="00726CF0" w:rsidRDefault="0018042D" w:rsidP="00726CF0">
      <w:pPr>
        <w:pStyle w:val="TableofFigures"/>
        <w:tabs>
          <w:tab w:val="left" w:pos="1320"/>
          <w:tab w:val="left" w:pos="1540"/>
          <w:tab w:val="right" w:leader="dot" w:pos="8204"/>
        </w:tabs>
        <w:spacing w:after="0" w:line="480" w:lineRule="auto"/>
        <w:ind w:left="1350" w:hanging="1350"/>
        <w:rPr>
          <w:rFonts w:ascii="Times New Roman" w:eastAsia="Times New Roman" w:hAnsi="Times New Roman"/>
          <w:noProof/>
          <w:sz w:val="24"/>
          <w:szCs w:val="24"/>
        </w:rPr>
      </w:pPr>
      <w:hyperlink w:anchor="_Toc397961405" w:history="1">
        <w:r w:rsidRPr="00726CF0">
          <w:rPr>
            <w:rStyle w:val="Hyperlink"/>
            <w:rFonts w:ascii="Times New Roman" w:hAnsi="Times New Roman"/>
            <w:noProof/>
            <w:sz w:val="24"/>
            <w:szCs w:val="24"/>
          </w:rPr>
          <w:t xml:space="preserve">Table 4. 21: </w:t>
        </w:r>
        <w:r w:rsidRPr="00726CF0">
          <w:rPr>
            <w:rFonts w:ascii="Times New Roman" w:eastAsia="Times New Roman" w:hAnsi="Times New Roman"/>
            <w:noProof/>
            <w:sz w:val="24"/>
            <w:szCs w:val="24"/>
          </w:rPr>
          <w:tab/>
        </w:r>
        <w:r w:rsidRPr="00726CF0">
          <w:rPr>
            <w:rStyle w:val="Hyperlink"/>
            <w:rFonts w:ascii="Times New Roman" w:hAnsi="Times New Roman"/>
            <w:noProof/>
            <w:sz w:val="24"/>
            <w:szCs w:val="24"/>
          </w:rPr>
          <w:t>Percentage per year for Majani ya Chai Secondary</w:t>
        </w:r>
        <w:r w:rsidRPr="00726CF0">
          <w:rPr>
            <w:rFonts w:ascii="Times New Roman" w:hAnsi="Times New Roman"/>
            <w:noProof/>
            <w:webHidden/>
            <w:sz w:val="24"/>
            <w:szCs w:val="24"/>
          </w:rPr>
          <w:tab/>
        </w:r>
        <w:r w:rsidRPr="00726CF0">
          <w:rPr>
            <w:rFonts w:ascii="Times New Roman" w:hAnsi="Times New Roman"/>
            <w:noProof/>
            <w:webHidden/>
            <w:sz w:val="24"/>
            <w:szCs w:val="24"/>
          </w:rPr>
          <w:fldChar w:fldCharType="begin"/>
        </w:r>
        <w:r w:rsidRPr="00726CF0">
          <w:rPr>
            <w:rFonts w:ascii="Times New Roman" w:hAnsi="Times New Roman"/>
            <w:noProof/>
            <w:webHidden/>
            <w:sz w:val="24"/>
            <w:szCs w:val="24"/>
          </w:rPr>
          <w:instrText xml:space="preserve"> PAGEREF _Toc397961405 \h </w:instrText>
        </w:r>
        <w:r w:rsidRPr="00726CF0">
          <w:rPr>
            <w:rFonts w:ascii="Times New Roman" w:hAnsi="Times New Roman"/>
            <w:noProof/>
            <w:webHidden/>
            <w:sz w:val="24"/>
            <w:szCs w:val="24"/>
          </w:rPr>
        </w:r>
        <w:r w:rsidRPr="00726CF0">
          <w:rPr>
            <w:rFonts w:ascii="Times New Roman" w:hAnsi="Times New Roman"/>
            <w:noProof/>
            <w:webHidden/>
            <w:sz w:val="24"/>
            <w:szCs w:val="24"/>
          </w:rPr>
          <w:fldChar w:fldCharType="separate"/>
        </w:r>
        <w:r w:rsidR="00AE7574">
          <w:rPr>
            <w:rFonts w:ascii="Times New Roman" w:hAnsi="Times New Roman"/>
            <w:noProof/>
            <w:webHidden/>
            <w:sz w:val="24"/>
            <w:szCs w:val="24"/>
          </w:rPr>
          <w:t>80</w:t>
        </w:r>
        <w:r w:rsidRPr="00726CF0">
          <w:rPr>
            <w:rFonts w:ascii="Times New Roman" w:hAnsi="Times New Roman"/>
            <w:noProof/>
            <w:webHidden/>
            <w:sz w:val="24"/>
            <w:szCs w:val="24"/>
          </w:rPr>
          <w:fldChar w:fldCharType="end"/>
        </w:r>
      </w:hyperlink>
    </w:p>
    <w:p w:rsidR="0018042D" w:rsidRPr="00726CF0" w:rsidRDefault="0018042D" w:rsidP="00726CF0">
      <w:pPr>
        <w:pStyle w:val="TableofFigures"/>
        <w:tabs>
          <w:tab w:val="left" w:pos="1320"/>
          <w:tab w:val="left" w:pos="1540"/>
          <w:tab w:val="right" w:leader="dot" w:pos="8204"/>
        </w:tabs>
        <w:spacing w:after="0" w:line="480" w:lineRule="auto"/>
        <w:ind w:left="1350" w:hanging="1350"/>
        <w:rPr>
          <w:rFonts w:ascii="Times New Roman" w:eastAsia="Times New Roman" w:hAnsi="Times New Roman"/>
          <w:noProof/>
          <w:sz w:val="24"/>
          <w:szCs w:val="24"/>
        </w:rPr>
      </w:pPr>
      <w:hyperlink w:anchor="_Toc397961406" w:history="1">
        <w:r w:rsidRPr="00726CF0">
          <w:rPr>
            <w:rStyle w:val="Hyperlink"/>
            <w:rFonts w:ascii="Times New Roman" w:hAnsi="Times New Roman"/>
            <w:noProof/>
            <w:sz w:val="24"/>
            <w:szCs w:val="24"/>
          </w:rPr>
          <w:t xml:space="preserve">Table 4. 22: </w:t>
        </w:r>
        <w:r w:rsidRPr="00726CF0">
          <w:rPr>
            <w:rFonts w:ascii="Times New Roman" w:eastAsia="Times New Roman" w:hAnsi="Times New Roman"/>
            <w:noProof/>
            <w:sz w:val="24"/>
            <w:szCs w:val="24"/>
          </w:rPr>
          <w:tab/>
        </w:r>
        <w:r w:rsidRPr="00726CF0">
          <w:rPr>
            <w:rStyle w:val="Hyperlink"/>
            <w:rFonts w:ascii="Times New Roman" w:hAnsi="Times New Roman"/>
            <w:noProof/>
            <w:sz w:val="24"/>
            <w:szCs w:val="24"/>
          </w:rPr>
          <w:t xml:space="preserve">Uses of </w:t>
        </w:r>
        <w:r w:rsidR="005433D5" w:rsidRPr="005433D5">
          <w:rPr>
            <w:rStyle w:val="Hyperlink"/>
            <w:rFonts w:ascii="Times New Roman" w:hAnsi="Times New Roman"/>
            <w:noProof/>
            <w:sz w:val="24"/>
            <w:szCs w:val="24"/>
          </w:rPr>
          <w:t>Secondary Education Development Plan</w:t>
        </w:r>
        <w:r w:rsidRPr="00726CF0">
          <w:rPr>
            <w:rStyle w:val="Hyperlink"/>
            <w:rFonts w:ascii="Times New Roman" w:hAnsi="Times New Roman"/>
            <w:noProof/>
            <w:sz w:val="24"/>
            <w:szCs w:val="24"/>
          </w:rPr>
          <w:t xml:space="preserve"> inputs at Pugu </w:t>
        </w:r>
        <w:r w:rsidR="005433D5" w:rsidRPr="00726CF0">
          <w:rPr>
            <w:rStyle w:val="Hyperlink"/>
            <w:rFonts w:ascii="Times New Roman" w:hAnsi="Times New Roman"/>
            <w:noProof/>
            <w:sz w:val="24"/>
            <w:szCs w:val="24"/>
          </w:rPr>
          <w:t xml:space="preserve">  </w:t>
        </w:r>
        <w:r w:rsidRPr="00726CF0">
          <w:rPr>
            <w:rStyle w:val="Hyperlink"/>
            <w:rFonts w:ascii="Times New Roman" w:hAnsi="Times New Roman"/>
            <w:noProof/>
            <w:sz w:val="24"/>
            <w:szCs w:val="24"/>
          </w:rPr>
          <w:t>Station Secondary schools.</w:t>
        </w:r>
        <w:r w:rsidRPr="00726CF0">
          <w:rPr>
            <w:rFonts w:ascii="Times New Roman" w:hAnsi="Times New Roman"/>
            <w:noProof/>
            <w:webHidden/>
            <w:sz w:val="24"/>
            <w:szCs w:val="24"/>
          </w:rPr>
          <w:tab/>
        </w:r>
        <w:r w:rsidRPr="00726CF0">
          <w:rPr>
            <w:rFonts w:ascii="Times New Roman" w:hAnsi="Times New Roman"/>
            <w:noProof/>
            <w:webHidden/>
            <w:sz w:val="24"/>
            <w:szCs w:val="24"/>
          </w:rPr>
          <w:fldChar w:fldCharType="begin"/>
        </w:r>
        <w:r w:rsidRPr="00726CF0">
          <w:rPr>
            <w:rFonts w:ascii="Times New Roman" w:hAnsi="Times New Roman"/>
            <w:noProof/>
            <w:webHidden/>
            <w:sz w:val="24"/>
            <w:szCs w:val="24"/>
          </w:rPr>
          <w:instrText xml:space="preserve"> PAGEREF _Toc397961406 \h </w:instrText>
        </w:r>
        <w:r w:rsidRPr="00726CF0">
          <w:rPr>
            <w:rFonts w:ascii="Times New Roman" w:hAnsi="Times New Roman"/>
            <w:noProof/>
            <w:webHidden/>
            <w:sz w:val="24"/>
            <w:szCs w:val="24"/>
          </w:rPr>
        </w:r>
        <w:r w:rsidRPr="00726CF0">
          <w:rPr>
            <w:rFonts w:ascii="Times New Roman" w:hAnsi="Times New Roman"/>
            <w:noProof/>
            <w:webHidden/>
            <w:sz w:val="24"/>
            <w:szCs w:val="24"/>
          </w:rPr>
          <w:fldChar w:fldCharType="separate"/>
        </w:r>
        <w:r w:rsidR="00AE7574">
          <w:rPr>
            <w:rFonts w:ascii="Times New Roman" w:hAnsi="Times New Roman"/>
            <w:noProof/>
            <w:webHidden/>
            <w:sz w:val="24"/>
            <w:szCs w:val="24"/>
          </w:rPr>
          <w:t>81</w:t>
        </w:r>
        <w:r w:rsidRPr="00726CF0">
          <w:rPr>
            <w:rFonts w:ascii="Times New Roman" w:hAnsi="Times New Roman"/>
            <w:noProof/>
            <w:webHidden/>
            <w:sz w:val="24"/>
            <w:szCs w:val="24"/>
          </w:rPr>
          <w:fldChar w:fldCharType="end"/>
        </w:r>
      </w:hyperlink>
    </w:p>
    <w:p w:rsidR="0018042D" w:rsidRPr="00726CF0" w:rsidRDefault="0018042D" w:rsidP="00726CF0">
      <w:pPr>
        <w:pStyle w:val="TableofFigures"/>
        <w:tabs>
          <w:tab w:val="left" w:pos="1320"/>
          <w:tab w:val="right" w:leader="dot" w:pos="8204"/>
        </w:tabs>
        <w:spacing w:after="0" w:line="480" w:lineRule="auto"/>
        <w:ind w:left="1350" w:hanging="1350"/>
        <w:rPr>
          <w:rFonts w:ascii="Times New Roman" w:eastAsia="Times New Roman" w:hAnsi="Times New Roman"/>
          <w:noProof/>
          <w:sz w:val="24"/>
          <w:szCs w:val="24"/>
        </w:rPr>
      </w:pPr>
      <w:hyperlink w:anchor="_Toc397961407" w:history="1">
        <w:r w:rsidRPr="00726CF0">
          <w:rPr>
            <w:rStyle w:val="Hyperlink"/>
            <w:rFonts w:ascii="Times New Roman" w:hAnsi="Times New Roman"/>
            <w:noProof/>
            <w:sz w:val="24"/>
            <w:szCs w:val="24"/>
          </w:rPr>
          <w:t>Table 4. 23:</w:t>
        </w:r>
        <w:r w:rsidRPr="00726CF0">
          <w:rPr>
            <w:rFonts w:ascii="Times New Roman" w:eastAsia="Times New Roman" w:hAnsi="Times New Roman"/>
            <w:noProof/>
            <w:sz w:val="24"/>
            <w:szCs w:val="24"/>
          </w:rPr>
          <w:tab/>
        </w:r>
        <w:r w:rsidRPr="00726CF0">
          <w:rPr>
            <w:rStyle w:val="Hyperlink"/>
            <w:rFonts w:ascii="Times New Roman" w:hAnsi="Times New Roman"/>
            <w:noProof/>
            <w:sz w:val="24"/>
            <w:szCs w:val="24"/>
          </w:rPr>
          <w:t xml:space="preserve">The Percentage of capitation received per year for Pugu Station   </w:t>
        </w:r>
        <w:r w:rsidR="00C63755" w:rsidRPr="00726CF0">
          <w:rPr>
            <w:rStyle w:val="Hyperlink"/>
            <w:rFonts w:ascii="Times New Roman" w:hAnsi="Times New Roman"/>
            <w:noProof/>
            <w:sz w:val="24"/>
            <w:szCs w:val="24"/>
          </w:rPr>
          <w:t xml:space="preserve">     </w:t>
        </w:r>
        <w:r w:rsidRPr="00726CF0">
          <w:rPr>
            <w:rStyle w:val="Hyperlink"/>
            <w:rFonts w:ascii="Times New Roman" w:hAnsi="Times New Roman"/>
            <w:noProof/>
            <w:sz w:val="24"/>
            <w:szCs w:val="24"/>
          </w:rPr>
          <w:t>Secondary</w:t>
        </w:r>
        <w:r w:rsidRPr="00726CF0">
          <w:rPr>
            <w:rFonts w:ascii="Times New Roman" w:hAnsi="Times New Roman"/>
            <w:noProof/>
            <w:webHidden/>
            <w:sz w:val="24"/>
            <w:szCs w:val="24"/>
          </w:rPr>
          <w:tab/>
        </w:r>
        <w:r w:rsidRPr="00726CF0">
          <w:rPr>
            <w:rFonts w:ascii="Times New Roman" w:hAnsi="Times New Roman"/>
            <w:noProof/>
            <w:webHidden/>
            <w:sz w:val="24"/>
            <w:szCs w:val="24"/>
          </w:rPr>
          <w:fldChar w:fldCharType="begin"/>
        </w:r>
        <w:r w:rsidRPr="00726CF0">
          <w:rPr>
            <w:rFonts w:ascii="Times New Roman" w:hAnsi="Times New Roman"/>
            <w:noProof/>
            <w:webHidden/>
            <w:sz w:val="24"/>
            <w:szCs w:val="24"/>
          </w:rPr>
          <w:instrText xml:space="preserve"> PAGEREF _Toc397961407 \h </w:instrText>
        </w:r>
        <w:r w:rsidRPr="00726CF0">
          <w:rPr>
            <w:rFonts w:ascii="Times New Roman" w:hAnsi="Times New Roman"/>
            <w:noProof/>
            <w:webHidden/>
            <w:sz w:val="24"/>
            <w:szCs w:val="24"/>
          </w:rPr>
        </w:r>
        <w:r w:rsidRPr="00726CF0">
          <w:rPr>
            <w:rFonts w:ascii="Times New Roman" w:hAnsi="Times New Roman"/>
            <w:noProof/>
            <w:webHidden/>
            <w:sz w:val="24"/>
            <w:szCs w:val="24"/>
          </w:rPr>
          <w:fldChar w:fldCharType="separate"/>
        </w:r>
        <w:r w:rsidR="00AE7574">
          <w:rPr>
            <w:rFonts w:ascii="Times New Roman" w:hAnsi="Times New Roman"/>
            <w:noProof/>
            <w:webHidden/>
            <w:sz w:val="24"/>
            <w:szCs w:val="24"/>
          </w:rPr>
          <w:t>82</w:t>
        </w:r>
        <w:r w:rsidRPr="00726CF0">
          <w:rPr>
            <w:rFonts w:ascii="Times New Roman" w:hAnsi="Times New Roman"/>
            <w:noProof/>
            <w:webHidden/>
            <w:sz w:val="24"/>
            <w:szCs w:val="24"/>
          </w:rPr>
          <w:fldChar w:fldCharType="end"/>
        </w:r>
      </w:hyperlink>
    </w:p>
    <w:p w:rsidR="0018042D" w:rsidRPr="00726CF0" w:rsidRDefault="0018042D" w:rsidP="00726CF0">
      <w:pPr>
        <w:pStyle w:val="TableofFigures"/>
        <w:tabs>
          <w:tab w:val="left" w:pos="1320"/>
          <w:tab w:val="left" w:pos="1540"/>
          <w:tab w:val="right" w:leader="dot" w:pos="8204"/>
        </w:tabs>
        <w:spacing w:after="0" w:line="480" w:lineRule="auto"/>
        <w:ind w:left="1350" w:hanging="1350"/>
        <w:rPr>
          <w:rFonts w:ascii="Times New Roman" w:eastAsia="Times New Roman" w:hAnsi="Times New Roman"/>
          <w:noProof/>
          <w:sz w:val="24"/>
          <w:szCs w:val="24"/>
        </w:rPr>
      </w:pPr>
      <w:hyperlink w:anchor="_Toc397961408" w:history="1">
        <w:r w:rsidRPr="00726CF0">
          <w:rPr>
            <w:rStyle w:val="Hyperlink"/>
            <w:rFonts w:ascii="Times New Roman" w:hAnsi="Times New Roman"/>
            <w:noProof/>
            <w:sz w:val="24"/>
            <w:szCs w:val="24"/>
          </w:rPr>
          <w:t xml:space="preserve">Table 4. 24: </w:t>
        </w:r>
        <w:r w:rsidRPr="00726CF0">
          <w:rPr>
            <w:rFonts w:ascii="Times New Roman" w:eastAsia="Times New Roman" w:hAnsi="Times New Roman"/>
            <w:noProof/>
            <w:sz w:val="24"/>
            <w:szCs w:val="24"/>
          </w:rPr>
          <w:tab/>
        </w:r>
        <w:r w:rsidRPr="00726CF0">
          <w:rPr>
            <w:rStyle w:val="Hyperlink"/>
            <w:rFonts w:ascii="Times New Roman" w:hAnsi="Times New Roman"/>
            <w:noProof/>
            <w:sz w:val="24"/>
            <w:szCs w:val="24"/>
          </w:rPr>
          <w:t>Number of students Enrolled by schools  in the sampled schools</w:t>
        </w:r>
        <w:r w:rsidR="00B147FD" w:rsidRPr="00726CF0">
          <w:rPr>
            <w:rStyle w:val="Hyperlink"/>
            <w:rFonts w:ascii="Times New Roman" w:hAnsi="Times New Roman"/>
            <w:noProof/>
            <w:sz w:val="24"/>
            <w:szCs w:val="24"/>
          </w:rPr>
          <w:t xml:space="preserve">         </w:t>
        </w:r>
        <w:r w:rsidRPr="00726CF0">
          <w:rPr>
            <w:rStyle w:val="Hyperlink"/>
            <w:rFonts w:ascii="Times New Roman" w:hAnsi="Times New Roman"/>
            <w:noProof/>
            <w:sz w:val="24"/>
            <w:szCs w:val="24"/>
          </w:rPr>
          <w:t xml:space="preserve"> in   2013 in Ilala Municipality</w:t>
        </w:r>
        <w:r w:rsidRPr="00726CF0">
          <w:rPr>
            <w:rFonts w:ascii="Times New Roman" w:hAnsi="Times New Roman"/>
            <w:noProof/>
            <w:webHidden/>
            <w:sz w:val="24"/>
            <w:szCs w:val="24"/>
          </w:rPr>
          <w:tab/>
        </w:r>
        <w:r w:rsidRPr="00726CF0">
          <w:rPr>
            <w:rFonts w:ascii="Times New Roman" w:hAnsi="Times New Roman"/>
            <w:noProof/>
            <w:webHidden/>
            <w:sz w:val="24"/>
            <w:szCs w:val="24"/>
          </w:rPr>
          <w:fldChar w:fldCharType="begin"/>
        </w:r>
        <w:r w:rsidRPr="00726CF0">
          <w:rPr>
            <w:rFonts w:ascii="Times New Roman" w:hAnsi="Times New Roman"/>
            <w:noProof/>
            <w:webHidden/>
            <w:sz w:val="24"/>
            <w:szCs w:val="24"/>
          </w:rPr>
          <w:instrText xml:space="preserve"> PAGEREF _Toc397961408 \h </w:instrText>
        </w:r>
        <w:r w:rsidRPr="00726CF0">
          <w:rPr>
            <w:rFonts w:ascii="Times New Roman" w:hAnsi="Times New Roman"/>
            <w:noProof/>
            <w:webHidden/>
            <w:sz w:val="24"/>
            <w:szCs w:val="24"/>
          </w:rPr>
        </w:r>
        <w:r w:rsidRPr="00726CF0">
          <w:rPr>
            <w:rFonts w:ascii="Times New Roman" w:hAnsi="Times New Roman"/>
            <w:noProof/>
            <w:webHidden/>
            <w:sz w:val="24"/>
            <w:szCs w:val="24"/>
          </w:rPr>
          <w:fldChar w:fldCharType="separate"/>
        </w:r>
        <w:r w:rsidR="00AE7574">
          <w:rPr>
            <w:rFonts w:ascii="Times New Roman" w:hAnsi="Times New Roman"/>
            <w:noProof/>
            <w:webHidden/>
            <w:sz w:val="24"/>
            <w:szCs w:val="24"/>
          </w:rPr>
          <w:t>83</w:t>
        </w:r>
        <w:r w:rsidRPr="00726CF0">
          <w:rPr>
            <w:rFonts w:ascii="Times New Roman" w:hAnsi="Times New Roman"/>
            <w:noProof/>
            <w:webHidden/>
            <w:sz w:val="24"/>
            <w:szCs w:val="24"/>
          </w:rPr>
          <w:fldChar w:fldCharType="end"/>
        </w:r>
      </w:hyperlink>
    </w:p>
    <w:p w:rsidR="0018042D" w:rsidRPr="00726CF0" w:rsidRDefault="0018042D" w:rsidP="00726CF0">
      <w:pPr>
        <w:pStyle w:val="TableofFigures"/>
        <w:tabs>
          <w:tab w:val="left" w:pos="1320"/>
          <w:tab w:val="left" w:pos="1540"/>
          <w:tab w:val="right" w:leader="dot" w:pos="8204"/>
        </w:tabs>
        <w:spacing w:after="0" w:line="480" w:lineRule="auto"/>
        <w:ind w:left="1350" w:hanging="1350"/>
        <w:rPr>
          <w:rFonts w:ascii="Times New Roman" w:eastAsia="Times New Roman" w:hAnsi="Times New Roman"/>
          <w:noProof/>
          <w:sz w:val="24"/>
          <w:szCs w:val="24"/>
        </w:rPr>
      </w:pPr>
      <w:hyperlink w:anchor="_Toc397961409" w:history="1">
        <w:r w:rsidRPr="00726CF0">
          <w:rPr>
            <w:rStyle w:val="Hyperlink"/>
            <w:rFonts w:ascii="Times New Roman" w:hAnsi="Times New Roman"/>
            <w:noProof/>
            <w:sz w:val="24"/>
            <w:szCs w:val="24"/>
          </w:rPr>
          <w:t xml:space="preserve">Table 4. 25: </w:t>
        </w:r>
        <w:r w:rsidRPr="00726CF0">
          <w:rPr>
            <w:rFonts w:ascii="Times New Roman" w:eastAsia="Times New Roman" w:hAnsi="Times New Roman"/>
            <w:noProof/>
            <w:sz w:val="24"/>
            <w:szCs w:val="24"/>
          </w:rPr>
          <w:tab/>
        </w:r>
        <w:r w:rsidRPr="00726CF0">
          <w:rPr>
            <w:rStyle w:val="Hyperlink"/>
            <w:rFonts w:ascii="Times New Roman" w:hAnsi="Times New Roman"/>
            <w:noProof/>
            <w:sz w:val="24"/>
            <w:szCs w:val="24"/>
          </w:rPr>
          <w:t>National Form Four Examination Results from 2009 to 2010</w:t>
        </w:r>
        <w:r w:rsidRPr="00726CF0">
          <w:rPr>
            <w:rFonts w:ascii="Times New Roman" w:hAnsi="Times New Roman"/>
            <w:noProof/>
            <w:webHidden/>
            <w:sz w:val="24"/>
            <w:szCs w:val="24"/>
          </w:rPr>
          <w:tab/>
        </w:r>
        <w:r w:rsidRPr="00726CF0">
          <w:rPr>
            <w:rFonts w:ascii="Times New Roman" w:hAnsi="Times New Roman"/>
            <w:noProof/>
            <w:webHidden/>
            <w:sz w:val="24"/>
            <w:szCs w:val="24"/>
          </w:rPr>
          <w:fldChar w:fldCharType="begin"/>
        </w:r>
        <w:r w:rsidRPr="00726CF0">
          <w:rPr>
            <w:rFonts w:ascii="Times New Roman" w:hAnsi="Times New Roman"/>
            <w:noProof/>
            <w:webHidden/>
            <w:sz w:val="24"/>
            <w:szCs w:val="24"/>
          </w:rPr>
          <w:instrText xml:space="preserve"> PAGEREF _Toc397961409 \h </w:instrText>
        </w:r>
        <w:r w:rsidRPr="00726CF0">
          <w:rPr>
            <w:rFonts w:ascii="Times New Roman" w:hAnsi="Times New Roman"/>
            <w:noProof/>
            <w:webHidden/>
            <w:sz w:val="24"/>
            <w:szCs w:val="24"/>
          </w:rPr>
        </w:r>
        <w:r w:rsidRPr="00726CF0">
          <w:rPr>
            <w:rFonts w:ascii="Times New Roman" w:hAnsi="Times New Roman"/>
            <w:noProof/>
            <w:webHidden/>
            <w:sz w:val="24"/>
            <w:szCs w:val="24"/>
          </w:rPr>
          <w:fldChar w:fldCharType="separate"/>
        </w:r>
        <w:r w:rsidR="00AE7574">
          <w:rPr>
            <w:rFonts w:ascii="Times New Roman" w:hAnsi="Times New Roman"/>
            <w:noProof/>
            <w:webHidden/>
            <w:sz w:val="24"/>
            <w:szCs w:val="24"/>
          </w:rPr>
          <w:t>85</w:t>
        </w:r>
        <w:r w:rsidRPr="00726CF0">
          <w:rPr>
            <w:rFonts w:ascii="Times New Roman" w:hAnsi="Times New Roman"/>
            <w:noProof/>
            <w:webHidden/>
            <w:sz w:val="24"/>
            <w:szCs w:val="24"/>
          </w:rPr>
          <w:fldChar w:fldCharType="end"/>
        </w:r>
      </w:hyperlink>
    </w:p>
    <w:p w:rsidR="0018042D" w:rsidRPr="00726CF0" w:rsidRDefault="0018042D" w:rsidP="00726CF0">
      <w:pPr>
        <w:pStyle w:val="TableofFigures"/>
        <w:tabs>
          <w:tab w:val="left" w:pos="1320"/>
          <w:tab w:val="left" w:pos="1540"/>
          <w:tab w:val="right" w:leader="dot" w:pos="8204"/>
        </w:tabs>
        <w:spacing w:after="0" w:line="480" w:lineRule="auto"/>
        <w:ind w:left="1350" w:hanging="1350"/>
        <w:rPr>
          <w:rFonts w:ascii="Times New Roman" w:eastAsia="Times New Roman" w:hAnsi="Times New Roman"/>
          <w:noProof/>
          <w:sz w:val="24"/>
          <w:szCs w:val="24"/>
        </w:rPr>
      </w:pPr>
      <w:hyperlink w:anchor="_Toc397961410" w:history="1">
        <w:r w:rsidRPr="00726CF0">
          <w:rPr>
            <w:rStyle w:val="Hyperlink"/>
            <w:rFonts w:ascii="Times New Roman" w:hAnsi="Times New Roman"/>
            <w:noProof/>
            <w:sz w:val="24"/>
            <w:szCs w:val="24"/>
          </w:rPr>
          <w:t xml:space="preserve">Table 4. 26: </w:t>
        </w:r>
        <w:r w:rsidRPr="00726CF0">
          <w:rPr>
            <w:rFonts w:ascii="Times New Roman" w:eastAsia="Times New Roman" w:hAnsi="Times New Roman"/>
            <w:noProof/>
            <w:sz w:val="24"/>
            <w:szCs w:val="24"/>
          </w:rPr>
          <w:tab/>
        </w:r>
        <w:r w:rsidRPr="00726CF0">
          <w:rPr>
            <w:rStyle w:val="Hyperlink"/>
            <w:rFonts w:ascii="Times New Roman" w:hAnsi="Times New Roman"/>
            <w:noProof/>
            <w:sz w:val="24"/>
            <w:szCs w:val="24"/>
          </w:rPr>
          <w:t>National Form Four Examination Results from 2011 to 2012</w:t>
        </w:r>
        <w:r w:rsidRPr="00726CF0">
          <w:rPr>
            <w:rFonts w:ascii="Times New Roman" w:hAnsi="Times New Roman"/>
            <w:noProof/>
            <w:webHidden/>
            <w:sz w:val="24"/>
            <w:szCs w:val="24"/>
          </w:rPr>
          <w:tab/>
        </w:r>
        <w:r w:rsidRPr="00726CF0">
          <w:rPr>
            <w:rFonts w:ascii="Times New Roman" w:hAnsi="Times New Roman"/>
            <w:noProof/>
            <w:webHidden/>
            <w:sz w:val="24"/>
            <w:szCs w:val="24"/>
          </w:rPr>
          <w:fldChar w:fldCharType="begin"/>
        </w:r>
        <w:r w:rsidRPr="00726CF0">
          <w:rPr>
            <w:rFonts w:ascii="Times New Roman" w:hAnsi="Times New Roman"/>
            <w:noProof/>
            <w:webHidden/>
            <w:sz w:val="24"/>
            <w:szCs w:val="24"/>
          </w:rPr>
          <w:instrText xml:space="preserve"> PAGEREF _Toc397961410 \h </w:instrText>
        </w:r>
        <w:r w:rsidRPr="00726CF0">
          <w:rPr>
            <w:rFonts w:ascii="Times New Roman" w:hAnsi="Times New Roman"/>
            <w:noProof/>
            <w:webHidden/>
            <w:sz w:val="24"/>
            <w:szCs w:val="24"/>
          </w:rPr>
        </w:r>
        <w:r w:rsidRPr="00726CF0">
          <w:rPr>
            <w:rFonts w:ascii="Times New Roman" w:hAnsi="Times New Roman"/>
            <w:noProof/>
            <w:webHidden/>
            <w:sz w:val="24"/>
            <w:szCs w:val="24"/>
          </w:rPr>
          <w:fldChar w:fldCharType="separate"/>
        </w:r>
        <w:r w:rsidR="00AE7574">
          <w:rPr>
            <w:rFonts w:ascii="Times New Roman" w:hAnsi="Times New Roman"/>
            <w:noProof/>
            <w:webHidden/>
            <w:sz w:val="24"/>
            <w:szCs w:val="24"/>
          </w:rPr>
          <w:t>85</w:t>
        </w:r>
        <w:r w:rsidRPr="00726CF0">
          <w:rPr>
            <w:rFonts w:ascii="Times New Roman" w:hAnsi="Times New Roman"/>
            <w:noProof/>
            <w:webHidden/>
            <w:sz w:val="24"/>
            <w:szCs w:val="24"/>
          </w:rPr>
          <w:fldChar w:fldCharType="end"/>
        </w:r>
      </w:hyperlink>
    </w:p>
    <w:p w:rsidR="0018042D" w:rsidRPr="00726CF0" w:rsidRDefault="0018042D" w:rsidP="00726CF0">
      <w:pPr>
        <w:pStyle w:val="TableofFigures"/>
        <w:tabs>
          <w:tab w:val="left" w:pos="1320"/>
          <w:tab w:val="right" w:leader="dot" w:pos="8204"/>
        </w:tabs>
        <w:spacing w:after="0" w:line="480" w:lineRule="auto"/>
        <w:ind w:left="1350" w:hanging="1350"/>
        <w:rPr>
          <w:rFonts w:ascii="Times New Roman" w:eastAsia="Times New Roman" w:hAnsi="Times New Roman"/>
          <w:noProof/>
          <w:sz w:val="24"/>
          <w:szCs w:val="24"/>
        </w:rPr>
      </w:pPr>
      <w:hyperlink w:anchor="_Toc397961411" w:history="1">
        <w:r w:rsidRPr="00726CF0">
          <w:rPr>
            <w:rStyle w:val="Hyperlink"/>
            <w:rFonts w:ascii="Times New Roman" w:hAnsi="Times New Roman"/>
            <w:noProof/>
            <w:sz w:val="24"/>
            <w:szCs w:val="24"/>
          </w:rPr>
          <w:t>Table 4. 27:</w:t>
        </w:r>
        <w:r w:rsidRPr="00726CF0">
          <w:rPr>
            <w:rFonts w:ascii="Times New Roman" w:eastAsia="Times New Roman" w:hAnsi="Times New Roman"/>
            <w:noProof/>
            <w:sz w:val="24"/>
            <w:szCs w:val="24"/>
          </w:rPr>
          <w:tab/>
        </w:r>
        <w:r w:rsidRPr="00726CF0">
          <w:rPr>
            <w:rStyle w:val="Hyperlink"/>
            <w:rFonts w:ascii="Times New Roman" w:hAnsi="Times New Roman"/>
            <w:noProof/>
            <w:sz w:val="24"/>
            <w:szCs w:val="24"/>
          </w:rPr>
          <w:t>National Form Four Examination Results in 2013</w:t>
        </w:r>
        <w:r w:rsidRPr="00726CF0">
          <w:rPr>
            <w:rFonts w:ascii="Times New Roman" w:hAnsi="Times New Roman"/>
            <w:noProof/>
            <w:webHidden/>
            <w:sz w:val="24"/>
            <w:szCs w:val="24"/>
          </w:rPr>
          <w:tab/>
        </w:r>
        <w:r w:rsidRPr="00726CF0">
          <w:rPr>
            <w:rFonts w:ascii="Times New Roman" w:hAnsi="Times New Roman"/>
            <w:noProof/>
            <w:webHidden/>
            <w:sz w:val="24"/>
            <w:szCs w:val="24"/>
          </w:rPr>
          <w:fldChar w:fldCharType="begin"/>
        </w:r>
        <w:r w:rsidRPr="00726CF0">
          <w:rPr>
            <w:rFonts w:ascii="Times New Roman" w:hAnsi="Times New Roman"/>
            <w:noProof/>
            <w:webHidden/>
            <w:sz w:val="24"/>
            <w:szCs w:val="24"/>
          </w:rPr>
          <w:instrText xml:space="preserve"> PAGEREF _Toc397961411 \h </w:instrText>
        </w:r>
        <w:r w:rsidRPr="00726CF0">
          <w:rPr>
            <w:rFonts w:ascii="Times New Roman" w:hAnsi="Times New Roman"/>
            <w:noProof/>
            <w:webHidden/>
            <w:sz w:val="24"/>
            <w:szCs w:val="24"/>
          </w:rPr>
        </w:r>
        <w:r w:rsidRPr="00726CF0">
          <w:rPr>
            <w:rFonts w:ascii="Times New Roman" w:hAnsi="Times New Roman"/>
            <w:noProof/>
            <w:webHidden/>
            <w:sz w:val="24"/>
            <w:szCs w:val="24"/>
          </w:rPr>
          <w:fldChar w:fldCharType="separate"/>
        </w:r>
        <w:r w:rsidR="00AE7574">
          <w:rPr>
            <w:rFonts w:ascii="Times New Roman" w:hAnsi="Times New Roman"/>
            <w:noProof/>
            <w:webHidden/>
            <w:sz w:val="24"/>
            <w:szCs w:val="24"/>
          </w:rPr>
          <w:t>86</w:t>
        </w:r>
        <w:r w:rsidRPr="00726CF0">
          <w:rPr>
            <w:rFonts w:ascii="Times New Roman" w:hAnsi="Times New Roman"/>
            <w:noProof/>
            <w:webHidden/>
            <w:sz w:val="24"/>
            <w:szCs w:val="24"/>
          </w:rPr>
          <w:fldChar w:fldCharType="end"/>
        </w:r>
      </w:hyperlink>
    </w:p>
    <w:p w:rsidR="0018042D" w:rsidRPr="00726CF0" w:rsidRDefault="0018042D" w:rsidP="00726CF0">
      <w:pPr>
        <w:pStyle w:val="TableofFigures"/>
        <w:tabs>
          <w:tab w:val="left" w:pos="1320"/>
          <w:tab w:val="left" w:pos="1540"/>
          <w:tab w:val="right" w:leader="dot" w:pos="8204"/>
        </w:tabs>
        <w:spacing w:after="0" w:line="480" w:lineRule="auto"/>
        <w:ind w:left="1350" w:hanging="1350"/>
        <w:rPr>
          <w:rFonts w:ascii="Times New Roman" w:eastAsia="Times New Roman" w:hAnsi="Times New Roman"/>
          <w:noProof/>
          <w:sz w:val="24"/>
          <w:szCs w:val="24"/>
        </w:rPr>
      </w:pPr>
      <w:hyperlink w:anchor="_Toc397961412" w:history="1">
        <w:r w:rsidRPr="00726CF0">
          <w:rPr>
            <w:rStyle w:val="Hyperlink"/>
            <w:rFonts w:ascii="Times New Roman" w:hAnsi="Times New Roman"/>
            <w:noProof/>
            <w:sz w:val="24"/>
            <w:szCs w:val="24"/>
          </w:rPr>
          <w:t xml:space="preserve">Table 4. 28: </w:t>
        </w:r>
        <w:r w:rsidRPr="00726CF0">
          <w:rPr>
            <w:rFonts w:ascii="Times New Roman" w:eastAsia="Times New Roman" w:hAnsi="Times New Roman"/>
            <w:noProof/>
            <w:sz w:val="24"/>
            <w:szCs w:val="24"/>
          </w:rPr>
          <w:tab/>
        </w:r>
        <w:r w:rsidRPr="00726CF0">
          <w:rPr>
            <w:rStyle w:val="Hyperlink"/>
            <w:rFonts w:ascii="Times New Roman" w:hAnsi="Times New Roman"/>
            <w:noProof/>
            <w:sz w:val="24"/>
            <w:szCs w:val="24"/>
          </w:rPr>
          <w:t xml:space="preserve">Need Versus Capitation Received and total Performance  </w:t>
        </w:r>
        <w:r w:rsidR="00B147FD" w:rsidRPr="00726CF0">
          <w:rPr>
            <w:rStyle w:val="Hyperlink"/>
            <w:rFonts w:ascii="Times New Roman" w:hAnsi="Times New Roman"/>
            <w:noProof/>
            <w:sz w:val="24"/>
            <w:szCs w:val="24"/>
          </w:rPr>
          <w:t xml:space="preserve">                  </w:t>
        </w:r>
        <w:r w:rsidRPr="00726CF0">
          <w:rPr>
            <w:rStyle w:val="Hyperlink"/>
            <w:rFonts w:ascii="Times New Roman" w:hAnsi="Times New Roman"/>
            <w:noProof/>
            <w:sz w:val="24"/>
            <w:szCs w:val="24"/>
          </w:rPr>
          <w:t>for  2009 &amp; 2010</w:t>
        </w:r>
        <w:r w:rsidRPr="00726CF0">
          <w:rPr>
            <w:rFonts w:ascii="Times New Roman" w:hAnsi="Times New Roman"/>
            <w:noProof/>
            <w:webHidden/>
            <w:sz w:val="24"/>
            <w:szCs w:val="24"/>
          </w:rPr>
          <w:tab/>
        </w:r>
        <w:r w:rsidRPr="00726CF0">
          <w:rPr>
            <w:rFonts w:ascii="Times New Roman" w:hAnsi="Times New Roman"/>
            <w:noProof/>
            <w:webHidden/>
            <w:sz w:val="24"/>
            <w:szCs w:val="24"/>
          </w:rPr>
          <w:fldChar w:fldCharType="begin"/>
        </w:r>
        <w:r w:rsidRPr="00726CF0">
          <w:rPr>
            <w:rFonts w:ascii="Times New Roman" w:hAnsi="Times New Roman"/>
            <w:noProof/>
            <w:webHidden/>
            <w:sz w:val="24"/>
            <w:szCs w:val="24"/>
          </w:rPr>
          <w:instrText xml:space="preserve"> PAGEREF _Toc397961412 \h </w:instrText>
        </w:r>
        <w:r w:rsidRPr="00726CF0">
          <w:rPr>
            <w:rFonts w:ascii="Times New Roman" w:hAnsi="Times New Roman"/>
            <w:noProof/>
            <w:webHidden/>
            <w:sz w:val="24"/>
            <w:szCs w:val="24"/>
          </w:rPr>
        </w:r>
        <w:r w:rsidRPr="00726CF0">
          <w:rPr>
            <w:rFonts w:ascii="Times New Roman" w:hAnsi="Times New Roman"/>
            <w:noProof/>
            <w:webHidden/>
            <w:sz w:val="24"/>
            <w:szCs w:val="24"/>
          </w:rPr>
          <w:fldChar w:fldCharType="separate"/>
        </w:r>
        <w:r w:rsidR="00AE7574">
          <w:rPr>
            <w:rFonts w:ascii="Times New Roman" w:hAnsi="Times New Roman"/>
            <w:noProof/>
            <w:webHidden/>
            <w:sz w:val="24"/>
            <w:szCs w:val="24"/>
          </w:rPr>
          <w:t>88</w:t>
        </w:r>
        <w:r w:rsidRPr="00726CF0">
          <w:rPr>
            <w:rFonts w:ascii="Times New Roman" w:hAnsi="Times New Roman"/>
            <w:noProof/>
            <w:webHidden/>
            <w:sz w:val="24"/>
            <w:szCs w:val="24"/>
          </w:rPr>
          <w:fldChar w:fldCharType="end"/>
        </w:r>
      </w:hyperlink>
    </w:p>
    <w:p w:rsidR="0018042D" w:rsidRPr="00726CF0" w:rsidRDefault="0018042D" w:rsidP="00726CF0">
      <w:pPr>
        <w:pStyle w:val="TableofFigures"/>
        <w:tabs>
          <w:tab w:val="left" w:pos="1320"/>
          <w:tab w:val="right" w:leader="dot" w:pos="8204"/>
        </w:tabs>
        <w:spacing w:after="0" w:line="480" w:lineRule="auto"/>
        <w:ind w:left="1350" w:hanging="1350"/>
        <w:rPr>
          <w:rFonts w:ascii="Times New Roman" w:eastAsia="Times New Roman" w:hAnsi="Times New Roman"/>
          <w:noProof/>
          <w:sz w:val="24"/>
          <w:szCs w:val="24"/>
        </w:rPr>
      </w:pPr>
      <w:hyperlink w:anchor="_Toc397961413" w:history="1">
        <w:r w:rsidRPr="00726CF0">
          <w:rPr>
            <w:rStyle w:val="Hyperlink"/>
            <w:rFonts w:ascii="Times New Roman" w:hAnsi="Times New Roman"/>
            <w:noProof/>
            <w:sz w:val="24"/>
            <w:szCs w:val="24"/>
          </w:rPr>
          <w:t>Table 4. 29:</w:t>
        </w:r>
        <w:r w:rsidRPr="00726CF0">
          <w:rPr>
            <w:rFonts w:ascii="Times New Roman" w:eastAsia="Times New Roman" w:hAnsi="Times New Roman"/>
            <w:noProof/>
            <w:sz w:val="24"/>
            <w:szCs w:val="24"/>
          </w:rPr>
          <w:tab/>
        </w:r>
        <w:r w:rsidRPr="00726CF0">
          <w:rPr>
            <w:rStyle w:val="Hyperlink"/>
            <w:rFonts w:ascii="Times New Roman" w:hAnsi="Times New Roman"/>
            <w:noProof/>
            <w:sz w:val="24"/>
            <w:szCs w:val="24"/>
          </w:rPr>
          <w:t xml:space="preserve"> Need Versus Capitation Received and total Performance for  </w:t>
        </w:r>
        <w:r w:rsidR="00B147FD" w:rsidRPr="00726CF0">
          <w:rPr>
            <w:rStyle w:val="Hyperlink"/>
            <w:rFonts w:ascii="Times New Roman" w:hAnsi="Times New Roman"/>
            <w:noProof/>
            <w:sz w:val="24"/>
            <w:szCs w:val="24"/>
          </w:rPr>
          <w:t xml:space="preserve">         </w:t>
        </w:r>
        <w:r w:rsidRPr="00726CF0">
          <w:rPr>
            <w:rStyle w:val="Hyperlink"/>
            <w:rFonts w:ascii="Times New Roman" w:hAnsi="Times New Roman"/>
            <w:noProof/>
            <w:sz w:val="24"/>
            <w:szCs w:val="24"/>
          </w:rPr>
          <w:t>2011 &amp; 2012</w:t>
        </w:r>
        <w:r w:rsidRPr="00726CF0">
          <w:rPr>
            <w:rFonts w:ascii="Times New Roman" w:hAnsi="Times New Roman"/>
            <w:noProof/>
            <w:webHidden/>
            <w:sz w:val="24"/>
            <w:szCs w:val="24"/>
          </w:rPr>
          <w:tab/>
        </w:r>
        <w:r w:rsidRPr="00726CF0">
          <w:rPr>
            <w:rFonts w:ascii="Times New Roman" w:hAnsi="Times New Roman"/>
            <w:noProof/>
            <w:webHidden/>
            <w:sz w:val="24"/>
            <w:szCs w:val="24"/>
          </w:rPr>
          <w:fldChar w:fldCharType="begin"/>
        </w:r>
        <w:r w:rsidRPr="00726CF0">
          <w:rPr>
            <w:rFonts w:ascii="Times New Roman" w:hAnsi="Times New Roman"/>
            <w:noProof/>
            <w:webHidden/>
            <w:sz w:val="24"/>
            <w:szCs w:val="24"/>
          </w:rPr>
          <w:instrText xml:space="preserve"> PAGEREF _Toc397961413 \h </w:instrText>
        </w:r>
        <w:r w:rsidRPr="00726CF0">
          <w:rPr>
            <w:rFonts w:ascii="Times New Roman" w:hAnsi="Times New Roman"/>
            <w:noProof/>
            <w:webHidden/>
            <w:sz w:val="24"/>
            <w:szCs w:val="24"/>
          </w:rPr>
        </w:r>
        <w:r w:rsidRPr="00726CF0">
          <w:rPr>
            <w:rFonts w:ascii="Times New Roman" w:hAnsi="Times New Roman"/>
            <w:noProof/>
            <w:webHidden/>
            <w:sz w:val="24"/>
            <w:szCs w:val="24"/>
          </w:rPr>
          <w:fldChar w:fldCharType="separate"/>
        </w:r>
        <w:r w:rsidR="00AE7574">
          <w:rPr>
            <w:rFonts w:ascii="Times New Roman" w:hAnsi="Times New Roman"/>
            <w:noProof/>
            <w:webHidden/>
            <w:sz w:val="24"/>
            <w:szCs w:val="24"/>
          </w:rPr>
          <w:t>89</w:t>
        </w:r>
        <w:r w:rsidRPr="00726CF0">
          <w:rPr>
            <w:rFonts w:ascii="Times New Roman" w:hAnsi="Times New Roman"/>
            <w:noProof/>
            <w:webHidden/>
            <w:sz w:val="24"/>
            <w:szCs w:val="24"/>
          </w:rPr>
          <w:fldChar w:fldCharType="end"/>
        </w:r>
      </w:hyperlink>
    </w:p>
    <w:p w:rsidR="0018042D" w:rsidRPr="00726CF0" w:rsidRDefault="0018042D" w:rsidP="00726CF0">
      <w:pPr>
        <w:pStyle w:val="TableofFigures"/>
        <w:tabs>
          <w:tab w:val="left" w:pos="1320"/>
          <w:tab w:val="left" w:pos="1540"/>
          <w:tab w:val="right" w:leader="dot" w:pos="8204"/>
        </w:tabs>
        <w:spacing w:after="0" w:line="480" w:lineRule="auto"/>
        <w:ind w:left="1350" w:hanging="1350"/>
        <w:rPr>
          <w:rFonts w:ascii="Times New Roman" w:eastAsia="Times New Roman" w:hAnsi="Times New Roman"/>
          <w:noProof/>
          <w:sz w:val="24"/>
          <w:szCs w:val="24"/>
        </w:rPr>
      </w:pPr>
      <w:hyperlink w:anchor="_Toc397961414" w:history="1">
        <w:r w:rsidRPr="00726CF0">
          <w:rPr>
            <w:rStyle w:val="Hyperlink"/>
            <w:rFonts w:ascii="Times New Roman" w:hAnsi="Times New Roman"/>
            <w:noProof/>
            <w:sz w:val="24"/>
            <w:szCs w:val="24"/>
          </w:rPr>
          <w:t xml:space="preserve">Table 4. 30: </w:t>
        </w:r>
        <w:r w:rsidRPr="00726CF0">
          <w:rPr>
            <w:rFonts w:ascii="Times New Roman" w:eastAsia="Times New Roman" w:hAnsi="Times New Roman"/>
            <w:noProof/>
            <w:sz w:val="24"/>
            <w:szCs w:val="24"/>
          </w:rPr>
          <w:tab/>
        </w:r>
        <w:r w:rsidRPr="00726CF0">
          <w:rPr>
            <w:rStyle w:val="Hyperlink"/>
            <w:rFonts w:ascii="Times New Roman" w:hAnsi="Times New Roman"/>
            <w:noProof/>
            <w:sz w:val="24"/>
            <w:szCs w:val="24"/>
          </w:rPr>
          <w:t xml:space="preserve">The Level of preparedness among Key Actors before the Onset </w:t>
        </w:r>
        <w:r w:rsidR="00B147FD" w:rsidRPr="00726CF0">
          <w:rPr>
            <w:rStyle w:val="Hyperlink"/>
            <w:rFonts w:ascii="Times New Roman" w:hAnsi="Times New Roman"/>
            <w:noProof/>
            <w:sz w:val="24"/>
            <w:szCs w:val="24"/>
          </w:rPr>
          <w:t xml:space="preserve">          </w:t>
        </w:r>
        <w:r w:rsidRPr="00726CF0">
          <w:rPr>
            <w:rStyle w:val="Hyperlink"/>
            <w:rFonts w:ascii="Times New Roman" w:hAnsi="Times New Roman"/>
            <w:noProof/>
            <w:sz w:val="24"/>
            <w:szCs w:val="24"/>
          </w:rPr>
          <w:t>of   C</w:t>
        </w:r>
        <w:r w:rsidR="005433D5" w:rsidRPr="00726CF0">
          <w:rPr>
            <w:rStyle w:val="Hyperlink"/>
            <w:rFonts w:ascii="Times New Roman" w:hAnsi="Times New Roman"/>
            <w:noProof/>
            <w:sz w:val="24"/>
            <w:szCs w:val="24"/>
          </w:rPr>
          <w:t xml:space="preserve">ommunity </w:t>
        </w:r>
        <w:r w:rsidRPr="00726CF0">
          <w:rPr>
            <w:rStyle w:val="Hyperlink"/>
            <w:rFonts w:ascii="Times New Roman" w:hAnsi="Times New Roman"/>
            <w:noProof/>
            <w:sz w:val="24"/>
            <w:szCs w:val="24"/>
          </w:rPr>
          <w:t>S</w:t>
        </w:r>
        <w:r w:rsidR="005433D5" w:rsidRPr="00726CF0">
          <w:rPr>
            <w:rStyle w:val="Hyperlink"/>
            <w:rFonts w:ascii="Times New Roman" w:hAnsi="Times New Roman"/>
            <w:noProof/>
            <w:sz w:val="24"/>
            <w:szCs w:val="24"/>
          </w:rPr>
          <w:t xml:space="preserve">econdary </w:t>
        </w:r>
        <w:r w:rsidRPr="00726CF0">
          <w:rPr>
            <w:rStyle w:val="Hyperlink"/>
            <w:rFonts w:ascii="Times New Roman" w:hAnsi="Times New Roman"/>
            <w:noProof/>
            <w:sz w:val="24"/>
            <w:szCs w:val="24"/>
          </w:rPr>
          <w:t>S</w:t>
        </w:r>
        <w:r w:rsidR="005433D5" w:rsidRPr="00726CF0">
          <w:rPr>
            <w:rStyle w:val="Hyperlink"/>
            <w:rFonts w:ascii="Times New Roman" w:hAnsi="Times New Roman"/>
            <w:noProof/>
            <w:sz w:val="24"/>
            <w:szCs w:val="24"/>
          </w:rPr>
          <w:t>chool</w:t>
        </w:r>
        <w:r w:rsidRPr="00726CF0">
          <w:rPr>
            <w:rFonts w:ascii="Times New Roman" w:hAnsi="Times New Roman"/>
            <w:noProof/>
            <w:webHidden/>
            <w:sz w:val="24"/>
            <w:szCs w:val="24"/>
          </w:rPr>
          <w:tab/>
        </w:r>
        <w:r w:rsidRPr="00726CF0">
          <w:rPr>
            <w:rFonts w:ascii="Times New Roman" w:hAnsi="Times New Roman"/>
            <w:noProof/>
            <w:webHidden/>
            <w:sz w:val="24"/>
            <w:szCs w:val="24"/>
          </w:rPr>
          <w:fldChar w:fldCharType="begin"/>
        </w:r>
        <w:r w:rsidRPr="00726CF0">
          <w:rPr>
            <w:rFonts w:ascii="Times New Roman" w:hAnsi="Times New Roman"/>
            <w:noProof/>
            <w:webHidden/>
            <w:sz w:val="24"/>
            <w:szCs w:val="24"/>
          </w:rPr>
          <w:instrText xml:space="preserve"> PAGEREF _Toc397961414 \h </w:instrText>
        </w:r>
        <w:r w:rsidRPr="00726CF0">
          <w:rPr>
            <w:rFonts w:ascii="Times New Roman" w:hAnsi="Times New Roman"/>
            <w:noProof/>
            <w:webHidden/>
            <w:sz w:val="24"/>
            <w:szCs w:val="24"/>
          </w:rPr>
        </w:r>
        <w:r w:rsidRPr="00726CF0">
          <w:rPr>
            <w:rFonts w:ascii="Times New Roman" w:hAnsi="Times New Roman"/>
            <w:noProof/>
            <w:webHidden/>
            <w:sz w:val="24"/>
            <w:szCs w:val="24"/>
          </w:rPr>
          <w:fldChar w:fldCharType="separate"/>
        </w:r>
        <w:r w:rsidR="00AE7574">
          <w:rPr>
            <w:rFonts w:ascii="Times New Roman" w:hAnsi="Times New Roman"/>
            <w:noProof/>
            <w:webHidden/>
            <w:sz w:val="24"/>
            <w:szCs w:val="24"/>
          </w:rPr>
          <w:t>90</w:t>
        </w:r>
        <w:r w:rsidRPr="00726CF0">
          <w:rPr>
            <w:rFonts w:ascii="Times New Roman" w:hAnsi="Times New Roman"/>
            <w:noProof/>
            <w:webHidden/>
            <w:sz w:val="24"/>
            <w:szCs w:val="24"/>
          </w:rPr>
          <w:fldChar w:fldCharType="end"/>
        </w:r>
      </w:hyperlink>
    </w:p>
    <w:p w:rsidR="0018042D" w:rsidRPr="00726CF0" w:rsidRDefault="0018042D" w:rsidP="00726CF0">
      <w:pPr>
        <w:pStyle w:val="TableofFigures"/>
        <w:tabs>
          <w:tab w:val="left" w:pos="1320"/>
          <w:tab w:val="left" w:pos="1530"/>
          <w:tab w:val="right" w:leader="dot" w:pos="8204"/>
        </w:tabs>
        <w:spacing w:after="0" w:line="480" w:lineRule="auto"/>
        <w:ind w:left="1350" w:hanging="1350"/>
        <w:rPr>
          <w:rFonts w:ascii="Times New Roman" w:eastAsia="Times New Roman" w:hAnsi="Times New Roman"/>
          <w:noProof/>
          <w:sz w:val="24"/>
          <w:szCs w:val="24"/>
        </w:rPr>
      </w:pPr>
      <w:hyperlink w:anchor="_Toc397961415" w:history="1">
        <w:r w:rsidRPr="00726CF0">
          <w:rPr>
            <w:rStyle w:val="Hyperlink"/>
            <w:rFonts w:ascii="Times New Roman" w:hAnsi="Times New Roman"/>
            <w:noProof/>
            <w:sz w:val="24"/>
            <w:szCs w:val="24"/>
          </w:rPr>
          <w:t>Table 4. 31:</w:t>
        </w:r>
        <w:r w:rsidRPr="00726CF0">
          <w:rPr>
            <w:rFonts w:ascii="Times New Roman" w:eastAsia="Times New Roman" w:hAnsi="Times New Roman"/>
            <w:noProof/>
            <w:sz w:val="24"/>
            <w:szCs w:val="24"/>
          </w:rPr>
          <w:tab/>
        </w:r>
        <w:r w:rsidRPr="00726CF0">
          <w:rPr>
            <w:rStyle w:val="Hyperlink"/>
            <w:rFonts w:ascii="Times New Roman" w:hAnsi="Times New Roman"/>
            <w:noProof/>
            <w:sz w:val="24"/>
            <w:szCs w:val="24"/>
          </w:rPr>
          <w:t>Level of involvement of the community in construction of school</w:t>
        </w:r>
        <w:r w:rsidRPr="00726CF0">
          <w:rPr>
            <w:rFonts w:ascii="Times New Roman" w:hAnsi="Times New Roman"/>
            <w:noProof/>
            <w:webHidden/>
            <w:sz w:val="24"/>
            <w:szCs w:val="24"/>
          </w:rPr>
          <w:tab/>
        </w:r>
        <w:r w:rsidRPr="00726CF0">
          <w:rPr>
            <w:rFonts w:ascii="Times New Roman" w:hAnsi="Times New Roman"/>
            <w:noProof/>
            <w:webHidden/>
            <w:sz w:val="24"/>
            <w:szCs w:val="24"/>
          </w:rPr>
          <w:fldChar w:fldCharType="begin"/>
        </w:r>
        <w:r w:rsidRPr="00726CF0">
          <w:rPr>
            <w:rFonts w:ascii="Times New Roman" w:hAnsi="Times New Roman"/>
            <w:noProof/>
            <w:webHidden/>
            <w:sz w:val="24"/>
            <w:szCs w:val="24"/>
          </w:rPr>
          <w:instrText xml:space="preserve"> PAGEREF _Toc397961415 \h </w:instrText>
        </w:r>
        <w:r w:rsidRPr="00726CF0">
          <w:rPr>
            <w:rFonts w:ascii="Times New Roman" w:hAnsi="Times New Roman"/>
            <w:noProof/>
            <w:webHidden/>
            <w:sz w:val="24"/>
            <w:szCs w:val="24"/>
          </w:rPr>
        </w:r>
        <w:r w:rsidRPr="00726CF0">
          <w:rPr>
            <w:rFonts w:ascii="Times New Roman" w:hAnsi="Times New Roman"/>
            <w:noProof/>
            <w:webHidden/>
            <w:sz w:val="24"/>
            <w:szCs w:val="24"/>
          </w:rPr>
          <w:fldChar w:fldCharType="separate"/>
        </w:r>
        <w:r w:rsidR="00AE7574">
          <w:rPr>
            <w:rFonts w:ascii="Times New Roman" w:hAnsi="Times New Roman"/>
            <w:noProof/>
            <w:webHidden/>
            <w:sz w:val="24"/>
            <w:szCs w:val="24"/>
          </w:rPr>
          <w:t>91</w:t>
        </w:r>
        <w:r w:rsidRPr="00726CF0">
          <w:rPr>
            <w:rFonts w:ascii="Times New Roman" w:hAnsi="Times New Roman"/>
            <w:noProof/>
            <w:webHidden/>
            <w:sz w:val="24"/>
            <w:szCs w:val="24"/>
          </w:rPr>
          <w:fldChar w:fldCharType="end"/>
        </w:r>
      </w:hyperlink>
    </w:p>
    <w:p w:rsidR="0018042D" w:rsidRPr="00726CF0" w:rsidRDefault="0018042D" w:rsidP="00726CF0">
      <w:pPr>
        <w:pStyle w:val="TableofFigures"/>
        <w:tabs>
          <w:tab w:val="left" w:pos="1320"/>
          <w:tab w:val="left" w:pos="1540"/>
          <w:tab w:val="right" w:leader="dot" w:pos="8204"/>
        </w:tabs>
        <w:spacing w:after="0" w:line="480" w:lineRule="auto"/>
        <w:ind w:left="1350" w:hanging="1350"/>
        <w:rPr>
          <w:rFonts w:ascii="Times New Roman" w:eastAsia="Times New Roman" w:hAnsi="Times New Roman"/>
          <w:noProof/>
          <w:sz w:val="24"/>
          <w:szCs w:val="24"/>
        </w:rPr>
      </w:pPr>
      <w:hyperlink w:anchor="_Toc397961416" w:history="1">
        <w:r w:rsidRPr="00726CF0">
          <w:rPr>
            <w:rStyle w:val="Hyperlink"/>
            <w:rFonts w:ascii="Times New Roman" w:hAnsi="Times New Roman"/>
            <w:noProof/>
            <w:sz w:val="24"/>
            <w:szCs w:val="24"/>
          </w:rPr>
          <w:t xml:space="preserve">Table 4. 32: </w:t>
        </w:r>
        <w:r w:rsidRPr="00726CF0">
          <w:rPr>
            <w:rFonts w:ascii="Times New Roman" w:eastAsia="Times New Roman" w:hAnsi="Times New Roman"/>
            <w:noProof/>
            <w:sz w:val="24"/>
            <w:szCs w:val="24"/>
          </w:rPr>
          <w:tab/>
        </w:r>
        <w:r w:rsidRPr="00726CF0">
          <w:rPr>
            <w:rStyle w:val="Hyperlink"/>
            <w:rFonts w:ascii="Times New Roman" w:hAnsi="Times New Roman"/>
            <w:noProof/>
            <w:sz w:val="24"/>
            <w:szCs w:val="24"/>
          </w:rPr>
          <w:t>Mobilization Strategies used to generate funds</w:t>
        </w:r>
        <w:r w:rsidRPr="00726CF0">
          <w:rPr>
            <w:rFonts w:ascii="Times New Roman" w:hAnsi="Times New Roman"/>
            <w:noProof/>
            <w:webHidden/>
            <w:sz w:val="24"/>
            <w:szCs w:val="24"/>
          </w:rPr>
          <w:tab/>
        </w:r>
        <w:r w:rsidRPr="00726CF0">
          <w:rPr>
            <w:rFonts w:ascii="Times New Roman" w:hAnsi="Times New Roman"/>
            <w:noProof/>
            <w:webHidden/>
            <w:sz w:val="24"/>
            <w:szCs w:val="24"/>
          </w:rPr>
          <w:fldChar w:fldCharType="begin"/>
        </w:r>
        <w:r w:rsidRPr="00726CF0">
          <w:rPr>
            <w:rFonts w:ascii="Times New Roman" w:hAnsi="Times New Roman"/>
            <w:noProof/>
            <w:webHidden/>
            <w:sz w:val="24"/>
            <w:szCs w:val="24"/>
          </w:rPr>
          <w:instrText xml:space="preserve"> PAGEREF _Toc397961416 \h </w:instrText>
        </w:r>
        <w:r w:rsidRPr="00726CF0">
          <w:rPr>
            <w:rFonts w:ascii="Times New Roman" w:hAnsi="Times New Roman"/>
            <w:noProof/>
            <w:webHidden/>
            <w:sz w:val="24"/>
            <w:szCs w:val="24"/>
          </w:rPr>
        </w:r>
        <w:r w:rsidRPr="00726CF0">
          <w:rPr>
            <w:rFonts w:ascii="Times New Roman" w:hAnsi="Times New Roman"/>
            <w:noProof/>
            <w:webHidden/>
            <w:sz w:val="24"/>
            <w:szCs w:val="24"/>
          </w:rPr>
          <w:fldChar w:fldCharType="separate"/>
        </w:r>
        <w:r w:rsidR="00AE7574">
          <w:rPr>
            <w:rFonts w:ascii="Times New Roman" w:hAnsi="Times New Roman"/>
            <w:noProof/>
            <w:webHidden/>
            <w:sz w:val="24"/>
            <w:szCs w:val="24"/>
          </w:rPr>
          <w:t>92</w:t>
        </w:r>
        <w:r w:rsidRPr="00726CF0">
          <w:rPr>
            <w:rFonts w:ascii="Times New Roman" w:hAnsi="Times New Roman"/>
            <w:noProof/>
            <w:webHidden/>
            <w:sz w:val="24"/>
            <w:szCs w:val="24"/>
          </w:rPr>
          <w:fldChar w:fldCharType="end"/>
        </w:r>
      </w:hyperlink>
    </w:p>
    <w:p w:rsidR="0018042D" w:rsidRPr="00726CF0" w:rsidRDefault="0018042D" w:rsidP="00726CF0">
      <w:pPr>
        <w:pStyle w:val="TableofFigures"/>
        <w:tabs>
          <w:tab w:val="left" w:pos="1320"/>
          <w:tab w:val="left" w:pos="1540"/>
          <w:tab w:val="right" w:leader="dot" w:pos="8204"/>
        </w:tabs>
        <w:spacing w:after="0" w:line="480" w:lineRule="auto"/>
        <w:ind w:left="1350" w:hanging="1350"/>
        <w:rPr>
          <w:rFonts w:ascii="Times New Roman" w:eastAsia="Times New Roman" w:hAnsi="Times New Roman"/>
          <w:noProof/>
          <w:sz w:val="24"/>
          <w:szCs w:val="24"/>
        </w:rPr>
      </w:pPr>
      <w:hyperlink w:anchor="_Toc397961417" w:history="1">
        <w:r w:rsidRPr="00726CF0">
          <w:rPr>
            <w:rStyle w:val="Hyperlink"/>
            <w:rFonts w:ascii="Times New Roman" w:hAnsi="Times New Roman"/>
            <w:noProof/>
            <w:sz w:val="24"/>
            <w:szCs w:val="24"/>
          </w:rPr>
          <w:t xml:space="preserve">Table 4. 33: </w:t>
        </w:r>
        <w:r w:rsidRPr="00726CF0">
          <w:rPr>
            <w:rFonts w:ascii="Times New Roman" w:eastAsia="Times New Roman" w:hAnsi="Times New Roman"/>
            <w:noProof/>
            <w:sz w:val="24"/>
            <w:szCs w:val="24"/>
          </w:rPr>
          <w:tab/>
        </w:r>
        <w:r w:rsidRPr="00726CF0">
          <w:rPr>
            <w:rStyle w:val="Hyperlink"/>
            <w:rFonts w:ascii="Times New Roman" w:hAnsi="Times New Roman"/>
            <w:noProof/>
            <w:sz w:val="24"/>
            <w:szCs w:val="24"/>
          </w:rPr>
          <w:t xml:space="preserve">Number of respondents who knew about the circular and those   </w:t>
        </w:r>
        <w:r w:rsidR="00B147FD" w:rsidRPr="00726CF0">
          <w:rPr>
            <w:rStyle w:val="Hyperlink"/>
            <w:rFonts w:ascii="Times New Roman" w:hAnsi="Times New Roman"/>
            <w:noProof/>
            <w:sz w:val="24"/>
            <w:szCs w:val="24"/>
          </w:rPr>
          <w:t xml:space="preserve">     </w:t>
        </w:r>
        <w:r w:rsidRPr="00726CF0">
          <w:rPr>
            <w:rStyle w:val="Hyperlink"/>
            <w:rFonts w:ascii="Times New Roman" w:hAnsi="Times New Roman"/>
            <w:noProof/>
            <w:sz w:val="24"/>
            <w:szCs w:val="24"/>
          </w:rPr>
          <w:t>who don't know about it.</w:t>
        </w:r>
        <w:r w:rsidRPr="00726CF0">
          <w:rPr>
            <w:rFonts w:ascii="Times New Roman" w:hAnsi="Times New Roman"/>
            <w:noProof/>
            <w:webHidden/>
            <w:sz w:val="24"/>
            <w:szCs w:val="24"/>
          </w:rPr>
          <w:tab/>
        </w:r>
        <w:r w:rsidRPr="00726CF0">
          <w:rPr>
            <w:rFonts w:ascii="Times New Roman" w:hAnsi="Times New Roman"/>
            <w:noProof/>
            <w:webHidden/>
            <w:sz w:val="24"/>
            <w:szCs w:val="24"/>
          </w:rPr>
          <w:fldChar w:fldCharType="begin"/>
        </w:r>
        <w:r w:rsidRPr="00726CF0">
          <w:rPr>
            <w:rFonts w:ascii="Times New Roman" w:hAnsi="Times New Roman"/>
            <w:noProof/>
            <w:webHidden/>
            <w:sz w:val="24"/>
            <w:szCs w:val="24"/>
          </w:rPr>
          <w:instrText xml:space="preserve"> PAGEREF _Toc397961417 \h </w:instrText>
        </w:r>
        <w:r w:rsidRPr="00726CF0">
          <w:rPr>
            <w:rFonts w:ascii="Times New Roman" w:hAnsi="Times New Roman"/>
            <w:noProof/>
            <w:webHidden/>
            <w:sz w:val="24"/>
            <w:szCs w:val="24"/>
          </w:rPr>
        </w:r>
        <w:r w:rsidRPr="00726CF0">
          <w:rPr>
            <w:rFonts w:ascii="Times New Roman" w:hAnsi="Times New Roman"/>
            <w:noProof/>
            <w:webHidden/>
            <w:sz w:val="24"/>
            <w:szCs w:val="24"/>
          </w:rPr>
          <w:fldChar w:fldCharType="separate"/>
        </w:r>
        <w:r w:rsidR="00AE7574">
          <w:rPr>
            <w:rFonts w:ascii="Times New Roman" w:hAnsi="Times New Roman"/>
            <w:noProof/>
            <w:webHidden/>
            <w:sz w:val="24"/>
            <w:szCs w:val="24"/>
          </w:rPr>
          <w:t>93</w:t>
        </w:r>
        <w:r w:rsidRPr="00726CF0">
          <w:rPr>
            <w:rFonts w:ascii="Times New Roman" w:hAnsi="Times New Roman"/>
            <w:noProof/>
            <w:webHidden/>
            <w:sz w:val="24"/>
            <w:szCs w:val="24"/>
          </w:rPr>
          <w:fldChar w:fldCharType="end"/>
        </w:r>
      </w:hyperlink>
    </w:p>
    <w:p w:rsidR="0018042D" w:rsidRPr="00726CF0" w:rsidRDefault="0018042D" w:rsidP="00726CF0">
      <w:pPr>
        <w:pStyle w:val="TableofFigures"/>
        <w:tabs>
          <w:tab w:val="left" w:pos="1320"/>
          <w:tab w:val="left" w:pos="1540"/>
          <w:tab w:val="right" w:leader="dot" w:pos="8204"/>
        </w:tabs>
        <w:spacing w:after="0" w:line="480" w:lineRule="auto"/>
        <w:ind w:left="1350" w:hanging="1350"/>
        <w:rPr>
          <w:rFonts w:ascii="Times New Roman" w:eastAsia="Times New Roman" w:hAnsi="Times New Roman"/>
          <w:noProof/>
          <w:sz w:val="24"/>
          <w:szCs w:val="24"/>
        </w:rPr>
      </w:pPr>
      <w:hyperlink w:anchor="_Toc397961418" w:history="1">
        <w:r w:rsidRPr="00726CF0">
          <w:rPr>
            <w:rStyle w:val="Hyperlink"/>
            <w:rFonts w:ascii="Times New Roman" w:hAnsi="Times New Roman"/>
            <w:noProof/>
            <w:sz w:val="24"/>
            <w:szCs w:val="24"/>
          </w:rPr>
          <w:t xml:space="preserve">Table 4. 34: </w:t>
        </w:r>
        <w:r w:rsidRPr="00726CF0">
          <w:rPr>
            <w:rFonts w:ascii="Times New Roman" w:eastAsia="Times New Roman" w:hAnsi="Times New Roman"/>
            <w:noProof/>
            <w:sz w:val="24"/>
            <w:szCs w:val="24"/>
          </w:rPr>
          <w:tab/>
        </w:r>
        <w:r w:rsidRPr="00726CF0">
          <w:rPr>
            <w:rStyle w:val="Hyperlink"/>
            <w:rFonts w:ascii="Times New Roman" w:hAnsi="Times New Roman"/>
            <w:noProof/>
            <w:sz w:val="24"/>
            <w:szCs w:val="24"/>
          </w:rPr>
          <w:t>Instruction given to the heads of schools and other government     stakeholders on how to spend  given capitation grants</w:t>
        </w:r>
        <w:r w:rsidRPr="00726CF0">
          <w:rPr>
            <w:rFonts w:ascii="Times New Roman" w:hAnsi="Times New Roman"/>
            <w:noProof/>
            <w:webHidden/>
            <w:sz w:val="24"/>
            <w:szCs w:val="24"/>
          </w:rPr>
          <w:tab/>
        </w:r>
        <w:r w:rsidRPr="00726CF0">
          <w:rPr>
            <w:rFonts w:ascii="Times New Roman" w:hAnsi="Times New Roman"/>
            <w:noProof/>
            <w:webHidden/>
            <w:sz w:val="24"/>
            <w:szCs w:val="24"/>
          </w:rPr>
          <w:fldChar w:fldCharType="begin"/>
        </w:r>
        <w:r w:rsidRPr="00726CF0">
          <w:rPr>
            <w:rFonts w:ascii="Times New Roman" w:hAnsi="Times New Roman"/>
            <w:noProof/>
            <w:webHidden/>
            <w:sz w:val="24"/>
            <w:szCs w:val="24"/>
          </w:rPr>
          <w:instrText xml:space="preserve"> PAGEREF _Toc397961418 \h </w:instrText>
        </w:r>
        <w:r w:rsidRPr="00726CF0">
          <w:rPr>
            <w:rFonts w:ascii="Times New Roman" w:hAnsi="Times New Roman"/>
            <w:noProof/>
            <w:webHidden/>
            <w:sz w:val="24"/>
            <w:szCs w:val="24"/>
          </w:rPr>
        </w:r>
        <w:r w:rsidRPr="00726CF0">
          <w:rPr>
            <w:rFonts w:ascii="Times New Roman" w:hAnsi="Times New Roman"/>
            <w:noProof/>
            <w:webHidden/>
            <w:sz w:val="24"/>
            <w:szCs w:val="24"/>
          </w:rPr>
          <w:fldChar w:fldCharType="separate"/>
        </w:r>
        <w:r w:rsidR="00AE7574">
          <w:rPr>
            <w:rFonts w:ascii="Times New Roman" w:hAnsi="Times New Roman"/>
            <w:noProof/>
            <w:webHidden/>
            <w:sz w:val="24"/>
            <w:szCs w:val="24"/>
          </w:rPr>
          <w:t>94</w:t>
        </w:r>
        <w:r w:rsidRPr="00726CF0">
          <w:rPr>
            <w:rFonts w:ascii="Times New Roman" w:hAnsi="Times New Roman"/>
            <w:noProof/>
            <w:webHidden/>
            <w:sz w:val="24"/>
            <w:szCs w:val="24"/>
          </w:rPr>
          <w:fldChar w:fldCharType="end"/>
        </w:r>
      </w:hyperlink>
    </w:p>
    <w:p w:rsidR="0018042D" w:rsidRPr="00726CF0" w:rsidRDefault="0018042D" w:rsidP="00726CF0">
      <w:pPr>
        <w:tabs>
          <w:tab w:val="left" w:pos="1320"/>
        </w:tabs>
        <w:spacing w:after="0" w:line="480" w:lineRule="auto"/>
        <w:ind w:left="1350" w:hanging="1350"/>
        <w:rPr>
          <w:rFonts w:ascii="Times New Roman" w:hAnsi="Times New Roman"/>
          <w:sz w:val="24"/>
          <w:szCs w:val="24"/>
        </w:rPr>
      </w:pPr>
      <w:r w:rsidRPr="00726CF0">
        <w:rPr>
          <w:rFonts w:ascii="Times New Roman" w:hAnsi="Times New Roman"/>
          <w:sz w:val="24"/>
          <w:szCs w:val="24"/>
        </w:rPr>
        <w:fldChar w:fldCharType="end"/>
      </w:r>
    </w:p>
    <w:p w:rsidR="0018042D" w:rsidRPr="00726CF0" w:rsidRDefault="0018042D" w:rsidP="00726CF0">
      <w:pPr>
        <w:pStyle w:val="Heading1"/>
        <w:spacing w:before="0" w:after="0" w:line="480" w:lineRule="auto"/>
        <w:jc w:val="center"/>
        <w:rPr>
          <w:rFonts w:ascii="Times New Roman" w:hAnsi="Times New Roman"/>
          <w:sz w:val="24"/>
          <w:szCs w:val="24"/>
        </w:rPr>
      </w:pPr>
      <w:r w:rsidRPr="00726CF0">
        <w:rPr>
          <w:rFonts w:ascii="Times New Roman" w:hAnsi="Times New Roman"/>
          <w:sz w:val="24"/>
          <w:szCs w:val="24"/>
        </w:rPr>
        <w:br w:type="page"/>
      </w:r>
      <w:bookmarkStart w:id="14" w:name="_Toc403428293"/>
      <w:r w:rsidRPr="00726CF0">
        <w:rPr>
          <w:rFonts w:ascii="Times New Roman" w:hAnsi="Times New Roman"/>
          <w:sz w:val="24"/>
          <w:szCs w:val="24"/>
        </w:rPr>
        <w:lastRenderedPageBreak/>
        <w:t>LIST OF FIGURES</w:t>
      </w:r>
      <w:bookmarkEnd w:id="14"/>
    </w:p>
    <w:p w:rsidR="000E4F81" w:rsidRPr="00726CF0" w:rsidRDefault="000E4F81" w:rsidP="00726CF0">
      <w:pPr>
        <w:pStyle w:val="TableofFigures"/>
        <w:tabs>
          <w:tab w:val="left" w:pos="1320"/>
          <w:tab w:val="right" w:leader="dot" w:pos="8204"/>
        </w:tabs>
        <w:spacing w:after="0" w:line="480" w:lineRule="auto"/>
        <w:jc w:val="both"/>
        <w:rPr>
          <w:rFonts w:ascii="Times New Roman" w:hAnsi="Times New Roman"/>
          <w:sz w:val="24"/>
          <w:szCs w:val="24"/>
        </w:rPr>
      </w:pPr>
      <w:r w:rsidRPr="00726CF0">
        <w:rPr>
          <w:rFonts w:ascii="Times New Roman" w:hAnsi="Times New Roman"/>
          <w:sz w:val="24"/>
          <w:szCs w:val="24"/>
        </w:rPr>
        <w:fldChar w:fldCharType="begin"/>
      </w:r>
      <w:r w:rsidRPr="00726CF0">
        <w:rPr>
          <w:rFonts w:ascii="Times New Roman" w:hAnsi="Times New Roman"/>
          <w:sz w:val="24"/>
          <w:szCs w:val="24"/>
        </w:rPr>
        <w:instrText xml:space="preserve"> TOC \h \z \c "Figure 1." </w:instrText>
      </w:r>
      <w:r w:rsidRPr="00726CF0">
        <w:rPr>
          <w:rFonts w:ascii="Times New Roman" w:hAnsi="Times New Roman"/>
          <w:sz w:val="24"/>
          <w:szCs w:val="24"/>
        </w:rPr>
        <w:fldChar w:fldCharType="separate"/>
      </w:r>
      <w:hyperlink w:anchor="_Toc403422601" w:history="1">
        <w:r w:rsidR="006A5684" w:rsidRPr="00726CF0">
          <w:rPr>
            <w:rStyle w:val="Hyperlink"/>
            <w:rFonts w:ascii="Times New Roman" w:hAnsi="Times New Roman"/>
            <w:noProof/>
            <w:sz w:val="24"/>
            <w:szCs w:val="24"/>
          </w:rPr>
          <w:t xml:space="preserve">Figure 1. 1: </w:t>
        </w:r>
        <w:r w:rsidR="006A5684" w:rsidRPr="00726CF0">
          <w:rPr>
            <w:rFonts w:ascii="Times New Roman" w:eastAsia="Times New Roman" w:hAnsi="Times New Roman"/>
            <w:noProof/>
            <w:sz w:val="24"/>
            <w:szCs w:val="24"/>
          </w:rPr>
          <w:tab/>
        </w:r>
        <w:r w:rsidR="006A5684" w:rsidRPr="00726CF0">
          <w:rPr>
            <w:rStyle w:val="Hyperlink"/>
            <w:rFonts w:ascii="Times New Roman" w:hAnsi="Times New Roman"/>
            <w:noProof/>
            <w:sz w:val="24"/>
            <w:szCs w:val="24"/>
          </w:rPr>
          <w:t>Conceptual Model for the study</w:t>
        </w:r>
        <w:r w:rsidR="006A5684" w:rsidRPr="00726CF0">
          <w:rPr>
            <w:rFonts w:ascii="Times New Roman" w:hAnsi="Times New Roman"/>
            <w:noProof/>
            <w:webHidden/>
            <w:sz w:val="24"/>
            <w:szCs w:val="24"/>
          </w:rPr>
          <w:tab/>
        </w:r>
        <w:r w:rsidR="006A5684" w:rsidRPr="00726CF0">
          <w:rPr>
            <w:rFonts w:ascii="Times New Roman" w:hAnsi="Times New Roman"/>
            <w:noProof/>
            <w:webHidden/>
            <w:sz w:val="24"/>
            <w:szCs w:val="24"/>
          </w:rPr>
          <w:fldChar w:fldCharType="begin"/>
        </w:r>
        <w:r w:rsidR="006A5684" w:rsidRPr="00726CF0">
          <w:rPr>
            <w:rFonts w:ascii="Times New Roman" w:hAnsi="Times New Roman"/>
            <w:noProof/>
            <w:webHidden/>
            <w:sz w:val="24"/>
            <w:szCs w:val="24"/>
          </w:rPr>
          <w:instrText xml:space="preserve"> PAGEREF _Toc403422601 \h </w:instrText>
        </w:r>
        <w:r w:rsidR="006A5684" w:rsidRPr="00726CF0">
          <w:rPr>
            <w:rFonts w:ascii="Times New Roman" w:hAnsi="Times New Roman"/>
            <w:noProof/>
            <w:webHidden/>
            <w:sz w:val="24"/>
            <w:szCs w:val="24"/>
          </w:rPr>
        </w:r>
        <w:r w:rsidR="006A5684" w:rsidRPr="00726CF0">
          <w:rPr>
            <w:rFonts w:ascii="Times New Roman" w:hAnsi="Times New Roman"/>
            <w:noProof/>
            <w:webHidden/>
            <w:sz w:val="24"/>
            <w:szCs w:val="24"/>
          </w:rPr>
          <w:fldChar w:fldCharType="separate"/>
        </w:r>
        <w:r w:rsidR="00AE7574">
          <w:rPr>
            <w:rFonts w:ascii="Times New Roman" w:hAnsi="Times New Roman"/>
            <w:noProof/>
            <w:webHidden/>
            <w:sz w:val="24"/>
            <w:szCs w:val="24"/>
          </w:rPr>
          <w:t>17</w:t>
        </w:r>
        <w:r w:rsidR="006A5684" w:rsidRPr="00726CF0">
          <w:rPr>
            <w:rFonts w:ascii="Times New Roman" w:hAnsi="Times New Roman"/>
            <w:noProof/>
            <w:webHidden/>
            <w:sz w:val="24"/>
            <w:szCs w:val="24"/>
          </w:rPr>
          <w:fldChar w:fldCharType="end"/>
        </w:r>
      </w:hyperlink>
      <w:r w:rsidRPr="00726CF0">
        <w:rPr>
          <w:rFonts w:ascii="Times New Roman" w:hAnsi="Times New Roman"/>
          <w:sz w:val="24"/>
          <w:szCs w:val="24"/>
        </w:rPr>
        <w:fldChar w:fldCharType="end"/>
      </w:r>
      <w:r w:rsidRPr="00726CF0">
        <w:rPr>
          <w:rFonts w:ascii="Times New Roman" w:hAnsi="Times New Roman"/>
          <w:sz w:val="24"/>
          <w:szCs w:val="24"/>
        </w:rPr>
        <w:t xml:space="preserve"> </w:t>
      </w:r>
    </w:p>
    <w:p w:rsidR="008919A5" w:rsidRPr="00726CF0" w:rsidRDefault="004523FA" w:rsidP="00726CF0">
      <w:pPr>
        <w:pStyle w:val="TableofFigures"/>
        <w:tabs>
          <w:tab w:val="left" w:pos="1260"/>
          <w:tab w:val="right" w:leader="dot" w:pos="8204"/>
        </w:tabs>
        <w:spacing w:after="0" w:line="480" w:lineRule="auto"/>
        <w:ind w:left="1260" w:hanging="1260"/>
        <w:jc w:val="both"/>
        <w:rPr>
          <w:rFonts w:ascii="Times New Roman" w:eastAsia="Times New Roman" w:hAnsi="Times New Roman"/>
          <w:noProof/>
          <w:sz w:val="24"/>
          <w:szCs w:val="24"/>
        </w:rPr>
      </w:pPr>
      <w:r w:rsidRPr="00726CF0">
        <w:rPr>
          <w:rFonts w:ascii="Times New Roman" w:hAnsi="Times New Roman"/>
          <w:sz w:val="24"/>
          <w:szCs w:val="24"/>
        </w:rPr>
        <w:fldChar w:fldCharType="begin"/>
      </w:r>
      <w:r w:rsidRPr="00726CF0">
        <w:rPr>
          <w:rFonts w:ascii="Times New Roman" w:hAnsi="Times New Roman"/>
          <w:sz w:val="24"/>
          <w:szCs w:val="24"/>
        </w:rPr>
        <w:instrText xml:space="preserve"> TOC \h \z \c "Figure 4." </w:instrText>
      </w:r>
      <w:r w:rsidRPr="00726CF0">
        <w:rPr>
          <w:rFonts w:ascii="Times New Roman" w:hAnsi="Times New Roman"/>
          <w:sz w:val="24"/>
          <w:szCs w:val="24"/>
        </w:rPr>
        <w:fldChar w:fldCharType="separate"/>
      </w:r>
      <w:hyperlink w:anchor="_Toc397961972" w:history="1">
        <w:r w:rsidR="008919A5" w:rsidRPr="00726CF0">
          <w:rPr>
            <w:rStyle w:val="Hyperlink"/>
            <w:rFonts w:ascii="Times New Roman" w:hAnsi="Times New Roman"/>
            <w:noProof/>
            <w:sz w:val="24"/>
            <w:szCs w:val="24"/>
          </w:rPr>
          <w:t xml:space="preserve">Figure 4. 1: </w:t>
        </w:r>
        <w:r w:rsidR="008919A5" w:rsidRPr="00726CF0">
          <w:rPr>
            <w:rFonts w:ascii="Times New Roman" w:eastAsia="Times New Roman" w:hAnsi="Times New Roman"/>
            <w:noProof/>
            <w:sz w:val="24"/>
            <w:szCs w:val="24"/>
          </w:rPr>
          <w:tab/>
        </w:r>
        <w:r w:rsidR="008919A5" w:rsidRPr="00726CF0">
          <w:rPr>
            <w:rStyle w:val="Hyperlink"/>
            <w:rFonts w:ascii="Times New Roman" w:hAnsi="Times New Roman"/>
            <w:noProof/>
            <w:sz w:val="24"/>
            <w:szCs w:val="24"/>
          </w:rPr>
          <w:t>C</w:t>
        </w:r>
        <w:r w:rsidR="008919A5" w:rsidRPr="00726CF0">
          <w:rPr>
            <w:rStyle w:val="Hyperlink"/>
            <w:rFonts w:ascii="Times New Roman" w:hAnsi="Times New Roman"/>
            <w:noProof/>
            <w:sz w:val="24"/>
            <w:szCs w:val="24"/>
          </w:rPr>
          <w:t>apitation Grant from the Government and from other sources</w:t>
        </w:r>
        <w:r w:rsidR="008919A5" w:rsidRPr="00726CF0">
          <w:rPr>
            <w:rFonts w:ascii="Times New Roman" w:hAnsi="Times New Roman"/>
            <w:noProof/>
            <w:webHidden/>
            <w:sz w:val="24"/>
            <w:szCs w:val="24"/>
          </w:rPr>
          <w:tab/>
        </w:r>
        <w:r w:rsidR="008919A5" w:rsidRPr="00726CF0">
          <w:rPr>
            <w:rFonts w:ascii="Times New Roman" w:hAnsi="Times New Roman"/>
            <w:noProof/>
            <w:webHidden/>
            <w:sz w:val="24"/>
            <w:szCs w:val="24"/>
          </w:rPr>
          <w:fldChar w:fldCharType="begin"/>
        </w:r>
        <w:r w:rsidR="008919A5" w:rsidRPr="00726CF0">
          <w:rPr>
            <w:rFonts w:ascii="Times New Roman" w:hAnsi="Times New Roman"/>
            <w:noProof/>
            <w:webHidden/>
            <w:sz w:val="24"/>
            <w:szCs w:val="24"/>
          </w:rPr>
          <w:instrText xml:space="preserve"> PAGEREF _Toc397961972 \h </w:instrText>
        </w:r>
        <w:r w:rsidR="008919A5" w:rsidRPr="00726CF0">
          <w:rPr>
            <w:rFonts w:ascii="Times New Roman" w:hAnsi="Times New Roman"/>
            <w:noProof/>
            <w:webHidden/>
            <w:sz w:val="24"/>
            <w:szCs w:val="24"/>
          </w:rPr>
        </w:r>
        <w:r w:rsidR="008919A5" w:rsidRPr="00726CF0">
          <w:rPr>
            <w:rFonts w:ascii="Times New Roman" w:hAnsi="Times New Roman"/>
            <w:noProof/>
            <w:webHidden/>
            <w:sz w:val="24"/>
            <w:szCs w:val="24"/>
          </w:rPr>
          <w:fldChar w:fldCharType="separate"/>
        </w:r>
        <w:r w:rsidR="00AE7574">
          <w:rPr>
            <w:rFonts w:ascii="Times New Roman" w:hAnsi="Times New Roman"/>
            <w:noProof/>
            <w:webHidden/>
            <w:sz w:val="24"/>
            <w:szCs w:val="24"/>
          </w:rPr>
          <w:t>68</w:t>
        </w:r>
        <w:r w:rsidR="008919A5" w:rsidRPr="00726CF0">
          <w:rPr>
            <w:rFonts w:ascii="Times New Roman" w:hAnsi="Times New Roman"/>
            <w:noProof/>
            <w:webHidden/>
            <w:sz w:val="24"/>
            <w:szCs w:val="24"/>
          </w:rPr>
          <w:fldChar w:fldCharType="end"/>
        </w:r>
      </w:hyperlink>
    </w:p>
    <w:p w:rsidR="008919A5" w:rsidRPr="00726CF0" w:rsidRDefault="008919A5" w:rsidP="00726CF0">
      <w:pPr>
        <w:pStyle w:val="TableofFigures"/>
        <w:tabs>
          <w:tab w:val="left" w:pos="1260"/>
          <w:tab w:val="left" w:pos="1540"/>
          <w:tab w:val="right" w:leader="dot" w:pos="8204"/>
        </w:tabs>
        <w:spacing w:after="0" w:line="480" w:lineRule="auto"/>
        <w:ind w:left="1260" w:hanging="1260"/>
        <w:rPr>
          <w:rFonts w:ascii="Times New Roman" w:eastAsia="Times New Roman" w:hAnsi="Times New Roman"/>
          <w:noProof/>
          <w:sz w:val="24"/>
          <w:szCs w:val="24"/>
        </w:rPr>
      </w:pPr>
      <w:hyperlink w:anchor="_Toc397961973" w:history="1">
        <w:r w:rsidRPr="00726CF0">
          <w:rPr>
            <w:rStyle w:val="Hyperlink"/>
            <w:rFonts w:ascii="Times New Roman" w:hAnsi="Times New Roman"/>
            <w:noProof/>
            <w:sz w:val="24"/>
            <w:szCs w:val="24"/>
          </w:rPr>
          <w:t xml:space="preserve">Figure 4. 2: </w:t>
        </w:r>
        <w:r w:rsidRPr="00726CF0">
          <w:rPr>
            <w:rFonts w:ascii="Times New Roman" w:eastAsia="Times New Roman" w:hAnsi="Times New Roman"/>
            <w:noProof/>
            <w:sz w:val="24"/>
            <w:szCs w:val="24"/>
          </w:rPr>
          <w:tab/>
        </w:r>
        <w:r w:rsidRPr="00726CF0">
          <w:rPr>
            <w:rStyle w:val="Hyperlink"/>
            <w:rFonts w:ascii="Times New Roman" w:hAnsi="Times New Roman"/>
            <w:noProof/>
            <w:sz w:val="24"/>
            <w:szCs w:val="24"/>
          </w:rPr>
          <w:t xml:space="preserve">People who were aware with circular and those who </w:t>
        </w:r>
        <w:r w:rsidR="00B147FD" w:rsidRPr="00726CF0">
          <w:rPr>
            <w:rStyle w:val="Hyperlink"/>
            <w:rFonts w:ascii="Times New Roman" w:hAnsi="Times New Roman"/>
            <w:noProof/>
            <w:sz w:val="24"/>
            <w:szCs w:val="24"/>
          </w:rPr>
          <w:t xml:space="preserve">  </w:t>
        </w:r>
        <w:r w:rsidRPr="00726CF0">
          <w:rPr>
            <w:rStyle w:val="Hyperlink"/>
            <w:rFonts w:ascii="Times New Roman" w:hAnsi="Times New Roman"/>
            <w:noProof/>
            <w:sz w:val="24"/>
            <w:szCs w:val="24"/>
          </w:rPr>
          <w:t>were not        aware</w:t>
        </w:r>
        <w:r w:rsidRPr="00726CF0">
          <w:rPr>
            <w:rFonts w:ascii="Times New Roman" w:hAnsi="Times New Roman"/>
            <w:noProof/>
            <w:webHidden/>
            <w:sz w:val="24"/>
            <w:szCs w:val="24"/>
          </w:rPr>
          <w:tab/>
        </w:r>
        <w:r w:rsidRPr="00726CF0">
          <w:rPr>
            <w:rFonts w:ascii="Times New Roman" w:hAnsi="Times New Roman"/>
            <w:noProof/>
            <w:webHidden/>
            <w:sz w:val="24"/>
            <w:szCs w:val="24"/>
          </w:rPr>
          <w:fldChar w:fldCharType="begin"/>
        </w:r>
        <w:r w:rsidRPr="00726CF0">
          <w:rPr>
            <w:rFonts w:ascii="Times New Roman" w:hAnsi="Times New Roman"/>
            <w:noProof/>
            <w:webHidden/>
            <w:sz w:val="24"/>
            <w:szCs w:val="24"/>
          </w:rPr>
          <w:instrText xml:space="preserve"> PAGEREF _Toc397961973 \h </w:instrText>
        </w:r>
        <w:r w:rsidRPr="00726CF0">
          <w:rPr>
            <w:rFonts w:ascii="Times New Roman" w:hAnsi="Times New Roman"/>
            <w:noProof/>
            <w:webHidden/>
            <w:sz w:val="24"/>
            <w:szCs w:val="24"/>
          </w:rPr>
        </w:r>
        <w:r w:rsidRPr="00726CF0">
          <w:rPr>
            <w:rFonts w:ascii="Times New Roman" w:hAnsi="Times New Roman"/>
            <w:noProof/>
            <w:webHidden/>
            <w:sz w:val="24"/>
            <w:szCs w:val="24"/>
          </w:rPr>
          <w:fldChar w:fldCharType="separate"/>
        </w:r>
        <w:r w:rsidR="00AE7574">
          <w:rPr>
            <w:rFonts w:ascii="Times New Roman" w:hAnsi="Times New Roman"/>
            <w:noProof/>
            <w:webHidden/>
            <w:sz w:val="24"/>
            <w:szCs w:val="24"/>
          </w:rPr>
          <w:t>93</w:t>
        </w:r>
        <w:r w:rsidRPr="00726CF0">
          <w:rPr>
            <w:rFonts w:ascii="Times New Roman" w:hAnsi="Times New Roman"/>
            <w:noProof/>
            <w:webHidden/>
            <w:sz w:val="24"/>
            <w:szCs w:val="24"/>
          </w:rPr>
          <w:fldChar w:fldCharType="end"/>
        </w:r>
      </w:hyperlink>
    </w:p>
    <w:p w:rsidR="008919A5" w:rsidRPr="00726CF0" w:rsidRDefault="008919A5" w:rsidP="00726CF0">
      <w:pPr>
        <w:pStyle w:val="TableofFigures"/>
        <w:tabs>
          <w:tab w:val="left" w:pos="1260"/>
          <w:tab w:val="right" w:leader="dot" w:pos="8204"/>
        </w:tabs>
        <w:spacing w:after="0" w:line="480" w:lineRule="auto"/>
        <w:ind w:left="1260" w:hanging="1260"/>
        <w:rPr>
          <w:rFonts w:ascii="Times New Roman" w:eastAsia="Times New Roman" w:hAnsi="Times New Roman"/>
          <w:noProof/>
          <w:sz w:val="24"/>
          <w:szCs w:val="24"/>
        </w:rPr>
      </w:pPr>
      <w:hyperlink w:anchor="_Toc397961974" w:history="1">
        <w:r w:rsidRPr="00726CF0">
          <w:rPr>
            <w:rStyle w:val="Hyperlink"/>
            <w:rFonts w:ascii="Times New Roman" w:hAnsi="Times New Roman"/>
            <w:noProof/>
            <w:sz w:val="24"/>
            <w:szCs w:val="24"/>
          </w:rPr>
          <w:t xml:space="preserve">Figure 4. 3: </w:t>
        </w:r>
        <w:r w:rsidRPr="00726CF0">
          <w:rPr>
            <w:rFonts w:ascii="Times New Roman" w:eastAsia="Times New Roman" w:hAnsi="Times New Roman"/>
            <w:noProof/>
            <w:sz w:val="24"/>
            <w:szCs w:val="24"/>
          </w:rPr>
          <w:tab/>
        </w:r>
        <w:r w:rsidRPr="00726CF0">
          <w:rPr>
            <w:rStyle w:val="Hyperlink"/>
            <w:rFonts w:ascii="Times New Roman" w:hAnsi="Times New Roman"/>
            <w:noProof/>
            <w:sz w:val="24"/>
            <w:szCs w:val="24"/>
          </w:rPr>
          <w:t xml:space="preserve">Information given about instructions on the Spending of   </w:t>
        </w:r>
        <w:r w:rsidR="00B147FD" w:rsidRPr="00726CF0">
          <w:rPr>
            <w:rStyle w:val="Hyperlink"/>
            <w:rFonts w:ascii="Times New Roman" w:hAnsi="Times New Roman"/>
            <w:noProof/>
            <w:sz w:val="24"/>
            <w:szCs w:val="24"/>
          </w:rPr>
          <w:t xml:space="preserve">      </w:t>
        </w:r>
        <w:r w:rsidRPr="00726CF0">
          <w:rPr>
            <w:rStyle w:val="Hyperlink"/>
            <w:rFonts w:ascii="Times New Roman" w:hAnsi="Times New Roman"/>
            <w:noProof/>
            <w:sz w:val="24"/>
            <w:szCs w:val="24"/>
          </w:rPr>
          <w:t xml:space="preserve"> Capitation Grant</w:t>
        </w:r>
        <w:r w:rsidRPr="00726CF0">
          <w:rPr>
            <w:rFonts w:ascii="Times New Roman" w:hAnsi="Times New Roman"/>
            <w:noProof/>
            <w:webHidden/>
            <w:sz w:val="24"/>
            <w:szCs w:val="24"/>
          </w:rPr>
          <w:tab/>
        </w:r>
        <w:r w:rsidRPr="00726CF0">
          <w:rPr>
            <w:rFonts w:ascii="Times New Roman" w:hAnsi="Times New Roman"/>
            <w:noProof/>
            <w:webHidden/>
            <w:sz w:val="24"/>
            <w:szCs w:val="24"/>
          </w:rPr>
          <w:fldChar w:fldCharType="begin"/>
        </w:r>
        <w:r w:rsidRPr="00726CF0">
          <w:rPr>
            <w:rFonts w:ascii="Times New Roman" w:hAnsi="Times New Roman"/>
            <w:noProof/>
            <w:webHidden/>
            <w:sz w:val="24"/>
            <w:szCs w:val="24"/>
          </w:rPr>
          <w:instrText xml:space="preserve"> PAGEREF _Toc397961974 \h </w:instrText>
        </w:r>
        <w:r w:rsidRPr="00726CF0">
          <w:rPr>
            <w:rFonts w:ascii="Times New Roman" w:hAnsi="Times New Roman"/>
            <w:noProof/>
            <w:webHidden/>
            <w:sz w:val="24"/>
            <w:szCs w:val="24"/>
          </w:rPr>
        </w:r>
        <w:r w:rsidRPr="00726CF0">
          <w:rPr>
            <w:rFonts w:ascii="Times New Roman" w:hAnsi="Times New Roman"/>
            <w:noProof/>
            <w:webHidden/>
            <w:sz w:val="24"/>
            <w:szCs w:val="24"/>
          </w:rPr>
          <w:fldChar w:fldCharType="separate"/>
        </w:r>
        <w:r w:rsidR="00AE7574">
          <w:rPr>
            <w:rFonts w:ascii="Times New Roman" w:hAnsi="Times New Roman"/>
            <w:noProof/>
            <w:webHidden/>
            <w:sz w:val="24"/>
            <w:szCs w:val="24"/>
          </w:rPr>
          <w:t>95</w:t>
        </w:r>
        <w:r w:rsidRPr="00726CF0">
          <w:rPr>
            <w:rFonts w:ascii="Times New Roman" w:hAnsi="Times New Roman"/>
            <w:noProof/>
            <w:webHidden/>
            <w:sz w:val="24"/>
            <w:szCs w:val="24"/>
          </w:rPr>
          <w:fldChar w:fldCharType="end"/>
        </w:r>
      </w:hyperlink>
    </w:p>
    <w:p w:rsidR="0018042D" w:rsidRPr="00726CF0" w:rsidRDefault="004523FA" w:rsidP="00726CF0">
      <w:pPr>
        <w:spacing w:after="0" w:line="480" w:lineRule="auto"/>
        <w:jc w:val="both"/>
        <w:rPr>
          <w:rFonts w:ascii="Times New Roman" w:hAnsi="Times New Roman"/>
          <w:sz w:val="24"/>
          <w:szCs w:val="24"/>
        </w:rPr>
      </w:pPr>
      <w:r w:rsidRPr="00726CF0">
        <w:rPr>
          <w:rFonts w:ascii="Times New Roman" w:hAnsi="Times New Roman"/>
          <w:sz w:val="24"/>
          <w:szCs w:val="24"/>
        </w:rPr>
        <w:fldChar w:fldCharType="end"/>
      </w:r>
    </w:p>
    <w:p w:rsidR="0018042D" w:rsidRPr="00726CF0" w:rsidRDefault="0018042D" w:rsidP="00726CF0">
      <w:pPr>
        <w:spacing w:after="0" w:line="480" w:lineRule="auto"/>
        <w:jc w:val="both"/>
        <w:rPr>
          <w:rFonts w:ascii="Times New Roman" w:hAnsi="Times New Roman"/>
          <w:sz w:val="24"/>
          <w:szCs w:val="24"/>
        </w:rPr>
      </w:pPr>
    </w:p>
    <w:p w:rsidR="009734E6" w:rsidRPr="00726CF0" w:rsidRDefault="009734E6" w:rsidP="00726CF0">
      <w:pPr>
        <w:spacing w:after="0" w:line="480" w:lineRule="auto"/>
        <w:jc w:val="both"/>
        <w:rPr>
          <w:rFonts w:ascii="Times New Roman" w:hAnsi="Times New Roman"/>
          <w:sz w:val="24"/>
          <w:szCs w:val="24"/>
        </w:rPr>
      </w:pPr>
    </w:p>
    <w:p w:rsidR="009734E6" w:rsidRPr="00726CF0" w:rsidRDefault="009734E6" w:rsidP="00726CF0">
      <w:pPr>
        <w:spacing w:after="0" w:line="480" w:lineRule="auto"/>
        <w:jc w:val="both"/>
        <w:rPr>
          <w:rFonts w:ascii="Times New Roman" w:hAnsi="Times New Roman"/>
          <w:sz w:val="24"/>
          <w:szCs w:val="24"/>
        </w:rPr>
      </w:pPr>
    </w:p>
    <w:p w:rsidR="00FB1E3D" w:rsidRPr="00726CF0" w:rsidRDefault="009803B6"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                                          </w:t>
      </w:r>
      <w:bookmarkEnd w:id="0"/>
    </w:p>
    <w:p w:rsidR="00DE6A1C" w:rsidRPr="00726CF0" w:rsidRDefault="00DE6A1C" w:rsidP="00726CF0">
      <w:pPr>
        <w:spacing w:after="0" w:line="480" w:lineRule="auto"/>
        <w:jc w:val="both"/>
        <w:rPr>
          <w:rFonts w:ascii="Times New Roman" w:hAnsi="Times New Roman"/>
          <w:b/>
          <w:sz w:val="24"/>
          <w:szCs w:val="24"/>
        </w:rPr>
        <w:sectPr w:rsidR="00DE6A1C" w:rsidRPr="00726CF0" w:rsidSect="00FB6884">
          <w:pgSz w:w="11907" w:h="16839" w:code="9"/>
          <w:pgMar w:top="2275" w:right="1418" w:bottom="1411" w:left="2275" w:header="720" w:footer="720" w:gutter="0"/>
          <w:pgNumType w:fmt="lowerRoman" w:start="1"/>
          <w:cols w:space="720"/>
          <w:docGrid w:linePitch="360"/>
        </w:sectPr>
      </w:pPr>
    </w:p>
    <w:p w:rsidR="00BC7560" w:rsidRPr="00726CF0" w:rsidRDefault="009553FA" w:rsidP="00726CF0">
      <w:pPr>
        <w:pStyle w:val="Heading1"/>
        <w:spacing w:before="0" w:after="0" w:line="480" w:lineRule="auto"/>
        <w:jc w:val="center"/>
        <w:rPr>
          <w:rFonts w:ascii="Times New Roman" w:hAnsi="Times New Roman"/>
          <w:sz w:val="24"/>
          <w:szCs w:val="24"/>
        </w:rPr>
      </w:pPr>
      <w:bookmarkStart w:id="15" w:name="_Toc383767838"/>
      <w:bookmarkStart w:id="16" w:name="_Toc395480644"/>
      <w:bookmarkStart w:id="17" w:name="_Toc403428294"/>
      <w:r w:rsidRPr="00726CF0">
        <w:rPr>
          <w:rFonts w:ascii="Times New Roman" w:hAnsi="Times New Roman"/>
          <w:sz w:val="24"/>
          <w:szCs w:val="24"/>
        </w:rPr>
        <w:lastRenderedPageBreak/>
        <w:t>CHAPTER ONE</w:t>
      </w:r>
      <w:bookmarkEnd w:id="17"/>
    </w:p>
    <w:p w:rsidR="009553FA" w:rsidRPr="00726CF0" w:rsidRDefault="009A5BF3" w:rsidP="00726CF0">
      <w:pPr>
        <w:pStyle w:val="Heading1"/>
        <w:spacing w:before="0" w:after="0" w:line="480" w:lineRule="auto"/>
        <w:jc w:val="center"/>
        <w:rPr>
          <w:rFonts w:ascii="Times New Roman" w:hAnsi="Times New Roman"/>
          <w:sz w:val="24"/>
          <w:szCs w:val="24"/>
        </w:rPr>
      </w:pPr>
      <w:bookmarkStart w:id="18" w:name="_Toc403428295"/>
      <w:r w:rsidRPr="00726CF0">
        <w:rPr>
          <w:rFonts w:ascii="Times New Roman" w:hAnsi="Times New Roman"/>
          <w:sz w:val="24"/>
          <w:szCs w:val="24"/>
        </w:rPr>
        <w:t>BACKGOUND OF THE STUDY</w:t>
      </w:r>
      <w:r w:rsidR="00DC3472" w:rsidRPr="00726CF0">
        <w:rPr>
          <w:rFonts w:ascii="Times New Roman" w:hAnsi="Times New Roman"/>
          <w:sz w:val="24"/>
          <w:szCs w:val="24"/>
        </w:rPr>
        <w:t xml:space="preserve"> AND STATEMENT OF THE PROBLEM</w:t>
      </w:r>
      <w:bookmarkEnd w:id="15"/>
      <w:bookmarkEnd w:id="16"/>
      <w:bookmarkEnd w:id="18"/>
    </w:p>
    <w:p w:rsidR="00C57650" w:rsidRPr="00726CF0" w:rsidRDefault="00C57650" w:rsidP="00726CF0">
      <w:pPr>
        <w:pStyle w:val="Heading1"/>
        <w:spacing w:before="0" w:after="0" w:line="480" w:lineRule="auto"/>
        <w:rPr>
          <w:rFonts w:ascii="Times New Roman" w:hAnsi="Times New Roman"/>
          <w:sz w:val="24"/>
          <w:szCs w:val="24"/>
        </w:rPr>
      </w:pPr>
    </w:p>
    <w:p w:rsidR="00F74D25" w:rsidRPr="00726CF0" w:rsidRDefault="00F74D25" w:rsidP="00726CF0">
      <w:pPr>
        <w:pStyle w:val="Heading1"/>
        <w:spacing w:before="0" w:after="0" w:line="480" w:lineRule="auto"/>
        <w:rPr>
          <w:rFonts w:ascii="Times New Roman" w:hAnsi="Times New Roman"/>
          <w:sz w:val="24"/>
          <w:szCs w:val="24"/>
        </w:rPr>
      </w:pPr>
      <w:bookmarkStart w:id="19" w:name="_Toc403428296"/>
      <w:r w:rsidRPr="00726CF0">
        <w:rPr>
          <w:rFonts w:ascii="Times New Roman" w:hAnsi="Times New Roman"/>
          <w:sz w:val="24"/>
          <w:szCs w:val="24"/>
        </w:rPr>
        <w:t xml:space="preserve">1.0 </w:t>
      </w:r>
      <w:r w:rsidR="00FB6884" w:rsidRPr="00726CF0">
        <w:rPr>
          <w:rFonts w:ascii="Times New Roman" w:hAnsi="Times New Roman"/>
          <w:sz w:val="24"/>
          <w:szCs w:val="24"/>
        </w:rPr>
        <w:tab/>
      </w:r>
      <w:r w:rsidR="00C57650" w:rsidRPr="00726CF0">
        <w:rPr>
          <w:rFonts w:ascii="Times New Roman" w:hAnsi="Times New Roman"/>
          <w:sz w:val="24"/>
          <w:szCs w:val="24"/>
        </w:rPr>
        <w:t>Introduction</w:t>
      </w:r>
      <w:bookmarkEnd w:id="19"/>
      <w:r w:rsidRPr="00726CF0">
        <w:rPr>
          <w:rFonts w:ascii="Times New Roman" w:hAnsi="Times New Roman"/>
          <w:sz w:val="24"/>
          <w:szCs w:val="24"/>
        </w:rPr>
        <w:t xml:space="preserve"> </w:t>
      </w:r>
    </w:p>
    <w:p w:rsidR="00CB6897" w:rsidRPr="00726CF0" w:rsidRDefault="00F74D25" w:rsidP="00726CF0">
      <w:pPr>
        <w:spacing w:after="0" w:line="480" w:lineRule="auto"/>
        <w:jc w:val="both"/>
        <w:rPr>
          <w:rFonts w:ascii="Times New Roman" w:hAnsi="Times New Roman"/>
          <w:b/>
          <w:bCs/>
          <w:sz w:val="24"/>
          <w:szCs w:val="24"/>
        </w:rPr>
      </w:pPr>
      <w:r w:rsidRPr="00726CF0">
        <w:rPr>
          <w:rFonts w:ascii="Times New Roman" w:hAnsi="Times New Roman"/>
          <w:sz w:val="24"/>
          <w:szCs w:val="24"/>
        </w:rPr>
        <w:t xml:space="preserve">The purpose of this research is to assess the contribution of Secondary Education Development Programmes (SEDP) on improvement of access and quality of education in Tanzania. The aim is to get familiar with the </w:t>
      </w:r>
      <w:r w:rsidR="00EB3C6E" w:rsidRPr="00726CF0">
        <w:rPr>
          <w:rFonts w:ascii="Times New Roman" w:hAnsi="Times New Roman"/>
          <w:sz w:val="24"/>
          <w:szCs w:val="24"/>
        </w:rPr>
        <w:t>activities</w:t>
      </w:r>
      <w:r w:rsidRPr="00726CF0">
        <w:rPr>
          <w:rFonts w:ascii="Times New Roman" w:hAnsi="Times New Roman"/>
          <w:sz w:val="24"/>
          <w:szCs w:val="24"/>
        </w:rPr>
        <w:t xml:space="preserve"> associated with </w:t>
      </w:r>
      <w:r w:rsidR="00EB3C6E" w:rsidRPr="00726CF0">
        <w:rPr>
          <w:rFonts w:ascii="Times New Roman" w:hAnsi="Times New Roman"/>
          <w:sz w:val="24"/>
          <w:szCs w:val="24"/>
        </w:rPr>
        <w:t xml:space="preserve">SEDP to </w:t>
      </w:r>
      <w:r w:rsidRPr="00726CF0">
        <w:rPr>
          <w:rFonts w:ascii="Times New Roman" w:hAnsi="Times New Roman"/>
          <w:sz w:val="24"/>
          <w:szCs w:val="24"/>
        </w:rPr>
        <w:t>secondary schools. This chapter covers</w:t>
      </w:r>
      <w:r w:rsidR="00EB3C6E" w:rsidRPr="00726CF0">
        <w:rPr>
          <w:rFonts w:ascii="Times New Roman" w:hAnsi="Times New Roman"/>
          <w:sz w:val="24"/>
          <w:szCs w:val="24"/>
        </w:rPr>
        <w:t xml:space="preserve"> </w:t>
      </w:r>
      <w:r w:rsidRPr="00726CF0">
        <w:rPr>
          <w:rFonts w:ascii="Times New Roman" w:hAnsi="Times New Roman"/>
          <w:sz w:val="24"/>
          <w:szCs w:val="24"/>
        </w:rPr>
        <w:t>background of the study, statement of the problem</w:t>
      </w:r>
      <w:r w:rsidR="00EB3C6E" w:rsidRPr="00726CF0">
        <w:rPr>
          <w:rFonts w:ascii="Times New Roman" w:hAnsi="Times New Roman"/>
          <w:sz w:val="24"/>
          <w:szCs w:val="24"/>
        </w:rPr>
        <w:t xml:space="preserve">, organization background, </w:t>
      </w:r>
      <w:r w:rsidR="001B11F7" w:rsidRPr="00726CF0">
        <w:rPr>
          <w:rFonts w:ascii="Times New Roman" w:hAnsi="Times New Roman"/>
          <w:sz w:val="24"/>
          <w:szCs w:val="24"/>
        </w:rPr>
        <w:t>and objective</w:t>
      </w:r>
      <w:r w:rsidRPr="00726CF0">
        <w:rPr>
          <w:rFonts w:ascii="Times New Roman" w:hAnsi="Times New Roman"/>
          <w:sz w:val="24"/>
          <w:szCs w:val="24"/>
        </w:rPr>
        <w:t xml:space="preserve"> of the study, research questions, </w:t>
      </w:r>
      <w:r w:rsidR="00EB3C6E" w:rsidRPr="00726CF0">
        <w:rPr>
          <w:rFonts w:ascii="Times New Roman" w:hAnsi="Times New Roman"/>
          <w:sz w:val="24"/>
          <w:szCs w:val="24"/>
        </w:rPr>
        <w:t xml:space="preserve">conceptual framework </w:t>
      </w:r>
      <w:r w:rsidRPr="00726CF0">
        <w:rPr>
          <w:rFonts w:ascii="Times New Roman" w:hAnsi="Times New Roman"/>
          <w:sz w:val="24"/>
          <w:szCs w:val="24"/>
        </w:rPr>
        <w:t xml:space="preserve">and </w:t>
      </w:r>
      <w:r w:rsidR="00EB3C6E" w:rsidRPr="00726CF0">
        <w:rPr>
          <w:rFonts w:ascii="Times New Roman" w:hAnsi="Times New Roman"/>
          <w:sz w:val="24"/>
          <w:szCs w:val="24"/>
        </w:rPr>
        <w:t>ethical consideratio</w:t>
      </w:r>
      <w:r w:rsidR="00CB6897" w:rsidRPr="00726CF0">
        <w:rPr>
          <w:rFonts w:ascii="Times New Roman" w:hAnsi="Times New Roman"/>
          <w:sz w:val="24"/>
          <w:szCs w:val="24"/>
        </w:rPr>
        <w:t>n</w:t>
      </w:r>
      <w:r w:rsidR="00AB401C" w:rsidRPr="00726CF0">
        <w:rPr>
          <w:rFonts w:ascii="Times New Roman" w:hAnsi="Times New Roman"/>
          <w:b/>
          <w:bCs/>
          <w:sz w:val="24"/>
          <w:szCs w:val="24"/>
        </w:rPr>
        <w:t xml:space="preserve"> </w:t>
      </w:r>
    </w:p>
    <w:p w:rsidR="00CB6897" w:rsidRPr="00726CF0" w:rsidRDefault="00CB6897" w:rsidP="00726CF0">
      <w:pPr>
        <w:spacing w:after="0" w:line="480" w:lineRule="auto"/>
        <w:jc w:val="both"/>
        <w:rPr>
          <w:rFonts w:ascii="Times New Roman" w:hAnsi="Times New Roman"/>
          <w:b/>
          <w:bCs/>
          <w:sz w:val="28"/>
          <w:szCs w:val="24"/>
        </w:rPr>
      </w:pPr>
    </w:p>
    <w:p w:rsidR="009553FA" w:rsidRPr="00726CF0" w:rsidRDefault="00BC7560" w:rsidP="00726CF0">
      <w:pPr>
        <w:pStyle w:val="Heading1"/>
        <w:spacing w:before="0" w:after="0" w:line="480" w:lineRule="auto"/>
        <w:rPr>
          <w:rFonts w:ascii="Times New Roman" w:hAnsi="Times New Roman"/>
          <w:sz w:val="24"/>
          <w:szCs w:val="24"/>
        </w:rPr>
      </w:pPr>
      <w:bookmarkStart w:id="20" w:name="_Toc383767839"/>
      <w:bookmarkStart w:id="21" w:name="_Toc395480645"/>
      <w:bookmarkStart w:id="22" w:name="_Toc403428297"/>
      <w:r w:rsidRPr="00726CF0">
        <w:rPr>
          <w:rFonts w:ascii="Times New Roman" w:hAnsi="Times New Roman"/>
          <w:sz w:val="24"/>
          <w:szCs w:val="24"/>
        </w:rPr>
        <w:t>1.1</w:t>
      </w:r>
      <w:r w:rsidRPr="00726CF0">
        <w:rPr>
          <w:rFonts w:ascii="Times New Roman" w:hAnsi="Times New Roman"/>
          <w:sz w:val="24"/>
          <w:szCs w:val="24"/>
        </w:rPr>
        <w:tab/>
      </w:r>
      <w:r w:rsidR="008E4652" w:rsidRPr="00726CF0">
        <w:rPr>
          <w:rFonts w:ascii="Times New Roman" w:hAnsi="Times New Roman"/>
          <w:sz w:val="24"/>
          <w:szCs w:val="24"/>
        </w:rPr>
        <w:t xml:space="preserve">The Background of </w:t>
      </w:r>
      <w:r w:rsidR="00552D40" w:rsidRPr="00726CF0">
        <w:rPr>
          <w:rFonts w:ascii="Times New Roman" w:hAnsi="Times New Roman"/>
          <w:sz w:val="24"/>
          <w:szCs w:val="24"/>
        </w:rPr>
        <w:t>the</w:t>
      </w:r>
      <w:r w:rsidR="008E4652" w:rsidRPr="00726CF0">
        <w:rPr>
          <w:rFonts w:ascii="Times New Roman" w:hAnsi="Times New Roman"/>
          <w:sz w:val="24"/>
          <w:szCs w:val="24"/>
        </w:rPr>
        <w:t xml:space="preserve"> Study</w:t>
      </w:r>
      <w:bookmarkEnd w:id="20"/>
      <w:bookmarkEnd w:id="21"/>
      <w:bookmarkEnd w:id="22"/>
    </w:p>
    <w:p w:rsidR="00CB6897" w:rsidRPr="00726CF0" w:rsidRDefault="00CB6897" w:rsidP="00726CF0">
      <w:pPr>
        <w:spacing w:after="0" w:line="480" w:lineRule="auto"/>
        <w:jc w:val="both"/>
        <w:rPr>
          <w:rFonts w:ascii="Times New Roman" w:eastAsia="Times New Roman" w:hAnsi="Times New Roman"/>
          <w:sz w:val="24"/>
          <w:szCs w:val="24"/>
          <w:lang w:val="en-GB" w:eastAsia="en-GB"/>
        </w:rPr>
      </w:pPr>
      <w:r w:rsidRPr="00726CF0">
        <w:rPr>
          <w:rFonts w:ascii="Times New Roman" w:eastAsia="Times New Roman" w:hAnsi="Times New Roman"/>
          <w:b/>
          <w:bCs/>
          <w:sz w:val="24"/>
          <w:szCs w:val="24"/>
          <w:lang w:val="en-GB" w:eastAsia="en-GB"/>
        </w:rPr>
        <w:t>Trends in Secondary Education Expansion and Some Approaches to Educational Planning</w:t>
      </w:r>
    </w:p>
    <w:p w:rsidR="00CB6897" w:rsidRPr="00726CF0" w:rsidRDefault="00CB6897" w:rsidP="00726CF0">
      <w:pPr>
        <w:spacing w:after="0" w:line="480" w:lineRule="auto"/>
        <w:jc w:val="both"/>
        <w:rPr>
          <w:rFonts w:ascii="Times New Roman" w:eastAsia="Times New Roman" w:hAnsi="Times New Roman"/>
          <w:sz w:val="24"/>
          <w:szCs w:val="24"/>
          <w:lang w:val="en-GB" w:eastAsia="en-GB"/>
        </w:rPr>
      </w:pPr>
      <w:r w:rsidRPr="00726CF0">
        <w:rPr>
          <w:rFonts w:ascii="Times New Roman" w:eastAsia="Times New Roman" w:hAnsi="Times New Roman"/>
          <w:sz w:val="24"/>
          <w:szCs w:val="24"/>
          <w:lang w:val="en-GB" w:eastAsia="en-GB"/>
        </w:rPr>
        <w:t xml:space="preserve">The Missionaries introduced secondary education in the 1933 for the first time in Tanzania (Masudi, 1996). Since then some more secondary schools were opened in different limited parts of the country by religious denominations. These few secondary schools aimed at helping the missionaries in spreading Christianity. On the other hand, the colonial government established few secondary schools for the production of few Africans who could work as clerks and occupy other junior posts in the colonial government machinery. In the 1950s, after more than a half-century of colonial rule, there were only 2,409 African students in standards IX to XII (Morrison, 1976). There was an introduction of Five Year Education Plan (1956-1961) that aimed at putting more emphasis of secondary education and </w:t>
      </w:r>
      <w:r w:rsidR="00524BA9" w:rsidRPr="00726CF0">
        <w:rPr>
          <w:rFonts w:ascii="Times New Roman" w:eastAsia="Times New Roman" w:hAnsi="Times New Roman"/>
          <w:sz w:val="24"/>
          <w:szCs w:val="24"/>
          <w:lang w:val="en-GB" w:eastAsia="en-GB"/>
        </w:rPr>
        <w:t>improves</w:t>
      </w:r>
      <w:r w:rsidRPr="00726CF0">
        <w:rPr>
          <w:rFonts w:ascii="Times New Roman" w:eastAsia="Times New Roman" w:hAnsi="Times New Roman"/>
          <w:sz w:val="24"/>
          <w:szCs w:val="24"/>
          <w:lang w:val="en-GB" w:eastAsia="en-GB"/>
        </w:rPr>
        <w:t xml:space="preserve"> </w:t>
      </w:r>
      <w:r w:rsidRPr="00726CF0">
        <w:rPr>
          <w:rFonts w:ascii="Times New Roman" w:eastAsia="Times New Roman" w:hAnsi="Times New Roman"/>
          <w:sz w:val="24"/>
          <w:szCs w:val="24"/>
          <w:lang w:val="en-GB" w:eastAsia="en-GB"/>
        </w:rPr>
        <w:lastRenderedPageBreak/>
        <w:t>quality of education (Mushi, 2009). This shows that few Tanzanians received secondary education during the colonial regime. </w:t>
      </w:r>
    </w:p>
    <w:p w:rsidR="00035E2B" w:rsidRPr="00726CF0" w:rsidRDefault="00035E2B" w:rsidP="00726CF0">
      <w:pPr>
        <w:spacing w:after="0" w:line="480" w:lineRule="auto"/>
        <w:jc w:val="both"/>
        <w:rPr>
          <w:rFonts w:ascii="Times New Roman" w:eastAsia="Times New Roman" w:hAnsi="Times New Roman"/>
          <w:sz w:val="24"/>
          <w:szCs w:val="24"/>
          <w:lang w:val="en-GB" w:eastAsia="en-GB"/>
        </w:rPr>
      </w:pPr>
    </w:p>
    <w:p w:rsidR="00035E2B" w:rsidRPr="00726CF0" w:rsidRDefault="00CB6897" w:rsidP="00726CF0">
      <w:pPr>
        <w:spacing w:after="0" w:line="480" w:lineRule="auto"/>
        <w:jc w:val="both"/>
        <w:rPr>
          <w:rFonts w:ascii="Times New Roman" w:eastAsia="Times New Roman" w:hAnsi="Times New Roman"/>
          <w:sz w:val="24"/>
          <w:szCs w:val="24"/>
          <w:lang w:val="en-GB" w:eastAsia="en-GB"/>
        </w:rPr>
      </w:pPr>
      <w:r w:rsidRPr="00726CF0">
        <w:rPr>
          <w:rFonts w:ascii="Times New Roman" w:eastAsia="Times New Roman" w:hAnsi="Times New Roman"/>
          <w:sz w:val="24"/>
          <w:szCs w:val="24"/>
          <w:lang w:val="en-GB" w:eastAsia="en-GB"/>
        </w:rPr>
        <w:t xml:space="preserve">Soon after independence in 1961, it was observed that very few children were in secondary school and therefore, the government of Tanzania had to undertake an expansionary strategy in education so as to fill the vacant posts left by the colonialists, thus the Three-Year Development Plan (1961-1964) was formulated in which education was a component (Mushi, 2009). In this plan, therefore, secondary education received the highest priority, to meet the higher-level workforce requirements. This is also underscored by (Ishengoma, 1989:1) as he observes; ‘after achieving her political independence in 1961, Tanzania like other developing countries faced an acute shortage of skilled national manpower’. </w:t>
      </w:r>
    </w:p>
    <w:p w:rsidR="00035E2B" w:rsidRPr="00726CF0" w:rsidRDefault="00035E2B" w:rsidP="00726CF0">
      <w:pPr>
        <w:spacing w:after="0" w:line="480" w:lineRule="auto"/>
        <w:jc w:val="both"/>
        <w:rPr>
          <w:rFonts w:ascii="Times New Roman" w:eastAsia="Times New Roman" w:hAnsi="Times New Roman"/>
          <w:sz w:val="24"/>
          <w:szCs w:val="24"/>
          <w:lang w:val="en-GB" w:eastAsia="en-GB"/>
        </w:rPr>
      </w:pPr>
    </w:p>
    <w:p w:rsidR="00524BA9" w:rsidRPr="00726CF0" w:rsidRDefault="00CB6897" w:rsidP="00726CF0">
      <w:pPr>
        <w:spacing w:after="0" w:line="480" w:lineRule="auto"/>
        <w:jc w:val="both"/>
        <w:rPr>
          <w:rFonts w:ascii="Times New Roman" w:eastAsia="Times New Roman" w:hAnsi="Times New Roman"/>
          <w:sz w:val="24"/>
          <w:szCs w:val="24"/>
          <w:lang w:val="en-GB" w:eastAsia="en-GB"/>
        </w:rPr>
      </w:pPr>
      <w:r w:rsidRPr="00726CF0">
        <w:rPr>
          <w:rFonts w:ascii="Times New Roman" w:eastAsia="Times New Roman" w:hAnsi="Times New Roman"/>
          <w:sz w:val="24"/>
          <w:szCs w:val="24"/>
          <w:lang w:val="en-GB" w:eastAsia="en-GB"/>
        </w:rPr>
        <w:t xml:space="preserve">Secondary education was thought important for production of the needed manpower. Skorov (1966) puts “the government adopted the manpower approach for expanding secondary education since 1961”. Knowing that the colonial education was segregative in terms of religious grounds and social status of students such as the children of chiefs and those of normal citizens, the policy stance during the post independence phase (1961-1966) was thus featured mainly with decentralization and nationalization of education. </w:t>
      </w:r>
    </w:p>
    <w:p w:rsidR="00524BA9" w:rsidRPr="00726CF0" w:rsidRDefault="00524BA9" w:rsidP="00726CF0">
      <w:pPr>
        <w:spacing w:after="0" w:line="480" w:lineRule="auto"/>
        <w:jc w:val="both"/>
        <w:rPr>
          <w:rFonts w:ascii="Times New Roman" w:eastAsia="Times New Roman" w:hAnsi="Times New Roman"/>
          <w:sz w:val="28"/>
          <w:szCs w:val="24"/>
          <w:lang w:val="en-GB" w:eastAsia="en-GB"/>
        </w:rPr>
      </w:pPr>
    </w:p>
    <w:p w:rsidR="00035E2B" w:rsidRPr="00726CF0" w:rsidRDefault="00CB6897" w:rsidP="00726CF0">
      <w:pPr>
        <w:spacing w:after="0" w:line="480" w:lineRule="auto"/>
        <w:jc w:val="both"/>
        <w:rPr>
          <w:rFonts w:ascii="Times New Roman" w:eastAsia="Times New Roman" w:hAnsi="Times New Roman"/>
          <w:sz w:val="24"/>
          <w:szCs w:val="24"/>
          <w:lang w:val="en-GB" w:eastAsia="en-GB"/>
        </w:rPr>
      </w:pPr>
      <w:r w:rsidRPr="00726CF0">
        <w:rPr>
          <w:rFonts w:ascii="Times New Roman" w:eastAsia="Times New Roman" w:hAnsi="Times New Roman"/>
          <w:sz w:val="24"/>
          <w:szCs w:val="24"/>
          <w:lang w:val="en-GB" w:eastAsia="en-GB"/>
        </w:rPr>
        <w:t xml:space="preserve">This increased access to secondary education across the board, to children from indigenous and poor African backgrounds. To make possible the expansion of secondary access, the government adopted the self-reliance and expansion collective </w:t>
      </w:r>
      <w:r w:rsidRPr="00726CF0">
        <w:rPr>
          <w:rFonts w:ascii="Times New Roman" w:eastAsia="Times New Roman" w:hAnsi="Times New Roman"/>
          <w:sz w:val="24"/>
          <w:szCs w:val="24"/>
          <w:lang w:val="en-GB" w:eastAsia="en-GB"/>
        </w:rPr>
        <w:lastRenderedPageBreak/>
        <w:t xml:space="preserve">national thought” as a policy stance for provision of education. One of the notable changes in the development of secondary education in this phase was the nationalization of all secondary schools especially in 1969; “the nationalization policy” came after the promulgation of the Arusha declaration in February 1967. </w:t>
      </w:r>
    </w:p>
    <w:p w:rsidR="00035E2B" w:rsidRPr="00726CF0" w:rsidRDefault="00035E2B" w:rsidP="00726CF0">
      <w:pPr>
        <w:spacing w:after="0" w:line="480" w:lineRule="auto"/>
        <w:jc w:val="both"/>
        <w:rPr>
          <w:rFonts w:ascii="Times New Roman" w:eastAsia="Times New Roman" w:hAnsi="Times New Roman"/>
          <w:sz w:val="24"/>
          <w:szCs w:val="24"/>
          <w:lang w:val="en-GB" w:eastAsia="en-GB"/>
        </w:rPr>
      </w:pPr>
    </w:p>
    <w:p w:rsidR="00BC7560" w:rsidRPr="00726CF0" w:rsidRDefault="00CB6897" w:rsidP="00726CF0">
      <w:pPr>
        <w:spacing w:after="0" w:line="480" w:lineRule="auto"/>
        <w:jc w:val="both"/>
        <w:rPr>
          <w:rFonts w:ascii="Times New Roman" w:eastAsia="Times New Roman" w:hAnsi="Times New Roman"/>
          <w:sz w:val="24"/>
          <w:szCs w:val="24"/>
          <w:lang w:val="en-GB" w:eastAsia="en-GB"/>
        </w:rPr>
      </w:pPr>
      <w:r w:rsidRPr="00726CF0">
        <w:rPr>
          <w:rFonts w:ascii="Times New Roman" w:eastAsia="Times New Roman" w:hAnsi="Times New Roman"/>
          <w:sz w:val="24"/>
          <w:szCs w:val="24"/>
          <w:lang w:val="en-GB" w:eastAsia="en-GB"/>
        </w:rPr>
        <w:t>Through the Education Act of 1969, the Government nationalized all private and mission secondary schools (Mushi, 2009). This policy stance of nationalizing the</w:t>
      </w:r>
      <w:r w:rsidR="004E6BD7" w:rsidRPr="00726CF0">
        <w:rPr>
          <w:rFonts w:ascii="Times New Roman" w:eastAsia="Times New Roman" w:hAnsi="Times New Roman"/>
          <w:sz w:val="24"/>
          <w:szCs w:val="24"/>
          <w:lang w:val="en-GB" w:eastAsia="en-GB"/>
        </w:rPr>
        <w:t xml:space="preserve"> private and mission schools had</w:t>
      </w:r>
      <w:r w:rsidRPr="00726CF0">
        <w:rPr>
          <w:rFonts w:ascii="Times New Roman" w:eastAsia="Times New Roman" w:hAnsi="Times New Roman"/>
          <w:sz w:val="24"/>
          <w:szCs w:val="24"/>
          <w:lang w:val="en-GB" w:eastAsia="en-GB"/>
        </w:rPr>
        <w:t xml:space="preserve"> multiple consequences as far as expansion of secondary education is concerned. In the same period for instance there, was the emphasis that higher education should be offered only for satisfying the requirements for high level manpower needs of the country and therefore selecting few secondary graduates and thus underscored the need for the government to expand secondary education (ibid).</w:t>
      </w:r>
    </w:p>
    <w:p w:rsidR="00CB6897" w:rsidRPr="00726CF0" w:rsidRDefault="00CB6897" w:rsidP="00726CF0">
      <w:pPr>
        <w:spacing w:after="0" w:line="480" w:lineRule="auto"/>
        <w:jc w:val="both"/>
        <w:rPr>
          <w:rFonts w:ascii="Times New Roman" w:eastAsia="Times New Roman" w:hAnsi="Times New Roman"/>
          <w:sz w:val="24"/>
          <w:szCs w:val="24"/>
          <w:lang w:val="en-GB" w:eastAsia="en-GB"/>
        </w:rPr>
      </w:pPr>
      <w:r w:rsidRPr="00726CF0">
        <w:rPr>
          <w:rFonts w:ascii="Times New Roman" w:eastAsia="Times New Roman" w:hAnsi="Times New Roman"/>
          <w:sz w:val="24"/>
          <w:szCs w:val="24"/>
          <w:lang w:val="en-GB" w:eastAsia="en-GB"/>
        </w:rPr>
        <w:t> </w:t>
      </w:r>
    </w:p>
    <w:p w:rsidR="00CB6897" w:rsidRPr="00726CF0" w:rsidRDefault="00CB6897" w:rsidP="00726CF0">
      <w:pPr>
        <w:spacing w:after="0" w:line="480" w:lineRule="auto"/>
        <w:jc w:val="both"/>
        <w:rPr>
          <w:rFonts w:ascii="Times New Roman" w:eastAsia="Times New Roman" w:hAnsi="Times New Roman"/>
          <w:sz w:val="24"/>
          <w:szCs w:val="24"/>
          <w:lang w:val="en-GB" w:eastAsia="en-GB"/>
        </w:rPr>
      </w:pPr>
      <w:r w:rsidRPr="00726CF0">
        <w:rPr>
          <w:rFonts w:ascii="Times New Roman" w:eastAsia="Times New Roman" w:hAnsi="Times New Roman"/>
          <w:sz w:val="24"/>
          <w:szCs w:val="24"/>
          <w:lang w:val="en-GB" w:eastAsia="en-GB"/>
        </w:rPr>
        <w:t>During the late 1970’s emerged the need to meet the social demand for secondary education where the ruling party was compelled to introduce ‘Wazazi’ secondary schools which were community based. “By 1977 there were 20 ‘wazazi’ secondary schools in Tanzania (Kweka, 2000). This policy stance of introducing ‘wazazi’ secondary schools is the result of the interventions of the ruling party, CCM, in meeting the growing social demands for secondary education. The demand was however not met over times. Likewise, between 1970s and 1980s the United Republic of Tanzania made a declaration of enhancing secondary education within the context of the Universal human right to education as provided by the UNESCO Convention and Recommendation against Discrimination in Education (1960). </w:t>
      </w:r>
    </w:p>
    <w:p w:rsidR="00CB6897" w:rsidRPr="00726CF0" w:rsidRDefault="00CB6897" w:rsidP="00726CF0">
      <w:pPr>
        <w:spacing w:after="0" w:line="480" w:lineRule="auto"/>
        <w:jc w:val="both"/>
        <w:rPr>
          <w:rFonts w:ascii="Times New Roman" w:eastAsia="Times New Roman" w:hAnsi="Times New Roman"/>
          <w:sz w:val="24"/>
          <w:szCs w:val="24"/>
          <w:lang w:val="en-GB" w:eastAsia="en-GB"/>
        </w:rPr>
      </w:pPr>
      <w:r w:rsidRPr="00726CF0">
        <w:rPr>
          <w:rFonts w:ascii="Times New Roman" w:eastAsia="Times New Roman" w:hAnsi="Times New Roman"/>
          <w:sz w:val="24"/>
          <w:szCs w:val="24"/>
          <w:lang w:val="en-GB" w:eastAsia="en-GB"/>
        </w:rPr>
        <w:lastRenderedPageBreak/>
        <w:t xml:space="preserve">During 1990’s the major reforms and policy features in this phase include the </w:t>
      </w:r>
      <w:r w:rsidR="00BC4935" w:rsidRPr="00726CF0">
        <w:rPr>
          <w:rFonts w:ascii="Times New Roman" w:eastAsia="Times New Roman" w:hAnsi="Times New Roman"/>
          <w:sz w:val="24"/>
          <w:szCs w:val="24"/>
          <w:lang w:val="en-GB" w:eastAsia="en-GB"/>
        </w:rPr>
        <w:t>Education and Training Policy (</w:t>
      </w:r>
      <w:r w:rsidRPr="00726CF0">
        <w:rPr>
          <w:rFonts w:ascii="Times New Roman" w:eastAsia="Times New Roman" w:hAnsi="Times New Roman"/>
          <w:sz w:val="24"/>
          <w:szCs w:val="24"/>
          <w:lang w:val="en-GB" w:eastAsia="en-GB"/>
        </w:rPr>
        <w:t>ETP</w:t>
      </w:r>
      <w:r w:rsidR="0091033F" w:rsidRPr="00726CF0">
        <w:rPr>
          <w:rFonts w:ascii="Times New Roman" w:eastAsia="Times New Roman" w:hAnsi="Times New Roman"/>
          <w:sz w:val="24"/>
          <w:szCs w:val="24"/>
          <w:lang w:val="en-GB" w:eastAsia="en-GB"/>
        </w:rPr>
        <w:t>)</w:t>
      </w:r>
      <w:r w:rsidRPr="00726CF0">
        <w:rPr>
          <w:rFonts w:ascii="Times New Roman" w:eastAsia="Times New Roman" w:hAnsi="Times New Roman"/>
          <w:sz w:val="24"/>
          <w:szCs w:val="24"/>
          <w:lang w:val="en-GB" w:eastAsia="en-GB"/>
        </w:rPr>
        <w:t xml:space="preserve"> and vision 2025, civil and institutional financial reforms, education sector development programme, poverty reduction strategy and debt relief initiative. The ETP of 1995, aimed to decentralize education and training by empowering regions, districts, communities and educational institutes to manage and administer education and training (Mushi, 2009). This period seem to suit the cost benefit analysis and rate of return approach in educational planning that primarily calculates the return to expenditure on education as an investment. The main focus in calculating the return is both individual and society, by comparing costs incurred and benefits or return rate. </w:t>
      </w:r>
    </w:p>
    <w:p w:rsidR="0077044A" w:rsidRPr="00726CF0" w:rsidRDefault="0077044A" w:rsidP="00726CF0">
      <w:pPr>
        <w:spacing w:after="0" w:line="480" w:lineRule="auto"/>
        <w:jc w:val="both"/>
        <w:rPr>
          <w:rFonts w:ascii="Times New Roman" w:eastAsia="Times New Roman" w:hAnsi="Times New Roman"/>
          <w:sz w:val="24"/>
          <w:szCs w:val="24"/>
          <w:lang w:val="en-GB" w:eastAsia="en-GB"/>
        </w:rPr>
      </w:pPr>
    </w:p>
    <w:p w:rsidR="00AB401C" w:rsidRPr="00726CF0" w:rsidRDefault="00CB6897" w:rsidP="00726CF0">
      <w:pPr>
        <w:spacing w:after="0" w:line="480" w:lineRule="auto"/>
        <w:jc w:val="both"/>
        <w:rPr>
          <w:rFonts w:ascii="Times New Roman" w:eastAsia="Times New Roman" w:hAnsi="Times New Roman"/>
          <w:sz w:val="24"/>
          <w:szCs w:val="24"/>
          <w:lang w:val="en-GB" w:eastAsia="en-GB"/>
        </w:rPr>
      </w:pPr>
      <w:r w:rsidRPr="00726CF0">
        <w:rPr>
          <w:rFonts w:ascii="Times New Roman" w:eastAsia="Times New Roman" w:hAnsi="Times New Roman"/>
          <w:sz w:val="24"/>
          <w:szCs w:val="24"/>
          <w:lang w:val="en-GB" w:eastAsia="en-GB"/>
        </w:rPr>
        <w:t>In this phase education is viewed as an instrument of economic and qualitative change. As a result of the above view, every individual and family demands to access education especially secondary and higher education which registers higher private returns as compared to their social returns. The results of the vision 2025 includes the secondary education development programme (SEDP) which aims at enrolment expansion, equity improvement, quality improvement, students performance improvement, management reform and system management efficiency. The implementation of SEDP seems to achieve quantitative expansion. There has been an increase in the number of secondary schools both government and non-government</w:t>
      </w:r>
      <w:r w:rsidR="0091033F" w:rsidRPr="00726CF0">
        <w:rPr>
          <w:rFonts w:ascii="Times New Roman" w:eastAsia="Times New Roman" w:hAnsi="Times New Roman"/>
          <w:sz w:val="24"/>
          <w:szCs w:val="24"/>
          <w:lang w:val="en-GB" w:eastAsia="en-GB"/>
        </w:rPr>
        <w:t>(URT,2005)</w:t>
      </w:r>
      <w:r w:rsidRPr="00726CF0">
        <w:rPr>
          <w:rFonts w:ascii="Times New Roman" w:eastAsia="Times New Roman" w:hAnsi="Times New Roman"/>
          <w:sz w:val="24"/>
          <w:szCs w:val="24"/>
          <w:lang w:val="en-GB" w:eastAsia="en-GB"/>
        </w:rPr>
        <w:t>. The programme was in implementation in 2005 in which among other objectives, aimed at involving the community to build more secondary schools (form1-4) in each ward in order to create more opportunities for standard seven leavers who pass their exams to join secondary education (URT, 2005). </w:t>
      </w:r>
    </w:p>
    <w:p w:rsidR="00E62A0F" w:rsidRPr="00726CF0" w:rsidRDefault="00E62A0F" w:rsidP="00726CF0">
      <w:pPr>
        <w:pStyle w:val="Heading1"/>
        <w:spacing w:before="0" w:after="0" w:line="480" w:lineRule="auto"/>
        <w:rPr>
          <w:rFonts w:ascii="Times New Roman" w:hAnsi="Times New Roman"/>
          <w:sz w:val="24"/>
          <w:szCs w:val="24"/>
        </w:rPr>
      </w:pPr>
      <w:bookmarkStart w:id="23" w:name="_Toc403428298"/>
      <w:r w:rsidRPr="00726CF0">
        <w:rPr>
          <w:rFonts w:ascii="Times New Roman" w:hAnsi="Times New Roman"/>
          <w:sz w:val="24"/>
          <w:szCs w:val="24"/>
        </w:rPr>
        <w:lastRenderedPageBreak/>
        <w:t xml:space="preserve">1.1.2 </w:t>
      </w:r>
      <w:r w:rsidR="00FB6884" w:rsidRPr="00726CF0">
        <w:rPr>
          <w:rFonts w:ascii="Times New Roman" w:hAnsi="Times New Roman"/>
          <w:sz w:val="24"/>
          <w:szCs w:val="24"/>
        </w:rPr>
        <w:tab/>
      </w:r>
      <w:r w:rsidRPr="00726CF0">
        <w:rPr>
          <w:rFonts w:ascii="Times New Roman" w:hAnsi="Times New Roman"/>
          <w:sz w:val="24"/>
          <w:szCs w:val="24"/>
        </w:rPr>
        <w:t>Secondary Education Development Plan (SEDP)</w:t>
      </w:r>
      <w:bookmarkEnd w:id="23"/>
    </w:p>
    <w:p w:rsidR="009553FA" w:rsidRPr="00726CF0" w:rsidRDefault="00CB6897" w:rsidP="00726CF0">
      <w:pPr>
        <w:spacing w:after="0" w:line="480" w:lineRule="auto"/>
        <w:jc w:val="both"/>
        <w:rPr>
          <w:rFonts w:ascii="Times New Roman" w:hAnsi="Times New Roman"/>
          <w:sz w:val="24"/>
          <w:szCs w:val="24"/>
        </w:rPr>
      </w:pPr>
      <w:r w:rsidRPr="00726CF0">
        <w:rPr>
          <w:rFonts w:ascii="Times New Roman" w:hAnsi="Times New Roman"/>
          <w:sz w:val="24"/>
          <w:szCs w:val="24"/>
        </w:rPr>
        <w:t>Since 2001, Tanzania has taken major strides to revamp its primary and secondary education sectors. The Primary Education Development Plan (PEDP, 2002-2006) and the Secondary Education Development Plan (SEDP) implemented starting in 2004 have led to significant improvements in provision o</w:t>
      </w:r>
      <w:r w:rsidR="0091033F" w:rsidRPr="00726CF0">
        <w:rPr>
          <w:rFonts w:ascii="Times New Roman" w:hAnsi="Times New Roman"/>
          <w:sz w:val="24"/>
          <w:szCs w:val="24"/>
        </w:rPr>
        <w:t>f basic education in Tanzania</w:t>
      </w:r>
      <w:r w:rsidRPr="00726CF0">
        <w:rPr>
          <w:rFonts w:ascii="Times New Roman" w:hAnsi="Times New Roman"/>
          <w:sz w:val="24"/>
          <w:szCs w:val="24"/>
        </w:rPr>
        <w:t xml:space="preserve">. </w:t>
      </w:r>
      <w:r w:rsidR="009553FA" w:rsidRPr="00726CF0">
        <w:rPr>
          <w:rFonts w:ascii="Times New Roman" w:hAnsi="Times New Roman"/>
          <w:sz w:val="24"/>
          <w:szCs w:val="24"/>
        </w:rPr>
        <w:t>Secondary Education Development Plan (</w:t>
      </w:r>
      <w:r w:rsidR="008E4652" w:rsidRPr="00726CF0">
        <w:rPr>
          <w:rFonts w:ascii="Times New Roman" w:hAnsi="Times New Roman"/>
          <w:sz w:val="24"/>
          <w:szCs w:val="24"/>
        </w:rPr>
        <w:t>S</w:t>
      </w:r>
      <w:r w:rsidR="009553FA" w:rsidRPr="00726CF0">
        <w:rPr>
          <w:rFonts w:ascii="Times New Roman" w:hAnsi="Times New Roman"/>
          <w:sz w:val="24"/>
          <w:szCs w:val="24"/>
        </w:rPr>
        <w:t>EDP) was launched by the Government of Tanzania in July 2004</w:t>
      </w:r>
      <w:r w:rsidR="004A3C22" w:rsidRPr="00726CF0">
        <w:rPr>
          <w:rFonts w:ascii="Times New Roman" w:hAnsi="Times New Roman"/>
          <w:sz w:val="24"/>
          <w:szCs w:val="24"/>
        </w:rPr>
        <w:t xml:space="preserve"> in phase one</w:t>
      </w:r>
      <w:r w:rsidR="009553FA" w:rsidRPr="00726CF0">
        <w:rPr>
          <w:rFonts w:ascii="Times New Roman" w:hAnsi="Times New Roman"/>
          <w:sz w:val="24"/>
          <w:szCs w:val="24"/>
        </w:rPr>
        <w:t>, following the</w:t>
      </w:r>
      <w:r w:rsidR="004A3C22" w:rsidRPr="00726CF0">
        <w:rPr>
          <w:rFonts w:ascii="Times New Roman" w:hAnsi="Times New Roman"/>
          <w:sz w:val="24"/>
          <w:szCs w:val="24"/>
        </w:rPr>
        <w:t xml:space="preserve"> PEDP</w:t>
      </w:r>
      <w:r w:rsidR="009553FA" w:rsidRPr="00726CF0">
        <w:rPr>
          <w:rFonts w:ascii="Times New Roman" w:hAnsi="Times New Roman"/>
          <w:sz w:val="24"/>
          <w:szCs w:val="24"/>
        </w:rPr>
        <w:t xml:space="preserve"> which increased the number of students </w:t>
      </w:r>
      <w:r w:rsidR="0091033F" w:rsidRPr="00726CF0">
        <w:rPr>
          <w:rFonts w:ascii="Times New Roman" w:hAnsi="Times New Roman"/>
          <w:sz w:val="24"/>
          <w:szCs w:val="24"/>
        </w:rPr>
        <w:t>who joins primary schools. As a</w:t>
      </w:r>
      <w:r w:rsidR="009553FA" w:rsidRPr="00726CF0">
        <w:rPr>
          <w:rFonts w:ascii="Times New Roman" w:hAnsi="Times New Roman"/>
          <w:sz w:val="24"/>
          <w:szCs w:val="24"/>
        </w:rPr>
        <w:t xml:space="preserve"> result the number of students who selected to join</w:t>
      </w:r>
      <w:r w:rsidR="0091033F" w:rsidRPr="00726CF0">
        <w:rPr>
          <w:rFonts w:ascii="Times New Roman" w:hAnsi="Times New Roman"/>
          <w:sz w:val="24"/>
          <w:szCs w:val="24"/>
        </w:rPr>
        <w:t>ed</w:t>
      </w:r>
      <w:r w:rsidR="009553FA" w:rsidRPr="00726CF0">
        <w:rPr>
          <w:rFonts w:ascii="Times New Roman" w:hAnsi="Times New Roman"/>
          <w:sz w:val="24"/>
          <w:szCs w:val="24"/>
        </w:rPr>
        <w:t xml:space="preserve"> </w:t>
      </w:r>
      <w:r w:rsidR="0091033F" w:rsidRPr="00726CF0">
        <w:rPr>
          <w:rFonts w:ascii="Times New Roman" w:hAnsi="Times New Roman"/>
          <w:sz w:val="24"/>
          <w:szCs w:val="24"/>
        </w:rPr>
        <w:t>secondary schools also increased</w:t>
      </w:r>
      <w:r w:rsidR="009553FA" w:rsidRPr="00726CF0">
        <w:rPr>
          <w:rFonts w:ascii="Times New Roman" w:hAnsi="Times New Roman"/>
          <w:sz w:val="24"/>
          <w:szCs w:val="24"/>
        </w:rPr>
        <w:t>. In order to make sure that all students who qualify t</w:t>
      </w:r>
      <w:r w:rsidR="0091033F" w:rsidRPr="00726CF0">
        <w:rPr>
          <w:rFonts w:ascii="Times New Roman" w:hAnsi="Times New Roman"/>
          <w:sz w:val="24"/>
          <w:szCs w:val="24"/>
        </w:rPr>
        <w:t xml:space="preserve">o enter secondary </w:t>
      </w:r>
      <w:r w:rsidR="002F7D2E" w:rsidRPr="00726CF0">
        <w:rPr>
          <w:rFonts w:ascii="Times New Roman" w:hAnsi="Times New Roman"/>
          <w:sz w:val="24"/>
          <w:szCs w:val="24"/>
        </w:rPr>
        <w:t>schools</w:t>
      </w:r>
      <w:r w:rsidR="0091033F" w:rsidRPr="00726CF0">
        <w:rPr>
          <w:rFonts w:ascii="Times New Roman" w:hAnsi="Times New Roman"/>
          <w:sz w:val="24"/>
          <w:szCs w:val="24"/>
        </w:rPr>
        <w:t xml:space="preserve"> </w:t>
      </w:r>
      <w:r w:rsidR="009553FA" w:rsidRPr="00726CF0">
        <w:rPr>
          <w:rFonts w:ascii="Times New Roman" w:hAnsi="Times New Roman"/>
          <w:sz w:val="24"/>
          <w:szCs w:val="24"/>
        </w:rPr>
        <w:t xml:space="preserve">get chances to </w:t>
      </w:r>
      <w:r w:rsidR="0091033F" w:rsidRPr="00726CF0">
        <w:rPr>
          <w:rFonts w:ascii="Times New Roman" w:hAnsi="Times New Roman"/>
          <w:sz w:val="24"/>
          <w:szCs w:val="24"/>
        </w:rPr>
        <w:t>jo</w:t>
      </w:r>
      <w:r w:rsidR="009553FA" w:rsidRPr="00726CF0">
        <w:rPr>
          <w:rFonts w:ascii="Times New Roman" w:hAnsi="Times New Roman"/>
          <w:sz w:val="24"/>
          <w:szCs w:val="24"/>
        </w:rPr>
        <w:t xml:space="preserve">in secondary schools, the SEDP had to be introduced to rescue the situation. </w:t>
      </w:r>
    </w:p>
    <w:p w:rsidR="004A3C22" w:rsidRPr="00726CF0" w:rsidRDefault="004A3C22" w:rsidP="00726CF0">
      <w:pPr>
        <w:spacing w:after="0" w:line="480" w:lineRule="auto"/>
        <w:jc w:val="both"/>
        <w:rPr>
          <w:rFonts w:ascii="Times New Roman" w:hAnsi="Times New Roman"/>
          <w:sz w:val="28"/>
          <w:szCs w:val="24"/>
        </w:rPr>
      </w:pPr>
    </w:p>
    <w:p w:rsidR="009553FA" w:rsidRPr="00726CF0" w:rsidRDefault="009553FA"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After the introduction of SEDP the problem of access of education in </w:t>
      </w:r>
      <w:r w:rsidR="0091033F" w:rsidRPr="00726CF0">
        <w:rPr>
          <w:rFonts w:ascii="Times New Roman" w:hAnsi="Times New Roman"/>
          <w:sz w:val="24"/>
          <w:szCs w:val="24"/>
        </w:rPr>
        <w:t>government secondary schools wa</w:t>
      </w:r>
      <w:r w:rsidR="001E2957" w:rsidRPr="00726CF0">
        <w:rPr>
          <w:rFonts w:ascii="Times New Roman" w:hAnsi="Times New Roman"/>
          <w:sz w:val="24"/>
          <w:szCs w:val="24"/>
        </w:rPr>
        <w:t>s almost taken</w:t>
      </w:r>
      <w:r w:rsidR="0091033F" w:rsidRPr="00726CF0">
        <w:rPr>
          <w:rFonts w:ascii="Times New Roman" w:hAnsi="Times New Roman"/>
          <w:sz w:val="24"/>
          <w:szCs w:val="24"/>
        </w:rPr>
        <w:t xml:space="preserve"> care of</w:t>
      </w:r>
      <w:r w:rsidRPr="00726CF0">
        <w:rPr>
          <w:rFonts w:ascii="Times New Roman" w:hAnsi="Times New Roman"/>
          <w:sz w:val="24"/>
          <w:szCs w:val="24"/>
        </w:rPr>
        <w:t xml:space="preserve"> but the challenge remains on the quality of education offered in those government secondary schools in Tanzania. </w:t>
      </w:r>
      <w:r w:rsidR="0091033F" w:rsidRPr="00726CF0">
        <w:rPr>
          <w:rFonts w:ascii="Times New Roman" w:hAnsi="Times New Roman"/>
          <w:sz w:val="24"/>
          <w:szCs w:val="24"/>
        </w:rPr>
        <w:t xml:space="preserve">Four years after SEDP 2008, the </w:t>
      </w:r>
      <w:r w:rsidR="00524BA9" w:rsidRPr="00726CF0">
        <w:rPr>
          <w:rFonts w:ascii="Times New Roman" w:hAnsi="Times New Roman"/>
          <w:sz w:val="24"/>
          <w:szCs w:val="24"/>
        </w:rPr>
        <w:t>government introduces</w:t>
      </w:r>
      <w:r w:rsidRPr="00726CF0">
        <w:rPr>
          <w:rFonts w:ascii="Times New Roman" w:hAnsi="Times New Roman"/>
          <w:sz w:val="24"/>
          <w:szCs w:val="24"/>
        </w:rPr>
        <w:t xml:space="preserve"> dece</w:t>
      </w:r>
      <w:r w:rsidR="0091033F" w:rsidRPr="00726CF0">
        <w:rPr>
          <w:rFonts w:ascii="Times New Roman" w:hAnsi="Times New Roman"/>
          <w:sz w:val="24"/>
          <w:szCs w:val="24"/>
        </w:rPr>
        <w:t xml:space="preserve">ntralization by devolution </w:t>
      </w:r>
      <w:r w:rsidRPr="00726CF0">
        <w:rPr>
          <w:rFonts w:ascii="Times New Roman" w:hAnsi="Times New Roman"/>
          <w:sz w:val="24"/>
          <w:szCs w:val="24"/>
        </w:rPr>
        <w:t>to simplify the process of giving schools necessary teach</w:t>
      </w:r>
      <w:r w:rsidR="0091033F" w:rsidRPr="00726CF0">
        <w:rPr>
          <w:rFonts w:ascii="Times New Roman" w:hAnsi="Times New Roman"/>
          <w:sz w:val="24"/>
          <w:szCs w:val="24"/>
        </w:rPr>
        <w:t>ing and learning materials</w:t>
      </w:r>
      <w:r w:rsidRPr="00726CF0">
        <w:rPr>
          <w:rFonts w:ascii="Times New Roman" w:hAnsi="Times New Roman"/>
          <w:sz w:val="24"/>
          <w:szCs w:val="24"/>
        </w:rPr>
        <w:t xml:space="preserve"> to improve quality of education in government secondary schools</w:t>
      </w:r>
      <w:r w:rsidR="0091033F" w:rsidRPr="00726CF0">
        <w:rPr>
          <w:rFonts w:ascii="Times New Roman" w:hAnsi="Times New Roman"/>
          <w:sz w:val="24"/>
          <w:szCs w:val="24"/>
        </w:rPr>
        <w:t>,</w:t>
      </w:r>
      <w:r w:rsidRPr="00726CF0">
        <w:rPr>
          <w:rFonts w:ascii="Times New Roman" w:hAnsi="Times New Roman"/>
          <w:sz w:val="24"/>
          <w:szCs w:val="24"/>
        </w:rPr>
        <w:t xml:space="preserve"> but the quality of education continue to go down since the </w:t>
      </w:r>
      <w:r w:rsidR="00524BA9" w:rsidRPr="00726CF0">
        <w:rPr>
          <w:rFonts w:ascii="Times New Roman" w:hAnsi="Times New Roman"/>
          <w:sz w:val="24"/>
          <w:szCs w:val="24"/>
        </w:rPr>
        <w:t>numbers</w:t>
      </w:r>
      <w:r w:rsidRPr="00726CF0">
        <w:rPr>
          <w:rFonts w:ascii="Times New Roman" w:hAnsi="Times New Roman"/>
          <w:sz w:val="24"/>
          <w:szCs w:val="24"/>
        </w:rPr>
        <w:t xml:space="preserve"> of students who get Division (Div) zero continue to increase as years goes on.</w:t>
      </w:r>
    </w:p>
    <w:p w:rsidR="0077044A" w:rsidRPr="00726CF0" w:rsidRDefault="0077044A" w:rsidP="00726CF0">
      <w:pPr>
        <w:spacing w:after="0" w:line="480" w:lineRule="auto"/>
        <w:jc w:val="both"/>
        <w:rPr>
          <w:rFonts w:ascii="Times New Roman" w:hAnsi="Times New Roman"/>
          <w:sz w:val="24"/>
          <w:szCs w:val="24"/>
        </w:rPr>
      </w:pPr>
    </w:p>
    <w:p w:rsidR="009553FA" w:rsidRPr="00726CF0" w:rsidRDefault="004E7109" w:rsidP="00726CF0">
      <w:pPr>
        <w:spacing w:after="0" w:line="480" w:lineRule="auto"/>
        <w:jc w:val="both"/>
        <w:rPr>
          <w:rFonts w:ascii="Times New Roman" w:hAnsi="Times New Roman"/>
          <w:sz w:val="24"/>
          <w:szCs w:val="24"/>
        </w:rPr>
      </w:pPr>
      <w:r w:rsidRPr="00726CF0">
        <w:rPr>
          <w:rFonts w:ascii="Times New Roman" w:hAnsi="Times New Roman"/>
          <w:sz w:val="24"/>
          <w:szCs w:val="24"/>
        </w:rPr>
        <w:t>The Secondary Education Master P</w:t>
      </w:r>
      <w:r w:rsidR="009553FA" w:rsidRPr="00726CF0">
        <w:rPr>
          <w:rFonts w:ascii="Times New Roman" w:hAnsi="Times New Roman"/>
          <w:sz w:val="24"/>
          <w:szCs w:val="24"/>
        </w:rPr>
        <w:t xml:space="preserve">lan, </w:t>
      </w:r>
      <w:r w:rsidRPr="00726CF0">
        <w:rPr>
          <w:rFonts w:ascii="Times New Roman" w:hAnsi="Times New Roman"/>
          <w:sz w:val="24"/>
          <w:szCs w:val="24"/>
        </w:rPr>
        <w:t xml:space="preserve">(SEMP </w:t>
      </w:r>
      <w:r w:rsidR="009553FA" w:rsidRPr="00726CF0">
        <w:rPr>
          <w:rFonts w:ascii="Times New Roman" w:hAnsi="Times New Roman"/>
          <w:sz w:val="24"/>
          <w:szCs w:val="24"/>
        </w:rPr>
        <w:t>20</w:t>
      </w:r>
      <w:r w:rsidR="0017455D" w:rsidRPr="00726CF0">
        <w:rPr>
          <w:rFonts w:ascii="Times New Roman" w:hAnsi="Times New Roman"/>
          <w:sz w:val="24"/>
          <w:szCs w:val="24"/>
        </w:rPr>
        <w:t>1</w:t>
      </w:r>
      <w:r w:rsidR="009553FA" w:rsidRPr="00726CF0">
        <w:rPr>
          <w:rFonts w:ascii="Times New Roman" w:hAnsi="Times New Roman"/>
          <w:sz w:val="24"/>
          <w:szCs w:val="24"/>
        </w:rPr>
        <w:t>1-20</w:t>
      </w:r>
      <w:r w:rsidR="0017455D" w:rsidRPr="00726CF0">
        <w:rPr>
          <w:rFonts w:ascii="Times New Roman" w:hAnsi="Times New Roman"/>
          <w:sz w:val="24"/>
          <w:szCs w:val="24"/>
        </w:rPr>
        <w:t>1</w:t>
      </w:r>
      <w:r w:rsidRPr="00726CF0">
        <w:rPr>
          <w:rFonts w:ascii="Times New Roman" w:hAnsi="Times New Roman"/>
          <w:sz w:val="24"/>
          <w:szCs w:val="24"/>
        </w:rPr>
        <w:t>5)</w:t>
      </w:r>
      <w:r w:rsidR="009553FA" w:rsidRPr="00726CF0">
        <w:rPr>
          <w:rFonts w:ascii="Times New Roman" w:hAnsi="Times New Roman"/>
          <w:sz w:val="24"/>
          <w:szCs w:val="24"/>
        </w:rPr>
        <w:t xml:space="preserve"> states that one of the indicators of quality of education is the results of the National Form Four and Form Six examinations. Examination results in </w:t>
      </w:r>
      <w:r w:rsidR="009E77B2" w:rsidRPr="00726CF0">
        <w:rPr>
          <w:rFonts w:ascii="Times New Roman" w:hAnsi="Times New Roman"/>
          <w:sz w:val="24"/>
          <w:szCs w:val="24"/>
        </w:rPr>
        <w:t>most Ward Government Secondary</w:t>
      </w:r>
      <w:r w:rsidR="009553FA" w:rsidRPr="00726CF0">
        <w:rPr>
          <w:rFonts w:ascii="Times New Roman" w:hAnsi="Times New Roman"/>
          <w:sz w:val="24"/>
          <w:szCs w:val="24"/>
        </w:rPr>
        <w:t xml:space="preserve"> </w:t>
      </w:r>
      <w:r w:rsidR="009E77B2" w:rsidRPr="00726CF0">
        <w:rPr>
          <w:rFonts w:ascii="Times New Roman" w:hAnsi="Times New Roman"/>
          <w:sz w:val="24"/>
          <w:szCs w:val="24"/>
        </w:rPr>
        <w:t>S</w:t>
      </w:r>
      <w:r w:rsidR="009553FA" w:rsidRPr="00726CF0">
        <w:rPr>
          <w:rFonts w:ascii="Times New Roman" w:hAnsi="Times New Roman"/>
          <w:sz w:val="24"/>
          <w:szCs w:val="24"/>
        </w:rPr>
        <w:t xml:space="preserve">chools </w:t>
      </w:r>
      <w:r w:rsidR="009553FA" w:rsidRPr="00726CF0">
        <w:rPr>
          <w:rFonts w:ascii="Times New Roman" w:hAnsi="Times New Roman"/>
          <w:sz w:val="24"/>
          <w:szCs w:val="24"/>
        </w:rPr>
        <w:lastRenderedPageBreak/>
        <w:t>in Tanzania portray a disturbing picture.  Ordinary level (form four) achievements are very low because</w:t>
      </w:r>
      <w:r w:rsidRPr="00726CF0">
        <w:rPr>
          <w:rFonts w:ascii="Times New Roman" w:hAnsi="Times New Roman"/>
          <w:sz w:val="24"/>
          <w:szCs w:val="24"/>
        </w:rPr>
        <w:t xml:space="preserve"> a</w:t>
      </w:r>
      <w:r w:rsidR="009553FA" w:rsidRPr="00726CF0">
        <w:rPr>
          <w:rFonts w:ascii="Times New Roman" w:hAnsi="Times New Roman"/>
          <w:sz w:val="24"/>
          <w:szCs w:val="24"/>
        </w:rPr>
        <w:t xml:space="preserve"> quarter of the candidates </w:t>
      </w:r>
      <w:r w:rsidR="003E17C6" w:rsidRPr="00726CF0">
        <w:rPr>
          <w:rFonts w:ascii="Times New Roman" w:hAnsi="Times New Roman"/>
          <w:sz w:val="24"/>
          <w:szCs w:val="24"/>
        </w:rPr>
        <w:t>fail</w:t>
      </w:r>
      <w:r w:rsidR="009553FA" w:rsidRPr="00726CF0">
        <w:rPr>
          <w:rFonts w:ascii="Times New Roman" w:hAnsi="Times New Roman"/>
          <w:sz w:val="24"/>
          <w:szCs w:val="24"/>
        </w:rPr>
        <w:t xml:space="preserve"> while more than 50% of the candidates acquire division IV.  A student needs only two passes out of seven subjects to score division IV.  Less than quarter of the candidates achieve between division 1 and </w:t>
      </w:r>
      <w:r w:rsidR="00CA4315" w:rsidRPr="00726CF0">
        <w:rPr>
          <w:rFonts w:ascii="Times New Roman" w:hAnsi="Times New Roman"/>
          <w:sz w:val="24"/>
          <w:szCs w:val="24"/>
        </w:rPr>
        <w:t>111 and those who get division I and II</w:t>
      </w:r>
      <w:r w:rsidR="009553FA" w:rsidRPr="00726CF0">
        <w:rPr>
          <w:rFonts w:ascii="Times New Roman" w:hAnsi="Times New Roman"/>
          <w:sz w:val="24"/>
          <w:szCs w:val="24"/>
        </w:rPr>
        <w:t xml:space="preserve"> hardly exceeded 10% between 1996 and </w:t>
      </w:r>
      <w:r w:rsidR="009E77B2" w:rsidRPr="00726CF0">
        <w:rPr>
          <w:rFonts w:ascii="Times New Roman" w:hAnsi="Times New Roman"/>
          <w:sz w:val="24"/>
          <w:szCs w:val="24"/>
        </w:rPr>
        <w:t>2011</w:t>
      </w:r>
      <w:r w:rsidR="009553FA" w:rsidRPr="00726CF0">
        <w:rPr>
          <w:rFonts w:ascii="Times New Roman" w:hAnsi="Times New Roman"/>
          <w:sz w:val="24"/>
          <w:szCs w:val="24"/>
        </w:rPr>
        <w:t xml:space="preserve"> while marginal passes and failure exceeded 75%. Secondary Education Master Plan, 20</w:t>
      </w:r>
      <w:r w:rsidR="009E77B2" w:rsidRPr="00726CF0">
        <w:rPr>
          <w:rFonts w:ascii="Times New Roman" w:hAnsi="Times New Roman"/>
          <w:sz w:val="24"/>
          <w:szCs w:val="24"/>
        </w:rPr>
        <w:t>1</w:t>
      </w:r>
      <w:r w:rsidR="009553FA" w:rsidRPr="00726CF0">
        <w:rPr>
          <w:rFonts w:ascii="Times New Roman" w:hAnsi="Times New Roman"/>
          <w:sz w:val="24"/>
          <w:szCs w:val="24"/>
        </w:rPr>
        <w:t>1-20</w:t>
      </w:r>
      <w:r w:rsidR="009E77B2" w:rsidRPr="00726CF0">
        <w:rPr>
          <w:rFonts w:ascii="Times New Roman" w:hAnsi="Times New Roman"/>
          <w:sz w:val="24"/>
          <w:szCs w:val="24"/>
        </w:rPr>
        <w:t xml:space="preserve">15, </w:t>
      </w:r>
      <w:r w:rsidR="00E841DE" w:rsidRPr="00726CF0">
        <w:rPr>
          <w:rFonts w:ascii="Times New Roman" w:hAnsi="Times New Roman"/>
          <w:sz w:val="24"/>
          <w:szCs w:val="24"/>
        </w:rPr>
        <w:t>(p.15</w:t>
      </w:r>
      <w:r w:rsidR="009553FA" w:rsidRPr="00726CF0">
        <w:rPr>
          <w:rFonts w:ascii="Times New Roman" w:hAnsi="Times New Roman"/>
          <w:sz w:val="24"/>
          <w:szCs w:val="24"/>
        </w:rPr>
        <w:t>)</w:t>
      </w:r>
    </w:p>
    <w:p w:rsidR="009553FA" w:rsidRPr="00726CF0" w:rsidRDefault="009553FA" w:rsidP="00726CF0">
      <w:pPr>
        <w:spacing w:after="0" w:line="480" w:lineRule="auto"/>
        <w:jc w:val="both"/>
        <w:rPr>
          <w:rFonts w:ascii="Times New Roman" w:hAnsi="Times New Roman"/>
          <w:sz w:val="24"/>
          <w:szCs w:val="24"/>
        </w:rPr>
      </w:pPr>
    </w:p>
    <w:p w:rsidR="009553FA" w:rsidRPr="00726CF0" w:rsidRDefault="009553FA" w:rsidP="00726CF0">
      <w:pPr>
        <w:spacing w:after="0" w:line="480" w:lineRule="auto"/>
        <w:jc w:val="both"/>
        <w:rPr>
          <w:rFonts w:ascii="Times New Roman" w:hAnsi="Times New Roman"/>
          <w:sz w:val="24"/>
          <w:szCs w:val="24"/>
        </w:rPr>
      </w:pPr>
      <w:r w:rsidRPr="00726CF0">
        <w:rPr>
          <w:rFonts w:ascii="Times New Roman" w:hAnsi="Times New Roman"/>
          <w:sz w:val="24"/>
          <w:szCs w:val="24"/>
        </w:rPr>
        <w:t>Tanzania needs to have people who have developed mindset and competitive s</w:t>
      </w:r>
      <w:r w:rsidR="00881324" w:rsidRPr="00726CF0">
        <w:rPr>
          <w:rFonts w:ascii="Times New Roman" w:hAnsi="Times New Roman"/>
          <w:sz w:val="24"/>
          <w:szCs w:val="24"/>
        </w:rPr>
        <w:t>p</w:t>
      </w:r>
      <w:r w:rsidR="001772AC" w:rsidRPr="00726CF0">
        <w:rPr>
          <w:rFonts w:ascii="Times New Roman" w:hAnsi="Times New Roman"/>
          <w:sz w:val="24"/>
          <w:szCs w:val="24"/>
        </w:rPr>
        <w:t>i</w:t>
      </w:r>
      <w:r w:rsidR="00881324" w:rsidRPr="00726CF0">
        <w:rPr>
          <w:rFonts w:ascii="Times New Roman" w:hAnsi="Times New Roman"/>
          <w:sz w:val="24"/>
          <w:szCs w:val="24"/>
        </w:rPr>
        <w:t>rit. This attributes</w:t>
      </w:r>
      <w:r w:rsidRPr="00726CF0">
        <w:rPr>
          <w:rFonts w:ascii="Times New Roman" w:hAnsi="Times New Roman"/>
          <w:sz w:val="24"/>
          <w:szCs w:val="24"/>
        </w:rPr>
        <w:t xml:space="preserve"> are driven by education and knowledge and are critical in enabling the nation to effectively utilize knowledge in mobilizing domestic resources for assuring the provision of people’s basic needs and for attaining competitiveness in the regional and global economy. Tanzania would braise itself to attain creativity, innovativeness and a high level of quality of education in order to respond to developmental challenges and effectively complete regionally and internationally, cognizant of the reality that competitive leadership in the 21 first century will hinge on the level and quality of education and knowledge, (Nyerere available at www. africa-elites.com, 2011).</w:t>
      </w:r>
    </w:p>
    <w:p w:rsidR="00C57650" w:rsidRPr="00726CF0" w:rsidRDefault="00C57650" w:rsidP="00726CF0">
      <w:pPr>
        <w:spacing w:after="0" w:line="480" w:lineRule="auto"/>
        <w:jc w:val="both"/>
        <w:rPr>
          <w:rFonts w:ascii="Times New Roman" w:hAnsi="Times New Roman"/>
          <w:b/>
          <w:sz w:val="28"/>
          <w:szCs w:val="24"/>
        </w:rPr>
      </w:pPr>
    </w:p>
    <w:p w:rsidR="00E62A0F" w:rsidRPr="00726CF0" w:rsidRDefault="00E62A0F" w:rsidP="00726CF0">
      <w:pPr>
        <w:pStyle w:val="Heading1"/>
        <w:spacing w:before="0" w:after="0" w:line="480" w:lineRule="auto"/>
        <w:rPr>
          <w:rFonts w:ascii="Times New Roman" w:hAnsi="Times New Roman"/>
          <w:sz w:val="24"/>
          <w:szCs w:val="24"/>
        </w:rPr>
      </w:pPr>
      <w:bookmarkStart w:id="24" w:name="_Toc403428299"/>
      <w:r w:rsidRPr="00726CF0">
        <w:rPr>
          <w:rFonts w:ascii="Times New Roman" w:hAnsi="Times New Roman"/>
          <w:sz w:val="24"/>
          <w:szCs w:val="24"/>
        </w:rPr>
        <w:t xml:space="preserve">1.1.3 </w:t>
      </w:r>
      <w:r w:rsidR="00FB6884" w:rsidRPr="00726CF0">
        <w:rPr>
          <w:rFonts w:ascii="Times New Roman" w:hAnsi="Times New Roman"/>
          <w:sz w:val="24"/>
          <w:szCs w:val="24"/>
        </w:rPr>
        <w:tab/>
      </w:r>
      <w:r w:rsidRPr="00726CF0">
        <w:rPr>
          <w:rFonts w:ascii="Times New Roman" w:hAnsi="Times New Roman"/>
          <w:sz w:val="24"/>
          <w:szCs w:val="24"/>
        </w:rPr>
        <w:t>Introduction of SEDP</w:t>
      </w:r>
      <w:bookmarkEnd w:id="24"/>
    </w:p>
    <w:p w:rsidR="008F0FE1" w:rsidRPr="00726CF0" w:rsidRDefault="009553FA" w:rsidP="00726CF0">
      <w:pPr>
        <w:spacing w:after="0" w:line="480" w:lineRule="auto"/>
        <w:jc w:val="both"/>
        <w:rPr>
          <w:rFonts w:ascii="Times New Roman" w:hAnsi="Times New Roman"/>
          <w:sz w:val="24"/>
          <w:szCs w:val="24"/>
        </w:rPr>
      </w:pPr>
      <w:r w:rsidRPr="00726CF0">
        <w:rPr>
          <w:rFonts w:ascii="Times New Roman" w:hAnsi="Times New Roman"/>
          <w:sz w:val="24"/>
          <w:szCs w:val="24"/>
        </w:rPr>
        <w:t>The government in</w:t>
      </w:r>
      <w:r w:rsidR="001E2957" w:rsidRPr="00726CF0">
        <w:rPr>
          <w:rFonts w:ascii="Times New Roman" w:hAnsi="Times New Roman"/>
          <w:sz w:val="24"/>
          <w:szCs w:val="24"/>
        </w:rPr>
        <w:t>troduced SEDP 2004-2009 which was</w:t>
      </w:r>
      <w:r w:rsidRPr="00726CF0">
        <w:rPr>
          <w:rFonts w:ascii="Times New Roman" w:hAnsi="Times New Roman"/>
          <w:sz w:val="24"/>
          <w:szCs w:val="24"/>
        </w:rPr>
        <w:t xml:space="preserve"> essential and timely sequel to PEDP. The aim of SEDP is clear that, without the expansion in access stipulated in SEDP, the transition from primary to public secondary schools would drop </w:t>
      </w:r>
      <w:r w:rsidR="00A41308" w:rsidRPr="00726CF0">
        <w:rPr>
          <w:rFonts w:ascii="Times New Roman" w:hAnsi="Times New Roman"/>
          <w:sz w:val="24"/>
          <w:szCs w:val="24"/>
        </w:rPr>
        <w:t>dramatically</w:t>
      </w:r>
      <w:r w:rsidRPr="00726CF0">
        <w:rPr>
          <w:rFonts w:ascii="Times New Roman" w:hAnsi="Times New Roman"/>
          <w:sz w:val="24"/>
          <w:szCs w:val="24"/>
        </w:rPr>
        <w:t xml:space="preserve">. This would be unacceptable, not only to the government, but also to the </w:t>
      </w:r>
      <w:r w:rsidRPr="00726CF0">
        <w:rPr>
          <w:rFonts w:ascii="Times New Roman" w:hAnsi="Times New Roman"/>
          <w:sz w:val="24"/>
          <w:szCs w:val="24"/>
        </w:rPr>
        <w:lastRenderedPageBreak/>
        <w:t>parents. It certainly would help acted as dis-incentive to primary school enrollment, retention and completion.</w:t>
      </w:r>
      <w:r w:rsidR="001140A9" w:rsidRPr="00726CF0">
        <w:rPr>
          <w:rFonts w:ascii="Times New Roman" w:hAnsi="Times New Roman"/>
          <w:sz w:val="24"/>
          <w:szCs w:val="24"/>
        </w:rPr>
        <w:t xml:space="preserve"> This expansion of access calls the increase of the number of teachers’ employments.</w:t>
      </w:r>
      <w:bookmarkStart w:id="25" w:name="_Toc383764625"/>
    </w:p>
    <w:p w:rsidR="008F0FE1" w:rsidRPr="00726CF0" w:rsidRDefault="008F0FE1" w:rsidP="00726CF0">
      <w:pPr>
        <w:spacing w:after="0" w:line="480" w:lineRule="auto"/>
        <w:jc w:val="both"/>
        <w:rPr>
          <w:rFonts w:ascii="Times New Roman" w:hAnsi="Times New Roman"/>
          <w:sz w:val="24"/>
          <w:szCs w:val="24"/>
        </w:rPr>
      </w:pPr>
    </w:p>
    <w:p w:rsidR="00DE6A1C" w:rsidRPr="00726CF0" w:rsidRDefault="000E4F81" w:rsidP="00726CF0">
      <w:pPr>
        <w:pStyle w:val="Caption"/>
        <w:spacing w:after="0"/>
        <w:jc w:val="both"/>
        <w:rPr>
          <w:rFonts w:ascii="Times New Roman" w:hAnsi="Times New Roman"/>
          <w:b w:val="0"/>
          <w:sz w:val="24"/>
          <w:szCs w:val="24"/>
        </w:rPr>
      </w:pPr>
      <w:bookmarkStart w:id="26" w:name="_Toc397962386"/>
      <w:r w:rsidRPr="00726CF0">
        <w:rPr>
          <w:rFonts w:ascii="Times New Roman" w:hAnsi="Times New Roman"/>
          <w:sz w:val="24"/>
          <w:szCs w:val="24"/>
        </w:rPr>
        <w:t xml:space="preserve">Table 1. </w:t>
      </w:r>
      <w:r w:rsidRPr="00726CF0">
        <w:rPr>
          <w:rFonts w:ascii="Times New Roman" w:hAnsi="Times New Roman"/>
          <w:sz w:val="24"/>
          <w:szCs w:val="24"/>
        </w:rPr>
        <w:fldChar w:fldCharType="begin"/>
      </w:r>
      <w:r w:rsidRPr="00726CF0">
        <w:rPr>
          <w:rFonts w:ascii="Times New Roman" w:hAnsi="Times New Roman"/>
          <w:sz w:val="24"/>
          <w:szCs w:val="24"/>
        </w:rPr>
        <w:instrText xml:space="preserve"> SEQ Table_1. \* ARABIC </w:instrText>
      </w:r>
      <w:r w:rsidRPr="00726CF0">
        <w:rPr>
          <w:rFonts w:ascii="Times New Roman" w:hAnsi="Times New Roman"/>
          <w:sz w:val="24"/>
          <w:szCs w:val="24"/>
        </w:rPr>
        <w:fldChar w:fldCharType="separate"/>
      </w:r>
      <w:r w:rsidR="00AE7574">
        <w:rPr>
          <w:rFonts w:ascii="Times New Roman" w:hAnsi="Times New Roman"/>
          <w:noProof/>
          <w:sz w:val="24"/>
          <w:szCs w:val="24"/>
        </w:rPr>
        <w:t>1</w:t>
      </w:r>
      <w:r w:rsidRPr="00726CF0">
        <w:rPr>
          <w:rFonts w:ascii="Times New Roman" w:hAnsi="Times New Roman"/>
          <w:sz w:val="24"/>
          <w:szCs w:val="24"/>
        </w:rPr>
        <w:fldChar w:fldCharType="end"/>
      </w:r>
      <w:r w:rsidR="00F152AC" w:rsidRPr="00726CF0">
        <w:rPr>
          <w:rFonts w:ascii="Times New Roman" w:hAnsi="Times New Roman"/>
          <w:b w:val="0"/>
          <w:sz w:val="24"/>
          <w:szCs w:val="24"/>
        </w:rPr>
        <w:t xml:space="preserve">: </w:t>
      </w:r>
      <w:r w:rsidRPr="00726CF0">
        <w:rPr>
          <w:rFonts w:ascii="Times New Roman" w:hAnsi="Times New Roman"/>
          <w:b w:val="0"/>
          <w:sz w:val="24"/>
          <w:szCs w:val="24"/>
        </w:rPr>
        <w:tab/>
      </w:r>
      <w:r w:rsidR="001E2957" w:rsidRPr="00726CF0">
        <w:rPr>
          <w:rFonts w:ascii="Times New Roman" w:hAnsi="Times New Roman"/>
          <w:b w:val="0"/>
          <w:sz w:val="24"/>
          <w:szCs w:val="24"/>
        </w:rPr>
        <w:t xml:space="preserve">New </w:t>
      </w:r>
      <w:r w:rsidR="00F152AC" w:rsidRPr="00726CF0">
        <w:rPr>
          <w:rFonts w:ascii="Times New Roman" w:hAnsi="Times New Roman"/>
          <w:b w:val="0"/>
          <w:sz w:val="24"/>
          <w:szCs w:val="24"/>
        </w:rPr>
        <w:t>T</w:t>
      </w:r>
      <w:r w:rsidR="00DE6A1C" w:rsidRPr="00726CF0">
        <w:rPr>
          <w:rFonts w:ascii="Times New Roman" w:hAnsi="Times New Roman"/>
          <w:b w:val="0"/>
          <w:sz w:val="24"/>
          <w:szCs w:val="24"/>
        </w:rPr>
        <w:t>eachers employments 2004-2009 in Tanzania</w:t>
      </w:r>
      <w:bookmarkEnd w:id="25"/>
      <w:bookmarkEnd w:id="26"/>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7"/>
        <w:gridCol w:w="800"/>
        <w:gridCol w:w="799"/>
        <w:gridCol w:w="797"/>
        <w:gridCol w:w="797"/>
        <w:gridCol w:w="797"/>
        <w:gridCol w:w="797"/>
        <w:gridCol w:w="1060"/>
      </w:tblGrid>
      <w:tr w:rsidR="001E2957" w:rsidRPr="00726CF0" w:rsidTr="008F0FE1">
        <w:trPr>
          <w:trHeight w:val="444"/>
        </w:trPr>
        <w:tc>
          <w:tcPr>
            <w:tcW w:w="1487" w:type="pct"/>
            <w:vMerge w:val="restart"/>
            <w:shd w:val="clear" w:color="auto" w:fill="auto"/>
          </w:tcPr>
          <w:p w:rsidR="00DC785D" w:rsidRPr="00726CF0" w:rsidRDefault="00DC785D" w:rsidP="00726CF0">
            <w:pPr>
              <w:spacing w:after="0" w:line="240" w:lineRule="auto"/>
              <w:jc w:val="both"/>
              <w:rPr>
                <w:rFonts w:ascii="Times New Roman" w:hAnsi="Times New Roman"/>
                <w:sz w:val="20"/>
                <w:szCs w:val="20"/>
              </w:rPr>
            </w:pPr>
          </w:p>
          <w:p w:rsidR="001E2957" w:rsidRPr="00726CF0" w:rsidRDefault="004E7109" w:rsidP="00726CF0">
            <w:pPr>
              <w:spacing w:after="0" w:line="240" w:lineRule="auto"/>
              <w:jc w:val="both"/>
              <w:rPr>
                <w:rFonts w:ascii="Times New Roman" w:hAnsi="Times New Roman"/>
                <w:sz w:val="20"/>
                <w:szCs w:val="20"/>
              </w:rPr>
            </w:pPr>
            <w:r w:rsidRPr="00726CF0">
              <w:rPr>
                <w:rFonts w:ascii="Times New Roman" w:hAnsi="Times New Roman"/>
                <w:sz w:val="20"/>
                <w:szCs w:val="20"/>
              </w:rPr>
              <w:t>Qualifications</w:t>
            </w:r>
          </w:p>
        </w:tc>
        <w:tc>
          <w:tcPr>
            <w:tcW w:w="3513" w:type="pct"/>
            <w:gridSpan w:val="7"/>
          </w:tcPr>
          <w:p w:rsidR="001E2957" w:rsidRPr="00726CF0" w:rsidRDefault="001E2957" w:rsidP="00726CF0">
            <w:pPr>
              <w:spacing w:after="0" w:line="240" w:lineRule="auto"/>
              <w:jc w:val="both"/>
              <w:rPr>
                <w:rFonts w:ascii="Times New Roman" w:hAnsi="Times New Roman"/>
                <w:sz w:val="20"/>
                <w:szCs w:val="20"/>
              </w:rPr>
            </w:pPr>
            <w:r w:rsidRPr="00726CF0">
              <w:rPr>
                <w:rFonts w:ascii="Times New Roman" w:hAnsi="Times New Roman"/>
                <w:sz w:val="20"/>
                <w:szCs w:val="20"/>
              </w:rPr>
              <w:t xml:space="preserve">                                YEARS</w:t>
            </w:r>
          </w:p>
        </w:tc>
      </w:tr>
      <w:tr w:rsidR="00DD1B65" w:rsidRPr="00726CF0" w:rsidTr="008F0FE1">
        <w:trPr>
          <w:trHeight w:val="372"/>
        </w:trPr>
        <w:tc>
          <w:tcPr>
            <w:tcW w:w="1487" w:type="pct"/>
            <w:vMerge/>
            <w:shd w:val="clear" w:color="auto" w:fill="auto"/>
          </w:tcPr>
          <w:p w:rsidR="00DD1B65" w:rsidRPr="00726CF0" w:rsidRDefault="00DD1B65" w:rsidP="00726CF0">
            <w:pPr>
              <w:spacing w:after="0" w:line="240" w:lineRule="auto"/>
              <w:jc w:val="both"/>
              <w:rPr>
                <w:rFonts w:ascii="Times New Roman" w:hAnsi="Times New Roman"/>
                <w:sz w:val="20"/>
                <w:szCs w:val="20"/>
              </w:rPr>
            </w:pPr>
          </w:p>
        </w:tc>
        <w:tc>
          <w:tcPr>
            <w:tcW w:w="480" w:type="pct"/>
          </w:tcPr>
          <w:p w:rsidR="00DD1B65" w:rsidRPr="00726CF0" w:rsidRDefault="00DD1B65" w:rsidP="00726CF0">
            <w:pPr>
              <w:spacing w:after="0" w:line="240" w:lineRule="auto"/>
              <w:jc w:val="both"/>
              <w:rPr>
                <w:rFonts w:ascii="Times New Roman" w:hAnsi="Times New Roman"/>
                <w:sz w:val="20"/>
                <w:szCs w:val="20"/>
              </w:rPr>
            </w:pPr>
            <w:r w:rsidRPr="00726CF0">
              <w:rPr>
                <w:rFonts w:ascii="Times New Roman" w:hAnsi="Times New Roman"/>
                <w:sz w:val="20"/>
                <w:szCs w:val="20"/>
              </w:rPr>
              <w:t>2004</w:t>
            </w:r>
          </w:p>
        </w:tc>
        <w:tc>
          <w:tcPr>
            <w:tcW w:w="480" w:type="pct"/>
          </w:tcPr>
          <w:p w:rsidR="00DD1B65" w:rsidRPr="00726CF0" w:rsidRDefault="00DD1B65" w:rsidP="00726CF0">
            <w:pPr>
              <w:spacing w:after="0" w:line="240" w:lineRule="auto"/>
              <w:jc w:val="both"/>
              <w:rPr>
                <w:rFonts w:ascii="Times New Roman" w:hAnsi="Times New Roman"/>
                <w:sz w:val="20"/>
                <w:szCs w:val="20"/>
              </w:rPr>
            </w:pPr>
            <w:r w:rsidRPr="00726CF0">
              <w:rPr>
                <w:rFonts w:ascii="Times New Roman" w:hAnsi="Times New Roman"/>
                <w:sz w:val="20"/>
                <w:szCs w:val="20"/>
              </w:rPr>
              <w:t>2005</w:t>
            </w:r>
          </w:p>
        </w:tc>
        <w:tc>
          <w:tcPr>
            <w:tcW w:w="479" w:type="pct"/>
          </w:tcPr>
          <w:p w:rsidR="00DD1B65" w:rsidRPr="00726CF0" w:rsidRDefault="00DD1B65" w:rsidP="00726CF0">
            <w:pPr>
              <w:spacing w:after="0" w:line="240" w:lineRule="auto"/>
              <w:jc w:val="both"/>
              <w:rPr>
                <w:rFonts w:ascii="Times New Roman" w:hAnsi="Times New Roman"/>
                <w:sz w:val="20"/>
                <w:szCs w:val="20"/>
              </w:rPr>
            </w:pPr>
            <w:r w:rsidRPr="00726CF0">
              <w:rPr>
                <w:rFonts w:ascii="Times New Roman" w:hAnsi="Times New Roman"/>
                <w:sz w:val="20"/>
                <w:szCs w:val="20"/>
              </w:rPr>
              <w:t>2006</w:t>
            </w:r>
          </w:p>
        </w:tc>
        <w:tc>
          <w:tcPr>
            <w:tcW w:w="479" w:type="pct"/>
          </w:tcPr>
          <w:p w:rsidR="00DD1B65" w:rsidRPr="00726CF0" w:rsidRDefault="00DD1B65" w:rsidP="00726CF0">
            <w:pPr>
              <w:spacing w:after="0" w:line="240" w:lineRule="auto"/>
              <w:jc w:val="both"/>
              <w:rPr>
                <w:rFonts w:ascii="Times New Roman" w:hAnsi="Times New Roman"/>
                <w:sz w:val="20"/>
                <w:szCs w:val="20"/>
              </w:rPr>
            </w:pPr>
            <w:r w:rsidRPr="00726CF0">
              <w:rPr>
                <w:rFonts w:ascii="Times New Roman" w:hAnsi="Times New Roman"/>
                <w:sz w:val="20"/>
                <w:szCs w:val="20"/>
              </w:rPr>
              <w:t>2007</w:t>
            </w:r>
          </w:p>
        </w:tc>
        <w:tc>
          <w:tcPr>
            <w:tcW w:w="479" w:type="pct"/>
          </w:tcPr>
          <w:p w:rsidR="00DD1B65" w:rsidRPr="00726CF0" w:rsidRDefault="00DD1B65" w:rsidP="00726CF0">
            <w:pPr>
              <w:spacing w:after="0" w:line="240" w:lineRule="auto"/>
              <w:jc w:val="both"/>
              <w:rPr>
                <w:rFonts w:ascii="Times New Roman" w:hAnsi="Times New Roman"/>
                <w:sz w:val="20"/>
                <w:szCs w:val="20"/>
              </w:rPr>
            </w:pPr>
            <w:r w:rsidRPr="00726CF0">
              <w:rPr>
                <w:rFonts w:ascii="Times New Roman" w:hAnsi="Times New Roman"/>
                <w:sz w:val="20"/>
                <w:szCs w:val="20"/>
              </w:rPr>
              <w:t>2008</w:t>
            </w:r>
          </w:p>
        </w:tc>
        <w:tc>
          <w:tcPr>
            <w:tcW w:w="479" w:type="pct"/>
          </w:tcPr>
          <w:p w:rsidR="00DD1B65" w:rsidRPr="00726CF0" w:rsidRDefault="00DD1B65" w:rsidP="00726CF0">
            <w:pPr>
              <w:spacing w:after="0" w:line="240" w:lineRule="auto"/>
              <w:jc w:val="both"/>
              <w:rPr>
                <w:rFonts w:ascii="Times New Roman" w:hAnsi="Times New Roman"/>
                <w:sz w:val="20"/>
                <w:szCs w:val="20"/>
              </w:rPr>
            </w:pPr>
            <w:r w:rsidRPr="00726CF0">
              <w:rPr>
                <w:rFonts w:ascii="Times New Roman" w:hAnsi="Times New Roman"/>
                <w:sz w:val="20"/>
                <w:szCs w:val="20"/>
              </w:rPr>
              <w:t>2009</w:t>
            </w:r>
          </w:p>
        </w:tc>
        <w:tc>
          <w:tcPr>
            <w:tcW w:w="638" w:type="pct"/>
          </w:tcPr>
          <w:p w:rsidR="00DD1B65" w:rsidRPr="00726CF0" w:rsidRDefault="00DD1B65" w:rsidP="00726CF0">
            <w:pPr>
              <w:spacing w:after="0" w:line="240" w:lineRule="auto"/>
              <w:jc w:val="both"/>
              <w:rPr>
                <w:rFonts w:ascii="Times New Roman" w:hAnsi="Times New Roman"/>
                <w:sz w:val="20"/>
                <w:szCs w:val="20"/>
              </w:rPr>
            </w:pPr>
            <w:r w:rsidRPr="00726CF0">
              <w:rPr>
                <w:rFonts w:ascii="Times New Roman" w:hAnsi="Times New Roman"/>
                <w:sz w:val="20"/>
                <w:szCs w:val="20"/>
              </w:rPr>
              <w:t>TOTAL</w:t>
            </w:r>
          </w:p>
        </w:tc>
      </w:tr>
      <w:tr w:rsidR="008F0CC3" w:rsidRPr="00726CF0" w:rsidTr="008F0FE1">
        <w:tc>
          <w:tcPr>
            <w:tcW w:w="1487" w:type="pct"/>
          </w:tcPr>
          <w:p w:rsidR="008F0CC3" w:rsidRPr="00726CF0" w:rsidRDefault="00F14A2F" w:rsidP="00726CF0">
            <w:pPr>
              <w:spacing w:after="0" w:line="240" w:lineRule="auto"/>
              <w:jc w:val="both"/>
              <w:rPr>
                <w:rFonts w:ascii="Times New Roman" w:hAnsi="Times New Roman"/>
                <w:sz w:val="20"/>
                <w:szCs w:val="20"/>
              </w:rPr>
            </w:pPr>
            <w:r w:rsidRPr="00726CF0">
              <w:rPr>
                <w:rFonts w:ascii="Times New Roman" w:hAnsi="Times New Roman"/>
                <w:sz w:val="20"/>
                <w:szCs w:val="20"/>
              </w:rPr>
              <w:t>D</w:t>
            </w:r>
            <w:r w:rsidR="004E7109" w:rsidRPr="00726CF0">
              <w:rPr>
                <w:rFonts w:ascii="Times New Roman" w:hAnsi="Times New Roman"/>
                <w:sz w:val="20"/>
                <w:szCs w:val="20"/>
              </w:rPr>
              <w:t>egree</w:t>
            </w:r>
          </w:p>
        </w:tc>
        <w:tc>
          <w:tcPr>
            <w:tcW w:w="480" w:type="pct"/>
          </w:tcPr>
          <w:p w:rsidR="008F0CC3" w:rsidRPr="00726CF0" w:rsidRDefault="008F0CC3" w:rsidP="00726CF0">
            <w:pPr>
              <w:spacing w:after="0" w:line="240" w:lineRule="auto"/>
              <w:jc w:val="both"/>
              <w:rPr>
                <w:rFonts w:ascii="Times New Roman" w:hAnsi="Times New Roman"/>
                <w:sz w:val="20"/>
                <w:szCs w:val="20"/>
              </w:rPr>
            </w:pPr>
            <w:r w:rsidRPr="00726CF0">
              <w:rPr>
                <w:rFonts w:ascii="Times New Roman" w:hAnsi="Times New Roman"/>
                <w:sz w:val="20"/>
                <w:szCs w:val="20"/>
              </w:rPr>
              <w:t>254</w:t>
            </w:r>
          </w:p>
        </w:tc>
        <w:tc>
          <w:tcPr>
            <w:tcW w:w="480" w:type="pct"/>
          </w:tcPr>
          <w:p w:rsidR="008F0CC3" w:rsidRPr="00726CF0" w:rsidRDefault="008F0CC3" w:rsidP="00726CF0">
            <w:pPr>
              <w:spacing w:after="0" w:line="240" w:lineRule="auto"/>
              <w:jc w:val="both"/>
              <w:rPr>
                <w:rFonts w:ascii="Times New Roman" w:hAnsi="Times New Roman"/>
                <w:sz w:val="20"/>
                <w:szCs w:val="20"/>
              </w:rPr>
            </w:pPr>
            <w:r w:rsidRPr="00726CF0">
              <w:rPr>
                <w:rFonts w:ascii="Times New Roman" w:hAnsi="Times New Roman"/>
                <w:sz w:val="20"/>
                <w:szCs w:val="20"/>
              </w:rPr>
              <w:t>610</w:t>
            </w:r>
          </w:p>
        </w:tc>
        <w:tc>
          <w:tcPr>
            <w:tcW w:w="479" w:type="pct"/>
          </w:tcPr>
          <w:p w:rsidR="008F0CC3" w:rsidRPr="00726CF0" w:rsidRDefault="008F0CC3" w:rsidP="00726CF0">
            <w:pPr>
              <w:spacing w:after="0" w:line="240" w:lineRule="auto"/>
              <w:jc w:val="both"/>
              <w:rPr>
                <w:rFonts w:ascii="Times New Roman" w:hAnsi="Times New Roman"/>
                <w:sz w:val="20"/>
                <w:szCs w:val="20"/>
              </w:rPr>
            </w:pPr>
            <w:r w:rsidRPr="00726CF0">
              <w:rPr>
                <w:rFonts w:ascii="Times New Roman" w:hAnsi="Times New Roman"/>
                <w:sz w:val="20"/>
                <w:szCs w:val="20"/>
              </w:rPr>
              <w:t>500</w:t>
            </w:r>
          </w:p>
        </w:tc>
        <w:tc>
          <w:tcPr>
            <w:tcW w:w="479" w:type="pct"/>
          </w:tcPr>
          <w:p w:rsidR="008F0CC3" w:rsidRPr="00726CF0" w:rsidRDefault="008F0CC3" w:rsidP="00726CF0">
            <w:pPr>
              <w:spacing w:after="0" w:line="240" w:lineRule="auto"/>
              <w:jc w:val="both"/>
              <w:rPr>
                <w:rFonts w:ascii="Times New Roman" w:hAnsi="Times New Roman"/>
                <w:sz w:val="20"/>
                <w:szCs w:val="20"/>
              </w:rPr>
            </w:pPr>
            <w:r w:rsidRPr="00726CF0">
              <w:rPr>
                <w:rFonts w:ascii="Times New Roman" w:hAnsi="Times New Roman"/>
                <w:sz w:val="20"/>
                <w:szCs w:val="20"/>
              </w:rPr>
              <w:t>401</w:t>
            </w:r>
          </w:p>
        </w:tc>
        <w:tc>
          <w:tcPr>
            <w:tcW w:w="479" w:type="pct"/>
          </w:tcPr>
          <w:p w:rsidR="008F0CC3" w:rsidRPr="00726CF0" w:rsidRDefault="008F0CC3" w:rsidP="00726CF0">
            <w:pPr>
              <w:spacing w:after="0" w:line="240" w:lineRule="auto"/>
              <w:jc w:val="both"/>
              <w:rPr>
                <w:rFonts w:ascii="Times New Roman" w:hAnsi="Times New Roman"/>
                <w:sz w:val="20"/>
                <w:szCs w:val="20"/>
              </w:rPr>
            </w:pPr>
            <w:r w:rsidRPr="00726CF0">
              <w:rPr>
                <w:rFonts w:ascii="Times New Roman" w:hAnsi="Times New Roman"/>
                <w:sz w:val="20"/>
                <w:szCs w:val="20"/>
              </w:rPr>
              <w:t>980</w:t>
            </w:r>
          </w:p>
        </w:tc>
        <w:tc>
          <w:tcPr>
            <w:tcW w:w="479" w:type="pct"/>
          </w:tcPr>
          <w:p w:rsidR="008F0CC3" w:rsidRPr="00726CF0" w:rsidRDefault="008F0CC3" w:rsidP="00726CF0">
            <w:pPr>
              <w:spacing w:after="0" w:line="240" w:lineRule="auto"/>
              <w:jc w:val="both"/>
              <w:rPr>
                <w:rFonts w:ascii="Times New Roman" w:hAnsi="Times New Roman"/>
                <w:sz w:val="20"/>
                <w:szCs w:val="20"/>
              </w:rPr>
            </w:pPr>
            <w:r w:rsidRPr="00726CF0">
              <w:rPr>
                <w:rFonts w:ascii="Times New Roman" w:hAnsi="Times New Roman"/>
                <w:sz w:val="20"/>
                <w:szCs w:val="20"/>
              </w:rPr>
              <w:t>3,893</w:t>
            </w:r>
          </w:p>
        </w:tc>
        <w:tc>
          <w:tcPr>
            <w:tcW w:w="638" w:type="pct"/>
          </w:tcPr>
          <w:p w:rsidR="008F0CC3" w:rsidRPr="00726CF0" w:rsidRDefault="008F0CC3" w:rsidP="00726CF0">
            <w:pPr>
              <w:spacing w:after="0" w:line="240" w:lineRule="auto"/>
              <w:jc w:val="both"/>
              <w:rPr>
                <w:rFonts w:ascii="Times New Roman" w:hAnsi="Times New Roman"/>
                <w:sz w:val="20"/>
                <w:szCs w:val="20"/>
              </w:rPr>
            </w:pPr>
            <w:r w:rsidRPr="00726CF0">
              <w:rPr>
                <w:rFonts w:ascii="Times New Roman" w:hAnsi="Times New Roman"/>
                <w:sz w:val="20"/>
                <w:szCs w:val="20"/>
              </w:rPr>
              <w:t>7,681</w:t>
            </w:r>
          </w:p>
        </w:tc>
      </w:tr>
      <w:tr w:rsidR="008F0CC3" w:rsidRPr="00726CF0" w:rsidTr="008F0FE1">
        <w:tc>
          <w:tcPr>
            <w:tcW w:w="1487" w:type="pct"/>
          </w:tcPr>
          <w:p w:rsidR="008F0CC3" w:rsidRPr="00726CF0" w:rsidRDefault="004E7109" w:rsidP="00726CF0">
            <w:pPr>
              <w:spacing w:after="0" w:line="240" w:lineRule="auto"/>
              <w:jc w:val="both"/>
              <w:rPr>
                <w:rFonts w:ascii="Times New Roman" w:hAnsi="Times New Roman"/>
                <w:sz w:val="20"/>
                <w:szCs w:val="20"/>
              </w:rPr>
            </w:pPr>
            <w:r w:rsidRPr="00726CF0">
              <w:rPr>
                <w:rFonts w:ascii="Times New Roman" w:hAnsi="Times New Roman"/>
                <w:sz w:val="20"/>
                <w:szCs w:val="20"/>
              </w:rPr>
              <w:t>Diploma</w:t>
            </w:r>
          </w:p>
        </w:tc>
        <w:tc>
          <w:tcPr>
            <w:tcW w:w="480" w:type="pct"/>
          </w:tcPr>
          <w:p w:rsidR="008F0CC3" w:rsidRPr="00726CF0" w:rsidRDefault="008F0CC3" w:rsidP="00726CF0">
            <w:pPr>
              <w:spacing w:after="0" w:line="240" w:lineRule="auto"/>
              <w:jc w:val="both"/>
              <w:rPr>
                <w:rFonts w:ascii="Times New Roman" w:hAnsi="Times New Roman"/>
                <w:sz w:val="20"/>
                <w:szCs w:val="20"/>
              </w:rPr>
            </w:pPr>
            <w:r w:rsidRPr="00726CF0">
              <w:rPr>
                <w:rFonts w:ascii="Times New Roman" w:hAnsi="Times New Roman"/>
                <w:sz w:val="20"/>
                <w:szCs w:val="20"/>
              </w:rPr>
              <w:t>2,508</w:t>
            </w:r>
          </w:p>
        </w:tc>
        <w:tc>
          <w:tcPr>
            <w:tcW w:w="480" w:type="pct"/>
          </w:tcPr>
          <w:p w:rsidR="008F0CC3" w:rsidRPr="00726CF0" w:rsidRDefault="008F0CC3" w:rsidP="00726CF0">
            <w:pPr>
              <w:spacing w:after="0" w:line="240" w:lineRule="auto"/>
              <w:jc w:val="both"/>
              <w:rPr>
                <w:rFonts w:ascii="Times New Roman" w:hAnsi="Times New Roman"/>
                <w:sz w:val="20"/>
                <w:szCs w:val="20"/>
              </w:rPr>
            </w:pPr>
            <w:r w:rsidRPr="00726CF0">
              <w:rPr>
                <w:rFonts w:ascii="Times New Roman" w:hAnsi="Times New Roman"/>
                <w:sz w:val="20"/>
                <w:szCs w:val="20"/>
              </w:rPr>
              <w:t>2,484</w:t>
            </w:r>
          </w:p>
        </w:tc>
        <w:tc>
          <w:tcPr>
            <w:tcW w:w="479" w:type="pct"/>
          </w:tcPr>
          <w:p w:rsidR="008F0CC3" w:rsidRPr="00726CF0" w:rsidRDefault="008F0CC3" w:rsidP="00726CF0">
            <w:pPr>
              <w:spacing w:after="0" w:line="240" w:lineRule="auto"/>
              <w:jc w:val="both"/>
              <w:rPr>
                <w:rFonts w:ascii="Times New Roman" w:hAnsi="Times New Roman"/>
                <w:sz w:val="20"/>
                <w:szCs w:val="20"/>
              </w:rPr>
            </w:pPr>
            <w:r w:rsidRPr="00726CF0">
              <w:rPr>
                <w:rFonts w:ascii="Times New Roman" w:hAnsi="Times New Roman"/>
                <w:sz w:val="20"/>
                <w:szCs w:val="20"/>
              </w:rPr>
              <w:t>3,700</w:t>
            </w:r>
          </w:p>
        </w:tc>
        <w:tc>
          <w:tcPr>
            <w:tcW w:w="479" w:type="pct"/>
          </w:tcPr>
          <w:p w:rsidR="008F0CC3" w:rsidRPr="00726CF0" w:rsidRDefault="008F0CC3" w:rsidP="00726CF0">
            <w:pPr>
              <w:spacing w:after="0" w:line="240" w:lineRule="auto"/>
              <w:jc w:val="both"/>
              <w:rPr>
                <w:rFonts w:ascii="Times New Roman" w:hAnsi="Times New Roman"/>
                <w:sz w:val="20"/>
                <w:szCs w:val="20"/>
              </w:rPr>
            </w:pPr>
            <w:r w:rsidRPr="00726CF0">
              <w:rPr>
                <w:rFonts w:ascii="Times New Roman" w:hAnsi="Times New Roman"/>
                <w:sz w:val="20"/>
                <w:szCs w:val="20"/>
              </w:rPr>
              <w:t>3,070</w:t>
            </w:r>
          </w:p>
        </w:tc>
        <w:tc>
          <w:tcPr>
            <w:tcW w:w="479" w:type="pct"/>
          </w:tcPr>
          <w:p w:rsidR="008F0CC3" w:rsidRPr="00726CF0" w:rsidRDefault="008F0CC3" w:rsidP="00726CF0">
            <w:pPr>
              <w:spacing w:after="0" w:line="240" w:lineRule="auto"/>
              <w:jc w:val="both"/>
              <w:rPr>
                <w:rFonts w:ascii="Times New Roman" w:hAnsi="Times New Roman"/>
                <w:sz w:val="20"/>
                <w:szCs w:val="20"/>
              </w:rPr>
            </w:pPr>
            <w:r w:rsidRPr="00726CF0">
              <w:rPr>
                <w:rFonts w:ascii="Times New Roman" w:hAnsi="Times New Roman"/>
                <w:sz w:val="20"/>
                <w:szCs w:val="20"/>
              </w:rPr>
              <w:t>4,015</w:t>
            </w:r>
          </w:p>
        </w:tc>
        <w:tc>
          <w:tcPr>
            <w:tcW w:w="479" w:type="pct"/>
          </w:tcPr>
          <w:p w:rsidR="008F0CC3" w:rsidRPr="00726CF0" w:rsidRDefault="008F0CC3" w:rsidP="00726CF0">
            <w:pPr>
              <w:spacing w:after="0" w:line="240" w:lineRule="auto"/>
              <w:jc w:val="both"/>
              <w:rPr>
                <w:rFonts w:ascii="Times New Roman" w:hAnsi="Times New Roman"/>
                <w:sz w:val="20"/>
                <w:szCs w:val="20"/>
              </w:rPr>
            </w:pPr>
            <w:r w:rsidRPr="00726CF0">
              <w:rPr>
                <w:rFonts w:ascii="Times New Roman" w:hAnsi="Times New Roman"/>
                <w:sz w:val="20"/>
                <w:szCs w:val="20"/>
              </w:rPr>
              <w:t>4,910</w:t>
            </w:r>
          </w:p>
        </w:tc>
        <w:tc>
          <w:tcPr>
            <w:tcW w:w="638" w:type="pct"/>
          </w:tcPr>
          <w:p w:rsidR="008F0CC3" w:rsidRPr="00726CF0" w:rsidRDefault="008F0CC3" w:rsidP="00726CF0">
            <w:pPr>
              <w:spacing w:after="0" w:line="240" w:lineRule="auto"/>
              <w:jc w:val="both"/>
              <w:rPr>
                <w:rFonts w:ascii="Times New Roman" w:hAnsi="Times New Roman"/>
                <w:sz w:val="20"/>
                <w:szCs w:val="20"/>
              </w:rPr>
            </w:pPr>
            <w:r w:rsidRPr="00726CF0">
              <w:rPr>
                <w:rFonts w:ascii="Times New Roman" w:hAnsi="Times New Roman"/>
                <w:sz w:val="20"/>
                <w:szCs w:val="20"/>
              </w:rPr>
              <w:t>17,196</w:t>
            </w:r>
          </w:p>
        </w:tc>
      </w:tr>
      <w:tr w:rsidR="008F0CC3" w:rsidRPr="00726CF0" w:rsidTr="008F0FE1">
        <w:tc>
          <w:tcPr>
            <w:tcW w:w="1487" w:type="pct"/>
          </w:tcPr>
          <w:p w:rsidR="008F0CC3" w:rsidRPr="00726CF0" w:rsidRDefault="004E7109" w:rsidP="00726CF0">
            <w:pPr>
              <w:spacing w:after="0" w:line="240" w:lineRule="auto"/>
              <w:jc w:val="both"/>
              <w:rPr>
                <w:rFonts w:ascii="Times New Roman" w:hAnsi="Times New Roman"/>
                <w:sz w:val="20"/>
                <w:szCs w:val="20"/>
              </w:rPr>
            </w:pPr>
            <w:r w:rsidRPr="00726CF0">
              <w:rPr>
                <w:rFonts w:ascii="Times New Roman" w:hAnsi="Times New Roman"/>
                <w:sz w:val="20"/>
                <w:szCs w:val="20"/>
              </w:rPr>
              <w:t>License</w:t>
            </w:r>
          </w:p>
        </w:tc>
        <w:tc>
          <w:tcPr>
            <w:tcW w:w="480" w:type="pct"/>
          </w:tcPr>
          <w:p w:rsidR="008F0CC3" w:rsidRPr="00726CF0" w:rsidRDefault="008F0CC3" w:rsidP="00726CF0">
            <w:pPr>
              <w:spacing w:after="0" w:line="240" w:lineRule="auto"/>
              <w:jc w:val="both"/>
              <w:rPr>
                <w:rFonts w:ascii="Times New Roman" w:hAnsi="Times New Roman"/>
                <w:sz w:val="20"/>
                <w:szCs w:val="20"/>
              </w:rPr>
            </w:pPr>
            <w:r w:rsidRPr="00726CF0">
              <w:rPr>
                <w:rFonts w:ascii="Times New Roman" w:hAnsi="Times New Roman"/>
                <w:sz w:val="20"/>
                <w:szCs w:val="20"/>
              </w:rPr>
              <w:t>615</w:t>
            </w:r>
          </w:p>
        </w:tc>
        <w:tc>
          <w:tcPr>
            <w:tcW w:w="480" w:type="pct"/>
          </w:tcPr>
          <w:p w:rsidR="008F0CC3" w:rsidRPr="00726CF0" w:rsidRDefault="00DC785D" w:rsidP="00726CF0">
            <w:pPr>
              <w:spacing w:after="0" w:line="240" w:lineRule="auto"/>
              <w:jc w:val="both"/>
              <w:rPr>
                <w:rFonts w:ascii="Times New Roman" w:hAnsi="Times New Roman"/>
                <w:sz w:val="20"/>
                <w:szCs w:val="20"/>
              </w:rPr>
            </w:pPr>
            <w:r w:rsidRPr="00726CF0">
              <w:rPr>
                <w:rFonts w:ascii="Times New Roman" w:hAnsi="Times New Roman"/>
                <w:sz w:val="20"/>
                <w:szCs w:val="20"/>
              </w:rPr>
              <w:t>NA</w:t>
            </w:r>
          </w:p>
        </w:tc>
        <w:tc>
          <w:tcPr>
            <w:tcW w:w="479" w:type="pct"/>
          </w:tcPr>
          <w:p w:rsidR="008F0CC3" w:rsidRPr="00726CF0" w:rsidRDefault="00DC785D" w:rsidP="00726CF0">
            <w:pPr>
              <w:spacing w:after="0" w:line="240" w:lineRule="auto"/>
              <w:jc w:val="both"/>
              <w:rPr>
                <w:rFonts w:ascii="Times New Roman" w:hAnsi="Times New Roman"/>
                <w:sz w:val="20"/>
                <w:szCs w:val="20"/>
              </w:rPr>
            </w:pPr>
            <w:r w:rsidRPr="00726CF0">
              <w:rPr>
                <w:rFonts w:ascii="Times New Roman" w:hAnsi="Times New Roman"/>
                <w:sz w:val="20"/>
                <w:szCs w:val="20"/>
              </w:rPr>
              <w:t>NA</w:t>
            </w:r>
          </w:p>
        </w:tc>
        <w:tc>
          <w:tcPr>
            <w:tcW w:w="479" w:type="pct"/>
          </w:tcPr>
          <w:p w:rsidR="008F0CC3" w:rsidRPr="00726CF0" w:rsidRDefault="008F0CC3" w:rsidP="00726CF0">
            <w:pPr>
              <w:spacing w:after="0" w:line="240" w:lineRule="auto"/>
              <w:jc w:val="both"/>
              <w:rPr>
                <w:rFonts w:ascii="Times New Roman" w:hAnsi="Times New Roman"/>
                <w:sz w:val="20"/>
                <w:szCs w:val="20"/>
              </w:rPr>
            </w:pPr>
            <w:r w:rsidRPr="00726CF0">
              <w:rPr>
                <w:rFonts w:ascii="Times New Roman" w:hAnsi="Times New Roman"/>
                <w:sz w:val="20"/>
                <w:szCs w:val="20"/>
              </w:rPr>
              <w:t>6,000</w:t>
            </w:r>
          </w:p>
        </w:tc>
        <w:tc>
          <w:tcPr>
            <w:tcW w:w="479" w:type="pct"/>
          </w:tcPr>
          <w:p w:rsidR="008F0CC3" w:rsidRPr="00726CF0" w:rsidRDefault="00DC785D" w:rsidP="00726CF0">
            <w:pPr>
              <w:spacing w:after="0" w:line="240" w:lineRule="auto"/>
              <w:jc w:val="both"/>
              <w:rPr>
                <w:rFonts w:ascii="Times New Roman" w:hAnsi="Times New Roman"/>
                <w:sz w:val="20"/>
                <w:szCs w:val="20"/>
              </w:rPr>
            </w:pPr>
            <w:r w:rsidRPr="00726CF0">
              <w:rPr>
                <w:rFonts w:ascii="Times New Roman" w:hAnsi="Times New Roman"/>
                <w:sz w:val="20"/>
                <w:szCs w:val="20"/>
              </w:rPr>
              <w:t>NA</w:t>
            </w:r>
          </w:p>
        </w:tc>
        <w:tc>
          <w:tcPr>
            <w:tcW w:w="479" w:type="pct"/>
          </w:tcPr>
          <w:p w:rsidR="008F0CC3" w:rsidRPr="00726CF0" w:rsidRDefault="00DC785D" w:rsidP="00726CF0">
            <w:pPr>
              <w:spacing w:after="0" w:line="240" w:lineRule="auto"/>
              <w:jc w:val="both"/>
              <w:rPr>
                <w:rFonts w:ascii="Times New Roman" w:hAnsi="Times New Roman"/>
                <w:sz w:val="20"/>
                <w:szCs w:val="20"/>
              </w:rPr>
            </w:pPr>
            <w:r w:rsidRPr="00726CF0">
              <w:rPr>
                <w:rFonts w:ascii="Times New Roman" w:hAnsi="Times New Roman"/>
                <w:sz w:val="20"/>
                <w:szCs w:val="20"/>
              </w:rPr>
              <w:t>NA</w:t>
            </w:r>
          </w:p>
        </w:tc>
        <w:tc>
          <w:tcPr>
            <w:tcW w:w="638" w:type="pct"/>
          </w:tcPr>
          <w:p w:rsidR="008F0CC3" w:rsidRPr="00726CF0" w:rsidRDefault="008F0CC3" w:rsidP="00726CF0">
            <w:pPr>
              <w:spacing w:after="0" w:line="240" w:lineRule="auto"/>
              <w:jc w:val="both"/>
              <w:rPr>
                <w:rFonts w:ascii="Times New Roman" w:hAnsi="Times New Roman"/>
                <w:sz w:val="20"/>
                <w:szCs w:val="20"/>
              </w:rPr>
            </w:pPr>
            <w:r w:rsidRPr="00726CF0">
              <w:rPr>
                <w:rFonts w:ascii="Times New Roman" w:hAnsi="Times New Roman"/>
                <w:sz w:val="20"/>
                <w:szCs w:val="20"/>
              </w:rPr>
              <w:t>6,615</w:t>
            </w:r>
          </w:p>
        </w:tc>
      </w:tr>
      <w:tr w:rsidR="008F0CC3" w:rsidRPr="00726CF0" w:rsidTr="008F0FE1">
        <w:tc>
          <w:tcPr>
            <w:tcW w:w="1487" w:type="pct"/>
          </w:tcPr>
          <w:p w:rsidR="008F0CC3" w:rsidRPr="00726CF0" w:rsidRDefault="004E7109" w:rsidP="00726CF0">
            <w:pPr>
              <w:spacing w:after="0" w:line="240" w:lineRule="auto"/>
              <w:jc w:val="both"/>
              <w:rPr>
                <w:rFonts w:ascii="Times New Roman" w:hAnsi="Times New Roman"/>
                <w:sz w:val="20"/>
                <w:szCs w:val="20"/>
              </w:rPr>
            </w:pPr>
            <w:r w:rsidRPr="00726CF0">
              <w:rPr>
                <w:rFonts w:ascii="Times New Roman" w:hAnsi="Times New Roman"/>
                <w:sz w:val="20"/>
                <w:szCs w:val="20"/>
              </w:rPr>
              <w:t>Retirement</w:t>
            </w:r>
          </w:p>
        </w:tc>
        <w:tc>
          <w:tcPr>
            <w:tcW w:w="480" w:type="pct"/>
          </w:tcPr>
          <w:p w:rsidR="008F0CC3" w:rsidRPr="00726CF0" w:rsidRDefault="00DC785D" w:rsidP="00726CF0">
            <w:pPr>
              <w:spacing w:after="0" w:line="240" w:lineRule="auto"/>
              <w:jc w:val="both"/>
              <w:rPr>
                <w:rFonts w:ascii="Times New Roman" w:hAnsi="Times New Roman"/>
                <w:sz w:val="20"/>
                <w:szCs w:val="20"/>
              </w:rPr>
            </w:pPr>
            <w:r w:rsidRPr="00726CF0">
              <w:rPr>
                <w:rFonts w:ascii="Times New Roman" w:hAnsi="Times New Roman"/>
                <w:sz w:val="20"/>
                <w:szCs w:val="20"/>
              </w:rPr>
              <w:t>NA</w:t>
            </w:r>
          </w:p>
        </w:tc>
        <w:tc>
          <w:tcPr>
            <w:tcW w:w="480" w:type="pct"/>
          </w:tcPr>
          <w:p w:rsidR="008F0CC3" w:rsidRPr="00726CF0" w:rsidRDefault="00DC785D" w:rsidP="00726CF0">
            <w:pPr>
              <w:spacing w:after="0" w:line="240" w:lineRule="auto"/>
              <w:jc w:val="both"/>
              <w:rPr>
                <w:rFonts w:ascii="Times New Roman" w:hAnsi="Times New Roman"/>
                <w:sz w:val="20"/>
                <w:szCs w:val="20"/>
              </w:rPr>
            </w:pPr>
            <w:r w:rsidRPr="00726CF0">
              <w:rPr>
                <w:rFonts w:ascii="Times New Roman" w:hAnsi="Times New Roman"/>
                <w:sz w:val="20"/>
                <w:szCs w:val="20"/>
              </w:rPr>
              <w:t>NA</w:t>
            </w:r>
          </w:p>
        </w:tc>
        <w:tc>
          <w:tcPr>
            <w:tcW w:w="479" w:type="pct"/>
          </w:tcPr>
          <w:p w:rsidR="008F0CC3" w:rsidRPr="00726CF0" w:rsidRDefault="00DC785D" w:rsidP="00726CF0">
            <w:pPr>
              <w:spacing w:after="0" w:line="240" w:lineRule="auto"/>
              <w:jc w:val="both"/>
              <w:rPr>
                <w:rFonts w:ascii="Times New Roman" w:hAnsi="Times New Roman"/>
                <w:sz w:val="20"/>
                <w:szCs w:val="20"/>
              </w:rPr>
            </w:pPr>
            <w:r w:rsidRPr="00726CF0">
              <w:rPr>
                <w:rFonts w:ascii="Times New Roman" w:hAnsi="Times New Roman"/>
                <w:sz w:val="20"/>
                <w:szCs w:val="20"/>
              </w:rPr>
              <w:t>NA</w:t>
            </w:r>
          </w:p>
        </w:tc>
        <w:tc>
          <w:tcPr>
            <w:tcW w:w="479" w:type="pct"/>
          </w:tcPr>
          <w:p w:rsidR="008F0CC3" w:rsidRPr="00726CF0" w:rsidRDefault="008F0CC3" w:rsidP="00726CF0">
            <w:pPr>
              <w:spacing w:after="0" w:line="240" w:lineRule="auto"/>
              <w:jc w:val="both"/>
              <w:rPr>
                <w:rFonts w:ascii="Times New Roman" w:hAnsi="Times New Roman"/>
                <w:sz w:val="20"/>
                <w:szCs w:val="20"/>
              </w:rPr>
            </w:pPr>
            <w:r w:rsidRPr="00726CF0">
              <w:rPr>
                <w:rFonts w:ascii="Times New Roman" w:hAnsi="Times New Roman"/>
                <w:sz w:val="20"/>
                <w:szCs w:val="20"/>
              </w:rPr>
              <w:t>250</w:t>
            </w:r>
          </w:p>
        </w:tc>
        <w:tc>
          <w:tcPr>
            <w:tcW w:w="479" w:type="pct"/>
          </w:tcPr>
          <w:p w:rsidR="008F0CC3" w:rsidRPr="00726CF0" w:rsidRDefault="00DC785D" w:rsidP="00726CF0">
            <w:pPr>
              <w:spacing w:after="0" w:line="240" w:lineRule="auto"/>
              <w:jc w:val="both"/>
              <w:rPr>
                <w:rFonts w:ascii="Times New Roman" w:hAnsi="Times New Roman"/>
                <w:sz w:val="20"/>
                <w:szCs w:val="20"/>
              </w:rPr>
            </w:pPr>
            <w:r w:rsidRPr="00726CF0">
              <w:rPr>
                <w:rFonts w:ascii="Times New Roman" w:hAnsi="Times New Roman"/>
                <w:sz w:val="20"/>
                <w:szCs w:val="20"/>
              </w:rPr>
              <w:t>NA</w:t>
            </w:r>
          </w:p>
        </w:tc>
        <w:tc>
          <w:tcPr>
            <w:tcW w:w="479" w:type="pct"/>
          </w:tcPr>
          <w:p w:rsidR="008F0CC3" w:rsidRPr="00726CF0" w:rsidRDefault="00DC785D" w:rsidP="00726CF0">
            <w:pPr>
              <w:spacing w:after="0" w:line="240" w:lineRule="auto"/>
              <w:jc w:val="both"/>
              <w:rPr>
                <w:rFonts w:ascii="Times New Roman" w:hAnsi="Times New Roman"/>
                <w:sz w:val="20"/>
                <w:szCs w:val="20"/>
              </w:rPr>
            </w:pPr>
            <w:r w:rsidRPr="00726CF0">
              <w:rPr>
                <w:rFonts w:ascii="Times New Roman" w:hAnsi="Times New Roman"/>
                <w:sz w:val="20"/>
                <w:szCs w:val="20"/>
              </w:rPr>
              <w:t>NA</w:t>
            </w:r>
          </w:p>
        </w:tc>
        <w:tc>
          <w:tcPr>
            <w:tcW w:w="638" w:type="pct"/>
          </w:tcPr>
          <w:p w:rsidR="008F0CC3" w:rsidRPr="00726CF0" w:rsidRDefault="008F0CC3" w:rsidP="00726CF0">
            <w:pPr>
              <w:spacing w:after="0" w:line="240" w:lineRule="auto"/>
              <w:jc w:val="both"/>
              <w:rPr>
                <w:rFonts w:ascii="Times New Roman" w:hAnsi="Times New Roman"/>
                <w:sz w:val="20"/>
                <w:szCs w:val="20"/>
              </w:rPr>
            </w:pPr>
            <w:r w:rsidRPr="00726CF0">
              <w:rPr>
                <w:rFonts w:ascii="Times New Roman" w:hAnsi="Times New Roman"/>
                <w:sz w:val="20"/>
                <w:szCs w:val="20"/>
              </w:rPr>
              <w:t>250</w:t>
            </w:r>
          </w:p>
        </w:tc>
      </w:tr>
      <w:tr w:rsidR="008F0CC3" w:rsidRPr="00726CF0" w:rsidTr="008F0FE1">
        <w:tc>
          <w:tcPr>
            <w:tcW w:w="1487" w:type="pct"/>
          </w:tcPr>
          <w:p w:rsidR="008F0CC3" w:rsidRPr="00726CF0" w:rsidRDefault="004E7109" w:rsidP="00726CF0">
            <w:pPr>
              <w:spacing w:after="0" w:line="240" w:lineRule="auto"/>
              <w:jc w:val="both"/>
              <w:rPr>
                <w:rFonts w:ascii="Times New Roman" w:hAnsi="Times New Roman"/>
                <w:sz w:val="20"/>
                <w:szCs w:val="20"/>
              </w:rPr>
            </w:pPr>
            <w:r w:rsidRPr="00726CF0">
              <w:rPr>
                <w:rFonts w:ascii="Times New Roman" w:hAnsi="Times New Roman"/>
                <w:sz w:val="20"/>
                <w:szCs w:val="20"/>
              </w:rPr>
              <w:t>Total</w:t>
            </w:r>
          </w:p>
        </w:tc>
        <w:tc>
          <w:tcPr>
            <w:tcW w:w="480" w:type="pct"/>
          </w:tcPr>
          <w:p w:rsidR="008F0CC3" w:rsidRPr="00726CF0" w:rsidRDefault="008F0CC3" w:rsidP="00726CF0">
            <w:pPr>
              <w:spacing w:after="0" w:line="240" w:lineRule="auto"/>
              <w:jc w:val="both"/>
              <w:rPr>
                <w:rFonts w:ascii="Times New Roman" w:hAnsi="Times New Roman"/>
                <w:sz w:val="20"/>
                <w:szCs w:val="20"/>
              </w:rPr>
            </w:pPr>
            <w:r w:rsidRPr="00726CF0">
              <w:rPr>
                <w:rFonts w:ascii="Times New Roman" w:hAnsi="Times New Roman"/>
                <w:sz w:val="20"/>
                <w:szCs w:val="20"/>
              </w:rPr>
              <w:t>3,377</w:t>
            </w:r>
          </w:p>
        </w:tc>
        <w:tc>
          <w:tcPr>
            <w:tcW w:w="480" w:type="pct"/>
          </w:tcPr>
          <w:p w:rsidR="008F0CC3" w:rsidRPr="00726CF0" w:rsidRDefault="008F0CC3" w:rsidP="00726CF0">
            <w:pPr>
              <w:spacing w:after="0" w:line="240" w:lineRule="auto"/>
              <w:jc w:val="both"/>
              <w:rPr>
                <w:rFonts w:ascii="Times New Roman" w:hAnsi="Times New Roman"/>
                <w:sz w:val="20"/>
                <w:szCs w:val="20"/>
              </w:rPr>
            </w:pPr>
            <w:r w:rsidRPr="00726CF0">
              <w:rPr>
                <w:rFonts w:ascii="Times New Roman" w:hAnsi="Times New Roman"/>
                <w:sz w:val="20"/>
                <w:szCs w:val="20"/>
              </w:rPr>
              <w:t>3,094</w:t>
            </w:r>
          </w:p>
        </w:tc>
        <w:tc>
          <w:tcPr>
            <w:tcW w:w="479" w:type="pct"/>
          </w:tcPr>
          <w:p w:rsidR="008F0CC3" w:rsidRPr="00726CF0" w:rsidRDefault="008F0CC3" w:rsidP="00726CF0">
            <w:pPr>
              <w:spacing w:after="0" w:line="240" w:lineRule="auto"/>
              <w:jc w:val="both"/>
              <w:rPr>
                <w:rFonts w:ascii="Times New Roman" w:hAnsi="Times New Roman"/>
                <w:sz w:val="20"/>
                <w:szCs w:val="20"/>
              </w:rPr>
            </w:pPr>
            <w:r w:rsidRPr="00726CF0">
              <w:rPr>
                <w:rFonts w:ascii="Times New Roman" w:hAnsi="Times New Roman"/>
                <w:sz w:val="20"/>
                <w:szCs w:val="20"/>
              </w:rPr>
              <w:t>4,200</w:t>
            </w:r>
          </w:p>
        </w:tc>
        <w:tc>
          <w:tcPr>
            <w:tcW w:w="479" w:type="pct"/>
          </w:tcPr>
          <w:p w:rsidR="008F0CC3" w:rsidRPr="00726CF0" w:rsidRDefault="008F0CC3" w:rsidP="00726CF0">
            <w:pPr>
              <w:spacing w:after="0" w:line="240" w:lineRule="auto"/>
              <w:jc w:val="both"/>
              <w:rPr>
                <w:rFonts w:ascii="Times New Roman" w:hAnsi="Times New Roman"/>
                <w:sz w:val="20"/>
                <w:szCs w:val="20"/>
              </w:rPr>
            </w:pPr>
            <w:r w:rsidRPr="00726CF0">
              <w:rPr>
                <w:rFonts w:ascii="Times New Roman" w:hAnsi="Times New Roman"/>
                <w:sz w:val="20"/>
                <w:szCs w:val="20"/>
              </w:rPr>
              <w:t>9,721</w:t>
            </w:r>
          </w:p>
        </w:tc>
        <w:tc>
          <w:tcPr>
            <w:tcW w:w="479" w:type="pct"/>
          </w:tcPr>
          <w:p w:rsidR="008F0CC3" w:rsidRPr="00726CF0" w:rsidRDefault="008F0CC3" w:rsidP="00726CF0">
            <w:pPr>
              <w:spacing w:after="0" w:line="240" w:lineRule="auto"/>
              <w:jc w:val="both"/>
              <w:rPr>
                <w:rFonts w:ascii="Times New Roman" w:hAnsi="Times New Roman"/>
                <w:sz w:val="20"/>
                <w:szCs w:val="20"/>
              </w:rPr>
            </w:pPr>
            <w:r w:rsidRPr="00726CF0">
              <w:rPr>
                <w:rFonts w:ascii="Times New Roman" w:hAnsi="Times New Roman"/>
                <w:sz w:val="20"/>
                <w:szCs w:val="20"/>
              </w:rPr>
              <w:t>2,547</w:t>
            </w:r>
          </w:p>
        </w:tc>
        <w:tc>
          <w:tcPr>
            <w:tcW w:w="479" w:type="pct"/>
          </w:tcPr>
          <w:p w:rsidR="008F0CC3" w:rsidRPr="00726CF0" w:rsidRDefault="008F0CC3" w:rsidP="00726CF0">
            <w:pPr>
              <w:spacing w:after="0" w:line="240" w:lineRule="auto"/>
              <w:jc w:val="both"/>
              <w:rPr>
                <w:rFonts w:ascii="Times New Roman" w:hAnsi="Times New Roman"/>
                <w:sz w:val="20"/>
                <w:szCs w:val="20"/>
              </w:rPr>
            </w:pPr>
            <w:r w:rsidRPr="00726CF0">
              <w:rPr>
                <w:rFonts w:ascii="Times New Roman" w:hAnsi="Times New Roman"/>
                <w:sz w:val="20"/>
                <w:szCs w:val="20"/>
              </w:rPr>
              <w:t>8,803</w:t>
            </w:r>
          </w:p>
        </w:tc>
        <w:tc>
          <w:tcPr>
            <w:tcW w:w="638" w:type="pct"/>
          </w:tcPr>
          <w:p w:rsidR="008F0CC3" w:rsidRPr="00726CF0" w:rsidRDefault="008F0CC3" w:rsidP="00726CF0">
            <w:pPr>
              <w:spacing w:after="0" w:line="240" w:lineRule="auto"/>
              <w:jc w:val="both"/>
              <w:rPr>
                <w:rFonts w:ascii="Times New Roman" w:hAnsi="Times New Roman"/>
                <w:sz w:val="20"/>
                <w:szCs w:val="20"/>
              </w:rPr>
            </w:pPr>
            <w:r w:rsidRPr="00726CF0">
              <w:rPr>
                <w:rFonts w:ascii="Times New Roman" w:hAnsi="Times New Roman"/>
                <w:sz w:val="20"/>
                <w:szCs w:val="20"/>
              </w:rPr>
              <w:t>31,742</w:t>
            </w:r>
          </w:p>
        </w:tc>
      </w:tr>
    </w:tbl>
    <w:p w:rsidR="009553FA" w:rsidRPr="00726CF0" w:rsidRDefault="00DC785D" w:rsidP="00726CF0">
      <w:pPr>
        <w:spacing w:after="0" w:line="480" w:lineRule="auto"/>
        <w:jc w:val="both"/>
        <w:rPr>
          <w:rFonts w:ascii="Times New Roman" w:hAnsi="Times New Roman"/>
          <w:sz w:val="24"/>
          <w:szCs w:val="24"/>
        </w:rPr>
      </w:pPr>
      <w:r w:rsidRPr="00726CF0">
        <w:rPr>
          <w:rFonts w:ascii="Times New Roman" w:hAnsi="Times New Roman"/>
          <w:sz w:val="24"/>
          <w:szCs w:val="24"/>
        </w:rPr>
        <w:t>Source:</w:t>
      </w:r>
      <w:r w:rsidR="004E7109" w:rsidRPr="00726CF0">
        <w:rPr>
          <w:rFonts w:ascii="Times New Roman" w:hAnsi="Times New Roman"/>
          <w:sz w:val="24"/>
          <w:szCs w:val="24"/>
        </w:rPr>
        <w:t xml:space="preserve"> Ministry of Education</w:t>
      </w:r>
    </w:p>
    <w:p w:rsidR="00BC7560" w:rsidRPr="00726CF0" w:rsidRDefault="00BC7560" w:rsidP="00726CF0">
      <w:pPr>
        <w:spacing w:after="0" w:line="480" w:lineRule="auto"/>
        <w:jc w:val="both"/>
        <w:rPr>
          <w:rFonts w:ascii="Times New Roman" w:hAnsi="Times New Roman"/>
          <w:sz w:val="24"/>
          <w:szCs w:val="24"/>
        </w:rPr>
      </w:pPr>
    </w:p>
    <w:p w:rsidR="009553FA" w:rsidRPr="00726CF0" w:rsidRDefault="009553FA"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The main goals objective of SEDP is to increase the proportion of Tanzanian youth completing secondary education with </w:t>
      </w:r>
      <w:r w:rsidR="009E6DD6" w:rsidRPr="00726CF0">
        <w:rPr>
          <w:rFonts w:ascii="Times New Roman" w:hAnsi="Times New Roman"/>
          <w:sz w:val="24"/>
          <w:szCs w:val="24"/>
        </w:rPr>
        <w:t>convincing passes</w:t>
      </w:r>
      <w:r w:rsidRPr="00726CF0">
        <w:rPr>
          <w:rFonts w:ascii="Times New Roman" w:hAnsi="Times New Roman"/>
          <w:sz w:val="24"/>
          <w:szCs w:val="24"/>
        </w:rPr>
        <w:t xml:space="preserve">. The plan will concentrates in the following area; improvement of access, equity, quality, management reform and devolution. </w:t>
      </w:r>
    </w:p>
    <w:p w:rsidR="009553FA" w:rsidRPr="00726CF0" w:rsidRDefault="009553FA" w:rsidP="00726CF0">
      <w:pPr>
        <w:spacing w:after="0" w:line="480" w:lineRule="auto"/>
        <w:jc w:val="both"/>
        <w:rPr>
          <w:rFonts w:ascii="Times New Roman" w:hAnsi="Times New Roman"/>
          <w:sz w:val="24"/>
          <w:szCs w:val="24"/>
        </w:rPr>
      </w:pPr>
    </w:p>
    <w:p w:rsidR="009553FA" w:rsidRPr="00726CF0" w:rsidRDefault="009553FA" w:rsidP="00726CF0">
      <w:pPr>
        <w:spacing w:after="0" w:line="480" w:lineRule="auto"/>
        <w:jc w:val="both"/>
        <w:rPr>
          <w:rFonts w:ascii="Times New Roman" w:hAnsi="Times New Roman"/>
          <w:sz w:val="24"/>
          <w:szCs w:val="24"/>
        </w:rPr>
      </w:pPr>
      <w:r w:rsidRPr="00726CF0">
        <w:rPr>
          <w:rFonts w:ascii="Times New Roman" w:hAnsi="Times New Roman"/>
          <w:sz w:val="24"/>
          <w:szCs w:val="24"/>
        </w:rPr>
        <w:t>Since the introduction of SEDP, improvement in different areas has been very slow, although there is a big improvement in percentage of students passing from primary to secondary schools. In 2007 approximately 65 percent of the children in Primary Schools managed to pass standard seven national examinations and selected to join government secondary schools but other necessities that help students to pass exams in secondary schools was not considered as the result</w:t>
      </w:r>
      <w:r w:rsidR="00BC5CB4" w:rsidRPr="00726CF0">
        <w:rPr>
          <w:rFonts w:ascii="Times New Roman" w:hAnsi="Times New Roman"/>
          <w:sz w:val="24"/>
          <w:szCs w:val="24"/>
        </w:rPr>
        <w:t xml:space="preserve"> Poverty and Human Development Report (2010) </w:t>
      </w:r>
      <w:r w:rsidRPr="00726CF0">
        <w:rPr>
          <w:rFonts w:ascii="Times New Roman" w:hAnsi="Times New Roman"/>
          <w:sz w:val="24"/>
          <w:szCs w:val="24"/>
        </w:rPr>
        <w:t xml:space="preserve">massive failure in National Form Four examinations. </w:t>
      </w:r>
    </w:p>
    <w:p w:rsidR="009553FA" w:rsidRPr="00726CF0" w:rsidRDefault="009553FA"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SEDP help the expansion of the number of students who join government secondary schools quickly, but that expansion did not correspond to the increase of number of </w:t>
      </w:r>
      <w:r w:rsidRPr="00726CF0">
        <w:rPr>
          <w:rFonts w:ascii="Times New Roman" w:hAnsi="Times New Roman"/>
          <w:sz w:val="24"/>
          <w:szCs w:val="24"/>
        </w:rPr>
        <w:lastRenderedPageBreak/>
        <w:t>teachers, increase of teaching and learning materials, text books, teaching aids and other necessary things that help to raise students morally to learn and increase performances in form four and form six national examinations hence improve quality of education in the country.</w:t>
      </w:r>
    </w:p>
    <w:p w:rsidR="00FB6884" w:rsidRPr="00726CF0" w:rsidRDefault="00FB6884" w:rsidP="00726CF0">
      <w:pPr>
        <w:spacing w:after="0" w:line="480" w:lineRule="auto"/>
        <w:jc w:val="both"/>
        <w:rPr>
          <w:rFonts w:ascii="Times New Roman" w:hAnsi="Times New Roman"/>
          <w:sz w:val="28"/>
          <w:szCs w:val="24"/>
        </w:rPr>
      </w:pPr>
    </w:p>
    <w:p w:rsidR="009553FA" w:rsidRPr="00726CF0" w:rsidRDefault="009553FA" w:rsidP="00726CF0">
      <w:pPr>
        <w:spacing w:after="0" w:line="480" w:lineRule="auto"/>
        <w:jc w:val="both"/>
        <w:rPr>
          <w:rFonts w:ascii="Times New Roman" w:hAnsi="Times New Roman"/>
          <w:sz w:val="24"/>
          <w:szCs w:val="24"/>
        </w:rPr>
      </w:pPr>
      <w:r w:rsidRPr="00726CF0">
        <w:rPr>
          <w:rFonts w:ascii="Times New Roman" w:hAnsi="Times New Roman"/>
          <w:sz w:val="24"/>
          <w:szCs w:val="24"/>
        </w:rPr>
        <w:t>The targets of SEDP from 2004 up to 2006 was to construct 1914 classrooms but 1569 classes were constructed which constitute 82 % of the target and also 908 teacher’ houses out of  958 was constructed equal 95 % of the target (URT). 55 dormitories constructed, 124 assembly halls was constructed out of 124 assembly halls target, 40 schools has been rehabilitated out of 40 schools target and 121 toilet holes out of  121 toilet holes. (URT, 2006 Annual Performance Report)</w:t>
      </w:r>
    </w:p>
    <w:p w:rsidR="00AE1646" w:rsidRPr="00726CF0" w:rsidRDefault="00AE1646" w:rsidP="00726CF0">
      <w:pPr>
        <w:spacing w:after="0" w:line="480" w:lineRule="auto"/>
        <w:jc w:val="both"/>
        <w:rPr>
          <w:rFonts w:ascii="Times New Roman" w:hAnsi="Times New Roman"/>
          <w:sz w:val="24"/>
          <w:szCs w:val="24"/>
        </w:rPr>
      </w:pPr>
    </w:p>
    <w:p w:rsidR="00AE1646" w:rsidRPr="00726CF0" w:rsidRDefault="000B12D0" w:rsidP="00726CF0">
      <w:pPr>
        <w:pStyle w:val="Heading1"/>
        <w:spacing w:before="0" w:after="0" w:line="480" w:lineRule="auto"/>
        <w:rPr>
          <w:rFonts w:ascii="Times New Roman" w:hAnsi="Times New Roman"/>
          <w:sz w:val="24"/>
          <w:szCs w:val="24"/>
        </w:rPr>
      </w:pPr>
      <w:bookmarkStart w:id="27" w:name="_Toc383767859"/>
      <w:bookmarkStart w:id="28" w:name="_Toc310324697"/>
      <w:bookmarkStart w:id="29" w:name="_Toc391608173"/>
      <w:bookmarkStart w:id="30" w:name="_Toc395480646"/>
      <w:bookmarkStart w:id="31" w:name="_Toc403428300"/>
      <w:r w:rsidRPr="00726CF0">
        <w:rPr>
          <w:rFonts w:ascii="Times New Roman" w:hAnsi="Times New Roman"/>
          <w:sz w:val="24"/>
          <w:szCs w:val="24"/>
        </w:rPr>
        <w:t>1.1.4</w:t>
      </w:r>
      <w:r w:rsidR="008F0FE1" w:rsidRPr="00726CF0">
        <w:rPr>
          <w:rFonts w:ascii="Times New Roman" w:hAnsi="Times New Roman"/>
          <w:sz w:val="24"/>
          <w:szCs w:val="24"/>
        </w:rPr>
        <w:tab/>
      </w:r>
      <w:r w:rsidR="00AE1646" w:rsidRPr="00726CF0">
        <w:rPr>
          <w:rFonts w:ascii="Times New Roman" w:hAnsi="Times New Roman"/>
          <w:sz w:val="24"/>
          <w:szCs w:val="24"/>
        </w:rPr>
        <w:t>National Educational</w:t>
      </w:r>
      <w:r w:rsidR="00E62A0F" w:rsidRPr="00726CF0">
        <w:rPr>
          <w:rFonts w:ascii="Times New Roman" w:hAnsi="Times New Roman"/>
          <w:sz w:val="24"/>
          <w:szCs w:val="24"/>
        </w:rPr>
        <w:t xml:space="preserve"> and Training</w:t>
      </w:r>
      <w:r w:rsidR="00AE1646" w:rsidRPr="00726CF0">
        <w:rPr>
          <w:rFonts w:ascii="Times New Roman" w:hAnsi="Times New Roman"/>
          <w:sz w:val="24"/>
          <w:szCs w:val="24"/>
        </w:rPr>
        <w:t xml:space="preserve"> Policy</w:t>
      </w:r>
      <w:bookmarkEnd w:id="28"/>
      <w:r w:rsidR="00AE1646" w:rsidRPr="00726CF0">
        <w:rPr>
          <w:rFonts w:ascii="Times New Roman" w:hAnsi="Times New Roman"/>
          <w:sz w:val="24"/>
          <w:szCs w:val="24"/>
        </w:rPr>
        <w:t xml:space="preserve"> of 1995</w:t>
      </w:r>
      <w:bookmarkEnd w:id="27"/>
      <w:bookmarkEnd w:id="29"/>
      <w:bookmarkEnd w:id="30"/>
      <w:bookmarkEnd w:id="31"/>
    </w:p>
    <w:p w:rsidR="00AE1646" w:rsidRPr="00726CF0" w:rsidRDefault="00AE1646"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Educational policy of Tanzania is effective on two fronts: on the </w:t>
      </w:r>
      <w:r w:rsidRPr="00726CF0">
        <w:rPr>
          <w:rFonts w:ascii="Times New Roman" w:hAnsi="Times New Roman"/>
          <w:b/>
          <w:sz w:val="24"/>
          <w:szCs w:val="24"/>
        </w:rPr>
        <w:t>quantitative level</w:t>
      </w:r>
      <w:r w:rsidRPr="00726CF0">
        <w:rPr>
          <w:rFonts w:ascii="Times New Roman" w:hAnsi="Times New Roman"/>
          <w:sz w:val="24"/>
          <w:szCs w:val="24"/>
        </w:rPr>
        <w:t xml:space="preserve">, to ensure access to education and equity in the distribution and allocation of resources to various segments of the society, and on the </w:t>
      </w:r>
      <w:r w:rsidRPr="00726CF0">
        <w:rPr>
          <w:rFonts w:ascii="Times New Roman" w:hAnsi="Times New Roman"/>
          <w:b/>
          <w:sz w:val="24"/>
          <w:szCs w:val="24"/>
        </w:rPr>
        <w:t>qualitative level</w:t>
      </w:r>
      <w:r w:rsidRPr="00726CF0">
        <w:rPr>
          <w:rFonts w:ascii="Times New Roman" w:hAnsi="Times New Roman"/>
          <w:sz w:val="24"/>
          <w:szCs w:val="24"/>
        </w:rPr>
        <w:t xml:space="preserve"> so as to ensure that the country produces the skills needed for rapid social and economic development. </w:t>
      </w:r>
    </w:p>
    <w:p w:rsidR="00AE1646" w:rsidRPr="00726CF0" w:rsidRDefault="00AE1646" w:rsidP="00726CF0">
      <w:pPr>
        <w:spacing w:after="0" w:line="480" w:lineRule="auto"/>
        <w:jc w:val="both"/>
        <w:rPr>
          <w:rFonts w:ascii="Times New Roman" w:hAnsi="Times New Roman"/>
          <w:sz w:val="24"/>
          <w:szCs w:val="24"/>
        </w:rPr>
      </w:pPr>
    </w:p>
    <w:p w:rsidR="00AE1646" w:rsidRPr="00726CF0" w:rsidRDefault="00AE1646" w:rsidP="00726CF0">
      <w:pPr>
        <w:spacing w:after="0" w:line="480" w:lineRule="auto"/>
        <w:jc w:val="both"/>
        <w:rPr>
          <w:rFonts w:ascii="Times New Roman" w:hAnsi="Times New Roman"/>
          <w:sz w:val="24"/>
          <w:szCs w:val="24"/>
        </w:rPr>
      </w:pPr>
      <w:r w:rsidRPr="00726CF0">
        <w:rPr>
          <w:rFonts w:ascii="Times New Roman" w:hAnsi="Times New Roman"/>
          <w:sz w:val="24"/>
          <w:szCs w:val="24"/>
        </w:rPr>
        <w:t>The structure of formal Education and Training System is 2-7-4-2-3+ (that is, 2 years of pre-primary education, 7 years of primary  education, 4 years of secondary Ordinary level, 2 years of secondary Advanced Level and a minimum of 3 years of university education.)</w:t>
      </w:r>
      <w:r w:rsidR="00F0752C" w:rsidRPr="00726CF0">
        <w:rPr>
          <w:rFonts w:ascii="Times New Roman" w:hAnsi="Times New Roman"/>
          <w:sz w:val="24"/>
          <w:szCs w:val="24"/>
        </w:rPr>
        <w:t xml:space="preserve"> </w:t>
      </w:r>
      <w:r w:rsidRPr="00726CF0">
        <w:rPr>
          <w:rFonts w:ascii="Times New Roman" w:hAnsi="Times New Roman"/>
          <w:sz w:val="24"/>
          <w:szCs w:val="24"/>
        </w:rPr>
        <w:t>Government promotes pre-school education for children aged 0-6 years. This education ensures the maintenance of our cultural values. Pre-</w:t>
      </w:r>
      <w:r w:rsidRPr="00726CF0">
        <w:rPr>
          <w:rFonts w:ascii="Times New Roman" w:hAnsi="Times New Roman"/>
          <w:sz w:val="24"/>
          <w:szCs w:val="24"/>
        </w:rPr>
        <w:lastRenderedPageBreak/>
        <w:t xml:space="preserve">primary school education for children aged between 5 and 6 years was formalized and integrated in the Formal School System. Primary Education continues to be of seven years duration and compulsory in enrolment and attendance. </w:t>
      </w:r>
    </w:p>
    <w:p w:rsidR="0077044A" w:rsidRPr="00726CF0" w:rsidRDefault="0077044A" w:rsidP="00726CF0">
      <w:pPr>
        <w:spacing w:after="0" w:line="480" w:lineRule="auto"/>
        <w:jc w:val="both"/>
        <w:rPr>
          <w:rFonts w:ascii="Times New Roman" w:hAnsi="Times New Roman"/>
          <w:sz w:val="24"/>
          <w:szCs w:val="24"/>
        </w:rPr>
      </w:pPr>
    </w:p>
    <w:p w:rsidR="00AE1646" w:rsidRPr="00726CF0" w:rsidRDefault="00AE1646"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Secondary education continues to be four years for the Ordinary Level and two years for the given Advanced Level besides the Government has liberalized and given incentives for the promotion of Vocational Education and Training. The Government has re-introduced trade schools in the education system and promoted their establishment. </w:t>
      </w:r>
    </w:p>
    <w:p w:rsidR="000E4F81" w:rsidRPr="00726CF0" w:rsidRDefault="000E4F81" w:rsidP="00726CF0">
      <w:pPr>
        <w:spacing w:after="0" w:line="480" w:lineRule="auto"/>
        <w:jc w:val="both"/>
        <w:rPr>
          <w:rFonts w:ascii="Times New Roman" w:hAnsi="Times New Roman"/>
          <w:sz w:val="24"/>
          <w:szCs w:val="24"/>
        </w:rPr>
      </w:pPr>
    </w:p>
    <w:p w:rsidR="00AE1646" w:rsidRPr="00726CF0" w:rsidRDefault="00AE1646" w:rsidP="00726CF0">
      <w:pPr>
        <w:spacing w:after="0" w:line="480" w:lineRule="auto"/>
        <w:jc w:val="both"/>
        <w:rPr>
          <w:rFonts w:ascii="Times New Roman" w:hAnsi="Times New Roman"/>
          <w:sz w:val="24"/>
          <w:szCs w:val="24"/>
        </w:rPr>
      </w:pPr>
      <w:r w:rsidRPr="00726CF0">
        <w:rPr>
          <w:rFonts w:ascii="Times New Roman" w:hAnsi="Times New Roman"/>
          <w:sz w:val="24"/>
          <w:szCs w:val="24"/>
        </w:rPr>
        <w:t>The Government has also introduced and formalized the establishment of polytechnics in the education system additionally, non- formal education and Training has been recognized promoted, strengthened, coordinated and integrated within the Formal Education and Training system.</w:t>
      </w:r>
    </w:p>
    <w:p w:rsidR="00AE1646" w:rsidRPr="00726CF0" w:rsidRDefault="00AE1646" w:rsidP="00726CF0">
      <w:pPr>
        <w:spacing w:after="0" w:line="480" w:lineRule="auto"/>
        <w:jc w:val="both"/>
        <w:rPr>
          <w:rFonts w:ascii="Times New Roman" w:hAnsi="Times New Roman"/>
          <w:sz w:val="24"/>
          <w:szCs w:val="24"/>
        </w:rPr>
      </w:pPr>
    </w:p>
    <w:p w:rsidR="00AE1646" w:rsidRPr="00726CF0" w:rsidRDefault="00AE1646" w:rsidP="00726CF0">
      <w:pPr>
        <w:spacing w:after="0" w:line="480" w:lineRule="auto"/>
        <w:jc w:val="both"/>
        <w:rPr>
          <w:rFonts w:ascii="Times New Roman" w:hAnsi="Times New Roman"/>
          <w:sz w:val="24"/>
          <w:szCs w:val="24"/>
        </w:rPr>
      </w:pPr>
      <w:r w:rsidRPr="00726CF0">
        <w:rPr>
          <w:rFonts w:ascii="Times New Roman" w:hAnsi="Times New Roman"/>
          <w:sz w:val="24"/>
          <w:szCs w:val="24"/>
        </w:rPr>
        <w:t>Implementation of PEDP facilitated the increase of the number of children who complete primary schools as the result the higher the demand for the secondary schools. The SEDP key policy aimed to be met up 2025 and the National Strategy for Growth and Reduction of poverty (NSGRP or MKUKUTA in Kiswahili) documents, which identifies education as critical to the countries overall economic and social development, (Hakielimu, 2007: 23).</w:t>
      </w:r>
    </w:p>
    <w:p w:rsidR="00AE1646" w:rsidRPr="00726CF0" w:rsidRDefault="00AE1646" w:rsidP="00726CF0">
      <w:pPr>
        <w:spacing w:after="0" w:line="480" w:lineRule="auto"/>
        <w:jc w:val="both"/>
        <w:rPr>
          <w:rFonts w:ascii="Times New Roman" w:hAnsi="Times New Roman"/>
          <w:sz w:val="24"/>
          <w:szCs w:val="24"/>
        </w:rPr>
      </w:pPr>
    </w:p>
    <w:p w:rsidR="00AE1646" w:rsidRPr="00726CF0" w:rsidRDefault="00AE1646"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SEDP is the second outcome of the Education Sector Development Programme (ESDP), and will cover all levels of secondary education. It builds on the analysis </w:t>
      </w:r>
      <w:r w:rsidRPr="00726CF0">
        <w:rPr>
          <w:rFonts w:ascii="Times New Roman" w:hAnsi="Times New Roman"/>
          <w:sz w:val="24"/>
          <w:szCs w:val="24"/>
        </w:rPr>
        <w:lastRenderedPageBreak/>
        <w:t>and recommendations of the master plan, the March, 1999 ESDP appraisal exercise and series of studies including the Secondary Education status – (2003), which were commissioned to analyze key</w:t>
      </w:r>
      <w:r w:rsidR="0077044A" w:rsidRPr="00726CF0">
        <w:rPr>
          <w:rFonts w:ascii="Times New Roman" w:hAnsi="Times New Roman"/>
          <w:sz w:val="24"/>
          <w:szCs w:val="24"/>
        </w:rPr>
        <w:t xml:space="preserve"> </w:t>
      </w:r>
      <w:r w:rsidRPr="00726CF0">
        <w:rPr>
          <w:rFonts w:ascii="Times New Roman" w:hAnsi="Times New Roman"/>
          <w:sz w:val="24"/>
          <w:szCs w:val="24"/>
        </w:rPr>
        <w:t>Areas of secondary education and recommendations on specific policies, programmes, reforms and development.</w:t>
      </w:r>
    </w:p>
    <w:p w:rsidR="00AE1646" w:rsidRPr="00726CF0" w:rsidRDefault="00AE1646" w:rsidP="00726CF0">
      <w:pPr>
        <w:spacing w:after="0" w:line="480" w:lineRule="auto"/>
        <w:jc w:val="both"/>
        <w:rPr>
          <w:rFonts w:ascii="Times New Roman" w:hAnsi="Times New Roman"/>
          <w:sz w:val="24"/>
          <w:szCs w:val="24"/>
        </w:rPr>
      </w:pPr>
    </w:p>
    <w:p w:rsidR="00AE1646" w:rsidRPr="00726CF0" w:rsidRDefault="00AE1646" w:rsidP="00726CF0">
      <w:pPr>
        <w:spacing w:after="0" w:line="480" w:lineRule="auto"/>
        <w:jc w:val="both"/>
        <w:rPr>
          <w:rFonts w:ascii="Times New Roman" w:hAnsi="Times New Roman"/>
          <w:sz w:val="24"/>
          <w:szCs w:val="24"/>
        </w:rPr>
      </w:pPr>
      <w:r w:rsidRPr="00726CF0">
        <w:rPr>
          <w:rFonts w:ascii="Times New Roman" w:hAnsi="Times New Roman"/>
          <w:sz w:val="24"/>
          <w:szCs w:val="24"/>
        </w:rPr>
        <w:t>The achievements of greater access to education in secondary schools was among the aims of SEDP another aims was the processes of tackling equity, retention, quality and management issues. SEDP also addresses the Government policy on Decentralization of management of delivery of social services, including education and focuses on capacity building for the central government in order to improve execution of core functions of policy formulation, provisions of regulatory framework, quality assurance and improved monitoring and evaluation. This is the visionary plan which expects that in 2010 when it is expected to achieve 50 per cent primary- secondary transition rate that may translate into having over 500,000 pupils joining Form one in secondary schools annually which would be about five times the rate in 2004, (URT, 2004: 35).</w:t>
      </w:r>
    </w:p>
    <w:p w:rsidR="00AE1646" w:rsidRPr="00726CF0" w:rsidRDefault="00AE1646" w:rsidP="00726CF0">
      <w:pPr>
        <w:spacing w:after="0" w:line="480" w:lineRule="auto"/>
        <w:jc w:val="both"/>
        <w:rPr>
          <w:rFonts w:ascii="Times New Roman" w:hAnsi="Times New Roman"/>
          <w:sz w:val="24"/>
          <w:szCs w:val="24"/>
        </w:rPr>
      </w:pPr>
    </w:p>
    <w:p w:rsidR="00AE1646" w:rsidRPr="00726CF0" w:rsidRDefault="00AE1646"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Education is the fundamental unity for the development and brings democracy of every nation in this world. The importance of education led the government of Tanzania to launch the Primary Education Development Plan (PEDP) and Secondary Education Development Plan (SEDP) so as to ensure that more Tanzanian children access quality education. Objectives of SEDP are as follows; to widen access and equity in basic education through equitable distribution of institutions and resources, to expand and improve girls’ education, to provide facilities in disadvantaged areas, </w:t>
      </w:r>
      <w:r w:rsidRPr="00726CF0">
        <w:rPr>
          <w:rFonts w:ascii="Times New Roman" w:hAnsi="Times New Roman"/>
          <w:sz w:val="24"/>
          <w:szCs w:val="24"/>
        </w:rPr>
        <w:lastRenderedPageBreak/>
        <w:t>to improve the quality of education through strengthened in-service teacher training, adequate teaching and learning materials, rehabilitation of physical facilities, consolidated pre-service teacher training and strengthened monitoring and evaluation system, to decentralize management of institutions so as to devolve more powers of management and administration to regions, districts, communities and institutions. Other objectives were to involve the private sector to expand provisions of both</w:t>
      </w:r>
      <w:r w:rsidR="001B11F7" w:rsidRPr="00726CF0">
        <w:rPr>
          <w:rFonts w:ascii="Times New Roman" w:hAnsi="Times New Roman"/>
          <w:sz w:val="24"/>
          <w:szCs w:val="24"/>
        </w:rPr>
        <w:t xml:space="preserve"> </w:t>
      </w:r>
      <w:r w:rsidRPr="00726CF0">
        <w:rPr>
          <w:rFonts w:ascii="Times New Roman" w:hAnsi="Times New Roman"/>
          <w:sz w:val="24"/>
          <w:szCs w:val="24"/>
        </w:rPr>
        <w:t xml:space="preserve"> formal and non formal education and training and to promote life-long learning through non formal and distance education programmes. (URT, 2004: 36). </w:t>
      </w:r>
    </w:p>
    <w:p w:rsidR="00AE1646" w:rsidRPr="00726CF0" w:rsidRDefault="00AE1646" w:rsidP="00726CF0">
      <w:pPr>
        <w:spacing w:after="0" w:line="480" w:lineRule="auto"/>
        <w:jc w:val="both"/>
        <w:rPr>
          <w:rFonts w:ascii="Times New Roman" w:hAnsi="Times New Roman"/>
          <w:sz w:val="24"/>
          <w:szCs w:val="24"/>
        </w:rPr>
      </w:pPr>
    </w:p>
    <w:p w:rsidR="00AE1646" w:rsidRPr="00726CF0" w:rsidRDefault="00AE1646" w:rsidP="00726CF0">
      <w:pPr>
        <w:spacing w:after="0" w:line="480" w:lineRule="auto"/>
        <w:jc w:val="both"/>
        <w:rPr>
          <w:rFonts w:ascii="Times New Roman" w:hAnsi="Times New Roman"/>
          <w:sz w:val="24"/>
          <w:szCs w:val="24"/>
        </w:rPr>
      </w:pPr>
      <w:r w:rsidRPr="00726CF0">
        <w:rPr>
          <w:rFonts w:ascii="Times New Roman" w:hAnsi="Times New Roman"/>
          <w:sz w:val="24"/>
          <w:szCs w:val="24"/>
        </w:rPr>
        <w:t>The purpose of the programme is to support the SEDP has its basis in the government’s Education and Training policy and the</w:t>
      </w:r>
      <w:r w:rsidR="00495E4D" w:rsidRPr="00726CF0">
        <w:rPr>
          <w:rFonts w:ascii="Times New Roman" w:hAnsi="Times New Roman"/>
          <w:sz w:val="24"/>
          <w:szCs w:val="24"/>
        </w:rPr>
        <w:t xml:space="preserve"> Education Sector Development Programme (</w:t>
      </w:r>
      <w:r w:rsidRPr="00726CF0">
        <w:rPr>
          <w:rFonts w:ascii="Times New Roman" w:hAnsi="Times New Roman"/>
          <w:sz w:val="24"/>
          <w:szCs w:val="24"/>
        </w:rPr>
        <w:t xml:space="preserve"> ESDP</w:t>
      </w:r>
      <w:r w:rsidR="00495E4D" w:rsidRPr="00726CF0">
        <w:rPr>
          <w:rFonts w:ascii="Times New Roman" w:hAnsi="Times New Roman"/>
          <w:sz w:val="24"/>
          <w:szCs w:val="24"/>
        </w:rPr>
        <w:t>)</w:t>
      </w:r>
      <w:r w:rsidRPr="00726CF0">
        <w:rPr>
          <w:rFonts w:ascii="Times New Roman" w:hAnsi="Times New Roman"/>
          <w:sz w:val="24"/>
          <w:szCs w:val="24"/>
        </w:rPr>
        <w:t xml:space="preserve"> which provides the direction in the development of education and it based on a comprehensiveness analysis of the education sector in Tanzania. Mostly the plan defines the country’s educational priorities and was developed with extensive participation of all stakeholders. Under the USDP, a PEDP for the period 2002 -2006 and SEDP for the period 2004 and 2009 were also developed. The proposed ADF is planed to fit into this educational development framework by supporting the strategies expressed in the ESDP and the implementation of the program continues in SEDP. The </w:t>
      </w:r>
      <w:r w:rsidR="00495E4D" w:rsidRPr="00726CF0">
        <w:rPr>
          <w:rFonts w:ascii="Times New Roman" w:hAnsi="Times New Roman"/>
          <w:sz w:val="24"/>
          <w:szCs w:val="24"/>
        </w:rPr>
        <w:t>Nation Strategy for Growth and Reduction of Poverty (</w:t>
      </w:r>
      <w:r w:rsidRPr="00726CF0">
        <w:rPr>
          <w:rFonts w:ascii="Times New Roman" w:hAnsi="Times New Roman"/>
          <w:sz w:val="24"/>
          <w:szCs w:val="24"/>
        </w:rPr>
        <w:t>NSGRP</w:t>
      </w:r>
      <w:r w:rsidR="00495E4D" w:rsidRPr="00726CF0">
        <w:rPr>
          <w:rFonts w:ascii="Times New Roman" w:hAnsi="Times New Roman"/>
          <w:sz w:val="24"/>
          <w:szCs w:val="24"/>
        </w:rPr>
        <w:t>)</w:t>
      </w:r>
      <w:r w:rsidRPr="00726CF0">
        <w:rPr>
          <w:rFonts w:ascii="Times New Roman" w:hAnsi="Times New Roman"/>
          <w:sz w:val="24"/>
          <w:szCs w:val="24"/>
        </w:rPr>
        <w:t xml:space="preserve"> 2005/6 to 2009/10 is the current organizing framework for Economic and Social development in Tanzania. The NSGRP is committed to the Millennium Development Goals (MDG) and seeks to reduce poverty by focusing on the following three clusters as follows; growth and reduction of poverty, improvement of quality of life and social well beings and good governance. The plan </w:t>
      </w:r>
      <w:r w:rsidRPr="00726CF0">
        <w:rPr>
          <w:rFonts w:ascii="Times New Roman" w:hAnsi="Times New Roman"/>
          <w:sz w:val="24"/>
          <w:szCs w:val="24"/>
        </w:rPr>
        <w:lastRenderedPageBreak/>
        <w:t>will support education development in the country so as to improve national development at large.</w:t>
      </w:r>
    </w:p>
    <w:p w:rsidR="00AE1646" w:rsidRPr="00726CF0" w:rsidRDefault="00AE1646" w:rsidP="00726CF0">
      <w:pPr>
        <w:spacing w:after="0" w:line="480" w:lineRule="auto"/>
        <w:jc w:val="both"/>
        <w:rPr>
          <w:rFonts w:ascii="Times New Roman" w:hAnsi="Times New Roman"/>
          <w:sz w:val="24"/>
          <w:szCs w:val="24"/>
        </w:rPr>
      </w:pPr>
    </w:p>
    <w:p w:rsidR="008D59C9" w:rsidRPr="00726CF0" w:rsidRDefault="008D59C9" w:rsidP="00726CF0">
      <w:pPr>
        <w:pStyle w:val="Heading1"/>
        <w:spacing w:before="0" w:after="0" w:line="480" w:lineRule="auto"/>
        <w:rPr>
          <w:rFonts w:ascii="Times New Roman" w:hAnsi="Times New Roman"/>
          <w:sz w:val="24"/>
          <w:szCs w:val="24"/>
        </w:rPr>
      </w:pPr>
      <w:bookmarkStart w:id="32" w:name="_Toc383767858"/>
      <w:bookmarkStart w:id="33" w:name="_Toc395480647"/>
      <w:bookmarkStart w:id="34" w:name="_Toc403428301"/>
      <w:r w:rsidRPr="00726CF0">
        <w:rPr>
          <w:rFonts w:ascii="Times New Roman" w:hAnsi="Times New Roman"/>
          <w:sz w:val="24"/>
          <w:szCs w:val="24"/>
        </w:rPr>
        <w:t>1.</w:t>
      </w:r>
      <w:r w:rsidR="000B12D0" w:rsidRPr="00726CF0">
        <w:rPr>
          <w:rFonts w:ascii="Times New Roman" w:hAnsi="Times New Roman"/>
          <w:sz w:val="24"/>
          <w:szCs w:val="24"/>
        </w:rPr>
        <w:t>1.5</w:t>
      </w:r>
      <w:r w:rsidR="00312A48" w:rsidRPr="00726CF0">
        <w:rPr>
          <w:rFonts w:ascii="Times New Roman" w:hAnsi="Times New Roman"/>
          <w:sz w:val="24"/>
          <w:szCs w:val="24"/>
        </w:rPr>
        <w:t xml:space="preserve"> </w:t>
      </w:r>
      <w:r w:rsidR="00FB6884" w:rsidRPr="00726CF0">
        <w:rPr>
          <w:rFonts w:ascii="Times New Roman" w:hAnsi="Times New Roman"/>
          <w:sz w:val="24"/>
          <w:szCs w:val="24"/>
        </w:rPr>
        <w:tab/>
      </w:r>
      <w:r w:rsidR="002B12B1" w:rsidRPr="00726CF0">
        <w:rPr>
          <w:rFonts w:ascii="Times New Roman" w:hAnsi="Times New Roman"/>
          <w:sz w:val="24"/>
          <w:szCs w:val="24"/>
        </w:rPr>
        <w:t>Development of Education in</w:t>
      </w:r>
      <w:r w:rsidRPr="00726CF0">
        <w:rPr>
          <w:rFonts w:ascii="Times New Roman" w:hAnsi="Times New Roman"/>
          <w:sz w:val="24"/>
          <w:szCs w:val="24"/>
        </w:rPr>
        <w:t xml:space="preserve"> </w:t>
      </w:r>
      <w:r w:rsidR="002B12B1" w:rsidRPr="00726CF0">
        <w:rPr>
          <w:rFonts w:ascii="Times New Roman" w:hAnsi="Times New Roman"/>
          <w:sz w:val="24"/>
          <w:szCs w:val="24"/>
        </w:rPr>
        <w:t>t</w:t>
      </w:r>
      <w:r w:rsidRPr="00726CF0">
        <w:rPr>
          <w:rFonts w:ascii="Times New Roman" w:hAnsi="Times New Roman"/>
          <w:sz w:val="24"/>
          <w:szCs w:val="24"/>
        </w:rPr>
        <w:t>he Ilala Municipality</w:t>
      </w:r>
      <w:bookmarkEnd w:id="32"/>
      <w:bookmarkEnd w:id="33"/>
      <w:bookmarkEnd w:id="34"/>
    </w:p>
    <w:p w:rsidR="008D59C9" w:rsidRPr="00726CF0" w:rsidRDefault="008D59C9" w:rsidP="00726CF0">
      <w:pPr>
        <w:spacing w:after="0" w:line="480" w:lineRule="auto"/>
        <w:jc w:val="both"/>
        <w:rPr>
          <w:rFonts w:ascii="Times New Roman" w:hAnsi="Times New Roman"/>
          <w:sz w:val="24"/>
          <w:szCs w:val="24"/>
        </w:rPr>
      </w:pPr>
      <w:r w:rsidRPr="00726CF0">
        <w:rPr>
          <w:rFonts w:ascii="Times New Roman" w:hAnsi="Times New Roman"/>
          <w:sz w:val="24"/>
          <w:szCs w:val="24"/>
        </w:rPr>
        <w:t>Ilala Municipal is in Dar es Salaam Region in Eastern Tanzania. Tanzania is located in East A</w:t>
      </w:r>
      <w:r w:rsidR="002B12B1" w:rsidRPr="00726CF0">
        <w:rPr>
          <w:rFonts w:ascii="Times New Roman" w:hAnsi="Times New Roman"/>
          <w:sz w:val="24"/>
          <w:szCs w:val="24"/>
        </w:rPr>
        <w:t>frica and has a population of 46</w:t>
      </w:r>
      <w:r w:rsidRPr="00726CF0">
        <w:rPr>
          <w:rFonts w:ascii="Times New Roman" w:hAnsi="Times New Roman"/>
          <w:sz w:val="24"/>
          <w:szCs w:val="24"/>
        </w:rPr>
        <w:t xml:space="preserve"> million. Its political capital is Dodoma, while its main commercial city is Dar es Salaam. Dar es Salaam is divided into three districts which form three municipalities, which are Kinondoni, Ilala and Temeke. Kiswahili is Tanzanians official language and it is used as medium of instructions in primary schools and is taught as a subject. In secondary schools English is used as the medium of instructions and also taught as a subject. </w:t>
      </w:r>
    </w:p>
    <w:p w:rsidR="008D59C9" w:rsidRPr="00726CF0" w:rsidRDefault="008D59C9" w:rsidP="00726CF0">
      <w:pPr>
        <w:spacing w:after="0" w:line="480" w:lineRule="auto"/>
        <w:jc w:val="both"/>
        <w:rPr>
          <w:rFonts w:ascii="Times New Roman" w:hAnsi="Times New Roman"/>
          <w:sz w:val="24"/>
          <w:szCs w:val="24"/>
        </w:rPr>
      </w:pPr>
    </w:p>
    <w:p w:rsidR="008D59C9" w:rsidRPr="00726CF0" w:rsidRDefault="008D59C9" w:rsidP="00726CF0">
      <w:pPr>
        <w:spacing w:after="0" w:line="480" w:lineRule="auto"/>
        <w:jc w:val="both"/>
        <w:rPr>
          <w:rFonts w:ascii="Times New Roman" w:hAnsi="Times New Roman"/>
          <w:sz w:val="24"/>
          <w:szCs w:val="24"/>
        </w:rPr>
      </w:pPr>
      <w:r w:rsidRPr="00726CF0">
        <w:rPr>
          <w:rFonts w:ascii="Times New Roman" w:hAnsi="Times New Roman"/>
          <w:sz w:val="24"/>
          <w:szCs w:val="24"/>
        </w:rPr>
        <w:t>Provision of education in Ilala Municipality has risen dramatically in recent years compared to the period before the launching of Primary Education Development Programme (PEDP) in 2002 and Secondary Education Development Programme (SEDP) in 2004. This was the result of political awareness of the importance of secondary education as the means of better life to the modern world. The increase in demand for secondary education has led to increased effort in building government secondary schools in various parts of Ilala Municipal.  There are plans to have at least one secondary school for every ward in Tanzania. The construction of more secondary schools has caused a high demand for secondary school teachers, teaching and learning facilities, text books and high demand for motivation for both teachers and students in the country so as to rise students academic performance eventually improve quality of education in the country.</w:t>
      </w:r>
    </w:p>
    <w:p w:rsidR="008D59C9" w:rsidRPr="00726CF0" w:rsidRDefault="008D59C9" w:rsidP="00726CF0">
      <w:pPr>
        <w:spacing w:after="0" w:line="480" w:lineRule="auto"/>
        <w:jc w:val="both"/>
        <w:rPr>
          <w:rFonts w:ascii="Times New Roman" w:hAnsi="Times New Roman"/>
          <w:sz w:val="24"/>
          <w:szCs w:val="24"/>
        </w:rPr>
      </w:pPr>
      <w:r w:rsidRPr="00726CF0">
        <w:rPr>
          <w:rFonts w:ascii="Times New Roman" w:hAnsi="Times New Roman"/>
          <w:sz w:val="24"/>
          <w:szCs w:val="24"/>
        </w:rPr>
        <w:lastRenderedPageBreak/>
        <w:t>Before 2005, Ilala district had only 8 government secondary schools which were built during the colonial period, namely: Benjamin William Mkapa which was formally known as Uhuru Secondary School, Kisutu secondary school, Pugu Secondary school, Azania secondary school, Jangwani Secondary School and Tambaza Secondary School. In 2006, 38 new governments secondary were constructed bringing the total to 46. This was a 92% increase within a year. All students who passed the class seven National Examinations in the year 2006, 2007, 2008 and 2009 were registered in form one in those government secondary schools. This increased raise the demand for more teachers, teaching and learning facilities, books,  laboratories, good learning environment and students motivation to learn in Ilala Municipal. Since the demand for teachers did not match to the ability to supply the required number of teachers, the shortage of teachers has continued to grow as more schools are constructed (Regional Education Officer (REO), 2008 p. 5-6; 2009 p.2).</w:t>
      </w:r>
    </w:p>
    <w:p w:rsidR="00FB6884" w:rsidRPr="00726CF0" w:rsidRDefault="00FB6884" w:rsidP="00726CF0">
      <w:pPr>
        <w:spacing w:after="0" w:line="480" w:lineRule="auto"/>
        <w:jc w:val="both"/>
        <w:rPr>
          <w:rFonts w:ascii="Times New Roman" w:hAnsi="Times New Roman"/>
          <w:sz w:val="24"/>
          <w:szCs w:val="24"/>
        </w:rPr>
      </w:pPr>
    </w:p>
    <w:p w:rsidR="008D59C9" w:rsidRPr="00726CF0" w:rsidRDefault="008D59C9" w:rsidP="00726CF0">
      <w:pPr>
        <w:spacing w:after="0" w:line="480" w:lineRule="auto"/>
        <w:jc w:val="both"/>
        <w:rPr>
          <w:rFonts w:ascii="Times New Roman" w:hAnsi="Times New Roman"/>
          <w:sz w:val="24"/>
          <w:szCs w:val="24"/>
        </w:rPr>
      </w:pPr>
      <w:r w:rsidRPr="00726CF0">
        <w:rPr>
          <w:rFonts w:ascii="Times New Roman" w:hAnsi="Times New Roman"/>
          <w:sz w:val="24"/>
          <w:szCs w:val="24"/>
        </w:rPr>
        <w:t>The increased number of schools and classes did not match to the increase of other important facilities that would necessitate students morale to learn as the result most of the newly built schools have low students academic performances hence low quality of education in Ilala Municipal in particular and Tanzania in general.</w:t>
      </w:r>
    </w:p>
    <w:p w:rsidR="00AE1646" w:rsidRPr="00726CF0" w:rsidRDefault="00AE1646" w:rsidP="00726CF0">
      <w:pPr>
        <w:spacing w:after="0" w:line="480" w:lineRule="auto"/>
        <w:jc w:val="both"/>
        <w:rPr>
          <w:rFonts w:ascii="Times New Roman" w:hAnsi="Times New Roman"/>
          <w:sz w:val="28"/>
          <w:szCs w:val="24"/>
        </w:rPr>
      </w:pPr>
    </w:p>
    <w:p w:rsidR="009553FA" w:rsidRPr="00726CF0" w:rsidRDefault="00BC7560" w:rsidP="00726CF0">
      <w:pPr>
        <w:pStyle w:val="Heading1"/>
        <w:spacing w:before="0" w:after="0" w:line="480" w:lineRule="auto"/>
        <w:rPr>
          <w:rFonts w:ascii="Times New Roman" w:hAnsi="Times New Roman"/>
          <w:sz w:val="24"/>
          <w:szCs w:val="24"/>
        </w:rPr>
      </w:pPr>
      <w:bookmarkStart w:id="35" w:name="_Toc383767840"/>
      <w:bookmarkStart w:id="36" w:name="_Toc395480648"/>
      <w:bookmarkStart w:id="37" w:name="_Toc403428302"/>
      <w:r w:rsidRPr="00726CF0">
        <w:rPr>
          <w:rFonts w:ascii="Times New Roman" w:hAnsi="Times New Roman"/>
          <w:sz w:val="24"/>
          <w:szCs w:val="24"/>
        </w:rPr>
        <w:t>1.4</w:t>
      </w:r>
      <w:r w:rsidRPr="00726CF0">
        <w:rPr>
          <w:rFonts w:ascii="Times New Roman" w:hAnsi="Times New Roman"/>
          <w:sz w:val="24"/>
          <w:szCs w:val="24"/>
        </w:rPr>
        <w:tab/>
      </w:r>
      <w:r w:rsidR="009553FA" w:rsidRPr="00726CF0">
        <w:rPr>
          <w:rFonts w:ascii="Times New Roman" w:hAnsi="Times New Roman"/>
          <w:sz w:val="24"/>
          <w:szCs w:val="24"/>
        </w:rPr>
        <w:t>Statement of the problem</w:t>
      </w:r>
      <w:bookmarkEnd w:id="35"/>
      <w:bookmarkEnd w:id="36"/>
      <w:bookmarkEnd w:id="37"/>
    </w:p>
    <w:p w:rsidR="00AB401C" w:rsidRPr="00726CF0" w:rsidRDefault="00AB401C" w:rsidP="00726CF0">
      <w:pPr>
        <w:spacing w:after="0" w:line="480" w:lineRule="auto"/>
        <w:jc w:val="both"/>
        <w:rPr>
          <w:rFonts w:ascii="Times New Roman" w:eastAsia="Times New Roman" w:hAnsi="Times New Roman"/>
          <w:sz w:val="24"/>
          <w:szCs w:val="24"/>
          <w:lang w:val="en-GB" w:eastAsia="en-GB"/>
        </w:rPr>
      </w:pPr>
      <w:r w:rsidRPr="00726CF0">
        <w:rPr>
          <w:rFonts w:ascii="Times New Roman" w:eastAsia="Times New Roman" w:hAnsi="Times New Roman"/>
          <w:sz w:val="24"/>
          <w:szCs w:val="24"/>
          <w:lang w:val="en-GB" w:eastAsia="en-GB"/>
        </w:rPr>
        <w:t>The establishment of these schools was accompanied by political zeal, which led to the establishment of many</w:t>
      </w:r>
      <w:r w:rsidR="00991EBB" w:rsidRPr="00726CF0">
        <w:rPr>
          <w:rFonts w:ascii="Times New Roman" w:eastAsia="Times New Roman" w:hAnsi="Times New Roman"/>
          <w:sz w:val="24"/>
          <w:szCs w:val="24"/>
          <w:lang w:val="en-GB" w:eastAsia="en-GB"/>
        </w:rPr>
        <w:t xml:space="preserve"> Community Secondary Schools</w:t>
      </w:r>
      <w:r w:rsidRPr="00726CF0">
        <w:rPr>
          <w:rFonts w:ascii="Times New Roman" w:eastAsia="Times New Roman" w:hAnsi="Times New Roman"/>
          <w:sz w:val="24"/>
          <w:szCs w:val="24"/>
          <w:lang w:val="en-GB" w:eastAsia="en-GB"/>
        </w:rPr>
        <w:t xml:space="preserve"> </w:t>
      </w:r>
      <w:r w:rsidR="00991EBB" w:rsidRPr="00726CF0">
        <w:rPr>
          <w:rFonts w:ascii="Times New Roman" w:eastAsia="Times New Roman" w:hAnsi="Times New Roman"/>
          <w:sz w:val="24"/>
          <w:szCs w:val="24"/>
          <w:lang w:val="en-GB" w:eastAsia="en-GB"/>
        </w:rPr>
        <w:t>(</w:t>
      </w:r>
      <w:r w:rsidRPr="00726CF0">
        <w:rPr>
          <w:rFonts w:ascii="Times New Roman" w:eastAsia="Times New Roman" w:hAnsi="Times New Roman"/>
          <w:sz w:val="24"/>
          <w:szCs w:val="24"/>
          <w:lang w:val="en-GB" w:eastAsia="en-GB"/>
        </w:rPr>
        <w:t>CSSs</w:t>
      </w:r>
      <w:r w:rsidR="00991EBB" w:rsidRPr="00726CF0">
        <w:rPr>
          <w:rFonts w:ascii="Times New Roman" w:eastAsia="Times New Roman" w:hAnsi="Times New Roman"/>
          <w:sz w:val="24"/>
          <w:szCs w:val="24"/>
          <w:lang w:val="en-GB" w:eastAsia="en-GB"/>
        </w:rPr>
        <w:t>)</w:t>
      </w:r>
      <w:r w:rsidRPr="00726CF0">
        <w:rPr>
          <w:rFonts w:ascii="Times New Roman" w:eastAsia="Times New Roman" w:hAnsi="Times New Roman"/>
          <w:sz w:val="24"/>
          <w:szCs w:val="24"/>
          <w:lang w:val="en-GB" w:eastAsia="en-GB"/>
        </w:rPr>
        <w:t xml:space="preserve"> without considering the quality delivery (URT 1995). There were a relatively high number of </w:t>
      </w:r>
      <w:r w:rsidRPr="00726CF0">
        <w:rPr>
          <w:rFonts w:ascii="Times New Roman" w:eastAsia="Times New Roman" w:hAnsi="Times New Roman"/>
          <w:sz w:val="24"/>
          <w:szCs w:val="24"/>
          <w:lang w:val="en-GB" w:eastAsia="en-GB"/>
        </w:rPr>
        <w:lastRenderedPageBreak/>
        <w:t>standard seven leavers, who were not accessing secondary education due to limited chances offered by government secondary schools. Private schools had their access limited to children from parents who can afford paying of school fees. This situation created a high need for the establishment of Government CSSs (Seni, 2008). However, need is not equal to demand. For need is a wish, and demand is willingness and ability. So these CSSs, though highly needed yet there is doubt on the types and extent of support they get from the community, one of the actors for financing CSSs others being the government, and donors. Most of these schools are opened without the necessary minimum requirements such as administration block, teacher’s houses, laboratory and library (ibid). </w:t>
      </w:r>
    </w:p>
    <w:p w:rsidR="0077044A" w:rsidRPr="00726CF0" w:rsidRDefault="0077044A" w:rsidP="00726CF0">
      <w:pPr>
        <w:spacing w:after="0" w:line="480" w:lineRule="auto"/>
        <w:jc w:val="both"/>
        <w:rPr>
          <w:rFonts w:ascii="Times New Roman" w:eastAsia="Times New Roman" w:hAnsi="Times New Roman"/>
          <w:sz w:val="24"/>
          <w:szCs w:val="24"/>
          <w:lang w:val="en-GB" w:eastAsia="en-GB"/>
        </w:rPr>
      </w:pPr>
    </w:p>
    <w:p w:rsidR="00AB401C" w:rsidRPr="00726CF0" w:rsidRDefault="00AB401C" w:rsidP="00726CF0">
      <w:pPr>
        <w:spacing w:after="0" w:line="480" w:lineRule="auto"/>
        <w:jc w:val="both"/>
        <w:rPr>
          <w:rFonts w:ascii="Times New Roman" w:eastAsia="Times New Roman" w:hAnsi="Times New Roman"/>
          <w:sz w:val="24"/>
          <w:szCs w:val="24"/>
          <w:lang w:val="en-GB" w:eastAsia="en-GB"/>
        </w:rPr>
      </w:pPr>
      <w:r w:rsidRPr="00726CF0">
        <w:rPr>
          <w:rFonts w:ascii="Times New Roman" w:eastAsia="Times New Roman" w:hAnsi="Times New Roman"/>
          <w:sz w:val="24"/>
          <w:szCs w:val="24"/>
          <w:lang w:val="en-GB" w:eastAsia="en-GB"/>
        </w:rPr>
        <w:t>URT (2004) indicates that there were only 737 CSSs throughout the country, while URT (2006) indicates that by 6  </w:t>
      </w:r>
      <w:r w:rsidRPr="00726CF0">
        <w:rPr>
          <w:rFonts w:ascii="Times New Roman" w:eastAsia="Times New Roman" w:hAnsi="Times New Roman"/>
          <w:sz w:val="24"/>
          <w:szCs w:val="24"/>
          <w:vertAlign w:val="superscript"/>
          <w:lang w:val="en-GB" w:eastAsia="en-GB"/>
        </w:rPr>
        <w:t>th</w:t>
      </w:r>
      <w:r w:rsidRPr="00726CF0">
        <w:rPr>
          <w:rFonts w:ascii="Times New Roman" w:eastAsia="Times New Roman" w:hAnsi="Times New Roman"/>
          <w:sz w:val="24"/>
          <w:szCs w:val="24"/>
          <w:lang w:val="en-GB" w:eastAsia="en-GB"/>
        </w:rPr>
        <w:t>  June, 2006; there were a total of 1,583 CSSs. This is an increase of 144%, such a massive increase creates a doubt on whether such schools have basic minimum requirements and so the adequacy of the support they get from the community and the government in the course of functioning (Seni, 2008). In the similar vein, secondary education was expanded, for instance the number of secondary schools in the country was later to increase from 1,745 in 2005 to 4,102 in 2009 (URT, 2005), while enrolment in secondary schools (form 1-6) increased by 253.9% from 432, 599 in 2004 to 1,222,403 students in 2008 (URT, 2008). Also the education sector budget has been increasing gradually over the last eleven years from 11.6% of total budget in 1998/1999 to 19.8% in 2008/2009, while showing an increasing trend from 1.7% of GDP in 1998/1999 to 5.3% in 2007/2008 (ibid). </w:t>
      </w:r>
    </w:p>
    <w:p w:rsidR="00AB401C" w:rsidRPr="00726CF0" w:rsidRDefault="00AB401C" w:rsidP="00726CF0">
      <w:pPr>
        <w:spacing w:after="0" w:line="480" w:lineRule="auto"/>
        <w:jc w:val="both"/>
        <w:rPr>
          <w:rFonts w:ascii="Times New Roman" w:eastAsia="Times New Roman" w:hAnsi="Times New Roman"/>
          <w:sz w:val="24"/>
          <w:szCs w:val="24"/>
          <w:lang w:val="en-GB" w:eastAsia="en-GB"/>
        </w:rPr>
      </w:pPr>
      <w:r w:rsidRPr="00726CF0">
        <w:rPr>
          <w:rFonts w:ascii="Times New Roman" w:eastAsia="Times New Roman" w:hAnsi="Times New Roman"/>
          <w:sz w:val="24"/>
          <w:szCs w:val="24"/>
          <w:lang w:val="en-GB" w:eastAsia="en-GB"/>
        </w:rPr>
        <w:lastRenderedPageBreak/>
        <w:t>As the number of schools, enrollment and budget expands, the education sector has also been facing a number of challenges. However, the communities, parents and students have not been directly involved in construction of classrooms, teachers’ houses, making decisions about their schools and management of those schools; hence affected the development and provision of secondary education in the country (URT, 2005). Despite the challenges, however, </w:t>
      </w:r>
    </w:p>
    <w:p w:rsidR="006A5684" w:rsidRPr="00726CF0" w:rsidRDefault="006A5684" w:rsidP="00726CF0">
      <w:pPr>
        <w:spacing w:after="0" w:line="480" w:lineRule="auto"/>
        <w:jc w:val="both"/>
        <w:rPr>
          <w:rFonts w:ascii="Times New Roman" w:eastAsia="Times New Roman" w:hAnsi="Times New Roman"/>
          <w:sz w:val="24"/>
          <w:szCs w:val="24"/>
          <w:lang w:val="en-GB" w:eastAsia="en-GB"/>
        </w:rPr>
      </w:pPr>
    </w:p>
    <w:p w:rsidR="004A32C5" w:rsidRPr="00726CF0" w:rsidRDefault="009553FA"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However, to obtain quality education involves commitments of teachers as well as students and the availability of teaching and learning materials. </w:t>
      </w:r>
    </w:p>
    <w:p w:rsidR="000E4F81" w:rsidRPr="00726CF0" w:rsidRDefault="000E4F81" w:rsidP="00726CF0">
      <w:pPr>
        <w:spacing w:after="0" w:line="480" w:lineRule="auto"/>
        <w:jc w:val="both"/>
        <w:rPr>
          <w:rFonts w:ascii="Times New Roman" w:hAnsi="Times New Roman"/>
          <w:sz w:val="24"/>
          <w:szCs w:val="24"/>
        </w:rPr>
      </w:pPr>
    </w:p>
    <w:p w:rsidR="000311D0" w:rsidRPr="00726CF0" w:rsidRDefault="009553FA" w:rsidP="00726CF0">
      <w:pPr>
        <w:spacing w:after="0" w:line="480" w:lineRule="auto"/>
        <w:jc w:val="both"/>
        <w:rPr>
          <w:rFonts w:ascii="Times New Roman" w:hAnsi="Times New Roman"/>
          <w:b/>
          <w:i/>
          <w:sz w:val="24"/>
          <w:szCs w:val="24"/>
        </w:rPr>
      </w:pPr>
      <w:bookmarkStart w:id="38" w:name="_Toc383767841"/>
      <w:bookmarkStart w:id="39" w:name="_Toc395480649"/>
      <w:r w:rsidRPr="00726CF0">
        <w:rPr>
          <w:rFonts w:ascii="Times New Roman" w:hAnsi="Times New Roman"/>
          <w:b/>
          <w:i/>
          <w:sz w:val="24"/>
          <w:szCs w:val="24"/>
        </w:rPr>
        <w:t xml:space="preserve">Research </w:t>
      </w:r>
      <w:r w:rsidR="00036DBF" w:rsidRPr="00726CF0">
        <w:rPr>
          <w:rFonts w:ascii="Times New Roman" w:hAnsi="Times New Roman"/>
          <w:b/>
          <w:i/>
          <w:sz w:val="24"/>
          <w:szCs w:val="24"/>
        </w:rPr>
        <w:t xml:space="preserve">purpose and </w:t>
      </w:r>
      <w:r w:rsidRPr="00726CF0">
        <w:rPr>
          <w:rFonts w:ascii="Times New Roman" w:hAnsi="Times New Roman"/>
          <w:b/>
          <w:i/>
          <w:sz w:val="24"/>
          <w:szCs w:val="24"/>
        </w:rPr>
        <w:t>Objectives</w:t>
      </w:r>
      <w:bookmarkEnd w:id="38"/>
      <w:bookmarkEnd w:id="39"/>
    </w:p>
    <w:p w:rsidR="00FB52EC" w:rsidRPr="00726CF0" w:rsidRDefault="00FB52EC" w:rsidP="00726CF0">
      <w:pPr>
        <w:spacing w:after="0" w:line="480" w:lineRule="auto"/>
        <w:jc w:val="both"/>
        <w:rPr>
          <w:rFonts w:ascii="Times New Roman" w:hAnsi="Times New Roman"/>
          <w:sz w:val="24"/>
          <w:szCs w:val="24"/>
        </w:rPr>
      </w:pPr>
      <w:r w:rsidRPr="00726CF0">
        <w:rPr>
          <w:rFonts w:ascii="Times New Roman" w:hAnsi="Times New Roman"/>
          <w:sz w:val="24"/>
          <w:szCs w:val="24"/>
        </w:rPr>
        <w:t>The main objective of the research is to find out the contribution of SEDP in Education Sector in Ilala Municipality</w:t>
      </w:r>
    </w:p>
    <w:p w:rsidR="00FB6884" w:rsidRPr="00726CF0" w:rsidRDefault="00FB6884" w:rsidP="00726CF0">
      <w:pPr>
        <w:spacing w:after="0" w:line="480" w:lineRule="auto"/>
        <w:jc w:val="both"/>
        <w:rPr>
          <w:rFonts w:ascii="Times New Roman" w:hAnsi="Times New Roman"/>
          <w:sz w:val="24"/>
          <w:szCs w:val="24"/>
        </w:rPr>
      </w:pPr>
      <w:bookmarkStart w:id="40" w:name="_Toc383767842"/>
      <w:bookmarkStart w:id="41" w:name="_Toc395480650"/>
    </w:p>
    <w:p w:rsidR="009553FA" w:rsidRPr="00726CF0" w:rsidRDefault="008D59C9" w:rsidP="00726CF0">
      <w:pPr>
        <w:pStyle w:val="Heading1"/>
        <w:spacing w:before="0" w:after="0" w:line="480" w:lineRule="auto"/>
        <w:rPr>
          <w:rFonts w:ascii="Times New Roman" w:hAnsi="Times New Roman"/>
          <w:sz w:val="24"/>
          <w:szCs w:val="24"/>
        </w:rPr>
      </w:pPr>
      <w:bookmarkStart w:id="42" w:name="_Toc403428303"/>
      <w:r w:rsidRPr="00726CF0">
        <w:rPr>
          <w:rFonts w:ascii="Times New Roman" w:hAnsi="Times New Roman"/>
          <w:sz w:val="24"/>
          <w:szCs w:val="24"/>
        </w:rPr>
        <w:t>1.4</w:t>
      </w:r>
      <w:r w:rsidR="00470963" w:rsidRPr="00726CF0">
        <w:rPr>
          <w:rFonts w:ascii="Times New Roman" w:hAnsi="Times New Roman"/>
          <w:sz w:val="24"/>
          <w:szCs w:val="24"/>
        </w:rPr>
        <w:t xml:space="preserve">.1 </w:t>
      </w:r>
      <w:r w:rsidR="00BC7560" w:rsidRPr="00726CF0">
        <w:rPr>
          <w:rFonts w:ascii="Times New Roman" w:hAnsi="Times New Roman"/>
          <w:sz w:val="24"/>
          <w:szCs w:val="24"/>
        </w:rPr>
        <w:tab/>
      </w:r>
      <w:r w:rsidR="00470963" w:rsidRPr="00726CF0">
        <w:rPr>
          <w:rFonts w:ascii="Times New Roman" w:hAnsi="Times New Roman"/>
          <w:sz w:val="24"/>
          <w:szCs w:val="24"/>
        </w:rPr>
        <w:t>P</w:t>
      </w:r>
      <w:r w:rsidR="00E32FBE" w:rsidRPr="00726CF0">
        <w:rPr>
          <w:rFonts w:ascii="Times New Roman" w:hAnsi="Times New Roman"/>
          <w:sz w:val="24"/>
          <w:szCs w:val="24"/>
        </w:rPr>
        <w:t xml:space="preserve">urpose </w:t>
      </w:r>
      <w:r w:rsidR="00470963" w:rsidRPr="00726CF0">
        <w:rPr>
          <w:rFonts w:ascii="Times New Roman" w:hAnsi="Times New Roman"/>
          <w:sz w:val="24"/>
          <w:szCs w:val="24"/>
        </w:rPr>
        <w:t>of the Study</w:t>
      </w:r>
      <w:bookmarkEnd w:id="40"/>
      <w:bookmarkEnd w:id="41"/>
      <w:bookmarkEnd w:id="42"/>
    </w:p>
    <w:p w:rsidR="004A32C5" w:rsidRPr="00726CF0" w:rsidRDefault="006D0112"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The main </w:t>
      </w:r>
      <w:r w:rsidR="00E32FBE" w:rsidRPr="00726CF0">
        <w:rPr>
          <w:rFonts w:ascii="Times New Roman" w:hAnsi="Times New Roman"/>
          <w:sz w:val="24"/>
          <w:szCs w:val="24"/>
        </w:rPr>
        <w:t xml:space="preserve">purpose </w:t>
      </w:r>
      <w:r w:rsidR="009553FA" w:rsidRPr="00726CF0">
        <w:rPr>
          <w:rFonts w:ascii="Times New Roman" w:hAnsi="Times New Roman"/>
          <w:sz w:val="24"/>
          <w:szCs w:val="24"/>
        </w:rPr>
        <w:t xml:space="preserve">of this research </w:t>
      </w:r>
      <w:r w:rsidR="00C665E6" w:rsidRPr="00726CF0">
        <w:rPr>
          <w:rFonts w:ascii="Times New Roman" w:hAnsi="Times New Roman"/>
          <w:sz w:val="24"/>
          <w:szCs w:val="24"/>
        </w:rPr>
        <w:t>is</w:t>
      </w:r>
      <w:r w:rsidR="00265A50" w:rsidRPr="00726CF0">
        <w:rPr>
          <w:rFonts w:ascii="Times New Roman" w:hAnsi="Times New Roman"/>
          <w:sz w:val="24"/>
          <w:szCs w:val="24"/>
        </w:rPr>
        <w:t xml:space="preserve"> to examine the </w:t>
      </w:r>
      <w:r w:rsidR="006228E4" w:rsidRPr="00726CF0">
        <w:rPr>
          <w:rFonts w:ascii="Times New Roman" w:hAnsi="Times New Roman"/>
          <w:sz w:val="24"/>
          <w:szCs w:val="24"/>
        </w:rPr>
        <w:t xml:space="preserve">inputs of </w:t>
      </w:r>
      <w:r w:rsidR="00265A50" w:rsidRPr="00726CF0">
        <w:rPr>
          <w:rFonts w:ascii="Times New Roman" w:hAnsi="Times New Roman"/>
          <w:sz w:val="24"/>
          <w:szCs w:val="24"/>
        </w:rPr>
        <w:t xml:space="preserve">SEDP </w:t>
      </w:r>
      <w:r w:rsidR="006228E4" w:rsidRPr="00726CF0">
        <w:rPr>
          <w:rFonts w:ascii="Times New Roman" w:hAnsi="Times New Roman"/>
          <w:sz w:val="24"/>
          <w:szCs w:val="24"/>
        </w:rPr>
        <w:t>in relation to</w:t>
      </w:r>
      <w:r w:rsidR="0040575E" w:rsidRPr="00726CF0">
        <w:rPr>
          <w:rFonts w:ascii="Times New Roman" w:hAnsi="Times New Roman"/>
          <w:sz w:val="24"/>
          <w:szCs w:val="24"/>
        </w:rPr>
        <w:t xml:space="preserve"> access and</w:t>
      </w:r>
      <w:r w:rsidR="006228E4" w:rsidRPr="00726CF0">
        <w:rPr>
          <w:rFonts w:ascii="Times New Roman" w:hAnsi="Times New Roman"/>
          <w:sz w:val="24"/>
          <w:szCs w:val="24"/>
        </w:rPr>
        <w:t xml:space="preserve"> quality of secondary education in the country.</w:t>
      </w:r>
    </w:p>
    <w:p w:rsidR="00FB6884" w:rsidRPr="00726CF0" w:rsidRDefault="00FB6884" w:rsidP="00726CF0">
      <w:pPr>
        <w:spacing w:after="0" w:line="480" w:lineRule="auto"/>
        <w:jc w:val="both"/>
        <w:rPr>
          <w:rFonts w:ascii="Times New Roman" w:hAnsi="Times New Roman"/>
          <w:sz w:val="24"/>
          <w:szCs w:val="24"/>
        </w:rPr>
      </w:pPr>
      <w:bookmarkStart w:id="43" w:name="_Toc383767843"/>
      <w:bookmarkStart w:id="44" w:name="_Toc395480651"/>
    </w:p>
    <w:p w:rsidR="009553FA" w:rsidRPr="00726CF0" w:rsidRDefault="008D59C9" w:rsidP="00726CF0">
      <w:pPr>
        <w:pStyle w:val="Heading1"/>
        <w:spacing w:before="0" w:after="0" w:line="480" w:lineRule="auto"/>
        <w:rPr>
          <w:rFonts w:ascii="Times New Roman" w:hAnsi="Times New Roman"/>
          <w:sz w:val="24"/>
          <w:szCs w:val="24"/>
        </w:rPr>
      </w:pPr>
      <w:bookmarkStart w:id="45" w:name="_Toc403428304"/>
      <w:r w:rsidRPr="00726CF0">
        <w:rPr>
          <w:rFonts w:ascii="Times New Roman" w:hAnsi="Times New Roman"/>
          <w:sz w:val="24"/>
          <w:szCs w:val="24"/>
        </w:rPr>
        <w:t>1.4</w:t>
      </w:r>
      <w:r w:rsidR="009553FA" w:rsidRPr="00726CF0">
        <w:rPr>
          <w:rFonts w:ascii="Times New Roman" w:hAnsi="Times New Roman"/>
          <w:sz w:val="24"/>
          <w:szCs w:val="24"/>
        </w:rPr>
        <w:t xml:space="preserve">.2 </w:t>
      </w:r>
      <w:r w:rsidR="00BC7560" w:rsidRPr="00726CF0">
        <w:rPr>
          <w:rFonts w:ascii="Times New Roman" w:hAnsi="Times New Roman"/>
          <w:sz w:val="24"/>
          <w:szCs w:val="24"/>
        </w:rPr>
        <w:tab/>
      </w:r>
      <w:r w:rsidR="009553FA" w:rsidRPr="00726CF0">
        <w:rPr>
          <w:rFonts w:ascii="Times New Roman" w:hAnsi="Times New Roman"/>
          <w:sz w:val="24"/>
          <w:szCs w:val="24"/>
        </w:rPr>
        <w:t>Specific Objectives</w:t>
      </w:r>
      <w:bookmarkEnd w:id="43"/>
      <w:r w:rsidR="009553FA" w:rsidRPr="00726CF0">
        <w:rPr>
          <w:rFonts w:ascii="Times New Roman" w:hAnsi="Times New Roman"/>
          <w:sz w:val="24"/>
          <w:szCs w:val="24"/>
        </w:rPr>
        <w:t xml:space="preserve"> </w:t>
      </w:r>
      <w:r w:rsidR="00F0752C" w:rsidRPr="00726CF0">
        <w:rPr>
          <w:rFonts w:ascii="Times New Roman" w:hAnsi="Times New Roman"/>
          <w:sz w:val="24"/>
          <w:szCs w:val="24"/>
        </w:rPr>
        <w:t>of the Study</w:t>
      </w:r>
      <w:bookmarkEnd w:id="44"/>
      <w:bookmarkEnd w:id="45"/>
    </w:p>
    <w:p w:rsidR="002A04A8" w:rsidRPr="00726CF0" w:rsidRDefault="009553FA" w:rsidP="00726CF0">
      <w:pPr>
        <w:numPr>
          <w:ilvl w:val="0"/>
          <w:numId w:val="25"/>
        </w:numPr>
        <w:spacing w:after="0" w:line="480" w:lineRule="auto"/>
        <w:jc w:val="both"/>
        <w:rPr>
          <w:rFonts w:ascii="Times New Roman" w:hAnsi="Times New Roman"/>
          <w:sz w:val="24"/>
          <w:szCs w:val="24"/>
        </w:rPr>
      </w:pPr>
      <w:r w:rsidRPr="00726CF0">
        <w:rPr>
          <w:rFonts w:ascii="Times New Roman" w:hAnsi="Times New Roman"/>
          <w:sz w:val="24"/>
          <w:szCs w:val="24"/>
        </w:rPr>
        <w:t>To assess the contribution of S</w:t>
      </w:r>
      <w:r w:rsidR="006D0112" w:rsidRPr="00726CF0">
        <w:rPr>
          <w:rFonts w:ascii="Times New Roman" w:hAnsi="Times New Roman"/>
          <w:sz w:val="24"/>
          <w:szCs w:val="24"/>
        </w:rPr>
        <w:t xml:space="preserve">econdary </w:t>
      </w:r>
      <w:r w:rsidRPr="00726CF0">
        <w:rPr>
          <w:rFonts w:ascii="Times New Roman" w:hAnsi="Times New Roman"/>
          <w:sz w:val="24"/>
          <w:szCs w:val="24"/>
        </w:rPr>
        <w:t>E</w:t>
      </w:r>
      <w:r w:rsidR="006D0112" w:rsidRPr="00726CF0">
        <w:rPr>
          <w:rFonts w:ascii="Times New Roman" w:hAnsi="Times New Roman"/>
          <w:sz w:val="24"/>
          <w:szCs w:val="24"/>
        </w:rPr>
        <w:t xml:space="preserve">ducation </w:t>
      </w:r>
      <w:r w:rsidRPr="00726CF0">
        <w:rPr>
          <w:rFonts w:ascii="Times New Roman" w:hAnsi="Times New Roman"/>
          <w:sz w:val="24"/>
          <w:szCs w:val="24"/>
        </w:rPr>
        <w:t>D</w:t>
      </w:r>
      <w:r w:rsidR="006D0112" w:rsidRPr="00726CF0">
        <w:rPr>
          <w:rFonts w:ascii="Times New Roman" w:hAnsi="Times New Roman"/>
          <w:sz w:val="24"/>
          <w:szCs w:val="24"/>
        </w:rPr>
        <w:t xml:space="preserve">evelopment </w:t>
      </w:r>
      <w:r w:rsidRPr="00726CF0">
        <w:rPr>
          <w:rFonts w:ascii="Times New Roman" w:hAnsi="Times New Roman"/>
          <w:sz w:val="24"/>
          <w:szCs w:val="24"/>
        </w:rPr>
        <w:t>P</w:t>
      </w:r>
      <w:r w:rsidR="006D0112" w:rsidRPr="00726CF0">
        <w:rPr>
          <w:rFonts w:ascii="Times New Roman" w:hAnsi="Times New Roman"/>
          <w:sz w:val="24"/>
          <w:szCs w:val="24"/>
        </w:rPr>
        <w:t>rogramme</w:t>
      </w:r>
      <w:r w:rsidR="0040575E" w:rsidRPr="00726CF0">
        <w:rPr>
          <w:rFonts w:ascii="Times New Roman" w:hAnsi="Times New Roman"/>
          <w:sz w:val="24"/>
          <w:szCs w:val="24"/>
        </w:rPr>
        <w:t xml:space="preserve"> (SEDP)</w:t>
      </w:r>
      <w:r w:rsidRPr="00726CF0">
        <w:rPr>
          <w:rFonts w:ascii="Times New Roman" w:hAnsi="Times New Roman"/>
          <w:sz w:val="24"/>
          <w:szCs w:val="24"/>
        </w:rPr>
        <w:t xml:space="preserve"> on</w:t>
      </w:r>
      <w:r w:rsidR="002A04A8" w:rsidRPr="00726CF0">
        <w:rPr>
          <w:rFonts w:ascii="Times New Roman" w:hAnsi="Times New Roman"/>
          <w:sz w:val="24"/>
          <w:szCs w:val="24"/>
        </w:rPr>
        <w:t xml:space="preserve"> </w:t>
      </w:r>
      <w:r w:rsidRPr="00726CF0">
        <w:rPr>
          <w:rFonts w:ascii="Times New Roman" w:hAnsi="Times New Roman"/>
          <w:sz w:val="24"/>
          <w:szCs w:val="24"/>
        </w:rPr>
        <w:t>student</w:t>
      </w:r>
      <w:r w:rsidR="00894805" w:rsidRPr="00726CF0">
        <w:rPr>
          <w:rFonts w:ascii="Times New Roman" w:hAnsi="Times New Roman"/>
          <w:sz w:val="24"/>
          <w:szCs w:val="24"/>
        </w:rPr>
        <w:t>s</w:t>
      </w:r>
      <w:r w:rsidR="002A04A8" w:rsidRPr="00726CF0">
        <w:rPr>
          <w:rFonts w:ascii="Times New Roman" w:hAnsi="Times New Roman"/>
          <w:sz w:val="24"/>
          <w:szCs w:val="24"/>
        </w:rPr>
        <w:t xml:space="preserve"> enrolment</w:t>
      </w:r>
      <w:r w:rsidR="00B112AD" w:rsidRPr="00726CF0">
        <w:rPr>
          <w:rFonts w:ascii="Times New Roman" w:hAnsi="Times New Roman"/>
          <w:sz w:val="24"/>
          <w:szCs w:val="24"/>
        </w:rPr>
        <w:t xml:space="preserve"> and</w:t>
      </w:r>
      <w:r w:rsidR="002A04A8" w:rsidRPr="00726CF0">
        <w:rPr>
          <w:rFonts w:ascii="Times New Roman" w:hAnsi="Times New Roman"/>
          <w:sz w:val="24"/>
          <w:szCs w:val="24"/>
        </w:rPr>
        <w:t xml:space="preserve"> </w:t>
      </w:r>
      <w:r w:rsidR="006A5684" w:rsidRPr="00726CF0">
        <w:rPr>
          <w:rFonts w:ascii="Times New Roman" w:hAnsi="Times New Roman"/>
          <w:sz w:val="24"/>
          <w:szCs w:val="24"/>
        </w:rPr>
        <w:t>access to</w:t>
      </w:r>
      <w:r w:rsidR="002A04A8" w:rsidRPr="00726CF0">
        <w:rPr>
          <w:rFonts w:ascii="Times New Roman" w:hAnsi="Times New Roman"/>
          <w:sz w:val="24"/>
          <w:szCs w:val="24"/>
        </w:rPr>
        <w:t xml:space="preserve"> secondary school</w:t>
      </w:r>
    </w:p>
    <w:p w:rsidR="002E6695" w:rsidRPr="00726CF0" w:rsidRDefault="002E6695" w:rsidP="00726CF0">
      <w:pPr>
        <w:numPr>
          <w:ilvl w:val="0"/>
          <w:numId w:val="25"/>
        </w:numPr>
        <w:spacing w:after="0" w:line="480" w:lineRule="auto"/>
        <w:jc w:val="both"/>
        <w:rPr>
          <w:rFonts w:ascii="Times New Roman" w:hAnsi="Times New Roman"/>
          <w:sz w:val="24"/>
          <w:szCs w:val="24"/>
        </w:rPr>
      </w:pPr>
      <w:r w:rsidRPr="00726CF0">
        <w:rPr>
          <w:rFonts w:ascii="Times New Roman" w:hAnsi="Times New Roman"/>
          <w:sz w:val="24"/>
          <w:szCs w:val="24"/>
        </w:rPr>
        <w:t xml:space="preserve">To examine the quality improvement of education reached by SEDP efforts in secondary schools </w:t>
      </w:r>
    </w:p>
    <w:p w:rsidR="009553FA" w:rsidRPr="00726CF0" w:rsidRDefault="00894805" w:rsidP="00726CF0">
      <w:pPr>
        <w:numPr>
          <w:ilvl w:val="0"/>
          <w:numId w:val="25"/>
        </w:numPr>
        <w:spacing w:after="0" w:line="480" w:lineRule="auto"/>
        <w:jc w:val="both"/>
        <w:rPr>
          <w:rFonts w:ascii="Times New Roman" w:hAnsi="Times New Roman"/>
          <w:sz w:val="24"/>
          <w:szCs w:val="24"/>
        </w:rPr>
      </w:pPr>
      <w:r w:rsidRPr="00726CF0">
        <w:rPr>
          <w:rFonts w:ascii="Times New Roman" w:hAnsi="Times New Roman"/>
          <w:sz w:val="24"/>
          <w:szCs w:val="24"/>
        </w:rPr>
        <w:lastRenderedPageBreak/>
        <w:t xml:space="preserve">To assess the </w:t>
      </w:r>
      <w:r w:rsidR="005562DC" w:rsidRPr="00726CF0">
        <w:rPr>
          <w:rFonts w:ascii="Times New Roman" w:hAnsi="Times New Roman"/>
          <w:sz w:val="24"/>
          <w:szCs w:val="24"/>
        </w:rPr>
        <w:t>sufficiency</w:t>
      </w:r>
      <w:r w:rsidRPr="00726CF0">
        <w:rPr>
          <w:rFonts w:ascii="Times New Roman" w:hAnsi="Times New Roman"/>
          <w:sz w:val="24"/>
          <w:szCs w:val="24"/>
        </w:rPr>
        <w:t xml:space="preserve"> of SEDP inputs </w:t>
      </w:r>
      <w:r w:rsidR="00B112AD" w:rsidRPr="00726CF0">
        <w:rPr>
          <w:rFonts w:ascii="Times New Roman" w:hAnsi="Times New Roman"/>
          <w:sz w:val="24"/>
          <w:szCs w:val="24"/>
        </w:rPr>
        <w:t>on five best performing</w:t>
      </w:r>
      <w:r w:rsidR="00FC59BC" w:rsidRPr="00726CF0">
        <w:rPr>
          <w:rFonts w:ascii="Times New Roman" w:hAnsi="Times New Roman"/>
          <w:sz w:val="24"/>
          <w:szCs w:val="24"/>
        </w:rPr>
        <w:t xml:space="preserve"> schools and five worst </w:t>
      </w:r>
      <w:r w:rsidR="00B112AD" w:rsidRPr="00726CF0">
        <w:rPr>
          <w:rFonts w:ascii="Times New Roman" w:hAnsi="Times New Roman"/>
          <w:sz w:val="24"/>
          <w:szCs w:val="24"/>
        </w:rPr>
        <w:t>performing</w:t>
      </w:r>
      <w:r w:rsidR="0069597B" w:rsidRPr="00726CF0">
        <w:rPr>
          <w:rFonts w:ascii="Times New Roman" w:hAnsi="Times New Roman"/>
          <w:sz w:val="24"/>
          <w:szCs w:val="24"/>
        </w:rPr>
        <w:t xml:space="preserve"> </w:t>
      </w:r>
      <w:r w:rsidR="00FC59BC" w:rsidRPr="00726CF0">
        <w:rPr>
          <w:rFonts w:ascii="Times New Roman" w:hAnsi="Times New Roman"/>
          <w:sz w:val="24"/>
          <w:szCs w:val="24"/>
        </w:rPr>
        <w:t xml:space="preserve">schools </w:t>
      </w:r>
      <w:r w:rsidR="0069597B" w:rsidRPr="00726CF0">
        <w:rPr>
          <w:rFonts w:ascii="Times New Roman" w:hAnsi="Times New Roman"/>
          <w:sz w:val="24"/>
          <w:szCs w:val="24"/>
        </w:rPr>
        <w:t xml:space="preserve">in 2012 National IV </w:t>
      </w:r>
      <w:r w:rsidR="0076141D" w:rsidRPr="00726CF0">
        <w:rPr>
          <w:rFonts w:ascii="Times New Roman" w:hAnsi="Times New Roman"/>
          <w:sz w:val="24"/>
          <w:szCs w:val="24"/>
        </w:rPr>
        <w:t xml:space="preserve">Examinations </w:t>
      </w:r>
      <w:r w:rsidRPr="00726CF0">
        <w:rPr>
          <w:rFonts w:ascii="Times New Roman" w:hAnsi="Times New Roman"/>
          <w:sz w:val="24"/>
          <w:szCs w:val="24"/>
        </w:rPr>
        <w:t>versus the needs of the schools</w:t>
      </w:r>
      <w:r w:rsidR="0076141D" w:rsidRPr="00726CF0">
        <w:rPr>
          <w:rFonts w:ascii="Times New Roman" w:hAnsi="Times New Roman"/>
          <w:sz w:val="24"/>
          <w:szCs w:val="24"/>
        </w:rPr>
        <w:t>.</w:t>
      </w:r>
    </w:p>
    <w:p w:rsidR="00AB6147" w:rsidRPr="00726CF0" w:rsidRDefault="00AB6147" w:rsidP="00726CF0">
      <w:pPr>
        <w:spacing w:after="0" w:line="480" w:lineRule="auto"/>
        <w:jc w:val="both"/>
        <w:rPr>
          <w:rFonts w:ascii="Times New Roman" w:hAnsi="Times New Roman"/>
          <w:b/>
          <w:sz w:val="24"/>
          <w:szCs w:val="24"/>
        </w:rPr>
      </w:pPr>
    </w:p>
    <w:p w:rsidR="009553FA" w:rsidRPr="00726CF0" w:rsidRDefault="008D59C9" w:rsidP="00726CF0">
      <w:pPr>
        <w:pStyle w:val="Heading1"/>
        <w:spacing w:before="0" w:after="0" w:line="480" w:lineRule="auto"/>
        <w:rPr>
          <w:rFonts w:ascii="Times New Roman" w:hAnsi="Times New Roman"/>
          <w:sz w:val="24"/>
          <w:szCs w:val="24"/>
        </w:rPr>
      </w:pPr>
      <w:bookmarkStart w:id="46" w:name="_Toc383767844"/>
      <w:bookmarkStart w:id="47" w:name="_Toc395480652"/>
      <w:bookmarkStart w:id="48" w:name="_Toc403428305"/>
      <w:r w:rsidRPr="00726CF0">
        <w:rPr>
          <w:rFonts w:ascii="Times New Roman" w:hAnsi="Times New Roman"/>
          <w:sz w:val="24"/>
          <w:szCs w:val="24"/>
        </w:rPr>
        <w:t>1.5</w:t>
      </w:r>
      <w:r w:rsidR="009553FA" w:rsidRPr="00726CF0">
        <w:rPr>
          <w:rFonts w:ascii="Times New Roman" w:hAnsi="Times New Roman"/>
          <w:sz w:val="24"/>
          <w:szCs w:val="24"/>
        </w:rPr>
        <w:t xml:space="preserve"> </w:t>
      </w:r>
      <w:r w:rsidR="00BC7560" w:rsidRPr="00726CF0">
        <w:rPr>
          <w:rFonts w:ascii="Times New Roman" w:hAnsi="Times New Roman"/>
          <w:sz w:val="24"/>
          <w:szCs w:val="24"/>
        </w:rPr>
        <w:tab/>
      </w:r>
      <w:r w:rsidR="009553FA" w:rsidRPr="00726CF0">
        <w:rPr>
          <w:rFonts w:ascii="Times New Roman" w:hAnsi="Times New Roman"/>
          <w:sz w:val="24"/>
          <w:szCs w:val="24"/>
        </w:rPr>
        <w:t>Research Questions</w:t>
      </w:r>
      <w:bookmarkEnd w:id="46"/>
      <w:bookmarkEnd w:id="47"/>
      <w:bookmarkEnd w:id="48"/>
    </w:p>
    <w:p w:rsidR="009553FA" w:rsidRPr="00726CF0" w:rsidRDefault="005562DC" w:rsidP="00726CF0">
      <w:pPr>
        <w:numPr>
          <w:ilvl w:val="1"/>
          <w:numId w:val="28"/>
        </w:numPr>
        <w:spacing w:after="0" w:line="480" w:lineRule="auto"/>
        <w:ind w:left="1080"/>
        <w:jc w:val="both"/>
        <w:rPr>
          <w:rFonts w:ascii="Times New Roman" w:hAnsi="Times New Roman"/>
          <w:sz w:val="24"/>
          <w:szCs w:val="24"/>
        </w:rPr>
      </w:pPr>
      <w:r w:rsidRPr="00726CF0">
        <w:rPr>
          <w:rFonts w:ascii="Times New Roman" w:hAnsi="Times New Roman"/>
          <w:sz w:val="24"/>
          <w:szCs w:val="24"/>
        </w:rPr>
        <w:t>What are the contributions</w:t>
      </w:r>
      <w:r w:rsidR="009553FA" w:rsidRPr="00726CF0">
        <w:rPr>
          <w:rFonts w:ascii="Times New Roman" w:hAnsi="Times New Roman"/>
          <w:sz w:val="24"/>
          <w:szCs w:val="24"/>
        </w:rPr>
        <w:t xml:space="preserve"> and Indicators of SEDP in Ilala Municipal</w:t>
      </w:r>
    </w:p>
    <w:p w:rsidR="009553FA" w:rsidRPr="00726CF0" w:rsidRDefault="009553FA" w:rsidP="00726CF0">
      <w:pPr>
        <w:numPr>
          <w:ilvl w:val="1"/>
          <w:numId w:val="28"/>
        </w:numPr>
        <w:spacing w:after="0" w:line="480" w:lineRule="auto"/>
        <w:ind w:left="1080"/>
        <w:jc w:val="both"/>
        <w:rPr>
          <w:rFonts w:ascii="Times New Roman" w:hAnsi="Times New Roman"/>
          <w:sz w:val="24"/>
          <w:szCs w:val="24"/>
        </w:rPr>
      </w:pPr>
      <w:r w:rsidRPr="00726CF0">
        <w:rPr>
          <w:rFonts w:ascii="Times New Roman" w:hAnsi="Times New Roman"/>
          <w:sz w:val="24"/>
          <w:szCs w:val="24"/>
        </w:rPr>
        <w:t>How</w:t>
      </w:r>
      <w:r w:rsidR="00B112AD" w:rsidRPr="00726CF0">
        <w:rPr>
          <w:rFonts w:ascii="Times New Roman" w:hAnsi="Times New Roman"/>
          <w:sz w:val="24"/>
          <w:szCs w:val="24"/>
        </w:rPr>
        <w:t xml:space="preserve"> did</w:t>
      </w:r>
      <w:r w:rsidRPr="00726CF0">
        <w:rPr>
          <w:rFonts w:ascii="Times New Roman" w:hAnsi="Times New Roman"/>
          <w:sz w:val="24"/>
          <w:szCs w:val="24"/>
        </w:rPr>
        <w:t xml:space="preserve"> t</w:t>
      </w:r>
      <w:r w:rsidR="005562DC" w:rsidRPr="00726CF0">
        <w:rPr>
          <w:rFonts w:ascii="Times New Roman" w:hAnsi="Times New Roman"/>
          <w:sz w:val="24"/>
          <w:szCs w:val="24"/>
        </w:rPr>
        <w:t>he SEDP contribute on improvement of access and quality</w:t>
      </w:r>
      <w:r w:rsidRPr="00726CF0">
        <w:rPr>
          <w:rFonts w:ascii="Times New Roman" w:hAnsi="Times New Roman"/>
          <w:sz w:val="24"/>
          <w:szCs w:val="24"/>
        </w:rPr>
        <w:t xml:space="preserve"> </w:t>
      </w:r>
      <w:r w:rsidR="002E224F" w:rsidRPr="00726CF0">
        <w:rPr>
          <w:rFonts w:ascii="Times New Roman" w:hAnsi="Times New Roman"/>
          <w:sz w:val="24"/>
          <w:szCs w:val="24"/>
        </w:rPr>
        <w:t>in Ilala Municipal</w:t>
      </w:r>
    </w:p>
    <w:p w:rsidR="00EC72D0" w:rsidRPr="00726CF0" w:rsidRDefault="00A95113" w:rsidP="00726CF0">
      <w:pPr>
        <w:numPr>
          <w:ilvl w:val="1"/>
          <w:numId w:val="28"/>
        </w:numPr>
        <w:spacing w:after="0" w:line="480" w:lineRule="auto"/>
        <w:ind w:left="1080"/>
        <w:jc w:val="both"/>
        <w:rPr>
          <w:rFonts w:ascii="Times New Roman" w:hAnsi="Times New Roman"/>
          <w:sz w:val="24"/>
          <w:szCs w:val="24"/>
        </w:rPr>
      </w:pPr>
      <w:r w:rsidRPr="00726CF0">
        <w:rPr>
          <w:rFonts w:ascii="Times New Roman" w:hAnsi="Times New Roman"/>
          <w:sz w:val="24"/>
          <w:szCs w:val="24"/>
        </w:rPr>
        <w:t>How sufficient</w:t>
      </w:r>
      <w:r w:rsidR="00B112AD" w:rsidRPr="00726CF0">
        <w:rPr>
          <w:rFonts w:ascii="Times New Roman" w:hAnsi="Times New Roman"/>
          <w:sz w:val="24"/>
          <w:szCs w:val="24"/>
        </w:rPr>
        <w:t xml:space="preserve"> were</w:t>
      </w:r>
      <w:r w:rsidR="009553FA" w:rsidRPr="00726CF0">
        <w:rPr>
          <w:rFonts w:ascii="Times New Roman" w:hAnsi="Times New Roman"/>
          <w:sz w:val="24"/>
          <w:szCs w:val="24"/>
        </w:rPr>
        <w:t xml:space="preserve"> SEDP</w:t>
      </w:r>
      <w:r w:rsidR="00B112AD" w:rsidRPr="00726CF0">
        <w:rPr>
          <w:rFonts w:ascii="Times New Roman" w:hAnsi="Times New Roman"/>
          <w:sz w:val="24"/>
          <w:szCs w:val="24"/>
        </w:rPr>
        <w:t xml:space="preserve"> services </w:t>
      </w:r>
      <w:r w:rsidR="009553FA" w:rsidRPr="00726CF0">
        <w:rPr>
          <w:rFonts w:ascii="Times New Roman" w:hAnsi="Times New Roman"/>
          <w:sz w:val="24"/>
          <w:szCs w:val="24"/>
        </w:rPr>
        <w:t>on raising quality of Education in the country</w:t>
      </w:r>
    </w:p>
    <w:p w:rsidR="00E01706" w:rsidRPr="00726CF0" w:rsidRDefault="00E01706" w:rsidP="00726CF0">
      <w:pPr>
        <w:pStyle w:val="Heading1"/>
        <w:spacing w:before="0" w:after="0" w:line="480" w:lineRule="auto"/>
        <w:rPr>
          <w:rFonts w:ascii="Times New Roman" w:hAnsi="Times New Roman"/>
          <w:sz w:val="24"/>
          <w:szCs w:val="24"/>
        </w:rPr>
      </w:pPr>
    </w:p>
    <w:p w:rsidR="00C758D0" w:rsidRPr="00726CF0" w:rsidRDefault="006A5684" w:rsidP="00726CF0">
      <w:pPr>
        <w:pStyle w:val="Heading1"/>
        <w:spacing w:before="0" w:after="0" w:line="480" w:lineRule="auto"/>
        <w:rPr>
          <w:rFonts w:ascii="Times New Roman" w:hAnsi="Times New Roman"/>
          <w:sz w:val="24"/>
          <w:szCs w:val="24"/>
        </w:rPr>
      </w:pPr>
      <w:r w:rsidRPr="00726CF0">
        <w:rPr>
          <w:rFonts w:ascii="Times New Roman" w:hAnsi="Times New Roman"/>
          <w:sz w:val="24"/>
          <w:szCs w:val="24"/>
        </w:rPr>
        <w:br w:type="page"/>
      </w:r>
      <w:bookmarkStart w:id="49" w:name="_Toc403428306"/>
      <w:r w:rsidR="00714A67" w:rsidRPr="00726CF0">
        <w:rPr>
          <w:rFonts w:ascii="Times New Roman" w:hAnsi="Times New Roman"/>
          <w:sz w:val="24"/>
          <w:szCs w:val="24"/>
        </w:rPr>
        <w:lastRenderedPageBreak/>
        <w:t>1.6</w:t>
      </w:r>
      <w:r w:rsidR="00C758D0" w:rsidRPr="00726CF0">
        <w:rPr>
          <w:rFonts w:ascii="Times New Roman" w:hAnsi="Times New Roman"/>
          <w:sz w:val="24"/>
          <w:szCs w:val="24"/>
        </w:rPr>
        <w:t xml:space="preserve"> </w:t>
      </w:r>
      <w:r w:rsidR="00FB6884" w:rsidRPr="00726CF0">
        <w:rPr>
          <w:rFonts w:ascii="Times New Roman" w:hAnsi="Times New Roman"/>
          <w:sz w:val="24"/>
          <w:szCs w:val="24"/>
        </w:rPr>
        <w:tab/>
      </w:r>
      <w:r w:rsidR="00C758D0" w:rsidRPr="00726CF0">
        <w:rPr>
          <w:rFonts w:ascii="Times New Roman" w:hAnsi="Times New Roman"/>
          <w:sz w:val="24"/>
          <w:szCs w:val="24"/>
        </w:rPr>
        <w:t>Conceptual model of the study</w:t>
      </w:r>
      <w:bookmarkEnd w:id="49"/>
    </w:p>
    <w:p w:rsidR="00EC72D0" w:rsidRPr="00726CF0" w:rsidRDefault="00EC72D0"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Figure 2.1Model that assesses the contribution of the secondary school development plan to quality of education </w:t>
      </w:r>
    </w:p>
    <w:p w:rsidR="00EC72D0" w:rsidRPr="00726CF0" w:rsidRDefault="005249B3" w:rsidP="00726CF0">
      <w:pPr>
        <w:spacing w:after="0" w:line="480" w:lineRule="auto"/>
        <w:jc w:val="both"/>
        <w:rPr>
          <w:rFonts w:ascii="Times New Roman" w:hAnsi="Times New Roman"/>
          <w:sz w:val="24"/>
          <w:szCs w:val="24"/>
        </w:rPr>
      </w:pPr>
      <w:r w:rsidRPr="00726CF0">
        <w:rPr>
          <w:rFonts w:ascii="Times New Roman" w:hAnsi="Times New Roman"/>
          <w:noProof/>
          <w:sz w:val="24"/>
          <w:szCs w:val="24"/>
        </w:rPr>
        <w:pict>
          <v:line id="_x0000_s1200" style="position:absolute;left:0;text-align:left;z-index:251657216" from="36pt,16.05pt" to="366pt,16.05pt"/>
        </w:pict>
      </w:r>
      <w:r w:rsidRPr="00726CF0">
        <w:rPr>
          <w:rFonts w:ascii="Times New Roman" w:hAnsi="Times New Roman"/>
          <w:noProof/>
          <w:sz w:val="24"/>
          <w:szCs w:val="24"/>
        </w:rPr>
        <w:pict>
          <v:line id="_x0000_s1204" style="position:absolute;left:0;text-align:left;z-index:251661312" from="366pt,16.05pt" to="366pt,43.05pt">
            <v:stroke endarrow="block"/>
          </v:line>
        </w:pict>
      </w:r>
      <w:r w:rsidRPr="00726CF0">
        <w:rPr>
          <w:rFonts w:ascii="Times New Roman" w:hAnsi="Times New Roman"/>
          <w:noProof/>
          <w:sz w:val="24"/>
          <w:szCs w:val="24"/>
        </w:rPr>
        <w:pict>
          <v:line id="_x0000_s1203" style="position:absolute;left:0;text-align:left;z-index:251660288" from="245.5pt,16.05pt" to="245.5pt,43.05pt">
            <v:stroke endarrow="block"/>
          </v:line>
        </w:pict>
      </w:r>
      <w:r w:rsidR="00BC10F7" w:rsidRPr="00726CF0">
        <w:rPr>
          <w:rFonts w:ascii="Times New Roman" w:hAnsi="Times New Roman"/>
          <w:noProof/>
          <w:sz w:val="24"/>
          <w:szCs w:val="24"/>
        </w:rPr>
        <w:pict>
          <v:line id="_x0000_s1202" style="position:absolute;left:0;text-align:left;z-index:251659264" from="145.5pt,16.05pt" to="145.5pt,43.05pt">
            <v:stroke endarrow="block"/>
          </v:line>
        </w:pict>
      </w:r>
      <w:r w:rsidR="00BC10F7" w:rsidRPr="00726CF0">
        <w:rPr>
          <w:rFonts w:ascii="Times New Roman" w:hAnsi="Times New Roman"/>
          <w:noProof/>
          <w:sz w:val="24"/>
          <w:szCs w:val="24"/>
        </w:rPr>
        <w:pict>
          <v:line id="_x0000_s1201" style="position:absolute;left:0;text-align:left;z-index:251658240" from="36pt,16.05pt" to="36pt,45.8pt">
            <v:stroke endarrow="block"/>
          </v:line>
        </w:pict>
      </w:r>
    </w:p>
    <w:p w:rsidR="00EC72D0" w:rsidRPr="00726CF0" w:rsidRDefault="005249B3" w:rsidP="00726CF0">
      <w:pPr>
        <w:spacing w:after="0" w:line="480" w:lineRule="auto"/>
        <w:jc w:val="both"/>
        <w:rPr>
          <w:rFonts w:ascii="Times New Roman" w:hAnsi="Times New Roman"/>
          <w:sz w:val="24"/>
          <w:szCs w:val="24"/>
        </w:rPr>
      </w:pPr>
      <w:r w:rsidRPr="00726CF0">
        <w:rPr>
          <w:rFonts w:ascii="Times New Roman" w:hAnsi="Times New Roman"/>
          <w:sz w:val="24"/>
          <w:szCs w:val="24"/>
        </w:rPr>
        <w:pict>
          <v:shapetype id="_x0000_t202" coordsize="21600,21600" o:spt="202" path="m,l,21600r21600,l21600,xe">
            <v:stroke joinstyle="miter"/>
            <v:path gradientshapeok="t" o:connecttype="rect"/>
          </v:shapetype>
          <v:shape id="_x0000_s1191" type="#_x0000_t202" style="position:absolute;left:0;text-align:left;margin-left:7.5pt;margin-top:16.9pt;width:81pt;height:225pt;z-index:251649024" strokeweight="2.25pt">
            <v:textbox style="mso-next-textbox:#_x0000_s1191">
              <w:txbxContent>
                <w:p w:rsidR="00B75B1E" w:rsidRDefault="00B75B1E" w:rsidP="00EC72D0">
                  <w:pPr>
                    <w:rPr>
                      <w:rFonts w:ascii="Times New Roman" w:hAnsi="Times New Roman"/>
                      <w:sz w:val="18"/>
                      <w:szCs w:val="18"/>
                      <w:u w:val="single"/>
                    </w:rPr>
                  </w:pPr>
                  <w:r w:rsidRPr="008F0753">
                    <w:rPr>
                      <w:rFonts w:ascii="Times New Roman" w:hAnsi="Times New Roman"/>
                      <w:sz w:val="18"/>
                      <w:szCs w:val="18"/>
                      <w:u w:val="single"/>
                    </w:rPr>
                    <w:t>CONTEXTUAL  VARIABLES</w:t>
                  </w:r>
                </w:p>
                <w:p w:rsidR="00B75B1E" w:rsidRDefault="00B75B1E" w:rsidP="00EC72D0">
                  <w:pPr>
                    <w:rPr>
                      <w:rFonts w:ascii="Times New Roman" w:hAnsi="Times New Roman"/>
                      <w:sz w:val="18"/>
                      <w:szCs w:val="18"/>
                    </w:rPr>
                  </w:pPr>
                  <w:r w:rsidRPr="00E91C05">
                    <w:rPr>
                      <w:rFonts w:ascii="Times New Roman" w:hAnsi="Times New Roman"/>
                      <w:sz w:val="18"/>
                      <w:szCs w:val="18"/>
                    </w:rPr>
                    <w:t>Dispersion of Authority</w:t>
                  </w:r>
                </w:p>
                <w:p w:rsidR="00B75B1E" w:rsidRPr="00E91C05" w:rsidRDefault="00B75B1E" w:rsidP="00EC72D0">
                  <w:pPr>
                    <w:rPr>
                      <w:rFonts w:ascii="Times New Roman" w:hAnsi="Times New Roman"/>
                      <w:sz w:val="18"/>
                      <w:szCs w:val="18"/>
                    </w:rPr>
                  </w:pPr>
                  <w:r>
                    <w:rPr>
                      <w:rFonts w:ascii="Times New Roman" w:hAnsi="Times New Roman"/>
                      <w:sz w:val="18"/>
                      <w:szCs w:val="18"/>
                    </w:rPr>
                    <w:t>Poor government contribution</w:t>
                  </w:r>
                </w:p>
              </w:txbxContent>
            </v:textbox>
          </v:shape>
        </w:pict>
      </w:r>
      <w:r w:rsidRPr="00726CF0">
        <w:rPr>
          <w:rFonts w:ascii="Times New Roman" w:hAnsi="Times New Roman"/>
          <w:noProof/>
          <w:sz w:val="24"/>
          <w:szCs w:val="24"/>
        </w:rPr>
        <w:pict>
          <v:shape id="_x0000_s1194" type="#_x0000_t202" style="position:absolute;left:0;text-align:left;margin-left:328.5pt;margin-top:16.9pt;width:1in;height:225pt;z-index:251652096" strokeweight="2.25pt">
            <v:textbox style="mso-next-textbox:#_x0000_s1194">
              <w:txbxContent>
                <w:p w:rsidR="00B75B1E" w:rsidRPr="00E01706" w:rsidRDefault="00E01706" w:rsidP="00EC72D0">
                  <w:pPr>
                    <w:rPr>
                      <w:rFonts w:ascii="Times New Roman" w:hAnsi="Times New Roman"/>
                      <w:b/>
                      <w:sz w:val="20"/>
                      <w:szCs w:val="20"/>
                      <w:u w:val="single"/>
                    </w:rPr>
                  </w:pPr>
                  <w:r>
                    <w:rPr>
                      <w:rFonts w:ascii="Times New Roman" w:hAnsi="Times New Roman"/>
                      <w:b/>
                      <w:sz w:val="20"/>
                      <w:szCs w:val="20"/>
                      <w:u w:val="single"/>
                    </w:rPr>
                    <w:t>PRODUCT</w:t>
                  </w:r>
                  <w:r w:rsidR="00B75B1E" w:rsidRPr="008F0753">
                    <w:rPr>
                      <w:rFonts w:ascii="Times New Roman" w:hAnsi="Times New Roman"/>
                      <w:sz w:val="20"/>
                      <w:szCs w:val="20"/>
                    </w:rPr>
                    <w:t xml:space="preserve">-Quality </w:t>
                  </w:r>
                  <w:r w:rsidR="00B75B1E">
                    <w:rPr>
                      <w:rFonts w:ascii="Times New Roman" w:hAnsi="Times New Roman"/>
                      <w:sz w:val="20"/>
                      <w:szCs w:val="20"/>
                    </w:rPr>
                    <w:t xml:space="preserve">of </w:t>
                  </w:r>
                  <w:r w:rsidR="00B75B1E" w:rsidRPr="008F0753">
                    <w:rPr>
                      <w:rFonts w:ascii="Times New Roman" w:hAnsi="Times New Roman"/>
                      <w:sz w:val="20"/>
                      <w:szCs w:val="20"/>
                    </w:rPr>
                    <w:t>education</w:t>
                  </w:r>
                </w:p>
                <w:p w:rsidR="00E01706" w:rsidRDefault="00B75B1E" w:rsidP="00EC72D0">
                  <w:pPr>
                    <w:rPr>
                      <w:rFonts w:ascii="Times New Roman" w:hAnsi="Times New Roman"/>
                      <w:sz w:val="20"/>
                      <w:szCs w:val="20"/>
                    </w:rPr>
                  </w:pPr>
                  <w:r>
                    <w:rPr>
                      <w:rFonts w:ascii="Times New Roman" w:hAnsi="Times New Roman"/>
                      <w:sz w:val="20"/>
                      <w:szCs w:val="20"/>
                    </w:rPr>
                    <w:t>Infrastructure</w:t>
                  </w:r>
                  <w:r w:rsidRPr="008F0753">
                    <w:rPr>
                      <w:sz w:val="20"/>
                      <w:szCs w:val="20"/>
                    </w:rPr>
                    <w:t>High students’ academic performance</w:t>
                  </w:r>
                  <w:r w:rsidR="00E01706">
                    <w:rPr>
                      <w:rFonts w:ascii="Times New Roman" w:hAnsi="Times New Roman"/>
                      <w:sz w:val="20"/>
                      <w:szCs w:val="20"/>
                    </w:rPr>
                    <w:t xml:space="preserve"> increase</w:t>
                  </w:r>
                </w:p>
                <w:p w:rsidR="00E01706" w:rsidRDefault="00E01706" w:rsidP="00EC72D0">
                  <w:pPr>
                    <w:rPr>
                      <w:sz w:val="20"/>
                      <w:szCs w:val="20"/>
                    </w:rPr>
                  </w:pPr>
                  <w:r>
                    <w:rPr>
                      <w:rFonts w:ascii="Times New Roman" w:hAnsi="Times New Roman"/>
                      <w:sz w:val="20"/>
                      <w:szCs w:val="20"/>
                    </w:rPr>
                    <w:t>Dv I, II, III, IV and zero</w:t>
                  </w:r>
                </w:p>
                <w:p w:rsidR="00E01706" w:rsidRDefault="00B75B1E" w:rsidP="00EC72D0">
                  <w:pPr>
                    <w:rPr>
                      <w:sz w:val="20"/>
                      <w:szCs w:val="20"/>
                    </w:rPr>
                  </w:pPr>
                  <w:r w:rsidRPr="008F0753">
                    <w:rPr>
                      <w:rFonts w:ascii="Times New Roman" w:hAnsi="Times New Roman"/>
                      <w:sz w:val="20"/>
                      <w:szCs w:val="20"/>
                    </w:rPr>
                    <w:t>schools</w:t>
                  </w:r>
                </w:p>
                <w:p w:rsidR="00E01706" w:rsidRDefault="00B75B1E" w:rsidP="00EC72D0">
                  <w:pPr>
                    <w:rPr>
                      <w:rFonts w:ascii="Times New Roman" w:hAnsi="Times New Roman"/>
                      <w:sz w:val="20"/>
                      <w:szCs w:val="20"/>
                    </w:rPr>
                  </w:pPr>
                  <w:r w:rsidRPr="008F0753">
                    <w:rPr>
                      <w:rFonts w:ascii="Times New Roman" w:hAnsi="Times New Roman"/>
                      <w:sz w:val="20"/>
                      <w:szCs w:val="20"/>
                    </w:rPr>
                    <w:t>increase</w:t>
                  </w:r>
                </w:p>
                <w:p w:rsidR="00B75B1E" w:rsidRPr="00E01706" w:rsidRDefault="00B75B1E" w:rsidP="00EC72D0">
                  <w:pPr>
                    <w:rPr>
                      <w:sz w:val="20"/>
                      <w:szCs w:val="20"/>
                    </w:rPr>
                  </w:pPr>
                  <w:r w:rsidRPr="008F0753">
                    <w:rPr>
                      <w:rFonts w:ascii="Times New Roman" w:hAnsi="Times New Roman"/>
                      <w:sz w:val="20"/>
                      <w:szCs w:val="20"/>
                    </w:rPr>
                    <w:t xml:space="preserve"> classes-increase students enrollment</w:t>
                  </w:r>
                </w:p>
                <w:p w:rsidR="00B75B1E" w:rsidRPr="008F0753" w:rsidRDefault="00B75B1E" w:rsidP="00EC72D0">
                  <w:pPr>
                    <w:rPr>
                      <w:rFonts w:ascii="Times New Roman" w:hAnsi="Times New Roman"/>
                      <w:sz w:val="20"/>
                      <w:szCs w:val="20"/>
                    </w:rPr>
                  </w:pPr>
                  <w:r w:rsidRPr="008F0753">
                    <w:rPr>
                      <w:rFonts w:ascii="Times New Roman" w:hAnsi="Times New Roman"/>
                      <w:sz w:val="20"/>
                      <w:szCs w:val="20"/>
                    </w:rPr>
                    <w:t xml:space="preserve"> -Teaching  and Learning materials</w:t>
                  </w:r>
                </w:p>
                <w:p w:rsidR="00B75B1E" w:rsidRDefault="00B75B1E" w:rsidP="00EC72D0">
                  <w:pPr>
                    <w:rPr>
                      <w:sz w:val="20"/>
                      <w:szCs w:val="20"/>
                    </w:rPr>
                  </w:pPr>
                </w:p>
                <w:p w:rsidR="00B75B1E" w:rsidRPr="008F0753" w:rsidRDefault="00B75B1E" w:rsidP="00EC72D0">
                  <w:pPr>
                    <w:rPr>
                      <w:sz w:val="20"/>
                      <w:szCs w:val="20"/>
                    </w:rPr>
                  </w:pPr>
                </w:p>
                <w:p w:rsidR="00B75B1E" w:rsidRDefault="00B75B1E" w:rsidP="00EC72D0"/>
                <w:p w:rsidR="00B75B1E" w:rsidRDefault="00B75B1E" w:rsidP="00EC72D0">
                  <w:pPr>
                    <w:rPr>
                      <w:sz w:val="20"/>
                      <w:szCs w:val="20"/>
                    </w:rPr>
                  </w:pPr>
                </w:p>
                <w:p w:rsidR="00B75B1E" w:rsidRDefault="00B75B1E" w:rsidP="00EC72D0">
                  <w:pPr>
                    <w:rPr>
                      <w:sz w:val="20"/>
                      <w:szCs w:val="20"/>
                    </w:rPr>
                  </w:pPr>
                </w:p>
                <w:p w:rsidR="00B75B1E" w:rsidRDefault="00B75B1E" w:rsidP="00EC72D0">
                  <w:pPr>
                    <w:rPr>
                      <w:sz w:val="20"/>
                      <w:szCs w:val="20"/>
                    </w:rPr>
                  </w:pPr>
                </w:p>
              </w:txbxContent>
            </v:textbox>
          </v:shape>
        </w:pict>
      </w:r>
      <w:r w:rsidRPr="00726CF0">
        <w:rPr>
          <w:rFonts w:ascii="Times New Roman" w:hAnsi="Times New Roman"/>
          <w:sz w:val="24"/>
          <w:szCs w:val="24"/>
        </w:rPr>
        <w:pict>
          <v:shape id="_x0000_s1193" type="#_x0000_t202" style="position:absolute;left:0;text-align:left;margin-left:210pt;margin-top:16.9pt;width:81pt;height:225pt;z-index:251651072" strokeweight="2.25pt">
            <v:textbox style="mso-next-textbox:#_x0000_s1193">
              <w:txbxContent>
                <w:p w:rsidR="00B75B1E" w:rsidRPr="005249B3" w:rsidRDefault="00B75B1E" w:rsidP="005249B3">
                  <w:pPr>
                    <w:spacing w:after="0"/>
                    <w:rPr>
                      <w:rFonts w:ascii="Times New Roman" w:hAnsi="Times New Roman"/>
                      <w:b/>
                      <w:sz w:val="16"/>
                      <w:szCs w:val="16"/>
                      <w:u w:val="single"/>
                    </w:rPr>
                  </w:pPr>
                  <w:r w:rsidRPr="005249B3">
                    <w:rPr>
                      <w:rFonts w:ascii="Times New Roman" w:hAnsi="Times New Roman"/>
                      <w:b/>
                      <w:sz w:val="16"/>
                      <w:szCs w:val="16"/>
                      <w:u w:val="single"/>
                    </w:rPr>
                    <w:t>PROCESS-</w:t>
                  </w:r>
                </w:p>
                <w:p w:rsidR="00B75B1E" w:rsidRPr="005249B3" w:rsidRDefault="00B75B1E" w:rsidP="005249B3">
                  <w:pPr>
                    <w:spacing w:after="0"/>
                    <w:rPr>
                      <w:rFonts w:ascii="Times New Roman" w:hAnsi="Times New Roman"/>
                      <w:sz w:val="20"/>
                      <w:szCs w:val="20"/>
                    </w:rPr>
                  </w:pPr>
                  <w:r w:rsidRPr="005249B3">
                    <w:rPr>
                      <w:rFonts w:ascii="Times New Roman" w:hAnsi="Times New Roman"/>
                      <w:sz w:val="20"/>
                      <w:szCs w:val="20"/>
                    </w:rPr>
                    <w:t>-Students morale to learn</w:t>
                  </w:r>
                </w:p>
                <w:p w:rsidR="00B75B1E" w:rsidRPr="005249B3" w:rsidRDefault="00B75B1E" w:rsidP="005249B3">
                  <w:pPr>
                    <w:spacing w:after="0"/>
                    <w:rPr>
                      <w:rFonts w:ascii="Times New Roman" w:hAnsi="Times New Roman"/>
                      <w:sz w:val="20"/>
                      <w:szCs w:val="20"/>
                    </w:rPr>
                  </w:pPr>
                  <w:r w:rsidRPr="005249B3">
                    <w:rPr>
                      <w:rFonts w:ascii="Times New Roman" w:hAnsi="Times New Roman"/>
                      <w:sz w:val="20"/>
                      <w:szCs w:val="20"/>
                    </w:rPr>
                    <w:t>- Students commitment</w:t>
                  </w:r>
                </w:p>
                <w:p w:rsidR="00B75B1E" w:rsidRPr="005249B3" w:rsidRDefault="00B75B1E" w:rsidP="005249B3">
                  <w:pPr>
                    <w:spacing w:after="0"/>
                    <w:rPr>
                      <w:rFonts w:ascii="Times New Roman" w:hAnsi="Times New Roman"/>
                      <w:sz w:val="20"/>
                      <w:szCs w:val="20"/>
                    </w:rPr>
                  </w:pPr>
                  <w:r w:rsidRPr="005249B3">
                    <w:rPr>
                      <w:rFonts w:ascii="Times New Roman" w:hAnsi="Times New Roman"/>
                      <w:sz w:val="20"/>
                      <w:szCs w:val="20"/>
                    </w:rPr>
                    <w:t>-Teachers  management attitudes</w:t>
                  </w:r>
                </w:p>
                <w:p w:rsidR="00B75B1E" w:rsidRPr="005249B3" w:rsidRDefault="00B75B1E" w:rsidP="005249B3">
                  <w:pPr>
                    <w:spacing w:after="0"/>
                    <w:rPr>
                      <w:rFonts w:ascii="Times New Roman" w:hAnsi="Times New Roman"/>
                      <w:sz w:val="20"/>
                      <w:szCs w:val="20"/>
                    </w:rPr>
                  </w:pPr>
                  <w:r w:rsidRPr="005249B3">
                    <w:rPr>
                      <w:rFonts w:ascii="Times New Roman" w:hAnsi="Times New Roman"/>
                      <w:sz w:val="20"/>
                      <w:szCs w:val="20"/>
                    </w:rPr>
                    <w:t>School Management</w:t>
                  </w:r>
                </w:p>
                <w:p w:rsidR="00B75B1E" w:rsidRPr="005249B3" w:rsidRDefault="00B75B1E" w:rsidP="005249B3">
                  <w:pPr>
                    <w:spacing w:after="0"/>
                    <w:rPr>
                      <w:rFonts w:ascii="Times New Roman" w:hAnsi="Times New Roman"/>
                      <w:sz w:val="20"/>
                      <w:szCs w:val="20"/>
                    </w:rPr>
                  </w:pPr>
                  <w:r w:rsidRPr="005249B3">
                    <w:rPr>
                      <w:rFonts w:ascii="Times New Roman" w:hAnsi="Times New Roman"/>
                      <w:sz w:val="20"/>
                      <w:szCs w:val="20"/>
                    </w:rPr>
                    <w:t>Student motivation</w:t>
                  </w:r>
                </w:p>
                <w:p w:rsidR="00B75B1E" w:rsidRPr="005249B3" w:rsidRDefault="00B75B1E" w:rsidP="005249B3">
                  <w:pPr>
                    <w:spacing w:after="0"/>
                    <w:rPr>
                      <w:rFonts w:ascii="Times New Roman" w:hAnsi="Times New Roman"/>
                      <w:sz w:val="20"/>
                      <w:szCs w:val="20"/>
                    </w:rPr>
                  </w:pPr>
                  <w:r w:rsidRPr="005249B3">
                    <w:rPr>
                      <w:rFonts w:ascii="Times New Roman" w:hAnsi="Times New Roman"/>
                      <w:sz w:val="20"/>
                      <w:szCs w:val="20"/>
                    </w:rPr>
                    <w:t>Speed of doing things</w:t>
                  </w:r>
                </w:p>
                <w:p w:rsidR="00B75B1E" w:rsidRPr="005249B3" w:rsidRDefault="00E01706" w:rsidP="005249B3">
                  <w:pPr>
                    <w:spacing w:after="0"/>
                    <w:rPr>
                      <w:rFonts w:ascii="Times New Roman" w:hAnsi="Times New Roman"/>
                      <w:sz w:val="20"/>
                      <w:szCs w:val="20"/>
                    </w:rPr>
                  </w:pPr>
                  <w:r>
                    <w:rPr>
                      <w:rFonts w:ascii="Times New Roman" w:hAnsi="Times New Roman"/>
                      <w:sz w:val="20"/>
                      <w:szCs w:val="20"/>
                    </w:rPr>
                    <w:t>eximinations</w:t>
                  </w:r>
                </w:p>
              </w:txbxContent>
            </v:textbox>
          </v:shape>
        </w:pict>
      </w:r>
      <w:r w:rsidR="00EC72D0" w:rsidRPr="00726CF0">
        <w:rPr>
          <w:rFonts w:ascii="Times New Roman" w:hAnsi="Times New Roman"/>
          <w:sz w:val="24"/>
          <w:szCs w:val="24"/>
        </w:rPr>
        <w:pict>
          <v:shape id="_x0000_s1192" type="#_x0000_t202" style="position:absolute;left:0;text-align:left;margin-left:115.5pt;margin-top:16.9pt;width:63pt;height:225pt;z-index:251650048" strokeweight="2.25pt">
            <v:textbox style="mso-next-textbox:#_x0000_s1192">
              <w:txbxContent>
                <w:p w:rsidR="00B75B1E" w:rsidRPr="008F0753" w:rsidRDefault="00B75B1E" w:rsidP="005249B3">
                  <w:pPr>
                    <w:rPr>
                      <w:rFonts w:ascii="Times New Roman" w:hAnsi="Times New Roman"/>
                      <w:b/>
                      <w:sz w:val="16"/>
                      <w:szCs w:val="16"/>
                      <w:u w:val="single"/>
                    </w:rPr>
                  </w:pPr>
                  <w:r w:rsidRPr="008F0753">
                    <w:rPr>
                      <w:rFonts w:ascii="Times New Roman" w:hAnsi="Times New Roman"/>
                      <w:b/>
                      <w:sz w:val="16"/>
                      <w:szCs w:val="16"/>
                      <w:u w:val="single"/>
                    </w:rPr>
                    <w:t>INPUTS</w:t>
                  </w:r>
                </w:p>
                <w:p w:rsidR="00B75B1E" w:rsidRPr="00531E71" w:rsidRDefault="00B75B1E" w:rsidP="005249B3">
                  <w:pPr>
                    <w:spacing w:after="0"/>
                    <w:rPr>
                      <w:rFonts w:ascii="Times New Roman" w:hAnsi="Times New Roman"/>
                      <w:sz w:val="20"/>
                      <w:szCs w:val="20"/>
                    </w:rPr>
                  </w:pPr>
                  <w:r w:rsidRPr="00531E71">
                    <w:rPr>
                      <w:rFonts w:ascii="Times New Roman" w:hAnsi="Times New Roman"/>
                      <w:sz w:val="20"/>
                      <w:szCs w:val="20"/>
                    </w:rPr>
                    <w:t xml:space="preserve">-The contribution of secondary education development plan (SEDP) to quality of education </w:t>
                  </w:r>
                </w:p>
                <w:p w:rsidR="00B75B1E" w:rsidRDefault="00B75B1E" w:rsidP="005249B3">
                  <w:pPr>
                    <w:spacing w:after="0"/>
                    <w:rPr>
                      <w:rFonts w:ascii="Times New Roman" w:hAnsi="Times New Roman"/>
                      <w:sz w:val="20"/>
                      <w:szCs w:val="20"/>
                    </w:rPr>
                  </w:pPr>
                  <w:r w:rsidRPr="00531E71">
                    <w:rPr>
                      <w:rFonts w:ascii="Times New Roman" w:hAnsi="Times New Roman"/>
                      <w:sz w:val="20"/>
                      <w:szCs w:val="20"/>
                    </w:rPr>
                    <w:t>investments in schools</w:t>
                  </w:r>
                </w:p>
                <w:p w:rsidR="00E01706" w:rsidRPr="00531E71" w:rsidRDefault="00E01706" w:rsidP="005249B3">
                  <w:pPr>
                    <w:spacing w:after="0"/>
                    <w:rPr>
                      <w:rFonts w:ascii="Times New Roman" w:hAnsi="Times New Roman"/>
                      <w:sz w:val="20"/>
                      <w:szCs w:val="20"/>
                    </w:rPr>
                  </w:pPr>
                  <w:r>
                    <w:rPr>
                      <w:rFonts w:ascii="Times New Roman" w:hAnsi="Times New Roman"/>
                      <w:sz w:val="20"/>
                      <w:szCs w:val="20"/>
                    </w:rPr>
                    <w:t>books, teachers</w:t>
                  </w:r>
                </w:p>
                <w:p w:rsidR="00B75B1E" w:rsidRPr="008F0753" w:rsidRDefault="00B75B1E" w:rsidP="005249B3">
                  <w:pPr>
                    <w:spacing w:after="0"/>
                    <w:rPr>
                      <w:sz w:val="20"/>
                      <w:szCs w:val="20"/>
                    </w:rPr>
                  </w:pPr>
                </w:p>
                <w:p w:rsidR="00B75B1E" w:rsidRDefault="00B75B1E" w:rsidP="005249B3"/>
                <w:p w:rsidR="00B75B1E" w:rsidRDefault="00B75B1E" w:rsidP="005249B3">
                  <w:pPr>
                    <w:rPr>
                      <w:sz w:val="20"/>
                      <w:szCs w:val="20"/>
                    </w:rPr>
                  </w:pPr>
                </w:p>
                <w:p w:rsidR="00B75B1E" w:rsidRDefault="00B75B1E" w:rsidP="005249B3">
                  <w:pPr>
                    <w:rPr>
                      <w:sz w:val="20"/>
                      <w:szCs w:val="20"/>
                    </w:rPr>
                  </w:pPr>
                </w:p>
                <w:p w:rsidR="00B75B1E" w:rsidRDefault="00B75B1E" w:rsidP="005249B3">
                  <w:pPr>
                    <w:rPr>
                      <w:sz w:val="20"/>
                      <w:szCs w:val="20"/>
                    </w:rPr>
                  </w:pPr>
                </w:p>
              </w:txbxContent>
            </v:textbox>
          </v:shape>
        </w:pict>
      </w:r>
    </w:p>
    <w:p w:rsidR="00EC72D0" w:rsidRPr="00726CF0" w:rsidRDefault="00EC72D0" w:rsidP="00726CF0">
      <w:pPr>
        <w:spacing w:after="0" w:line="480" w:lineRule="auto"/>
        <w:jc w:val="both"/>
        <w:rPr>
          <w:rFonts w:ascii="Times New Roman" w:hAnsi="Times New Roman"/>
          <w:sz w:val="24"/>
          <w:szCs w:val="24"/>
        </w:rPr>
      </w:pPr>
    </w:p>
    <w:p w:rsidR="00EC72D0" w:rsidRPr="00726CF0" w:rsidRDefault="00EC72D0" w:rsidP="00726CF0">
      <w:pPr>
        <w:spacing w:after="0" w:line="480" w:lineRule="auto"/>
        <w:jc w:val="both"/>
        <w:rPr>
          <w:rFonts w:ascii="Times New Roman" w:hAnsi="Times New Roman"/>
          <w:sz w:val="24"/>
          <w:szCs w:val="24"/>
        </w:rPr>
      </w:pPr>
    </w:p>
    <w:p w:rsidR="00EC72D0" w:rsidRPr="00726CF0" w:rsidRDefault="00EC72D0" w:rsidP="00726CF0">
      <w:pPr>
        <w:spacing w:after="0" w:line="480" w:lineRule="auto"/>
        <w:jc w:val="both"/>
        <w:rPr>
          <w:rFonts w:ascii="Times New Roman" w:hAnsi="Times New Roman"/>
          <w:sz w:val="24"/>
          <w:szCs w:val="24"/>
        </w:rPr>
      </w:pPr>
      <w:r w:rsidRPr="00726CF0">
        <w:rPr>
          <w:rFonts w:ascii="Times New Roman" w:hAnsi="Times New Roman"/>
          <w:noProof/>
          <w:sz w:val="24"/>
          <w:szCs w:val="24"/>
        </w:rPr>
        <w:pict>
          <v:line id="_x0000_s1198" style="position:absolute;left:0;text-align:left;z-index:251656192" from="441pt,17.8pt" to="441pt,17.8pt">
            <v:stroke endarrow="block"/>
          </v:line>
        </w:pict>
      </w:r>
      <w:r w:rsidRPr="00726CF0">
        <w:rPr>
          <w:rFonts w:ascii="Times New Roman" w:hAnsi="Times New Roman"/>
          <w:sz w:val="24"/>
          <w:szCs w:val="24"/>
        </w:rPr>
        <w:tab/>
      </w:r>
    </w:p>
    <w:p w:rsidR="00EC72D0" w:rsidRPr="00726CF0" w:rsidRDefault="00EC72D0" w:rsidP="00726CF0">
      <w:pPr>
        <w:spacing w:after="0" w:line="480" w:lineRule="auto"/>
        <w:jc w:val="both"/>
        <w:rPr>
          <w:rFonts w:ascii="Times New Roman" w:hAnsi="Times New Roman"/>
          <w:sz w:val="24"/>
          <w:szCs w:val="24"/>
        </w:rPr>
      </w:pPr>
    </w:p>
    <w:p w:rsidR="00EC72D0" w:rsidRPr="00726CF0" w:rsidRDefault="00EC72D0" w:rsidP="00726CF0">
      <w:pPr>
        <w:spacing w:after="0" w:line="480" w:lineRule="auto"/>
        <w:jc w:val="both"/>
        <w:rPr>
          <w:rFonts w:ascii="Times New Roman" w:hAnsi="Times New Roman"/>
          <w:sz w:val="24"/>
          <w:szCs w:val="24"/>
        </w:rPr>
      </w:pPr>
    </w:p>
    <w:p w:rsidR="00EC72D0" w:rsidRPr="00726CF0" w:rsidRDefault="005249B3" w:rsidP="00726CF0">
      <w:pPr>
        <w:spacing w:after="0" w:line="480" w:lineRule="auto"/>
        <w:jc w:val="both"/>
        <w:rPr>
          <w:rFonts w:ascii="Times New Roman" w:hAnsi="Times New Roman"/>
          <w:sz w:val="24"/>
          <w:szCs w:val="24"/>
        </w:rPr>
      </w:pPr>
      <w:r w:rsidRPr="00726CF0">
        <w:rPr>
          <w:rFonts w:ascii="Times New Roman" w:hAnsi="Times New Roman"/>
          <w:noProof/>
          <w:sz w:val="24"/>
          <w:szCs w:val="24"/>
        </w:rPr>
        <w:pict>
          <v:line id="_x0000_s1196" style="position:absolute;left:0;text-align:left;z-index:251654144" from="88.5pt,.7pt" to="117pt,.7pt">
            <v:stroke endarrow="block"/>
          </v:line>
        </w:pict>
      </w:r>
      <w:r w:rsidRPr="00726CF0">
        <w:rPr>
          <w:rFonts w:ascii="Times New Roman" w:hAnsi="Times New Roman"/>
          <w:noProof/>
          <w:sz w:val="24"/>
          <w:szCs w:val="24"/>
        </w:rPr>
        <w:pict>
          <v:line id="_x0000_s1195" style="position:absolute;left:0;text-align:left;z-index:251653120" from="292.5pt,.7pt" to="328.5pt,.7pt">
            <v:stroke endarrow="block"/>
          </v:line>
        </w:pict>
      </w:r>
      <w:r w:rsidRPr="00726CF0">
        <w:rPr>
          <w:rFonts w:ascii="Times New Roman" w:hAnsi="Times New Roman"/>
          <w:noProof/>
          <w:sz w:val="24"/>
          <w:szCs w:val="24"/>
        </w:rPr>
        <w:pict>
          <v:line id="_x0000_s1197" style="position:absolute;left:0;text-align:left;z-index:251655168" from="181.5pt,.7pt" to="208.5pt,.7pt">
            <v:stroke endarrow="block"/>
          </v:line>
        </w:pict>
      </w:r>
    </w:p>
    <w:p w:rsidR="00EC72D0" w:rsidRPr="00726CF0" w:rsidRDefault="00EC72D0" w:rsidP="00726CF0">
      <w:pPr>
        <w:spacing w:after="0" w:line="480" w:lineRule="auto"/>
        <w:jc w:val="both"/>
        <w:rPr>
          <w:rFonts w:ascii="Times New Roman" w:hAnsi="Times New Roman"/>
          <w:sz w:val="24"/>
          <w:szCs w:val="24"/>
        </w:rPr>
      </w:pPr>
    </w:p>
    <w:p w:rsidR="00EC72D0" w:rsidRPr="00726CF0" w:rsidRDefault="005249B3" w:rsidP="00726CF0">
      <w:pPr>
        <w:spacing w:after="0" w:line="480" w:lineRule="auto"/>
        <w:jc w:val="both"/>
        <w:rPr>
          <w:rFonts w:ascii="Times New Roman" w:hAnsi="Times New Roman"/>
          <w:sz w:val="24"/>
          <w:szCs w:val="24"/>
        </w:rPr>
      </w:pPr>
      <w:r w:rsidRPr="00726CF0">
        <w:rPr>
          <w:rFonts w:ascii="Times New Roman" w:hAnsi="Times New Roman"/>
          <w:noProof/>
          <w:sz w:val="24"/>
          <w:szCs w:val="24"/>
          <w:lang w:val="en-GB" w:eastAsia="en-GB"/>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212" type="#_x0000_t68" style="position:absolute;left:0;text-align:left;margin-left:362.1pt;margin-top:21.15pt;width:2.85pt;height:28.35pt;z-index:251663360" fillcolor="black">
            <v:textbox style="layout-flow:vertical-ideographic"/>
          </v:shape>
        </w:pict>
      </w:r>
      <w:r w:rsidRPr="00726CF0">
        <w:rPr>
          <w:rFonts w:ascii="Times New Roman" w:hAnsi="Times New Roman"/>
          <w:noProof/>
          <w:sz w:val="24"/>
          <w:szCs w:val="24"/>
          <w:lang w:val="en-GB" w:eastAsia="en-GB"/>
        </w:rPr>
        <w:pict>
          <v:shape id="_x0000_s1216" type="#_x0000_t68" style="position:absolute;left:0;text-align:left;margin-left:245.15pt;margin-top:21.15pt;width:2.85pt;height:28.35pt;z-index:251666432" fillcolor="black">
            <v:textbox style="layout-flow:vertical-ideographic"/>
          </v:shape>
        </w:pict>
      </w:r>
      <w:r w:rsidRPr="00726CF0">
        <w:rPr>
          <w:rFonts w:ascii="Times New Roman" w:hAnsi="Times New Roman"/>
          <w:noProof/>
          <w:sz w:val="24"/>
          <w:szCs w:val="24"/>
          <w:lang w:val="en-GB" w:eastAsia="en-GB"/>
        </w:rPr>
        <w:pict>
          <v:shape id="_x0000_s1215" type="#_x0000_t68" style="position:absolute;left:0;text-align:left;margin-left:140.25pt;margin-top:21.15pt;width:2.85pt;height:28.35pt;z-index:251665408" fillcolor="black">
            <v:textbox style="layout-flow:vertical-ideographic"/>
          </v:shape>
        </w:pict>
      </w:r>
      <w:r w:rsidR="00C83E96" w:rsidRPr="00726CF0">
        <w:rPr>
          <w:rFonts w:ascii="Times New Roman" w:hAnsi="Times New Roman"/>
          <w:noProof/>
          <w:sz w:val="24"/>
          <w:szCs w:val="24"/>
          <w:lang w:val="en-GB" w:eastAsia="en-GB"/>
        </w:rPr>
        <w:pict>
          <v:shape id="_x0000_s1208" type="#_x0000_t68" style="position:absolute;left:0;text-align:left;margin-left:36pt;margin-top:21.15pt;width:2.85pt;height:28.35pt;z-index:251662336" fillcolor="black">
            <v:textbox style="layout-flow:vertical-ideographic"/>
          </v:shape>
        </w:pict>
      </w:r>
    </w:p>
    <w:p w:rsidR="00D0567F" w:rsidRPr="00726CF0" w:rsidRDefault="00BC10F7" w:rsidP="00726CF0">
      <w:pPr>
        <w:spacing w:after="0" w:line="480" w:lineRule="auto"/>
        <w:jc w:val="both"/>
        <w:rPr>
          <w:rFonts w:ascii="Times New Roman" w:hAnsi="Times New Roman"/>
          <w:sz w:val="24"/>
          <w:szCs w:val="24"/>
        </w:rPr>
      </w:pPr>
      <w:r w:rsidRPr="00726CF0">
        <w:rPr>
          <w:rFonts w:ascii="Times New Roman" w:hAnsi="Times New Roman"/>
          <w:noProof/>
          <w:sz w:val="24"/>
          <w:szCs w:val="24"/>
          <w:lang w:val="en-GB" w:eastAsia="en-GB"/>
        </w:rPr>
        <w:pict>
          <v:line id="_x0000_s1213" style="position:absolute;left:0;text-align:left;z-index:251664384" from="38.85pt,21.9pt" to="364.95pt,21.9pt"/>
        </w:pict>
      </w:r>
      <w:r w:rsidR="00D0567F" w:rsidRPr="00726CF0">
        <w:rPr>
          <w:rFonts w:ascii="Times New Roman" w:hAnsi="Times New Roman"/>
          <w:sz w:val="24"/>
          <w:szCs w:val="24"/>
        </w:rPr>
        <w:tab/>
      </w:r>
    </w:p>
    <w:p w:rsidR="00EC72D0" w:rsidRPr="00726CF0" w:rsidRDefault="00D0567F" w:rsidP="00726CF0">
      <w:pPr>
        <w:spacing w:after="0" w:line="480" w:lineRule="auto"/>
        <w:jc w:val="both"/>
        <w:rPr>
          <w:rFonts w:ascii="Times New Roman" w:hAnsi="Times New Roman"/>
          <w:sz w:val="24"/>
          <w:szCs w:val="24"/>
        </w:rPr>
      </w:pPr>
      <w:r w:rsidRPr="00726CF0">
        <w:rPr>
          <w:rFonts w:ascii="Times New Roman" w:hAnsi="Times New Roman"/>
          <w:sz w:val="24"/>
          <w:szCs w:val="24"/>
        </w:rPr>
        <w:tab/>
        <w:t xml:space="preserve">                              </w:t>
      </w:r>
      <w:r w:rsidRPr="00726CF0">
        <w:rPr>
          <w:rFonts w:ascii="Times New Roman" w:hAnsi="Times New Roman"/>
          <w:sz w:val="24"/>
          <w:szCs w:val="24"/>
        </w:rPr>
        <w:tab/>
      </w:r>
    </w:p>
    <w:p w:rsidR="00EC72D0" w:rsidRPr="00726CF0" w:rsidRDefault="000E4F81" w:rsidP="00726CF0">
      <w:pPr>
        <w:pStyle w:val="Caption"/>
        <w:spacing w:after="0"/>
        <w:jc w:val="both"/>
        <w:rPr>
          <w:rFonts w:ascii="Times New Roman" w:hAnsi="Times New Roman"/>
          <w:sz w:val="24"/>
          <w:szCs w:val="24"/>
        </w:rPr>
      </w:pPr>
      <w:bookmarkStart w:id="50" w:name="_Toc403422601"/>
      <w:r w:rsidRPr="00726CF0">
        <w:rPr>
          <w:rFonts w:ascii="Times New Roman" w:hAnsi="Times New Roman"/>
          <w:sz w:val="24"/>
          <w:szCs w:val="24"/>
        </w:rPr>
        <w:t xml:space="preserve">Figure 1. </w:t>
      </w:r>
      <w:r w:rsidRPr="00726CF0">
        <w:rPr>
          <w:rFonts w:ascii="Times New Roman" w:hAnsi="Times New Roman"/>
          <w:sz w:val="24"/>
          <w:szCs w:val="24"/>
        </w:rPr>
        <w:fldChar w:fldCharType="begin"/>
      </w:r>
      <w:r w:rsidRPr="00726CF0">
        <w:rPr>
          <w:rFonts w:ascii="Times New Roman" w:hAnsi="Times New Roman"/>
          <w:sz w:val="24"/>
          <w:szCs w:val="24"/>
        </w:rPr>
        <w:instrText xml:space="preserve"> SEQ Figure_1. \* ARABIC </w:instrText>
      </w:r>
      <w:r w:rsidRPr="00726CF0">
        <w:rPr>
          <w:rFonts w:ascii="Times New Roman" w:hAnsi="Times New Roman"/>
          <w:sz w:val="24"/>
          <w:szCs w:val="24"/>
        </w:rPr>
        <w:fldChar w:fldCharType="separate"/>
      </w:r>
      <w:r w:rsidR="00AE7574">
        <w:rPr>
          <w:rFonts w:ascii="Times New Roman" w:hAnsi="Times New Roman"/>
          <w:noProof/>
          <w:sz w:val="24"/>
          <w:szCs w:val="24"/>
        </w:rPr>
        <w:t>1</w:t>
      </w:r>
      <w:r w:rsidRPr="00726CF0">
        <w:rPr>
          <w:rFonts w:ascii="Times New Roman" w:hAnsi="Times New Roman"/>
          <w:sz w:val="24"/>
          <w:szCs w:val="24"/>
        </w:rPr>
        <w:fldChar w:fldCharType="end"/>
      </w:r>
      <w:r w:rsidR="00EC72D0" w:rsidRPr="00726CF0">
        <w:rPr>
          <w:rFonts w:ascii="Times New Roman" w:hAnsi="Times New Roman"/>
          <w:sz w:val="24"/>
          <w:szCs w:val="24"/>
        </w:rPr>
        <w:t xml:space="preserve">: </w:t>
      </w:r>
      <w:r w:rsidRPr="00726CF0">
        <w:rPr>
          <w:rFonts w:ascii="Times New Roman" w:hAnsi="Times New Roman"/>
          <w:sz w:val="24"/>
          <w:szCs w:val="24"/>
        </w:rPr>
        <w:tab/>
      </w:r>
      <w:r w:rsidR="00EC72D0" w:rsidRPr="00726CF0">
        <w:rPr>
          <w:rFonts w:ascii="Times New Roman" w:hAnsi="Times New Roman"/>
          <w:sz w:val="24"/>
          <w:szCs w:val="24"/>
        </w:rPr>
        <w:t>Conceptual Model</w:t>
      </w:r>
      <w:r w:rsidR="00BC10F7" w:rsidRPr="00726CF0">
        <w:rPr>
          <w:rFonts w:ascii="Times New Roman" w:hAnsi="Times New Roman"/>
          <w:sz w:val="24"/>
          <w:szCs w:val="24"/>
        </w:rPr>
        <w:t xml:space="preserve"> for the study</w:t>
      </w:r>
      <w:bookmarkEnd w:id="50"/>
    </w:p>
    <w:p w:rsidR="00EC72D0" w:rsidRPr="00726CF0" w:rsidRDefault="00EC72D0" w:rsidP="00726CF0">
      <w:pPr>
        <w:spacing w:after="0" w:line="480" w:lineRule="auto"/>
        <w:jc w:val="both"/>
        <w:rPr>
          <w:rFonts w:ascii="Times New Roman" w:hAnsi="Times New Roman"/>
          <w:b/>
          <w:sz w:val="24"/>
          <w:szCs w:val="24"/>
        </w:rPr>
      </w:pPr>
      <w:r w:rsidRPr="00726CF0">
        <w:rPr>
          <w:rFonts w:ascii="Times New Roman" w:hAnsi="Times New Roman"/>
          <w:b/>
          <w:sz w:val="24"/>
          <w:szCs w:val="24"/>
        </w:rPr>
        <w:t>Source: (</w:t>
      </w:r>
      <w:r w:rsidRPr="00726CF0">
        <w:rPr>
          <w:rFonts w:ascii="Times New Roman" w:hAnsi="Times New Roman"/>
          <w:sz w:val="24"/>
          <w:szCs w:val="24"/>
        </w:rPr>
        <w:t>Omari 2011: 45)</w:t>
      </w:r>
    </w:p>
    <w:p w:rsidR="00EC72D0" w:rsidRPr="00726CF0" w:rsidRDefault="00EC72D0" w:rsidP="00726CF0">
      <w:pPr>
        <w:spacing w:after="0" w:line="480" w:lineRule="auto"/>
        <w:jc w:val="both"/>
        <w:rPr>
          <w:rFonts w:ascii="Times New Roman" w:hAnsi="Times New Roman"/>
          <w:sz w:val="24"/>
          <w:szCs w:val="24"/>
        </w:rPr>
      </w:pPr>
    </w:p>
    <w:p w:rsidR="00EC72D0" w:rsidRPr="00726CF0" w:rsidRDefault="00EC72D0"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The CIPP model of evaluation was developed by Daniel Stufflebeam and colleagues in the 1960s, out of their experience of evaluating education projects for the Ohio Public Schools District. Stufflebeam, formerly at Ohio State University, is now Director of the Evaluation Centre, Western Michigan University, Kalamazoo, Michigan, USA. CIPP is an acronym for Context, Input, Process and Product. This evaluation model requires the evaluation of context, input, process and product in </w:t>
      </w:r>
      <w:r w:rsidRPr="00726CF0">
        <w:rPr>
          <w:rFonts w:ascii="Times New Roman" w:hAnsi="Times New Roman"/>
          <w:sz w:val="24"/>
          <w:szCs w:val="24"/>
        </w:rPr>
        <w:lastRenderedPageBreak/>
        <w:t xml:space="preserve">judging a programme’s value. The four aspects of evaluation in the CIPP model support different types of decisions and </w:t>
      </w:r>
    </w:p>
    <w:p w:rsidR="00CA4DB9" w:rsidRPr="00726CF0" w:rsidRDefault="00EC72D0"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questions (see Figure 2). </w:t>
      </w:r>
    </w:p>
    <w:p w:rsidR="00FB6884" w:rsidRPr="00726CF0" w:rsidRDefault="00FB6884" w:rsidP="00726CF0">
      <w:pPr>
        <w:spacing w:after="0" w:line="480" w:lineRule="auto"/>
        <w:jc w:val="both"/>
        <w:rPr>
          <w:rFonts w:ascii="Times New Roman" w:hAnsi="Times New Roman"/>
          <w:szCs w:val="24"/>
        </w:rPr>
      </w:pPr>
    </w:p>
    <w:p w:rsidR="00EC72D0" w:rsidRPr="00726CF0" w:rsidRDefault="000E4F81" w:rsidP="00726CF0">
      <w:pPr>
        <w:pStyle w:val="Caption"/>
        <w:spacing w:after="0"/>
        <w:jc w:val="both"/>
        <w:rPr>
          <w:rFonts w:ascii="Times New Roman" w:hAnsi="Times New Roman"/>
          <w:sz w:val="24"/>
          <w:szCs w:val="24"/>
        </w:rPr>
      </w:pPr>
      <w:bookmarkStart w:id="51" w:name="_Toc397962387"/>
      <w:r w:rsidRPr="00726CF0">
        <w:rPr>
          <w:rFonts w:ascii="Times New Roman" w:hAnsi="Times New Roman"/>
          <w:sz w:val="24"/>
          <w:szCs w:val="24"/>
        </w:rPr>
        <w:t xml:space="preserve">Table 1. </w:t>
      </w:r>
      <w:r w:rsidRPr="00726CF0">
        <w:rPr>
          <w:rFonts w:ascii="Times New Roman" w:hAnsi="Times New Roman"/>
          <w:sz w:val="24"/>
          <w:szCs w:val="24"/>
        </w:rPr>
        <w:fldChar w:fldCharType="begin"/>
      </w:r>
      <w:r w:rsidRPr="00726CF0">
        <w:rPr>
          <w:rFonts w:ascii="Times New Roman" w:hAnsi="Times New Roman"/>
          <w:sz w:val="24"/>
          <w:szCs w:val="24"/>
        </w:rPr>
        <w:instrText xml:space="preserve"> SEQ Table_1. \* ARABIC </w:instrText>
      </w:r>
      <w:r w:rsidRPr="00726CF0">
        <w:rPr>
          <w:rFonts w:ascii="Times New Roman" w:hAnsi="Times New Roman"/>
          <w:sz w:val="24"/>
          <w:szCs w:val="24"/>
        </w:rPr>
        <w:fldChar w:fldCharType="separate"/>
      </w:r>
      <w:r w:rsidR="00AE7574">
        <w:rPr>
          <w:rFonts w:ascii="Times New Roman" w:hAnsi="Times New Roman"/>
          <w:noProof/>
          <w:sz w:val="24"/>
          <w:szCs w:val="24"/>
        </w:rPr>
        <w:t>2</w:t>
      </w:r>
      <w:r w:rsidRPr="00726CF0">
        <w:rPr>
          <w:rFonts w:ascii="Times New Roman" w:hAnsi="Times New Roman"/>
          <w:sz w:val="24"/>
          <w:szCs w:val="24"/>
        </w:rPr>
        <w:fldChar w:fldCharType="end"/>
      </w:r>
      <w:r w:rsidR="00EC72D0" w:rsidRPr="00726CF0">
        <w:rPr>
          <w:rFonts w:ascii="Times New Roman" w:hAnsi="Times New Roman"/>
          <w:sz w:val="24"/>
          <w:szCs w:val="24"/>
        </w:rPr>
        <w:t xml:space="preserve">. </w:t>
      </w:r>
      <w:r w:rsidRPr="00726CF0">
        <w:rPr>
          <w:rFonts w:ascii="Times New Roman" w:hAnsi="Times New Roman"/>
          <w:sz w:val="24"/>
          <w:szCs w:val="24"/>
        </w:rPr>
        <w:tab/>
      </w:r>
      <w:r w:rsidR="00EC72D0" w:rsidRPr="00726CF0">
        <w:rPr>
          <w:rFonts w:ascii="Times New Roman" w:hAnsi="Times New Roman"/>
          <w:sz w:val="24"/>
          <w:szCs w:val="24"/>
        </w:rPr>
        <w:t>The CIPP model of evaluation</w:t>
      </w:r>
      <w:bookmarkEnd w:id="51"/>
      <w:r w:rsidR="00EC72D0" w:rsidRPr="00726CF0">
        <w:rPr>
          <w:rFonts w:ascii="Times New Roman" w:hAnsi="Times New Roman"/>
          <w:sz w:val="24"/>
          <w:szCs w:val="24"/>
        </w:rPr>
        <w:t xml:space="preserve"> </w:t>
      </w:r>
    </w:p>
    <w:tbl>
      <w:tblPr>
        <w:tblW w:w="48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7"/>
        <w:gridCol w:w="2434"/>
        <w:gridCol w:w="3060"/>
      </w:tblGrid>
      <w:tr w:rsidR="00EC72D0" w:rsidRPr="00726CF0" w:rsidTr="00FB6884">
        <w:trPr>
          <w:trHeight w:val="334"/>
        </w:trPr>
        <w:tc>
          <w:tcPr>
            <w:tcW w:w="1646" w:type="pct"/>
          </w:tcPr>
          <w:p w:rsidR="00EC72D0" w:rsidRPr="00726CF0" w:rsidRDefault="00EC72D0" w:rsidP="00726CF0">
            <w:pPr>
              <w:spacing w:after="0" w:line="240" w:lineRule="auto"/>
              <w:jc w:val="both"/>
              <w:rPr>
                <w:rFonts w:ascii="Times New Roman" w:hAnsi="Times New Roman"/>
                <w:sz w:val="20"/>
                <w:szCs w:val="20"/>
              </w:rPr>
            </w:pPr>
            <w:r w:rsidRPr="00726CF0">
              <w:rPr>
                <w:rFonts w:ascii="Times New Roman" w:hAnsi="Times New Roman"/>
                <w:sz w:val="20"/>
                <w:szCs w:val="20"/>
              </w:rPr>
              <w:t xml:space="preserve">Aspect of evaluation </w:t>
            </w:r>
          </w:p>
        </w:tc>
        <w:tc>
          <w:tcPr>
            <w:tcW w:w="1486" w:type="pct"/>
          </w:tcPr>
          <w:p w:rsidR="00EC72D0" w:rsidRPr="00726CF0" w:rsidRDefault="00EC72D0" w:rsidP="00726CF0">
            <w:pPr>
              <w:spacing w:after="0" w:line="240" w:lineRule="auto"/>
              <w:jc w:val="both"/>
              <w:rPr>
                <w:rFonts w:ascii="Times New Roman" w:hAnsi="Times New Roman"/>
                <w:sz w:val="20"/>
                <w:szCs w:val="20"/>
              </w:rPr>
            </w:pPr>
            <w:r w:rsidRPr="00726CF0">
              <w:rPr>
                <w:rFonts w:ascii="Times New Roman" w:hAnsi="Times New Roman"/>
                <w:sz w:val="20"/>
                <w:szCs w:val="20"/>
              </w:rPr>
              <w:t>Type of decision</w:t>
            </w:r>
          </w:p>
        </w:tc>
        <w:tc>
          <w:tcPr>
            <w:tcW w:w="1869" w:type="pct"/>
          </w:tcPr>
          <w:p w:rsidR="00EC72D0" w:rsidRPr="00726CF0" w:rsidRDefault="00EC72D0" w:rsidP="00726CF0">
            <w:pPr>
              <w:spacing w:after="0" w:line="240" w:lineRule="auto"/>
              <w:jc w:val="both"/>
              <w:rPr>
                <w:rFonts w:ascii="Times New Roman" w:hAnsi="Times New Roman"/>
                <w:sz w:val="20"/>
                <w:szCs w:val="20"/>
              </w:rPr>
            </w:pPr>
            <w:r w:rsidRPr="00726CF0">
              <w:rPr>
                <w:rFonts w:ascii="Times New Roman" w:hAnsi="Times New Roman"/>
                <w:sz w:val="20"/>
                <w:szCs w:val="20"/>
              </w:rPr>
              <w:t xml:space="preserve">Kind of question answered </w:t>
            </w:r>
          </w:p>
        </w:tc>
      </w:tr>
      <w:tr w:rsidR="00EC72D0" w:rsidRPr="00726CF0" w:rsidTr="00FB6884">
        <w:tc>
          <w:tcPr>
            <w:tcW w:w="1646" w:type="pct"/>
          </w:tcPr>
          <w:p w:rsidR="00EC72D0" w:rsidRPr="00726CF0" w:rsidRDefault="00EC72D0" w:rsidP="00726CF0">
            <w:pPr>
              <w:spacing w:after="0" w:line="240" w:lineRule="auto"/>
              <w:jc w:val="both"/>
              <w:rPr>
                <w:rFonts w:ascii="Times New Roman" w:hAnsi="Times New Roman"/>
                <w:sz w:val="20"/>
                <w:szCs w:val="20"/>
              </w:rPr>
            </w:pPr>
            <w:r w:rsidRPr="00726CF0">
              <w:rPr>
                <w:rFonts w:ascii="Times New Roman" w:hAnsi="Times New Roman"/>
                <w:sz w:val="20"/>
                <w:szCs w:val="20"/>
              </w:rPr>
              <w:t>Context evaluation</w:t>
            </w:r>
          </w:p>
        </w:tc>
        <w:tc>
          <w:tcPr>
            <w:tcW w:w="1486" w:type="pct"/>
          </w:tcPr>
          <w:p w:rsidR="00EC72D0" w:rsidRPr="00726CF0" w:rsidRDefault="00EC72D0" w:rsidP="00726CF0">
            <w:pPr>
              <w:spacing w:after="0" w:line="240" w:lineRule="auto"/>
              <w:jc w:val="both"/>
              <w:rPr>
                <w:rFonts w:ascii="Times New Roman" w:hAnsi="Times New Roman"/>
                <w:sz w:val="20"/>
                <w:szCs w:val="20"/>
              </w:rPr>
            </w:pPr>
            <w:r w:rsidRPr="00726CF0">
              <w:rPr>
                <w:rFonts w:ascii="Times New Roman" w:hAnsi="Times New Roman"/>
                <w:sz w:val="20"/>
                <w:szCs w:val="20"/>
              </w:rPr>
              <w:t>Planning decisions</w:t>
            </w:r>
          </w:p>
        </w:tc>
        <w:tc>
          <w:tcPr>
            <w:tcW w:w="1869" w:type="pct"/>
          </w:tcPr>
          <w:p w:rsidR="00EC72D0" w:rsidRPr="00726CF0" w:rsidRDefault="00EC72D0" w:rsidP="00726CF0">
            <w:pPr>
              <w:spacing w:after="0" w:line="240" w:lineRule="auto"/>
              <w:jc w:val="both"/>
              <w:rPr>
                <w:rFonts w:ascii="Times New Roman" w:hAnsi="Times New Roman"/>
                <w:sz w:val="20"/>
                <w:szCs w:val="20"/>
              </w:rPr>
            </w:pPr>
            <w:r w:rsidRPr="00726CF0">
              <w:rPr>
                <w:rFonts w:ascii="Times New Roman" w:hAnsi="Times New Roman"/>
                <w:sz w:val="20"/>
                <w:szCs w:val="20"/>
              </w:rPr>
              <w:t>What should we do?</w:t>
            </w:r>
          </w:p>
        </w:tc>
      </w:tr>
      <w:tr w:rsidR="00EC72D0" w:rsidRPr="00726CF0" w:rsidTr="00FB6884">
        <w:tc>
          <w:tcPr>
            <w:tcW w:w="1646" w:type="pct"/>
          </w:tcPr>
          <w:p w:rsidR="00EC72D0" w:rsidRPr="00726CF0" w:rsidRDefault="00EC72D0" w:rsidP="00726CF0">
            <w:pPr>
              <w:spacing w:after="0" w:line="240" w:lineRule="auto"/>
              <w:jc w:val="both"/>
              <w:rPr>
                <w:rFonts w:ascii="Times New Roman" w:hAnsi="Times New Roman"/>
                <w:sz w:val="20"/>
                <w:szCs w:val="20"/>
              </w:rPr>
            </w:pPr>
            <w:r w:rsidRPr="00726CF0">
              <w:rPr>
                <w:rFonts w:ascii="Times New Roman" w:hAnsi="Times New Roman"/>
                <w:sz w:val="20"/>
                <w:szCs w:val="20"/>
              </w:rPr>
              <w:t>Input evaluation</w:t>
            </w:r>
          </w:p>
        </w:tc>
        <w:tc>
          <w:tcPr>
            <w:tcW w:w="1486" w:type="pct"/>
          </w:tcPr>
          <w:p w:rsidR="00EC72D0" w:rsidRPr="00726CF0" w:rsidRDefault="00EC72D0" w:rsidP="00726CF0">
            <w:pPr>
              <w:spacing w:after="0" w:line="240" w:lineRule="auto"/>
              <w:jc w:val="both"/>
              <w:rPr>
                <w:rFonts w:ascii="Times New Roman" w:hAnsi="Times New Roman"/>
                <w:sz w:val="20"/>
                <w:szCs w:val="20"/>
              </w:rPr>
            </w:pPr>
            <w:r w:rsidRPr="00726CF0">
              <w:rPr>
                <w:rFonts w:ascii="Times New Roman" w:hAnsi="Times New Roman"/>
                <w:sz w:val="20"/>
                <w:szCs w:val="20"/>
              </w:rPr>
              <w:t>Structuring decisions</w:t>
            </w:r>
          </w:p>
        </w:tc>
        <w:tc>
          <w:tcPr>
            <w:tcW w:w="1869" w:type="pct"/>
          </w:tcPr>
          <w:p w:rsidR="00EC72D0" w:rsidRPr="00726CF0" w:rsidRDefault="00EC72D0" w:rsidP="00726CF0">
            <w:pPr>
              <w:spacing w:after="0" w:line="240" w:lineRule="auto"/>
              <w:jc w:val="both"/>
              <w:rPr>
                <w:rFonts w:ascii="Times New Roman" w:hAnsi="Times New Roman"/>
                <w:sz w:val="20"/>
                <w:szCs w:val="20"/>
              </w:rPr>
            </w:pPr>
            <w:r w:rsidRPr="00726CF0">
              <w:rPr>
                <w:rFonts w:ascii="Times New Roman" w:hAnsi="Times New Roman"/>
                <w:sz w:val="20"/>
                <w:szCs w:val="20"/>
              </w:rPr>
              <w:t xml:space="preserve">How should we do it? </w:t>
            </w:r>
          </w:p>
        </w:tc>
      </w:tr>
      <w:tr w:rsidR="00EC72D0" w:rsidRPr="00726CF0" w:rsidTr="00FB6884">
        <w:tc>
          <w:tcPr>
            <w:tcW w:w="1646" w:type="pct"/>
          </w:tcPr>
          <w:p w:rsidR="00EC72D0" w:rsidRPr="00726CF0" w:rsidRDefault="00EC72D0" w:rsidP="00726CF0">
            <w:pPr>
              <w:spacing w:after="0" w:line="240" w:lineRule="auto"/>
              <w:jc w:val="both"/>
              <w:rPr>
                <w:rFonts w:ascii="Times New Roman" w:hAnsi="Times New Roman"/>
                <w:sz w:val="20"/>
                <w:szCs w:val="20"/>
              </w:rPr>
            </w:pPr>
            <w:r w:rsidRPr="00726CF0">
              <w:rPr>
                <w:rFonts w:ascii="Times New Roman" w:hAnsi="Times New Roman"/>
                <w:sz w:val="20"/>
                <w:szCs w:val="20"/>
              </w:rPr>
              <w:t>Process evaluation</w:t>
            </w:r>
          </w:p>
        </w:tc>
        <w:tc>
          <w:tcPr>
            <w:tcW w:w="1486" w:type="pct"/>
          </w:tcPr>
          <w:p w:rsidR="00EC72D0" w:rsidRPr="00726CF0" w:rsidRDefault="00EC72D0" w:rsidP="00726CF0">
            <w:pPr>
              <w:spacing w:after="0" w:line="240" w:lineRule="auto"/>
              <w:jc w:val="both"/>
              <w:rPr>
                <w:rFonts w:ascii="Times New Roman" w:hAnsi="Times New Roman"/>
                <w:sz w:val="20"/>
                <w:szCs w:val="20"/>
              </w:rPr>
            </w:pPr>
            <w:r w:rsidRPr="00726CF0">
              <w:rPr>
                <w:rFonts w:ascii="Times New Roman" w:hAnsi="Times New Roman"/>
                <w:sz w:val="20"/>
                <w:szCs w:val="20"/>
              </w:rPr>
              <w:t>Implementing decisions</w:t>
            </w:r>
          </w:p>
        </w:tc>
        <w:tc>
          <w:tcPr>
            <w:tcW w:w="1869" w:type="pct"/>
          </w:tcPr>
          <w:p w:rsidR="00EC72D0" w:rsidRPr="00726CF0" w:rsidRDefault="00EC72D0" w:rsidP="00726CF0">
            <w:pPr>
              <w:spacing w:after="0" w:line="240" w:lineRule="auto"/>
              <w:jc w:val="both"/>
              <w:rPr>
                <w:rFonts w:ascii="Times New Roman" w:hAnsi="Times New Roman"/>
                <w:sz w:val="20"/>
                <w:szCs w:val="20"/>
              </w:rPr>
            </w:pPr>
            <w:r w:rsidRPr="00726CF0">
              <w:rPr>
                <w:rFonts w:ascii="Times New Roman" w:hAnsi="Times New Roman"/>
                <w:sz w:val="20"/>
                <w:szCs w:val="20"/>
              </w:rPr>
              <w:t xml:space="preserve">Are we doing it as planned? And if not, why not? </w:t>
            </w:r>
          </w:p>
        </w:tc>
      </w:tr>
      <w:tr w:rsidR="00EC72D0" w:rsidRPr="00726CF0" w:rsidTr="00FB6884">
        <w:tc>
          <w:tcPr>
            <w:tcW w:w="1646" w:type="pct"/>
          </w:tcPr>
          <w:p w:rsidR="00EC72D0" w:rsidRPr="00726CF0" w:rsidRDefault="00EC72D0" w:rsidP="00726CF0">
            <w:pPr>
              <w:spacing w:after="0" w:line="240" w:lineRule="auto"/>
              <w:jc w:val="both"/>
              <w:rPr>
                <w:rFonts w:ascii="Times New Roman" w:hAnsi="Times New Roman"/>
                <w:sz w:val="20"/>
                <w:szCs w:val="20"/>
              </w:rPr>
            </w:pPr>
            <w:r w:rsidRPr="00726CF0">
              <w:rPr>
                <w:rFonts w:ascii="Times New Roman" w:hAnsi="Times New Roman"/>
                <w:sz w:val="20"/>
                <w:szCs w:val="20"/>
              </w:rPr>
              <w:t>Product evaluation</w:t>
            </w:r>
          </w:p>
        </w:tc>
        <w:tc>
          <w:tcPr>
            <w:tcW w:w="1486" w:type="pct"/>
          </w:tcPr>
          <w:p w:rsidR="00EC72D0" w:rsidRPr="00726CF0" w:rsidRDefault="00EC72D0" w:rsidP="00726CF0">
            <w:pPr>
              <w:spacing w:after="0" w:line="240" w:lineRule="auto"/>
              <w:jc w:val="both"/>
              <w:rPr>
                <w:rFonts w:ascii="Times New Roman" w:hAnsi="Times New Roman"/>
                <w:sz w:val="20"/>
                <w:szCs w:val="20"/>
              </w:rPr>
            </w:pPr>
            <w:r w:rsidRPr="00726CF0">
              <w:rPr>
                <w:rFonts w:ascii="Times New Roman" w:hAnsi="Times New Roman"/>
                <w:sz w:val="20"/>
                <w:szCs w:val="20"/>
              </w:rPr>
              <w:t>Recycling decisions</w:t>
            </w:r>
          </w:p>
        </w:tc>
        <w:tc>
          <w:tcPr>
            <w:tcW w:w="1869" w:type="pct"/>
          </w:tcPr>
          <w:p w:rsidR="00EC72D0" w:rsidRPr="00726CF0" w:rsidRDefault="00EC72D0" w:rsidP="00726CF0">
            <w:pPr>
              <w:spacing w:after="0" w:line="240" w:lineRule="auto"/>
              <w:jc w:val="both"/>
              <w:rPr>
                <w:rFonts w:ascii="Times New Roman" w:hAnsi="Times New Roman"/>
                <w:sz w:val="20"/>
                <w:szCs w:val="20"/>
              </w:rPr>
            </w:pPr>
            <w:r w:rsidRPr="00726CF0">
              <w:rPr>
                <w:rFonts w:ascii="Times New Roman" w:hAnsi="Times New Roman"/>
                <w:sz w:val="20"/>
                <w:szCs w:val="20"/>
              </w:rPr>
              <w:t>Did it work?</w:t>
            </w:r>
          </w:p>
        </w:tc>
      </w:tr>
    </w:tbl>
    <w:p w:rsidR="00EC72D0" w:rsidRPr="00726CF0" w:rsidRDefault="00EC72D0" w:rsidP="00726CF0">
      <w:pPr>
        <w:spacing w:after="0" w:line="480" w:lineRule="auto"/>
        <w:jc w:val="both"/>
        <w:rPr>
          <w:rFonts w:ascii="Times New Roman" w:hAnsi="Times New Roman"/>
          <w:sz w:val="24"/>
          <w:szCs w:val="24"/>
        </w:rPr>
      </w:pPr>
    </w:p>
    <w:p w:rsidR="00EC72D0" w:rsidRPr="00726CF0" w:rsidRDefault="00EC72D0" w:rsidP="00726CF0">
      <w:pPr>
        <w:spacing w:after="0" w:line="480" w:lineRule="auto"/>
        <w:jc w:val="both"/>
        <w:rPr>
          <w:rFonts w:ascii="Times New Roman" w:hAnsi="Times New Roman"/>
          <w:b/>
          <w:sz w:val="24"/>
          <w:szCs w:val="24"/>
        </w:rPr>
      </w:pPr>
      <w:r w:rsidRPr="00726CF0">
        <w:rPr>
          <w:rFonts w:ascii="Times New Roman" w:hAnsi="Times New Roman"/>
          <w:b/>
          <w:sz w:val="24"/>
          <w:szCs w:val="24"/>
        </w:rPr>
        <w:t>The four components</w:t>
      </w:r>
    </w:p>
    <w:p w:rsidR="00020207" w:rsidRPr="00726CF0" w:rsidRDefault="00EC72D0" w:rsidP="00726CF0">
      <w:pPr>
        <w:spacing w:after="0" w:line="480" w:lineRule="auto"/>
        <w:jc w:val="both"/>
        <w:rPr>
          <w:rFonts w:ascii="Times New Roman" w:hAnsi="Times New Roman"/>
          <w:b/>
          <w:sz w:val="24"/>
          <w:szCs w:val="24"/>
        </w:rPr>
      </w:pPr>
      <w:r w:rsidRPr="00726CF0">
        <w:rPr>
          <w:rFonts w:ascii="Times New Roman" w:hAnsi="Times New Roman"/>
          <w:sz w:val="24"/>
          <w:szCs w:val="24"/>
        </w:rPr>
        <w:t>All four components of Stufflebeam’s CIPP evaluation model play important and necessary roles in the planning, implemen- tation, and assessment of a project. According to Stufflebeam (2003),</w:t>
      </w:r>
      <w:r w:rsidR="00020207" w:rsidRPr="00726CF0">
        <w:rPr>
          <w:rFonts w:ascii="Times New Roman" w:hAnsi="Times New Roman"/>
          <w:b/>
          <w:sz w:val="24"/>
          <w:szCs w:val="24"/>
        </w:rPr>
        <w:t xml:space="preserve"> </w:t>
      </w:r>
    </w:p>
    <w:p w:rsidR="00CB6831" w:rsidRPr="00726CF0" w:rsidRDefault="00CB6831" w:rsidP="00726CF0">
      <w:pPr>
        <w:spacing w:after="0" w:line="480" w:lineRule="auto"/>
        <w:jc w:val="both"/>
        <w:rPr>
          <w:rFonts w:ascii="Times New Roman" w:hAnsi="Times New Roman"/>
          <w:b/>
          <w:sz w:val="24"/>
          <w:szCs w:val="24"/>
        </w:rPr>
      </w:pPr>
    </w:p>
    <w:p w:rsidR="00CB6831" w:rsidRPr="00726CF0" w:rsidRDefault="00EC72D0" w:rsidP="00726CF0">
      <w:pPr>
        <w:spacing w:after="0" w:line="480" w:lineRule="auto"/>
        <w:jc w:val="both"/>
        <w:rPr>
          <w:rFonts w:ascii="Times New Roman" w:hAnsi="Times New Roman"/>
          <w:b/>
          <w:sz w:val="24"/>
          <w:szCs w:val="24"/>
        </w:rPr>
      </w:pPr>
      <w:r w:rsidRPr="00726CF0">
        <w:rPr>
          <w:rFonts w:ascii="Times New Roman" w:hAnsi="Times New Roman"/>
          <w:b/>
          <w:sz w:val="24"/>
          <w:szCs w:val="24"/>
        </w:rPr>
        <w:t>Component I</w:t>
      </w:r>
      <w:r w:rsidR="00C80AB9" w:rsidRPr="00726CF0">
        <w:rPr>
          <w:rFonts w:ascii="Times New Roman" w:hAnsi="Times New Roman"/>
          <w:b/>
          <w:sz w:val="24"/>
          <w:szCs w:val="24"/>
        </w:rPr>
        <w:t>: Context</w:t>
      </w:r>
    </w:p>
    <w:p w:rsidR="00EC72D0" w:rsidRPr="00726CF0" w:rsidRDefault="00E01706" w:rsidP="00726CF0">
      <w:pPr>
        <w:spacing w:after="0" w:line="480" w:lineRule="auto"/>
        <w:jc w:val="both"/>
        <w:rPr>
          <w:rFonts w:ascii="Times New Roman" w:hAnsi="Times New Roman"/>
          <w:sz w:val="24"/>
          <w:szCs w:val="24"/>
        </w:rPr>
      </w:pPr>
      <w:r w:rsidRPr="00726CF0">
        <w:rPr>
          <w:rFonts w:ascii="Times New Roman" w:hAnsi="Times New Roman"/>
          <w:sz w:val="24"/>
          <w:szCs w:val="24"/>
        </w:rPr>
        <w:t>T</w:t>
      </w:r>
      <w:r w:rsidR="00EC72D0" w:rsidRPr="00726CF0">
        <w:rPr>
          <w:rFonts w:ascii="Times New Roman" w:hAnsi="Times New Roman"/>
          <w:sz w:val="24"/>
          <w:szCs w:val="24"/>
        </w:rPr>
        <w:t>he objective of context evaluation is to define the relevant context, identify the target population and assess its needs, identify opportunities for addressing the needs, diagnose problems underlying the needs, and judge whether projec</w:t>
      </w:r>
      <w:r w:rsidR="000E2AAD" w:rsidRPr="00726CF0">
        <w:rPr>
          <w:rFonts w:ascii="Times New Roman" w:hAnsi="Times New Roman"/>
          <w:sz w:val="24"/>
          <w:szCs w:val="24"/>
        </w:rPr>
        <w:t>t goals are sufficiently respon</w:t>
      </w:r>
      <w:r w:rsidR="00EC72D0" w:rsidRPr="00726CF0">
        <w:rPr>
          <w:rFonts w:ascii="Times New Roman" w:hAnsi="Times New Roman"/>
          <w:sz w:val="24"/>
          <w:szCs w:val="24"/>
        </w:rPr>
        <w:t xml:space="preserve">sive to the assessed needs. The methods for the context evaluation include system analyses, surveys, document reviews, secondary data analyses, hearings, interviews, diagnostic tests, and the Delphitechnique (Dalkey &amp; Helmer, 1963). </w:t>
      </w:r>
      <w:r w:rsidR="00CA4DB9" w:rsidRPr="00726CF0">
        <w:rPr>
          <w:rFonts w:ascii="Times New Roman" w:hAnsi="Times New Roman"/>
          <w:sz w:val="24"/>
          <w:szCs w:val="24"/>
        </w:rPr>
        <w:t>the objective of context evaluation is to assess the overall environmental readiness of the project, examine whether existing goals and priorities are attuned to needs, and assess whether proposed objectives are sufficiently responsive to assessed needs.</w:t>
      </w:r>
    </w:p>
    <w:p w:rsidR="00EC72D0" w:rsidRPr="00726CF0" w:rsidRDefault="00EC72D0" w:rsidP="00726CF0">
      <w:pPr>
        <w:spacing w:after="0" w:line="480" w:lineRule="auto"/>
        <w:jc w:val="both"/>
        <w:rPr>
          <w:rFonts w:ascii="Times New Roman" w:hAnsi="Times New Roman"/>
          <w:b/>
          <w:sz w:val="24"/>
          <w:szCs w:val="24"/>
        </w:rPr>
      </w:pPr>
      <w:r w:rsidRPr="00726CF0">
        <w:rPr>
          <w:rFonts w:ascii="Times New Roman" w:hAnsi="Times New Roman"/>
          <w:b/>
          <w:sz w:val="24"/>
          <w:szCs w:val="24"/>
        </w:rPr>
        <w:lastRenderedPageBreak/>
        <w:t>Component II</w:t>
      </w:r>
      <w:r w:rsidR="00C80AB9" w:rsidRPr="00726CF0">
        <w:rPr>
          <w:rFonts w:ascii="Times New Roman" w:hAnsi="Times New Roman"/>
          <w:b/>
          <w:sz w:val="24"/>
          <w:szCs w:val="24"/>
        </w:rPr>
        <w:t>: Input</w:t>
      </w:r>
    </w:p>
    <w:p w:rsidR="00020207" w:rsidRPr="00726CF0" w:rsidRDefault="00EC72D0"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Input evaluation helps prescribe a project to address </w:t>
      </w:r>
      <w:r w:rsidR="002F7D2E" w:rsidRPr="00726CF0">
        <w:rPr>
          <w:rFonts w:ascii="Times New Roman" w:hAnsi="Times New Roman"/>
          <w:sz w:val="24"/>
          <w:szCs w:val="24"/>
        </w:rPr>
        <w:t>the identified</w:t>
      </w:r>
      <w:r w:rsidRPr="00726CF0">
        <w:rPr>
          <w:rFonts w:ascii="Times New Roman" w:hAnsi="Times New Roman"/>
          <w:sz w:val="24"/>
          <w:szCs w:val="24"/>
        </w:rPr>
        <w:t xml:space="preserve"> needs. It asks, “How should it be done?” and identi</w:t>
      </w:r>
      <w:r w:rsidR="000E2AAD" w:rsidRPr="00726CF0">
        <w:rPr>
          <w:rFonts w:ascii="Times New Roman" w:hAnsi="Times New Roman"/>
          <w:sz w:val="24"/>
          <w:szCs w:val="24"/>
        </w:rPr>
        <w:t>fies procedural designs and edu</w:t>
      </w:r>
      <w:r w:rsidRPr="00726CF0">
        <w:rPr>
          <w:rFonts w:ascii="Times New Roman" w:hAnsi="Times New Roman"/>
          <w:sz w:val="24"/>
          <w:szCs w:val="24"/>
        </w:rPr>
        <w:t xml:space="preserve">   “The success </w:t>
      </w:r>
      <w:r w:rsidR="002F7D2E" w:rsidRPr="00726CF0">
        <w:rPr>
          <w:rFonts w:ascii="Times New Roman" w:hAnsi="Times New Roman"/>
          <w:sz w:val="24"/>
          <w:szCs w:val="24"/>
        </w:rPr>
        <w:t>of educational</w:t>
      </w:r>
      <w:r w:rsidRPr="00726CF0">
        <w:rPr>
          <w:rFonts w:ascii="Times New Roman" w:hAnsi="Times New Roman"/>
          <w:sz w:val="24"/>
          <w:szCs w:val="24"/>
        </w:rPr>
        <w:t xml:space="preserve"> strategies that will most service-learning likely achieve the desired results. The result of </w:t>
      </w:r>
      <w:r w:rsidR="002F7D2E" w:rsidRPr="00726CF0">
        <w:rPr>
          <w:rFonts w:ascii="Times New Roman" w:hAnsi="Times New Roman"/>
          <w:sz w:val="24"/>
          <w:szCs w:val="24"/>
        </w:rPr>
        <w:t>the input</w:t>
      </w:r>
      <w:r w:rsidRPr="00726CF0">
        <w:rPr>
          <w:rFonts w:ascii="Times New Roman" w:hAnsi="Times New Roman"/>
          <w:sz w:val="24"/>
          <w:szCs w:val="24"/>
        </w:rPr>
        <w:t xml:space="preserve"> evaluation step is a project designed to meet the identified needs. Literature searches, visits to exemplary projects, employment of advocate teams, and pilot trials are all appropriate tools to identify and assess alternative project approaches. Once a project plan is developed, it can be evaluated (using techniques such as cost analyses, logic models, Program Evaluation and Review Techniques [PERT], and various scales) according to the criteria that were identified in the input evaluation step (Stufflebeam&amp; Shinkfield, 2007).</w:t>
      </w:r>
      <w:r w:rsidR="00AC3C9B" w:rsidRPr="00726CF0">
        <w:rPr>
          <w:rFonts w:ascii="Times New Roman" w:hAnsi="Times New Roman"/>
          <w:sz w:val="24"/>
          <w:szCs w:val="24"/>
        </w:rPr>
        <w:t xml:space="preserve"> The purpose of an input evaluation is to help prescribe a program by which to make needed changes. During input evaluation, experts, evaluators, and stakeholders identify or create potentially relevant approaches. Then they assess the potential approaches and help formulate a responsive plan</w:t>
      </w:r>
    </w:p>
    <w:p w:rsidR="000E4F81" w:rsidRPr="00726CF0" w:rsidRDefault="000E4F81" w:rsidP="00726CF0">
      <w:pPr>
        <w:spacing w:after="0" w:line="480" w:lineRule="auto"/>
        <w:jc w:val="both"/>
        <w:rPr>
          <w:rFonts w:ascii="Times New Roman" w:hAnsi="Times New Roman"/>
          <w:sz w:val="24"/>
          <w:szCs w:val="24"/>
        </w:rPr>
      </w:pPr>
    </w:p>
    <w:p w:rsidR="00EC72D0" w:rsidRPr="00726CF0" w:rsidRDefault="00EC72D0" w:rsidP="00726CF0">
      <w:pPr>
        <w:spacing w:after="0" w:line="480" w:lineRule="auto"/>
        <w:jc w:val="both"/>
        <w:rPr>
          <w:rFonts w:ascii="Times New Roman" w:hAnsi="Times New Roman"/>
          <w:b/>
          <w:sz w:val="24"/>
          <w:szCs w:val="24"/>
        </w:rPr>
      </w:pPr>
      <w:r w:rsidRPr="00726CF0">
        <w:rPr>
          <w:rFonts w:ascii="Times New Roman" w:hAnsi="Times New Roman"/>
          <w:b/>
          <w:sz w:val="24"/>
          <w:szCs w:val="24"/>
        </w:rPr>
        <w:t>Component III</w:t>
      </w:r>
      <w:r w:rsidR="00C80AB9" w:rsidRPr="00726CF0">
        <w:rPr>
          <w:rFonts w:ascii="Times New Roman" w:hAnsi="Times New Roman"/>
          <w:b/>
          <w:sz w:val="24"/>
          <w:szCs w:val="24"/>
        </w:rPr>
        <w:t>: Process</w:t>
      </w:r>
    </w:p>
    <w:p w:rsidR="00EC72D0" w:rsidRPr="00726CF0" w:rsidRDefault="00EC72D0"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Process evaluation monitors the project implementation process. It asks, “Is it being done?” and provides an ongoing check on the project’s implementation process. Important objectives of process evaluation include documenting the process and providing feedback regarding (a) the extent to which the planned activities are carried out and (b) whether adjustments or revisions of the plan are necessary. Process evaluation methods include monitoring the project’s procedural barriers and unanticipated defects, identifying needed in-process project adjustments, obtaining </w:t>
      </w:r>
      <w:r w:rsidRPr="00726CF0">
        <w:rPr>
          <w:rFonts w:ascii="Times New Roman" w:hAnsi="Times New Roman"/>
          <w:sz w:val="24"/>
          <w:szCs w:val="24"/>
        </w:rPr>
        <w:lastRenderedPageBreak/>
        <w:t xml:space="preserve">additional information for corrective programmatic changes, documenting the project implementation process, and regularly interacting with and observing the activities of project participants (Stufflebeam&amp; Shinkfield, 2007). Process evaluation techniques include on-site observation, participant interviews, rating scales, questionnaires, records analysis, photographic records, case studies of participants, focus groups, self-reflection sessions with staff members, and tracking of expenditures. </w:t>
      </w:r>
      <w:r w:rsidR="00020207" w:rsidRPr="00726CF0">
        <w:rPr>
          <w:rFonts w:ascii="Times New Roman" w:hAnsi="Times New Roman"/>
          <w:sz w:val="24"/>
          <w:szCs w:val="24"/>
        </w:rPr>
        <w:t>Process evaluation affords opportunities to assess periodically the extent to which the project is being carried out appropriately and effectively. Product evaluation identifies and assesses project outcomes, both intended and unintended.</w:t>
      </w:r>
    </w:p>
    <w:p w:rsidR="00EC72D0" w:rsidRPr="00726CF0" w:rsidRDefault="00EC72D0" w:rsidP="00726CF0">
      <w:pPr>
        <w:spacing w:after="0" w:line="480" w:lineRule="auto"/>
        <w:jc w:val="both"/>
        <w:rPr>
          <w:rFonts w:ascii="Times New Roman" w:hAnsi="Times New Roman"/>
          <w:sz w:val="24"/>
          <w:szCs w:val="24"/>
        </w:rPr>
      </w:pPr>
    </w:p>
    <w:p w:rsidR="00EC72D0" w:rsidRPr="00726CF0" w:rsidRDefault="00EC72D0" w:rsidP="00726CF0">
      <w:pPr>
        <w:spacing w:after="0" w:line="480" w:lineRule="auto"/>
        <w:jc w:val="both"/>
        <w:rPr>
          <w:rFonts w:ascii="Times New Roman" w:hAnsi="Times New Roman"/>
          <w:b/>
          <w:sz w:val="24"/>
          <w:szCs w:val="24"/>
        </w:rPr>
      </w:pPr>
      <w:r w:rsidRPr="00726CF0">
        <w:rPr>
          <w:rFonts w:ascii="Times New Roman" w:hAnsi="Times New Roman"/>
          <w:b/>
          <w:sz w:val="24"/>
          <w:szCs w:val="24"/>
        </w:rPr>
        <w:t>Component IV</w:t>
      </w:r>
      <w:r w:rsidR="00C80AB9" w:rsidRPr="00726CF0">
        <w:rPr>
          <w:rFonts w:ascii="Times New Roman" w:hAnsi="Times New Roman"/>
          <w:b/>
          <w:sz w:val="24"/>
          <w:szCs w:val="24"/>
        </w:rPr>
        <w:t xml:space="preserve">: </w:t>
      </w:r>
      <w:r w:rsidR="00107685" w:rsidRPr="00726CF0">
        <w:rPr>
          <w:rFonts w:ascii="Times New Roman" w:hAnsi="Times New Roman"/>
          <w:b/>
          <w:sz w:val="24"/>
          <w:szCs w:val="24"/>
        </w:rPr>
        <w:t>Product</w:t>
      </w:r>
    </w:p>
    <w:p w:rsidR="00EC72D0" w:rsidRPr="00726CF0" w:rsidRDefault="00EC72D0"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 Product evaluation identifies and assesses project outcomes. It asks, “Did the project succeed?” and is similar to outcome evaluation. The purpose of a product evaluation is to measure, interpret, and judge a project’s outcomes by assessing their merit, worth, significance, and probity. Its main purpose is to ascertain the extent to which the needs of all the participants were met. Stufflebeam and Shinkfield (2007) suggest that a combination of techniques should be used to assess a comprehensive set of outcomes. Doing so helps cross-check the various findings. Stufflebeam and Shinkfield (2007) suggest the employment of stakeholder review panels and regularly structured feedback workshops. They stress that the communication component of the evaluation process is absolutely essential to assure that evaluation findings are appropriately used. Success in this part of the evaluation requires the meaningful and appropriate involvement of at least a representative sample of stake-holders throughout the entire evaluation process. Product evaluation used in service-</w:t>
      </w:r>
      <w:r w:rsidRPr="00726CF0">
        <w:rPr>
          <w:rFonts w:ascii="Times New Roman" w:hAnsi="Times New Roman"/>
          <w:sz w:val="24"/>
          <w:szCs w:val="24"/>
        </w:rPr>
        <w:lastRenderedPageBreak/>
        <w:t>learning projects can serve at least three important purposes. First, it provides summative information that can be used to judge the merits and impacts of</w:t>
      </w:r>
      <w:r w:rsidR="000E4F81" w:rsidRPr="00726CF0">
        <w:rPr>
          <w:rFonts w:ascii="Times New Roman" w:hAnsi="Times New Roman"/>
          <w:sz w:val="24"/>
          <w:szCs w:val="24"/>
        </w:rPr>
        <w:t xml:space="preserve"> </w:t>
      </w:r>
      <w:r w:rsidRPr="00726CF0">
        <w:rPr>
          <w:rFonts w:ascii="Times New Roman" w:hAnsi="Times New Roman"/>
          <w:sz w:val="24"/>
          <w:szCs w:val="24"/>
        </w:rPr>
        <w:t>the service-learning project. Second, it provides formative information that can be used to make adjustment and improvement to the project for future implementation. Third, it offers insights on the project’s sustainability and transportability, that is, whether the</w:t>
      </w:r>
      <w:r w:rsidR="000E4F81" w:rsidRPr="00726CF0">
        <w:rPr>
          <w:rFonts w:ascii="Times New Roman" w:hAnsi="Times New Roman"/>
          <w:sz w:val="24"/>
          <w:szCs w:val="24"/>
        </w:rPr>
        <w:t xml:space="preserve"> </w:t>
      </w:r>
      <w:r w:rsidRPr="00726CF0">
        <w:rPr>
          <w:rFonts w:ascii="Times New Roman" w:hAnsi="Times New Roman"/>
          <w:sz w:val="24"/>
          <w:szCs w:val="24"/>
        </w:rPr>
        <w:t>project can be sustained long-term, and whether its methods can</w:t>
      </w:r>
      <w:r w:rsidR="002F7D2E" w:rsidRPr="00726CF0">
        <w:rPr>
          <w:rFonts w:ascii="Times New Roman" w:hAnsi="Times New Roman"/>
          <w:sz w:val="24"/>
          <w:szCs w:val="24"/>
        </w:rPr>
        <w:t xml:space="preserve"> </w:t>
      </w:r>
      <w:r w:rsidRPr="00726CF0">
        <w:rPr>
          <w:rFonts w:ascii="Times New Roman" w:hAnsi="Times New Roman"/>
          <w:sz w:val="24"/>
          <w:szCs w:val="24"/>
        </w:rPr>
        <w:t>be transferred to different settings.</w:t>
      </w:r>
    </w:p>
    <w:p w:rsidR="00EC72D0" w:rsidRPr="00726CF0" w:rsidRDefault="00EC72D0" w:rsidP="00726CF0">
      <w:pPr>
        <w:spacing w:after="0" w:line="480" w:lineRule="auto"/>
        <w:jc w:val="both"/>
        <w:rPr>
          <w:rFonts w:ascii="Times New Roman" w:hAnsi="Times New Roman"/>
          <w:sz w:val="24"/>
          <w:szCs w:val="24"/>
        </w:rPr>
      </w:pPr>
    </w:p>
    <w:p w:rsidR="000B12D0" w:rsidRPr="00726CF0" w:rsidRDefault="00EC72D0" w:rsidP="00726CF0">
      <w:pPr>
        <w:spacing w:after="0" w:line="480" w:lineRule="auto"/>
        <w:jc w:val="both"/>
        <w:rPr>
          <w:rFonts w:ascii="Times New Roman" w:hAnsi="Times New Roman"/>
          <w:sz w:val="24"/>
          <w:szCs w:val="24"/>
        </w:rPr>
      </w:pPr>
      <w:r w:rsidRPr="00726CF0">
        <w:rPr>
          <w:rFonts w:ascii="Times New Roman" w:hAnsi="Times New Roman"/>
          <w:sz w:val="24"/>
          <w:szCs w:val="24"/>
        </w:rPr>
        <w:t>The model explains the possible factors from SEDP that contribute to</w:t>
      </w:r>
      <w:r w:rsidRPr="00726CF0">
        <w:rPr>
          <w:rFonts w:ascii="Times New Roman" w:hAnsi="Times New Roman"/>
          <w:b/>
          <w:sz w:val="24"/>
          <w:szCs w:val="24"/>
        </w:rPr>
        <w:t xml:space="preserve"> </w:t>
      </w:r>
      <w:r w:rsidRPr="00726CF0">
        <w:rPr>
          <w:rFonts w:ascii="Times New Roman" w:hAnsi="Times New Roman"/>
          <w:sz w:val="24"/>
          <w:szCs w:val="24"/>
        </w:rPr>
        <w:t>lower quality of education and students’ academic performances in government secondary schools in Ilala Municipality</w:t>
      </w:r>
      <w:r w:rsidR="00D71693" w:rsidRPr="00726CF0">
        <w:rPr>
          <w:rFonts w:ascii="Times New Roman" w:hAnsi="Times New Roman"/>
          <w:sz w:val="24"/>
          <w:szCs w:val="24"/>
        </w:rPr>
        <w:t xml:space="preserve">. </w:t>
      </w:r>
      <w:r w:rsidRPr="00726CF0">
        <w:rPr>
          <w:rFonts w:ascii="Times New Roman" w:hAnsi="Times New Roman"/>
          <w:sz w:val="24"/>
          <w:szCs w:val="24"/>
        </w:rPr>
        <w:t xml:space="preserve">In sum, Tanzania has experienced tremendous progress in education in the last five years. After decades of neglect, these efforts were sorely needed. The Government’s political commitment has been exemplary – from President Mkapa’s second term in office to the steadfast resolve in the current government exhibited by President Kikwete, Prime Minister Lowassa and Minister Sitta. But this does not mean that the future is going to be any less challenging. As the numbers in primary education swell and the momentum to expand secondary education gathers steam, even greater strategic policy clarity will be needed to guide prioritization, resource allocation and implementation. We suggest the following five challenges are the most critical today. </w:t>
      </w:r>
    </w:p>
    <w:p w:rsidR="00BC7560" w:rsidRPr="00726CF0" w:rsidRDefault="00BC7560" w:rsidP="00726CF0">
      <w:pPr>
        <w:pStyle w:val="Heading1"/>
        <w:spacing w:before="0" w:after="0" w:line="480" w:lineRule="auto"/>
        <w:rPr>
          <w:rFonts w:ascii="Times New Roman" w:hAnsi="Times New Roman"/>
          <w:sz w:val="24"/>
          <w:szCs w:val="24"/>
        </w:rPr>
      </w:pPr>
      <w:bookmarkStart w:id="52" w:name="_Toc395480653"/>
    </w:p>
    <w:p w:rsidR="0057168A" w:rsidRPr="00726CF0" w:rsidRDefault="005E60C3" w:rsidP="00726CF0">
      <w:pPr>
        <w:pStyle w:val="Heading1"/>
        <w:spacing w:before="0" w:after="0" w:line="480" w:lineRule="auto"/>
        <w:rPr>
          <w:rFonts w:ascii="Times New Roman" w:hAnsi="Times New Roman"/>
          <w:sz w:val="24"/>
          <w:szCs w:val="24"/>
        </w:rPr>
      </w:pPr>
      <w:bookmarkStart w:id="53" w:name="_Toc403428307"/>
      <w:r w:rsidRPr="00726CF0">
        <w:rPr>
          <w:rFonts w:ascii="Times New Roman" w:hAnsi="Times New Roman"/>
          <w:sz w:val="24"/>
          <w:szCs w:val="24"/>
        </w:rPr>
        <w:t>1</w:t>
      </w:r>
      <w:r w:rsidR="00E56CE8" w:rsidRPr="00726CF0">
        <w:rPr>
          <w:rFonts w:ascii="Times New Roman" w:hAnsi="Times New Roman"/>
          <w:sz w:val="24"/>
          <w:szCs w:val="24"/>
        </w:rPr>
        <w:t>.7</w:t>
      </w:r>
      <w:r w:rsidR="00340A21" w:rsidRPr="00726CF0">
        <w:rPr>
          <w:rFonts w:ascii="Times New Roman" w:hAnsi="Times New Roman"/>
          <w:sz w:val="24"/>
          <w:szCs w:val="24"/>
        </w:rPr>
        <w:t xml:space="preserve">   </w:t>
      </w:r>
      <w:r w:rsidR="00BC7560" w:rsidRPr="00726CF0">
        <w:rPr>
          <w:rFonts w:ascii="Times New Roman" w:hAnsi="Times New Roman"/>
          <w:sz w:val="24"/>
          <w:szCs w:val="24"/>
        </w:rPr>
        <w:tab/>
      </w:r>
      <w:r w:rsidR="00340A21" w:rsidRPr="00726CF0">
        <w:rPr>
          <w:rFonts w:ascii="Times New Roman" w:hAnsi="Times New Roman"/>
          <w:sz w:val="24"/>
          <w:szCs w:val="24"/>
        </w:rPr>
        <w:t>Ethical Consideration</w:t>
      </w:r>
      <w:r w:rsidR="00107685" w:rsidRPr="00726CF0">
        <w:rPr>
          <w:rFonts w:ascii="Times New Roman" w:hAnsi="Times New Roman"/>
          <w:sz w:val="24"/>
          <w:szCs w:val="24"/>
        </w:rPr>
        <w:t>s taken into account</w:t>
      </w:r>
      <w:bookmarkEnd w:id="52"/>
      <w:bookmarkEnd w:id="53"/>
    </w:p>
    <w:p w:rsidR="00A462C4" w:rsidRPr="00726CF0" w:rsidRDefault="00340A21"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The researcher </w:t>
      </w:r>
      <w:r w:rsidR="00351880" w:rsidRPr="00726CF0">
        <w:rPr>
          <w:rFonts w:ascii="Times New Roman" w:hAnsi="Times New Roman"/>
          <w:sz w:val="24"/>
          <w:szCs w:val="24"/>
        </w:rPr>
        <w:t xml:space="preserve">insured confidentiality of information  </w:t>
      </w:r>
      <w:r w:rsidRPr="00726CF0">
        <w:rPr>
          <w:rFonts w:ascii="Times New Roman" w:hAnsi="Times New Roman"/>
          <w:sz w:val="24"/>
          <w:szCs w:val="24"/>
        </w:rPr>
        <w:t xml:space="preserve">Additionally, the researcher </w:t>
      </w:r>
      <w:r w:rsidR="00351880" w:rsidRPr="00726CF0">
        <w:rPr>
          <w:rFonts w:ascii="Times New Roman" w:hAnsi="Times New Roman"/>
          <w:sz w:val="24"/>
          <w:szCs w:val="24"/>
        </w:rPr>
        <w:t xml:space="preserve"> revealed fully her identify, background, credibility and competence </w:t>
      </w:r>
      <w:r w:rsidRPr="00726CF0">
        <w:rPr>
          <w:rFonts w:ascii="Times New Roman" w:hAnsi="Times New Roman"/>
          <w:sz w:val="24"/>
          <w:szCs w:val="24"/>
        </w:rPr>
        <w:t xml:space="preserve">makes clear to </w:t>
      </w:r>
      <w:r w:rsidRPr="00726CF0">
        <w:rPr>
          <w:rFonts w:ascii="Times New Roman" w:hAnsi="Times New Roman"/>
          <w:sz w:val="24"/>
          <w:szCs w:val="24"/>
        </w:rPr>
        <w:lastRenderedPageBreak/>
        <w:t>participants that they have the chance to withdraw from the study at any stage if they wish. Support and counseling services was available to participants through the social welfare office at the research setting stations. During the study process, researcher assistant introduced to each potential participant before the face to face.</w:t>
      </w:r>
    </w:p>
    <w:p w:rsidR="00BC7560" w:rsidRPr="00726CF0" w:rsidRDefault="005714ED" w:rsidP="00726CF0">
      <w:pPr>
        <w:pStyle w:val="Heading1"/>
        <w:spacing w:before="0" w:after="0" w:line="480" w:lineRule="auto"/>
        <w:jc w:val="center"/>
        <w:rPr>
          <w:rFonts w:ascii="Times New Roman" w:hAnsi="Times New Roman"/>
          <w:sz w:val="24"/>
          <w:szCs w:val="24"/>
        </w:rPr>
      </w:pPr>
      <w:bookmarkStart w:id="54" w:name="_Toc383767853"/>
      <w:bookmarkStart w:id="55" w:name="_Toc395480654"/>
      <w:r w:rsidRPr="00726CF0">
        <w:rPr>
          <w:rFonts w:ascii="Times New Roman" w:hAnsi="Times New Roman"/>
          <w:sz w:val="24"/>
          <w:szCs w:val="24"/>
        </w:rPr>
        <w:br w:type="page"/>
      </w:r>
      <w:bookmarkStart w:id="56" w:name="_Toc403428308"/>
      <w:r w:rsidR="001E6F3F" w:rsidRPr="00726CF0">
        <w:rPr>
          <w:rFonts w:ascii="Times New Roman" w:hAnsi="Times New Roman"/>
          <w:sz w:val="24"/>
          <w:szCs w:val="24"/>
        </w:rPr>
        <w:lastRenderedPageBreak/>
        <w:t>CH</w:t>
      </w:r>
      <w:r w:rsidR="00EE5A5B" w:rsidRPr="00726CF0">
        <w:rPr>
          <w:rFonts w:ascii="Times New Roman" w:hAnsi="Times New Roman"/>
          <w:sz w:val="24"/>
          <w:szCs w:val="24"/>
        </w:rPr>
        <w:t>A</w:t>
      </w:r>
      <w:r w:rsidR="009553FA" w:rsidRPr="00726CF0">
        <w:rPr>
          <w:rFonts w:ascii="Times New Roman" w:hAnsi="Times New Roman"/>
          <w:sz w:val="24"/>
          <w:szCs w:val="24"/>
        </w:rPr>
        <w:t>PTER TWO</w:t>
      </w:r>
      <w:bookmarkEnd w:id="56"/>
    </w:p>
    <w:p w:rsidR="009553FA" w:rsidRPr="00726CF0" w:rsidRDefault="009553FA" w:rsidP="00726CF0">
      <w:pPr>
        <w:pStyle w:val="Heading1"/>
        <w:spacing w:before="0" w:after="0" w:line="480" w:lineRule="auto"/>
        <w:jc w:val="center"/>
        <w:rPr>
          <w:rFonts w:ascii="Times New Roman" w:hAnsi="Times New Roman"/>
          <w:sz w:val="24"/>
          <w:szCs w:val="24"/>
        </w:rPr>
      </w:pPr>
      <w:bookmarkStart w:id="57" w:name="_Toc403428309"/>
      <w:r w:rsidRPr="00726CF0">
        <w:rPr>
          <w:rFonts w:ascii="Times New Roman" w:hAnsi="Times New Roman"/>
          <w:sz w:val="24"/>
          <w:szCs w:val="24"/>
        </w:rPr>
        <w:t>LITERATURE REVIEW</w:t>
      </w:r>
      <w:bookmarkEnd w:id="54"/>
      <w:bookmarkEnd w:id="55"/>
      <w:bookmarkEnd w:id="57"/>
    </w:p>
    <w:p w:rsidR="00F91A7E" w:rsidRPr="00726CF0" w:rsidRDefault="001005A0" w:rsidP="00726CF0">
      <w:pPr>
        <w:pStyle w:val="Heading1"/>
        <w:spacing w:before="0" w:after="0" w:line="480" w:lineRule="auto"/>
        <w:rPr>
          <w:rFonts w:ascii="Times New Roman" w:hAnsi="Times New Roman"/>
          <w:sz w:val="24"/>
          <w:szCs w:val="24"/>
        </w:rPr>
      </w:pPr>
      <w:bookmarkStart w:id="58" w:name="_Toc395480655"/>
      <w:bookmarkStart w:id="59" w:name="_Toc403428310"/>
      <w:r w:rsidRPr="00726CF0">
        <w:rPr>
          <w:rFonts w:ascii="Times New Roman" w:hAnsi="Times New Roman"/>
          <w:sz w:val="24"/>
          <w:szCs w:val="24"/>
        </w:rPr>
        <w:t xml:space="preserve">2.0 </w:t>
      </w:r>
      <w:r w:rsidR="00BC7560" w:rsidRPr="00726CF0">
        <w:rPr>
          <w:rFonts w:ascii="Times New Roman" w:hAnsi="Times New Roman"/>
          <w:sz w:val="24"/>
          <w:szCs w:val="24"/>
        </w:rPr>
        <w:tab/>
      </w:r>
      <w:r w:rsidRPr="00726CF0">
        <w:rPr>
          <w:rFonts w:ascii="Times New Roman" w:hAnsi="Times New Roman"/>
          <w:sz w:val="24"/>
          <w:szCs w:val="24"/>
        </w:rPr>
        <w:t>Introduction</w:t>
      </w:r>
      <w:bookmarkEnd w:id="58"/>
      <w:bookmarkEnd w:id="59"/>
    </w:p>
    <w:p w:rsidR="009553FA" w:rsidRPr="00726CF0" w:rsidRDefault="009553FA" w:rsidP="00726CF0">
      <w:pPr>
        <w:spacing w:after="0" w:line="480" w:lineRule="auto"/>
        <w:jc w:val="both"/>
        <w:rPr>
          <w:rFonts w:ascii="Times New Roman" w:hAnsi="Times New Roman"/>
          <w:sz w:val="24"/>
          <w:szCs w:val="24"/>
        </w:rPr>
      </w:pPr>
      <w:r w:rsidRPr="00726CF0">
        <w:rPr>
          <w:rFonts w:ascii="Times New Roman" w:hAnsi="Times New Roman"/>
          <w:sz w:val="24"/>
          <w:szCs w:val="24"/>
        </w:rPr>
        <w:t>This chapter review the literature of different aspects related to secondary education. The chapter will discuss the different theories and real situations in Tanzania particularly in Ilala Municipal</w:t>
      </w:r>
      <w:r w:rsidR="00E56CE8" w:rsidRPr="00726CF0">
        <w:rPr>
          <w:rFonts w:ascii="Times New Roman" w:hAnsi="Times New Roman"/>
          <w:sz w:val="24"/>
          <w:szCs w:val="24"/>
        </w:rPr>
        <w:t xml:space="preserve">ity. The researcher also </w:t>
      </w:r>
      <w:r w:rsidRPr="00726CF0">
        <w:rPr>
          <w:rFonts w:ascii="Times New Roman" w:hAnsi="Times New Roman"/>
          <w:sz w:val="24"/>
          <w:szCs w:val="24"/>
        </w:rPr>
        <w:t>discuss</w:t>
      </w:r>
      <w:r w:rsidR="00E56CE8" w:rsidRPr="00726CF0">
        <w:rPr>
          <w:rFonts w:ascii="Times New Roman" w:hAnsi="Times New Roman"/>
          <w:sz w:val="24"/>
          <w:szCs w:val="24"/>
        </w:rPr>
        <w:t>ed the policies that were relevant for this study and</w:t>
      </w:r>
      <w:r w:rsidRPr="00726CF0">
        <w:rPr>
          <w:rFonts w:ascii="Times New Roman" w:hAnsi="Times New Roman"/>
          <w:sz w:val="24"/>
          <w:szCs w:val="24"/>
        </w:rPr>
        <w:t xml:space="preserve"> </w:t>
      </w:r>
      <w:r w:rsidR="00E56CE8" w:rsidRPr="00726CF0">
        <w:rPr>
          <w:rFonts w:ascii="Times New Roman" w:hAnsi="Times New Roman"/>
          <w:sz w:val="24"/>
          <w:szCs w:val="24"/>
        </w:rPr>
        <w:t xml:space="preserve">also </w:t>
      </w:r>
      <w:r w:rsidRPr="00726CF0">
        <w:rPr>
          <w:rFonts w:ascii="Times New Roman" w:hAnsi="Times New Roman"/>
          <w:sz w:val="24"/>
          <w:szCs w:val="24"/>
        </w:rPr>
        <w:t>discuss</w:t>
      </w:r>
      <w:r w:rsidR="00E56CE8" w:rsidRPr="00726CF0">
        <w:rPr>
          <w:rFonts w:ascii="Times New Roman" w:hAnsi="Times New Roman"/>
          <w:sz w:val="24"/>
          <w:szCs w:val="24"/>
        </w:rPr>
        <w:t>ed</w:t>
      </w:r>
      <w:r w:rsidRPr="00726CF0">
        <w:rPr>
          <w:rFonts w:ascii="Times New Roman" w:hAnsi="Times New Roman"/>
          <w:sz w:val="24"/>
          <w:szCs w:val="24"/>
        </w:rPr>
        <w:t xml:space="preserve"> theories of education from different write</w:t>
      </w:r>
      <w:r w:rsidR="00E56CE8" w:rsidRPr="00726CF0">
        <w:rPr>
          <w:rFonts w:ascii="Times New Roman" w:hAnsi="Times New Roman"/>
          <w:sz w:val="24"/>
          <w:szCs w:val="24"/>
        </w:rPr>
        <w:t>rs hence identified</w:t>
      </w:r>
      <w:r w:rsidRPr="00726CF0">
        <w:rPr>
          <w:rFonts w:ascii="Times New Roman" w:hAnsi="Times New Roman"/>
          <w:sz w:val="24"/>
          <w:szCs w:val="24"/>
        </w:rPr>
        <w:t xml:space="preserve"> the </w:t>
      </w:r>
      <w:r w:rsidR="00526CF0" w:rsidRPr="00726CF0">
        <w:rPr>
          <w:rFonts w:ascii="Times New Roman" w:hAnsi="Times New Roman"/>
          <w:sz w:val="24"/>
          <w:szCs w:val="24"/>
        </w:rPr>
        <w:t>gap that needs</w:t>
      </w:r>
      <w:r w:rsidRPr="00726CF0">
        <w:rPr>
          <w:rFonts w:ascii="Times New Roman" w:hAnsi="Times New Roman"/>
          <w:sz w:val="24"/>
          <w:szCs w:val="24"/>
        </w:rPr>
        <w:t xml:space="preserve"> to be taken care off.</w:t>
      </w:r>
    </w:p>
    <w:p w:rsidR="00215459" w:rsidRPr="00726CF0" w:rsidRDefault="00215459" w:rsidP="00726CF0">
      <w:pPr>
        <w:spacing w:after="0" w:line="480" w:lineRule="auto"/>
        <w:jc w:val="both"/>
        <w:rPr>
          <w:rFonts w:ascii="Times New Roman" w:hAnsi="Times New Roman"/>
          <w:sz w:val="24"/>
          <w:szCs w:val="24"/>
        </w:rPr>
      </w:pPr>
    </w:p>
    <w:p w:rsidR="00852813" w:rsidRPr="00726CF0" w:rsidRDefault="00852813" w:rsidP="00726CF0">
      <w:pPr>
        <w:pStyle w:val="Heading1"/>
        <w:spacing w:before="0" w:after="0" w:line="480" w:lineRule="auto"/>
        <w:rPr>
          <w:rFonts w:ascii="Times New Roman" w:hAnsi="Times New Roman"/>
          <w:sz w:val="24"/>
          <w:szCs w:val="24"/>
        </w:rPr>
      </w:pPr>
      <w:bookmarkStart w:id="60" w:name="_Toc383767846"/>
      <w:bookmarkStart w:id="61" w:name="_Toc395480656"/>
      <w:bookmarkStart w:id="62" w:name="_Toc403428311"/>
      <w:r w:rsidRPr="00726CF0">
        <w:rPr>
          <w:rFonts w:ascii="Times New Roman" w:hAnsi="Times New Roman"/>
          <w:sz w:val="24"/>
          <w:szCs w:val="24"/>
        </w:rPr>
        <w:t>2.1</w:t>
      </w:r>
      <w:r w:rsidR="00A462C4" w:rsidRPr="00726CF0">
        <w:rPr>
          <w:rFonts w:ascii="Times New Roman" w:hAnsi="Times New Roman"/>
          <w:sz w:val="24"/>
          <w:szCs w:val="24"/>
        </w:rPr>
        <w:t xml:space="preserve"> </w:t>
      </w:r>
      <w:r w:rsidR="00BC7560" w:rsidRPr="00726CF0">
        <w:rPr>
          <w:rFonts w:ascii="Times New Roman" w:hAnsi="Times New Roman"/>
          <w:sz w:val="24"/>
          <w:szCs w:val="24"/>
        </w:rPr>
        <w:tab/>
      </w:r>
      <w:r w:rsidR="00A462C4" w:rsidRPr="00726CF0">
        <w:rPr>
          <w:rFonts w:ascii="Times New Roman" w:hAnsi="Times New Roman"/>
          <w:sz w:val="24"/>
          <w:szCs w:val="24"/>
        </w:rPr>
        <w:t>The</w:t>
      </w:r>
      <w:r w:rsidRPr="00726CF0">
        <w:rPr>
          <w:rFonts w:ascii="Times New Roman" w:hAnsi="Times New Roman"/>
          <w:sz w:val="24"/>
          <w:szCs w:val="24"/>
        </w:rPr>
        <w:t xml:space="preserve"> Concept</w:t>
      </w:r>
      <w:bookmarkEnd w:id="60"/>
      <w:r w:rsidRPr="00726CF0">
        <w:rPr>
          <w:rFonts w:ascii="Times New Roman" w:hAnsi="Times New Roman"/>
          <w:sz w:val="24"/>
          <w:szCs w:val="24"/>
        </w:rPr>
        <w:t xml:space="preserve"> of SEDP</w:t>
      </w:r>
      <w:bookmarkEnd w:id="61"/>
      <w:bookmarkEnd w:id="62"/>
    </w:p>
    <w:p w:rsidR="00340A21" w:rsidRPr="00726CF0" w:rsidRDefault="00852813" w:rsidP="00726CF0">
      <w:pPr>
        <w:spacing w:after="0" w:line="480" w:lineRule="auto"/>
        <w:jc w:val="both"/>
        <w:rPr>
          <w:rFonts w:ascii="Times New Roman" w:hAnsi="Times New Roman"/>
          <w:sz w:val="24"/>
          <w:szCs w:val="24"/>
        </w:rPr>
      </w:pPr>
      <w:r w:rsidRPr="00726CF0">
        <w:rPr>
          <w:rFonts w:ascii="Times New Roman" w:hAnsi="Times New Roman"/>
          <w:sz w:val="24"/>
          <w:szCs w:val="24"/>
        </w:rPr>
        <w:t>SEDP aims at improving the status of Secondary Education in the country. One among many objectives of SEDP is the improve</w:t>
      </w:r>
      <w:r w:rsidR="00925087" w:rsidRPr="00726CF0">
        <w:rPr>
          <w:rFonts w:ascii="Times New Roman" w:hAnsi="Times New Roman"/>
          <w:sz w:val="24"/>
          <w:szCs w:val="24"/>
        </w:rPr>
        <w:t>ment of</w:t>
      </w:r>
      <w:r w:rsidRPr="00726CF0">
        <w:rPr>
          <w:rFonts w:ascii="Times New Roman" w:hAnsi="Times New Roman"/>
          <w:sz w:val="24"/>
          <w:szCs w:val="24"/>
        </w:rPr>
        <w:t xml:space="preserve"> access and quality of education in the country. These objectives can be achieved only if there are enough teachers in schools, availability of teaching and learning materials, good policies, rules and laws that can help SEDP to achieve its goals.</w:t>
      </w:r>
    </w:p>
    <w:p w:rsidR="00340A21" w:rsidRPr="00726CF0" w:rsidRDefault="00340A21" w:rsidP="00726CF0">
      <w:pPr>
        <w:spacing w:after="0" w:line="480" w:lineRule="auto"/>
        <w:jc w:val="both"/>
        <w:rPr>
          <w:rFonts w:ascii="Times New Roman" w:hAnsi="Times New Roman"/>
          <w:sz w:val="24"/>
          <w:szCs w:val="24"/>
        </w:rPr>
      </w:pPr>
    </w:p>
    <w:p w:rsidR="00215459" w:rsidRPr="00726CF0" w:rsidRDefault="00215459" w:rsidP="00726CF0">
      <w:pPr>
        <w:pStyle w:val="Heading1"/>
        <w:spacing w:before="0" w:after="0" w:line="480" w:lineRule="auto"/>
        <w:jc w:val="both"/>
        <w:rPr>
          <w:rFonts w:ascii="Times New Roman" w:hAnsi="Times New Roman"/>
          <w:sz w:val="24"/>
          <w:szCs w:val="24"/>
        </w:rPr>
      </w:pPr>
      <w:bookmarkStart w:id="63" w:name="_Toc403428312"/>
      <w:r w:rsidRPr="00726CF0">
        <w:rPr>
          <w:rFonts w:ascii="Times New Roman" w:hAnsi="Times New Roman"/>
          <w:sz w:val="24"/>
          <w:szCs w:val="24"/>
        </w:rPr>
        <w:t>2.1</w:t>
      </w:r>
      <w:r w:rsidR="0017625C" w:rsidRPr="00726CF0">
        <w:rPr>
          <w:rFonts w:ascii="Times New Roman" w:hAnsi="Times New Roman"/>
          <w:sz w:val="24"/>
          <w:szCs w:val="24"/>
        </w:rPr>
        <w:t>.1</w:t>
      </w:r>
      <w:r w:rsidRPr="00726CF0">
        <w:rPr>
          <w:rFonts w:ascii="Times New Roman" w:hAnsi="Times New Roman"/>
          <w:sz w:val="24"/>
          <w:szCs w:val="24"/>
        </w:rPr>
        <w:t xml:space="preserve"> </w:t>
      </w:r>
      <w:r w:rsidR="00483D40" w:rsidRPr="00726CF0">
        <w:rPr>
          <w:rFonts w:ascii="Times New Roman" w:hAnsi="Times New Roman"/>
          <w:sz w:val="24"/>
          <w:szCs w:val="24"/>
        </w:rPr>
        <w:tab/>
      </w:r>
      <w:r w:rsidRPr="00726CF0">
        <w:rPr>
          <w:rFonts w:ascii="Times New Roman" w:hAnsi="Times New Roman"/>
          <w:sz w:val="24"/>
          <w:szCs w:val="24"/>
        </w:rPr>
        <w:t>Primary school enrolment</w:t>
      </w:r>
      <w:bookmarkEnd w:id="63"/>
    </w:p>
    <w:p w:rsidR="00483D40" w:rsidRPr="00726CF0" w:rsidRDefault="00215459"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The most impressive achievement has been expanded enrolments. Enrolment in primary </w:t>
      </w:r>
    </w:p>
    <w:p w:rsidR="00215459" w:rsidRPr="00726CF0" w:rsidRDefault="00215459" w:rsidP="00726CF0">
      <w:pPr>
        <w:spacing w:after="0" w:line="480" w:lineRule="auto"/>
        <w:jc w:val="both"/>
        <w:rPr>
          <w:rFonts w:ascii="Times New Roman" w:hAnsi="Times New Roman"/>
          <w:b/>
          <w:sz w:val="24"/>
          <w:szCs w:val="24"/>
        </w:rPr>
      </w:pPr>
      <w:r w:rsidRPr="00726CF0">
        <w:rPr>
          <w:rFonts w:ascii="Times New Roman" w:hAnsi="Times New Roman"/>
          <w:sz w:val="24"/>
          <w:szCs w:val="24"/>
        </w:rPr>
        <w:t xml:space="preserve">education increased from 4,839,361 in 2001 to 7,959,884 in 2006. The Net Enrolment Ratio (NER) in primary schools increased from 65.5% in 2001 to 96.1% in 2006. This means that nearly all the children of primary school age are </w:t>
      </w:r>
      <w:r w:rsidR="003C533D" w:rsidRPr="00726CF0">
        <w:rPr>
          <w:rFonts w:ascii="Times New Roman" w:hAnsi="Times New Roman"/>
          <w:sz w:val="24"/>
          <w:szCs w:val="24"/>
        </w:rPr>
        <w:t>now enrolled in primary schools, (The Millennium Development Goals Report 2006, United Nations)</w:t>
      </w:r>
      <w:r w:rsidRPr="00726CF0">
        <w:rPr>
          <w:rFonts w:ascii="Times New Roman" w:hAnsi="Times New Roman"/>
          <w:sz w:val="24"/>
          <w:szCs w:val="24"/>
        </w:rPr>
        <w:t xml:space="preserve"> </w:t>
      </w:r>
    </w:p>
    <w:p w:rsidR="00215459" w:rsidRPr="00726CF0" w:rsidRDefault="0017625C" w:rsidP="00726CF0">
      <w:pPr>
        <w:pStyle w:val="Heading1"/>
        <w:spacing w:before="0" w:after="0" w:line="480" w:lineRule="auto"/>
        <w:jc w:val="both"/>
        <w:rPr>
          <w:rFonts w:ascii="Times New Roman" w:hAnsi="Times New Roman"/>
          <w:sz w:val="24"/>
          <w:szCs w:val="24"/>
        </w:rPr>
      </w:pPr>
      <w:bookmarkStart w:id="64" w:name="_Toc395480657"/>
      <w:bookmarkStart w:id="65" w:name="_Toc403428313"/>
      <w:r w:rsidRPr="00726CF0">
        <w:rPr>
          <w:rFonts w:ascii="Times New Roman" w:hAnsi="Times New Roman"/>
          <w:sz w:val="24"/>
          <w:szCs w:val="24"/>
        </w:rPr>
        <w:lastRenderedPageBreak/>
        <w:t>2.1.2</w:t>
      </w:r>
      <w:r w:rsidR="00483D40" w:rsidRPr="00726CF0">
        <w:rPr>
          <w:rFonts w:ascii="Times New Roman" w:hAnsi="Times New Roman"/>
          <w:sz w:val="24"/>
          <w:szCs w:val="24"/>
        </w:rPr>
        <w:tab/>
      </w:r>
      <w:r w:rsidR="00A462C4" w:rsidRPr="00726CF0">
        <w:rPr>
          <w:rFonts w:ascii="Times New Roman" w:hAnsi="Times New Roman"/>
          <w:sz w:val="24"/>
          <w:szCs w:val="24"/>
        </w:rPr>
        <w:t>Secondary School E</w:t>
      </w:r>
      <w:r w:rsidR="00215459" w:rsidRPr="00726CF0">
        <w:rPr>
          <w:rFonts w:ascii="Times New Roman" w:hAnsi="Times New Roman"/>
          <w:sz w:val="24"/>
          <w:szCs w:val="24"/>
        </w:rPr>
        <w:t>nrolment</w:t>
      </w:r>
      <w:r w:rsidR="00A462C4" w:rsidRPr="00726CF0">
        <w:rPr>
          <w:rFonts w:ascii="Times New Roman" w:hAnsi="Times New Roman"/>
          <w:sz w:val="24"/>
          <w:szCs w:val="24"/>
        </w:rPr>
        <w:t xml:space="preserve"> </w:t>
      </w:r>
      <w:r w:rsidR="00993042" w:rsidRPr="00726CF0">
        <w:rPr>
          <w:rFonts w:ascii="Times New Roman" w:hAnsi="Times New Roman"/>
          <w:sz w:val="24"/>
          <w:szCs w:val="24"/>
        </w:rPr>
        <w:t>during</w:t>
      </w:r>
      <w:r w:rsidR="00215459" w:rsidRPr="00726CF0">
        <w:rPr>
          <w:rFonts w:ascii="Times New Roman" w:hAnsi="Times New Roman"/>
          <w:sz w:val="24"/>
          <w:szCs w:val="24"/>
        </w:rPr>
        <w:t xml:space="preserve"> </w:t>
      </w:r>
      <w:r w:rsidR="00425FD3" w:rsidRPr="00726CF0">
        <w:rPr>
          <w:rFonts w:ascii="Times New Roman" w:hAnsi="Times New Roman"/>
          <w:sz w:val="24"/>
          <w:szCs w:val="24"/>
        </w:rPr>
        <w:t>SEDP I</w:t>
      </w:r>
      <w:bookmarkEnd w:id="64"/>
      <w:bookmarkEnd w:id="65"/>
    </w:p>
    <w:p w:rsidR="00215459" w:rsidRPr="00726CF0" w:rsidRDefault="00215459" w:rsidP="00726CF0">
      <w:pPr>
        <w:spacing w:after="0" w:line="480" w:lineRule="auto"/>
        <w:jc w:val="both"/>
        <w:rPr>
          <w:rFonts w:ascii="Times New Roman" w:hAnsi="Times New Roman"/>
          <w:sz w:val="24"/>
          <w:szCs w:val="24"/>
        </w:rPr>
      </w:pPr>
      <w:r w:rsidRPr="00726CF0">
        <w:rPr>
          <w:rFonts w:ascii="Times New Roman" w:hAnsi="Times New Roman"/>
          <w:sz w:val="24"/>
          <w:szCs w:val="24"/>
        </w:rPr>
        <w:t>Increased primary enrolments create</w:t>
      </w:r>
      <w:r w:rsidR="00F50118" w:rsidRPr="00726CF0">
        <w:rPr>
          <w:rFonts w:ascii="Times New Roman" w:hAnsi="Times New Roman"/>
          <w:sz w:val="24"/>
          <w:szCs w:val="24"/>
        </w:rPr>
        <w:t>d</w:t>
      </w:r>
      <w:r w:rsidRPr="00726CF0">
        <w:rPr>
          <w:rFonts w:ascii="Times New Roman" w:hAnsi="Times New Roman"/>
          <w:sz w:val="24"/>
          <w:szCs w:val="24"/>
        </w:rPr>
        <w:t xml:space="preserve"> increased pressure further up the pipeline at the secondary level. Expansion of secondary enrolment has been equally impressive, though far from reaching the levels attained in primary education. Enrolment in Form 1, the first year of secondary education, increased from 2003 to 2006</w:t>
      </w:r>
      <w:r w:rsidR="00DD086A" w:rsidRPr="00726CF0">
        <w:rPr>
          <w:rFonts w:ascii="Times New Roman" w:hAnsi="Times New Roman"/>
          <w:sz w:val="24"/>
          <w:szCs w:val="24"/>
        </w:rPr>
        <w:t xml:space="preserve"> as follows</w:t>
      </w:r>
      <w:r w:rsidRPr="00726CF0">
        <w:rPr>
          <w:rFonts w:ascii="Times New Roman" w:hAnsi="Times New Roman"/>
          <w:sz w:val="24"/>
          <w:szCs w:val="24"/>
        </w:rPr>
        <w:t xml:space="preserve"> </w:t>
      </w:r>
    </w:p>
    <w:p w:rsidR="00483D40" w:rsidRPr="00726CF0" w:rsidRDefault="00483D40" w:rsidP="00726CF0">
      <w:pPr>
        <w:spacing w:after="0" w:line="480" w:lineRule="auto"/>
        <w:jc w:val="both"/>
        <w:rPr>
          <w:rFonts w:ascii="Times New Roman" w:hAnsi="Times New Roman"/>
          <w:sz w:val="24"/>
          <w:szCs w:val="24"/>
        </w:rPr>
      </w:pPr>
    </w:p>
    <w:p w:rsidR="00DD086A" w:rsidRPr="00726CF0" w:rsidRDefault="00483D40" w:rsidP="00726CF0">
      <w:pPr>
        <w:pStyle w:val="Caption"/>
        <w:spacing w:after="0" w:line="240" w:lineRule="auto"/>
        <w:jc w:val="both"/>
        <w:rPr>
          <w:rFonts w:ascii="Times New Roman" w:hAnsi="Times New Roman"/>
          <w:sz w:val="24"/>
          <w:szCs w:val="24"/>
        </w:rPr>
      </w:pPr>
      <w:r w:rsidRPr="00726CF0">
        <w:rPr>
          <w:rFonts w:ascii="Times New Roman" w:hAnsi="Times New Roman"/>
          <w:sz w:val="24"/>
          <w:szCs w:val="24"/>
        </w:rPr>
        <w:t xml:space="preserve">Table 2. </w:t>
      </w:r>
      <w:r w:rsidRPr="00726CF0">
        <w:rPr>
          <w:rFonts w:ascii="Times New Roman" w:hAnsi="Times New Roman"/>
          <w:sz w:val="24"/>
          <w:szCs w:val="24"/>
        </w:rPr>
        <w:fldChar w:fldCharType="begin"/>
      </w:r>
      <w:r w:rsidRPr="00726CF0">
        <w:rPr>
          <w:rFonts w:ascii="Times New Roman" w:hAnsi="Times New Roman"/>
          <w:sz w:val="24"/>
          <w:szCs w:val="24"/>
        </w:rPr>
        <w:instrText xml:space="preserve"> SEQ Table_2. \* ARABIC </w:instrText>
      </w:r>
      <w:r w:rsidRPr="00726CF0">
        <w:rPr>
          <w:rFonts w:ascii="Times New Roman" w:hAnsi="Times New Roman"/>
          <w:sz w:val="24"/>
          <w:szCs w:val="24"/>
        </w:rPr>
        <w:fldChar w:fldCharType="separate"/>
      </w:r>
      <w:r w:rsidR="00AE7574">
        <w:rPr>
          <w:rFonts w:ascii="Times New Roman" w:hAnsi="Times New Roman"/>
          <w:noProof/>
          <w:sz w:val="24"/>
          <w:szCs w:val="24"/>
        </w:rPr>
        <w:t>1</w:t>
      </w:r>
      <w:r w:rsidRPr="00726CF0">
        <w:rPr>
          <w:rFonts w:ascii="Times New Roman" w:hAnsi="Times New Roman"/>
          <w:sz w:val="24"/>
          <w:szCs w:val="24"/>
        </w:rPr>
        <w:fldChar w:fldCharType="end"/>
      </w:r>
      <w:r w:rsidRPr="00726CF0">
        <w:rPr>
          <w:rFonts w:ascii="Times New Roman" w:hAnsi="Times New Roman"/>
          <w:sz w:val="24"/>
          <w:szCs w:val="24"/>
        </w:rPr>
        <w:t>:</w:t>
      </w:r>
      <w:r w:rsidRPr="00726CF0">
        <w:rPr>
          <w:rFonts w:ascii="Times New Roman" w:hAnsi="Times New Roman"/>
          <w:sz w:val="24"/>
          <w:szCs w:val="24"/>
        </w:rPr>
        <w:tab/>
      </w:r>
      <w:r w:rsidR="005F5387" w:rsidRPr="00726CF0">
        <w:rPr>
          <w:rFonts w:ascii="Times New Roman" w:hAnsi="Times New Roman"/>
          <w:sz w:val="24"/>
          <w:szCs w:val="24"/>
        </w:rPr>
        <w:t>Secondary School Enrolment during SEDP I</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1"/>
        <w:gridCol w:w="2350"/>
        <w:gridCol w:w="1794"/>
        <w:gridCol w:w="1965"/>
      </w:tblGrid>
      <w:tr w:rsidR="00DD086A" w:rsidRPr="00726CF0" w:rsidTr="00483D40">
        <w:trPr>
          <w:trHeight w:val="323"/>
        </w:trPr>
        <w:tc>
          <w:tcPr>
            <w:tcW w:w="1981" w:type="dxa"/>
          </w:tcPr>
          <w:p w:rsidR="00DD086A" w:rsidRPr="00726CF0" w:rsidRDefault="00DD086A" w:rsidP="00726CF0">
            <w:pPr>
              <w:spacing w:after="0" w:line="240" w:lineRule="auto"/>
              <w:jc w:val="both"/>
              <w:rPr>
                <w:rFonts w:ascii="Times New Roman" w:hAnsi="Times New Roman"/>
                <w:sz w:val="20"/>
                <w:szCs w:val="20"/>
              </w:rPr>
            </w:pPr>
            <w:r w:rsidRPr="00726CF0">
              <w:rPr>
                <w:rFonts w:ascii="Times New Roman" w:hAnsi="Times New Roman"/>
                <w:sz w:val="20"/>
                <w:szCs w:val="20"/>
              </w:rPr>
              <w:t>Year</w:t>
            </w:r>
          </w:p>
        </w:tc>
        <w:tc>
          <w:tcPr>
            <w:tcW w:w="2350" w:type="dxa"/>
          </w:tcPr>
          <w:p w:rsidR="00DD086A" w:rsidRPr="00726CF0" w:rsidRDefault="00DD086A" w:rsidP="00726CF0">
            <w:pPr>
              <w:spacing w:after="0" w:line="240" w:lineRule="auto"/>
              <w:jc w:val="both"/>
              <w:rPr>
                <w:rFonts w:ascii="Times New Roman" w:hAnsi="Times New Roman"/>
                <w:sz w:val="20"/>
                <w:szCs w:val="20"/>
              </w:rPr>
            </w:pPr>
            <w:r w:rsidRPr="00726CF0">
              <w:rPr>
                <w:rFonts w:ascii="Times New Roman" w:hAnsi="Times New Roman"/>
                <w:sz w:val="20"/>
                <w:szCs w:val="20"/>
              </w:rPr>
              <w:t>Enrolment</w:t>
            </w:r>
          </w:p>
        </w:tc>
        <w:tc>
          <w:tcPr>
            <w:tcW w:w="1794" w:type="dxa"/>
          </w:tcPr>
          <w:p w:rsidR="00DD086A" w:rsidRPr="00726CF0" w:rsidRDefault="00DD086A" w:rsidP="00726CF0">
            <w:pPr>
              <w:spacing w:after="0" w:line="240" w:lineRule="auto"/>
              <w:jc w:val="both"/>
              <w:rPr>
                <w:rFonts w:ascii="Times New Roman" w:hAnsi="Times New Roman"/>
                <w:sz w:val="20"/>
                <w:szCs w:val="20"/>
              </w:rPr>
            </w:pPr>
            <w:r w:rsidRPr="00726CF0">
              <w:rPr>
                <w:rFonts w:ascii="Times New Roman" w:hAnsi="Times New Roman"/>
                <w:sz w:val="20"/>
                <w:szCs w:val="20"/>
              </w:rPr>
              <w:t>GER</w:t>
            </w:r>
          </w:p>
        </w:tc>
        <w:tc>
          <w:tcPr>
            <w:tcW w:w="1965" w:type="dxa"/>
          </w:tcPr>
          <w:p w:rsidR="00DD086A" w:rsidRPr="00726CF0" w:rsidRDefault="00DD086A" w:rsidP="00726CF0">
            <w:pPr>
              <w:spacing w:after="0" w:line="240" w:lineRule="auto"/>
              <w:jc w:val="both"/>
              <w:rPr>
                <w:rFonts w:ascii="Times New Roman" w:hAnsi="Times New Roman"/>
                <w:sz w:val="20"/>
                <w:szCs w:val="20"/>
              </w:rPr>
            </w:pPr>
            <w:r w:rsidRPr="00726CF0">
              <w:rPr>
                <w:rFonts w:ascii="Times New Roman" w:hAnsi="Times New Roman"/>
                <w:sz w:val="20"/>
                <w:szCs w:val="20"/>
              </w:rPr>
              <w:t>NER</w:t>
            </w:r>
          </w:p>
        </w:tc>
      </w:tr>
      <w:tr w:rsidR="00DD086A" w:rsidRPr="00726CF0" w:rsidTr="00601C50">
        <w:trPr>
          <w:trHeight w:val="109"/>
        </w:trPr>
        <w:tc>
          <w:tcPr>
            <w:tcW w:w="1981" w:type="dxa"/>
          </w:tcPr>
          <w:p w:rsidR="00DD086A" w:rsidRPr="00726CF0" w:rsidRDefault="00DD086A" w:rsidP="00726CF0">
            <w:pPr>
              <w:spacing w:after="0" w:line="240" w:lineRule="auto"/>
              <w:jc w:val="both"/>
              <w:rPr>
                <w:rFonts w:ascii="Times New Roman" w:hAnsi="Times New Roman"/>
                <w:sz w:val="20"/>
                <w:szCs w:val="20"/>
              </w:rPr>
            </w:pPr>
            <w:r w:rsidRPr="00726CF0">
              <w:rPr>
                <w:rFonts w:ascii="Times New Roman" w:hAnsi="Times New Roman"/>
                <w:sz w:val="20"/>
                <w:szCs w:val="20"/>
              </w:rPr>
              <w:t>2003</w:t>
            </w:r>
          </w:p>
        </w:tc>
        <w:tc>
          <w:tcPr>
            <w:tcW w:w="2350" w:type="dxa"/>
          </w:tcPr>
          <w:p w:rsidR="00DD086A" w:rsidRPr="00726CF0" w:rsidRDefault="00DD086A" w:rsidP="00726CF0">
            <w:pPr>
              <w:spacing w:after="0" w:line="240" w:lineRule="auto"/>
              <w:jc w:val="both"/>
              <w:rPr>
                <w:rFonts w:ascii="Times New Roman" w:hAnsi="Times New Roman"/>
                <w:sz w:val="20"/>
                <w:szCs w:val="20"/>
              </w:rPr>
            </w:pPr>
            <w:r w:rsidRPr="00726CF0">
              <w:rPr>
                <w:rFonts w:ascii="Times New Roman" w:hAnsi="Times New Roman"/>
                <w:sz w:val="20"/>
                <w:szCs w:val="20"/>
              </w:rPr>
              <w:t>99,744</w:t>
            </w:r>
          </w:p>
        </w:tc>
        <w:tc>
          <w:tcPr>
            <w:tcW w:w="1794" w:type="dxa"/>
          </w:tcPr>
          <w:p w:rsidR="00DD086A" w:rsidRPr="00726CF0" w:rsidRDefault="00DD086A" w:rsidP="00726CF0">
            <w:pPr>
              <w:spacing w:after="0" w:line="240" w:lineRule="auto"/>
              <w:jc w:val="both"/>
              <w:rPr>
                <w:rFonts w:ascii="Times New Roman" w:hAnsi="Times New Roman"/>
                <w:sz w:val="20"/>
                <w:szCs w:val="20"/>
              </w:rPr>
            </w:pPr>
            <w:r w:rsidRPr="00726CF0">
              <w:rPr>
                <w:rFonts w:ascii="Times New Roman" w:hAnsi="Times New Roman"/>
                <w:sz w:val="20"/>
                <w:szCs w:val="20"/>
              </w:rPr>
              <w:t>10.2%</w:t>
            </w:r>
          </w:p>
        </w:tc>
        <w:tc>
          <w:tcPr>
            <w:tcW w:w="1965" w:type="dxa"/>
          </w:tcPr>
          <w:p w:rsidR="00DD086A" w:rsidRPr="00726CF0" w:rsidRDefault="00DD086A" w:rsidP="00726CF0">
            <w:pPr>
              <w:spacing w:after="0" w:line="240" w:lineRule="auto"/>
              <w:jc w:val="both"/>
              <w:rPr>
                <w:rFonts w:ascii="Times New Roman" w:hAnsi="Times New Roman"/>
                <w:sz w:val="20"/>
                <w:szCs w:val="20"/>
              </w:rPr>
            </w:pPr>
            <w:r w:rsidRPr="00726CF0">
              <w:rPr>
                <w:rFonts w:ascii="Times New Roman" w:hAnsi="Times New Roman"/>
                <w:sz w:val="20"/>
                <w:szCs w:val="20"/>
              </w:rPr>
              <w:t>6.3%</w:t>
            </w:r>
          </w:p>
        </w:tc>
      </w:tr>
      <w:tr w:rsidR="00DD086A" w:rsidRPr="00726CF0" w:rsidTr="00601C50">
        <w:trPr>
          <w:trHeight w:val="253"/>
        </w:trPr>
        <w:tc>
          <w:tcPr>
            <w:tcW w:w="1981" w:type="dxa"/>
          </w:tcPr>
          <w:p w:rsidR="00DD086A" w:rsidRPr="00726CF0" w:rsidRDefault="00DD086A" w:rsidP="00726CF0">
            <w:pPr>
              <w:spacing w:after="0" w:line="240" w:lineRule="auto"/>
              <w:jc w:val="both"/>
              <w:rPr>
                <w:rFonts w:ascii="Times New Roman" w:hAnsi="Times New Roman"/>
                <w:sz w:val="20"/>
                <w:szCs w:val="20"/>
              </w:rPr>
            </w:pPr>
            <w:r w:rsidRPr="00726CF0">
              <w:rPr>
                <w:rFonts w:ascii="Times New Roman" w:hAnsi="Times New Roman"/>
                <w:sz w:val="20"/>
                <w:szCs w:val="20"/>
              </w:rPr>
              <w:t>2006</w:t>
            </w:r>
          </w:p>
        </w:tc>
        <w:tc>
          <w:tcPr>
            <w:tcW w:w="2350" w:type="dxa"/>
          </w:tcPr>
          <w:p w:rsidR="00DD086A" w:rsidRPr="00726CF0" w:rsidRDefault="00DD086A" w:rsidP="00726CF0">
            <w:pPr>
              <w:spacing w:after="0" w:line="240" w:lineRule="auto"/>
              <w:jc w:val="both"/>
              <w:rPr>
                <w:rFonts w:ascii="Times New Roman" w:hAnsi="Times New Roman"/>
                <w:sz w:val="20"/>
                <w:szCs w:val="20"/>
              </w:rPr>
            </w:pPr>
            <w:r w:rsidRPr="00726CF0">
              <w:rPr>
                <w:rFonts w:ascii="Times New Roman" w:hAnsi="Times New Roman"/>
                <w:sz w:val="20"/>
                <w:szCs w:val="20"/>
              </w:rPr>
              <w:t>243,359</w:t>
            </w:r>
          </w:p>
        </w:tc>
        <w:tc>
          <w:tcPr>
            <w:tcW w:w="1794" w:type="dxa"/>
          </w:tcPr>
          <w:p w:rsidR="00DD086A" w:rsidRPr="00726CF0" w:rsidRDefault="00DD086A" w:rsidP="00726CF0">
            <w:pPr>
              <w:spacing w:after="0" w:line="240" w:lineRule="auto"/>
              <w:jc w:val="both"/>
              <w:rPr>
                <w:rFonts w:ascii="Times New Roman" w:hAnsi="Times New Roman"/>
                <w:sz w:val="20"/>
                <w:szCs w:val="20"/>
              </w:rPr>
            </w:pPr>
            <w:r w:rsidRPr="00726CF0">
              <w:rPr>
                <w:rFonts w:ascii="Times New Roman" w:hAnsi="Times New Roman"/>
                <w:sz w:val="20"/>
                <w:szCs w:val="20"/>
              </w:rPr>
              <w:t>20.2%</w:t>
            </w:r>
          </w:p>
        </w:tc>
        <w:tc>
          <w:tcPr>
            <w:tcW w:w="1965" w:type="dxa"/>
          </w:tcPr>
          <w:p w:rsidR="00DD086A" w:rsidRPr="00726CF0" w:rsidRDefault="00DD086A" w:rsidP="00726CF0">
            <w:pPr>
              <w:spacing w:after="0" w:line="240" w:lineRule="auto"/>
              <w:jc w:val="both"/>
              <w:rPr>
                <w:rFonts w:ascii="Times New Roman" w:hAnsi="Times New Roman"/>
                <w:sz w:val="20"/>
                <w:szCs w:val="20"/>
              </w:rPr>
            </w:pPr>
            <w:r w:rsidRPr="00726CF0">
              <w:rPr>
                <w:rFonts w:ascii="Times New Roman" w:hAnsi="Times New Roman"/>
                <w:sz w:val="20"/>
                <w:szCs w:val="20"/>
              </w:rPr>
              <w:t>13.4%</w:t>
            </w:r>
          </w:p>
        </w:tc>
      </w:tr>
    </w:tbl>
    <w:p w:rsidR="00DD086A" w:rsidRPr="00726CF0" w:rsidRDefault="00DD086A"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Source </w:t>
      </w:r>
      <w:r w:rsidR="003C533D" w:rsidRPr="00726CF0">
        <w:rPr>
          <w:rFonts w:ascii="Times New Roman" w:hAnsi="Times New Roman"/>
          <w:sz w:val="24"/>
          <w:szCs w:val="24"/>
        </w:rPr>
        <w:t>The Millennium Development Goals Report 2006, United Nations</w:t>
      </w:r>
    </w:p>
    <w:p w:rsidR="00483D40" w:rsidRPr="00726CF0" w:rsidRDefault="00483D40" w:rsidP="00726CF0">
      <w:pPr>
        <w:pStyle w:val="Heading1"/>
        <w:spacing w:before="0" w:after="0" w:line="480" w:lineRule="auto"/>
        <w:jc w:val="both"/>
        <w:rPr>
          <w:rFonts w:ascii="Times New Roman" w:hAnsi="Times New Roman"/>
          <w:sz w:val="24"/>
          <w:szCs w:val="24"/>
        </w:rPr>
      </w:pPr>
      <w:bookmarkStart w:id="66" w:name="_Toc395480658"/>
    </w:p>
    <w:p w:rsidR="00215459" w:rsidRPr="00726CF0" w:rsidRDefault="0017625C" w:rsidP="00726CF0">
      <w:pPr>
        <w:pStyle w:val="Heading1"/>
        <w:spacing w:before="0" w:after="0" w:line="480" w:lineRule="auto"/>
        <w:jc w:val="both"/>
        <w:rPr>
          <w:rFonts w:ascii="Times New Roman" w:hAnsi="Times New Roman"/>
          <w:sz w:val="24"/>
          <w:szCs w:val="24"/>
        </w:rPr>
      </w:pPr>
      <w:bookmarkStart w:id="67" w:name="_Toc403428314"/>
      <w:r w:rsidRPr="00726CF0">
        <w:rPr>
          <w:rFonts w:ascii="Times New Roman" w:hAnsi="Times New Roman"/>
          <w:sz w:val="24"/>
          <w:szCs w:val="24"/>
        </w:rPr>
        <w:t>2.1.3</w:t>
      </w:r>
      <w:r w:rsidR="00215459" w:rsidRPr="00726CF0">
        <w:rPr>
          <w:rFonts w:ascii="Times New Roman" w:hAnsi="Times New Roman"/>
          <w:sz w:val="24"/>
          <w:szCs w:val="24"/>
        </w:rPr>
        <w:t xml:space="preserve"> </w:t>
      </w:r>
      <w:r w:rsidR="00483D40" w:rsidRPr="00726CF0">
        <w:rPr>
          <w:rFonts w:ascii="Times New Roman" w:hAnsi="Times New Roman"/>
          <w:sz w:val="24"/>
          <w:szCs w:val="24"/>
        </w:rPr>
        <w:tab/>
      </w:r>
      <w:r w:rsidR="00215459" w:rsidRPr="00726CF0">
        <w:rPr>
          <w:rFonts w:ascii="Times New Roman" w:hAnsi="Times New Roman"/>
          <w:sz w:val="24"/>
          <w:szCs w:val="24"/>
        </w:rPr>
        <w:t>Infrastructure</w:t>
      </w:r>
      <w:bookmarkEnd w:id="66"/>
      <w:r w:rsidR="00215459" w:rsidRPr="00726CF0">
        <w:rPr>
          <w:rFonts w:ascii="Times New Roman" w:hAnsi="Times New Roman"/>
          <w:sz w:val="24"/>
          <w:szCs w:val="24"/>
        </w:rPr>
        <w:t xml:space="preserve"> </w:t>
      </w:r>
      <w:r w:rsidR="00D93581" w:rsidRPr="00726CF0">
        <w:rPr>
          <w:rFonts w:ascii="Times New Roman" w:hAnsi="Times New Roman"/>
          <w:sz w:val="24"/>
          <w:szCs w:val="24"/>
        </w:rPr>
        <w:t>I</w:t>
      </w:r>
      <w:r w:rsidR="00DD086A" w:rsidRPr="00726CF0">
        <w:rPr>
          <w:rFonts w:ascii="Times New Roman" w:hAnsi="Times New Roman"/>
          <w:sz w:val="24"/>
          <w:szCs w:val="24"/>
        </w:rPr>
        <w:t>mprovement</w:t>
      </w:r>
      <w:bookmarkEnd w:id="67"/>
    </w:p>
    <w:p w:rsidR="00215459" w:rsidRPr="00726CF0" w:rsidRDefault="00215459" w:rsidP="00726CF0">
      <w:pPr>
        <w:spacing w:after="0" w:line="480" w:lineRule="auto"/>
        <w:jc w:val="both"/>
        <w:rPr>
          <w:rFonts w:ascii="Times New Roman" w:hAnsi="Times New Roman"/>
          <w:sz w:val="24"/>
          <w:szCs w:val="24"/>
        </w:rPr>
      </w:pPr>
      <w:r w:rsidRPr="00726CF0">
        <w:rPr>
          <w:rFonts w:ascii="Times New Roman" w:hAnsi="Times New Roman"/>
          <w:sz w:val="24"/>
          <w:szCs w:val="24"/>
        </w:rPr>
        <w:t>Increases in enrolments are matched by improvements in school infrastructure. New classrooms have been built and new schools constructed. Primary schools across the country are characterized by new classrooms. More than a thousand new government secondary schools were built between 2003 and 2006; and the number of secondary schools has increased from 1,083 in 2003 to 2,289 in 2006, largely through the establishment of new government secondary schools (whereas prior to SEDP much of the increase in recent years was led by private secondary schools). Toilets (pit latrines) and teachers’ houses have also been constructed in large numbers too, though at a lower pac</w:t>
      </w:r>
      <w:r w:rsidR="008C0EE8" w:rsidRPr="00726CF0">
        <w:rPr>
          <w:rFonts w:ascii="Times New Roman" w:hAnsi="Times New Roman"/>
          <w:sz w:val="24"/>
          <w:szCs w:val="24"/>
        </w:rPr>
        <w:t>e as compared to new classrooms (URT,2006).</w:t>
      </w:r>
      <w:r w:rsidRPr="00726CF0">
        <w:rPr>
          <w:rFonts w:ascii="Times New Roman" w:hAnsi="Times New Roman"/>
          <w:sz w:val="24"/>
          <w:szCs w:val="24"/>
        </w:rPr>
        <w:t xml:space="preserve"> </w:t>
      </w:r>
    </w:p>
    <w:p w:rsidR="00215459" w:rsidRPr="00726CF0" w:rsidRDefault="00215459" w:rsidP="00726CF0">
      <w:pPr>
        <w:spacing w:after="0" w:line="480" w:lineRule="auto"/>
        <w:jc w:val="both"/>
        <w:rPr>
          <w:rFonts w:ascii="Times New Roman" w:hAnsi="Times New Roman"/>
          <w:b/>
          <w:sz w:val="24"/>
          <w:szCs w:val="24"/>
        </w:rPr>
      </w:pPr>
      <w:r w:rsidRPr="00726CF0">
        <w:rPr>
          <w:rFonts w:ascii="Times New Roman" w:hAnsi="Times New Roman"/>
          <w:b/>
          <w:sz w:val="24"/>
          <w:szCs w:val="24"/>
        </w:rPr>
        <w:t xml:space="preserve"> </w:t>
      </w:r>
    </w:p>
    <w:p w:rsidR="00215459" w:rsidRPr="00726CF0" w:rsidRDefault="00215459" w:rsidP="00726CF0">
      <w:pPr>
        <w:pStyle w:val="Heading1"/>
        <w:spacing w:before="0" w:after="0" w:line="480" w:lineRule="auto"/>
        <w:jc w:val="both"/>
        <w:rPr>
          <w:rFonts w:ascii="Times New Roman" w:hAnsi="Times New Roman"/>
          <w:sz w:val="24"/>
          <w:szCs w:val="24"/>
        </w:rPr>
      </w:pPr>
      <w:bookmarkStart w:id="68" w:name="_Toc395480659"/>
      <w:bookmarkStart w:id="69" w:name="_Toc403428315"/>
      <w:r w:rsidRPr="00726CF0">
        <w:rPr>
          <w:rFonts w:ascii="Times New Roman" w:hAnsi="Times New Roman"/>
          <w:sz w:val="24"/>
          <w:szCs w:val="24"/>
        </w:rPr>
        <w:lastRenderedPageBreak/>
        <w:t>2.</w:t>
      </w:r>
      <w:r w:rsidR="0017625C" w:rsidRPr="00726CF0">
        <w:rPr>
          <w:rFonts w:ascii="Times New Roman" w:hAnsi="Times New Roman"/>
          <w:sz w:val="24"/>
          <w:szCs w:val="24"/>
        </w:rPr>
        <w:t>1.</w:t>
      </w:r>
      <w:r w:rsidRPr="00726CF0">
        <w:rPr>
          <w:rFonts w:ascii="Times New Roman" w:hAnsi="Times New Roman"/>
          <w:sz w:val="24"/>
          <w:szCs w:val="24"/>
        </w:rPr>
        <w:t xml:space="preserve">4 </w:t>
      </w:r>
      <w:r w:rsidR="00483D40" w:rsidRPr="00726CF0">
        <w:rPr>
          <w:rFonts w:ascii="Times New Roman" w:hAnsi="Times New Roman"/>
          <w:sz w:val="24"/>
          <w:szCs w:val="24"/>
        </w:rPr>
        <w:tab/>
      </w:r>
      <w:r w:rsidRPr="00726CF0">
        <w:rPr>
          <w:rFonts w:ascii="Times New Roman" w:hAnsi="Times New Roman"/>
          <w:sz w:val="24"/>
          <w:szCs w:val="24"/>
        </w:rPr>
        <w:t>Books and</w:t>
      </w:r>
      <w:r w:rsidR="00601C50" w:rsidRPr="00726CF0">
        <w:rPr>
          <w:rFonts w:ascii="Times New Roman" w:hAnsi="Times New Roman"/>
          <w:sz w:val="24"/>
          <w:szCs w:val="24"/>
        </w:rPr>
        <w:t xml:space="preserve"> Teachers</w:t>
      </w:r>
      <w:bookmarkEnd w:id="68"/>
      <w:r w:rsidR="00601C50" w:rsidRPr="00726CF0">
        <w:rPr>
          <w:rFonts w:ascii="Times New Roman" w:hAnsi="Times New Roman"/>
          <w:sz w:val="24"/>
          <w:szCs w:val="24"/>
        </w:rPr>
        <w:t xml:space="preserve"> </w:t>
      </w:r>
      <w:r w:rsidR="00DD086A" w:rsidRPr="00726CF0">
        <w:rPr>
          <w:rFonts w:ascii="Times New Roman" w:hAnsi="Times New Roman"/>
          <w:sz w:val="24"/>
          <w:szCs w:val="24"/>
        </w:rPr>
        <w:t>Supply Improvement</w:t>
      </w:r>
      <w:bookmarkEnd w:id="69"/>
    </w:p>
    <w:p w:rsidR="00215459" w:rsidRPr="00726CF0" w:rsidRDefault="00215459"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In recent years the provision of books to the school level has increased dramatically, primarily through the ‘capitation grant’. The pupil: book ratios have improved, though are yet to reach adequate levels, possibly because the full capitation grant has not reached the school level on time. The supply of teachers has also gone up, with over 32,000 new teachers recruited in the first three years of PEDP alone. However, the increase in pupils has outstripped the recruitment of teachers. Albeit belatedly, greater attention and resources are given to recruiting teachers for secondary, who need to be better equipped than primary school teachers. In August 2006 President Kikwete announced that all university BA students in education will get a full scholarship in a move to spur the supply of competent teachers. </w:t>
      </w:r>
      <w:r w:rsidR="008C0EE8" w:rsidRPr="00726CF0">
        <w:rPr>
          <w:rFonts w:ascii="Times New Roman" w:hAnsi="Times New Roman"/>
          <w:sz w:val="24"/>
          <w:szCs w:val="24"/>
        </w:rPr>
        <w:t>Basic Education Development Committee (BEDC, 2008)</w:t>
      </w:r>
    </w:p>
    <w:p w:rsidR="00215459" w:rsidRPr="00726CF0" w:rsidRDefault="00215459" w:rsidP="00726CF0">
      <w:pPr>
        <w:pStyle w:val="Heading1"/>
        <w:spacing w:before="0" w:after="0" w:line="480" w:lineRule="auto"/>
        <w:jc w:val="both"/>
        <w:rPr>
          <w:rFonts w:ascii="Times New Roman" w:hAnsi="Times New Roman"/>
          <w:sz w:val="24"/>
          <w:szCs w:val="24"/>
        </w:rPr>
      </w:pPr>
    </w:p>
    <w:p w:rsidR="0079087F" w:rsidRPr="00726CF0" w:rsidRDefault="0017625C" w:rsidP="00726CF0">
      <w:pPr>
        <w:pStyle w:val="Heading1"/>
        <w:spacing w:before="0" w:after="0" w:line="480" w:lineRule="auto"/>
        <w:jc w:val="both"/>
        <w:rPr>
          <w:rFonts w:ascii="Times New Roman" w:hAnsi="Times New Roman"/>
          <w:sz w:val="24"/>
          <w:szCs w:val="24"/>
        </w:rPr>
      </w:pPr>
      <w:bookmarkStart w:id="70" w:name="_Toc395480660"/>
      <w:bookmarkStart w:id="71" w:name="_Toc403428316"/>
      <w:r w:rsidRPr="00726CF0">
        <w:rPr>
          <w:rFonts w:ascii="Times New Roman" w:hAnsi="Times New Roman"/>
          <w:sz w:val="24"/>
          <w:szCs w:val="24"/>
        </w:rPr>
        <w:t>2.</w:t>
      </w:r>
      <w:r w:rsidR="00BF7E5E" w:rsidRPr="00726CF0">
        <w:rPr>
          <w:rFonts w:ascii="Times New Roman" w:hAnsi="Times New Roman"/>
          <w:sz w:val="24"/>
          <w:szCs w:val="24"/>
        </w:rPr>
        <w:t>1.5</w:t>
      </w:r>
      <w:r w:rsidRPr="00726CF0">
        <w:rPr>
          <w:rFonts w:ascii="Times New Roman" w:hAnsi="Times New Roman"/>
          <w:sz w:val="24"/>
          <w:szCs w:val="24"/>
        </w:rPr>
        <w:t xml:space="preserve"> </w:t>
      </w:r>
      <w:r w:rsidR="00483D40" w:rsidRPr="00726CF0">
        <w:rPr>
          <w:rFonts w:ascii="Times New Roman" w:hAnsi="Times New Roman"/>
          <w:sz w:val="24"/>
          <w:szCs w:val="24"/>
        </w:rPr>
        <w:tab/>
      </w:r>
      <w:r w:rsidRPr="00726CF0">
        <w:rPr>
          <w:rFonts w:ascii="Times New Roman" w:hAnsi="Times New Roman"/>
          <w:sz w:val="24"/>
          <w:szCs w:val="24"/>
        </w:rPr>
        <w:t>SEDP II</w:t>
      </w:r>
      <w:bookmarkEnd w:id="70"/>
      <w:bookmarkEnd w:id="71"/>
    </w:p>
    <w:p w:rsidR="0079087F" w:rsidRPr="00726CF0" w:rsidRDefault="0079087F" w:rsidP="00726CF0">
      <w:pPr>
        <w:spacing w:after="0" w:line="480" w:lineRule="auto"/>
        <w:jc w:val="both"/>
        <w:rPr>
          <w:rFonts w:ascii="Times New Roman" w:hAnsi="Times New Roman"/>
          <w:sz w:val="24"/>
          <w:szCs w:val="24"/>
        </w:rPr>
      </w:pPr>
      <w:r w:rsidRPr="00726CF0">
        <w:rPr>
          <w:rFonts w:ascii="Times New Roman" w:hAnsi="Times New Roman"/>
          <w:sz w:val="24"/>
          <w:szCs w:val="24"/>
        </w:rPr>
        <w:t>The Secondary Education Development Programme II (SEDP II) is a continuation of SEDP I, which was implemented between 2004 and 2009, building on the national goals of secondary education provision. It also builds on national and international reforms regarding the education sector which have taken place in the last 15 years. Some of these reforms are based on key policy documents such as the Tanzania Development Vision 2025, the National Strategy for Growth and Reduction of Poverty (NSGRP – commonly referred to by its Kiswahili acronym: MKUKUTA), the Education and Training Policy of 1995, the Education Sector Development Programme (ESDP, 2001) and the Millennium Development Goals (MDGs)</w:t>
      </w:r>
    </w:p>
    <w:p w:rsidR="00707E34" w:rsidRPr="00726CF0" w:rsidRDefault="00707E34" w:rsidP="00726CF0">
      <w:pPr>
        <w:spacing w:after="0" w:line="480" w:lineRule="auto"/>
        <w:jc w:val="both"/>
        <w:rPr>
          <w:rFonts w:ascii="Times New Roman" w:hAnsi="Times New Roman"/>
          <w:sz w:val="24"/>
          <w:szCs w:val="24"/>
        </w:rPr>
      </w:pPr>
    </w:p>
    <w:p w:rsidR="00707E34" w:rsidRPr="00726CF0" w:rsidRDefault="00D66C91" w:rsidP="00726CF0">
      <w:pPr>
        <w:spacing w:after="0" w:line="480" w:lineRule="auto"/>
        <w:jc w:val="both"/>
        <w:rPr>
          <w:rFonts w:ascii="Times New Roman" w:hAnsi="Times New Roman"/>
          <w:b/>
          <w:sz w:val="24"/>
          <w:szCs w:val="24"/>
        </w:rPr>
      </w:pPr>
      <w:r w:rsidRPr="00726CF0">
        <w:rPr>
          <w:rFonts w:ascii="Times New Roman" w:hAnsi="Times New Roman"/>
          <w:b/>
          <w:sz w:val="24"/>
          <w:szCs w:val="24"/>
        </w:rPr>
        <w:lastRenderedPageBreak/>
        <w:t>Objectives of SEDP II</w:t>
      </w:r>
    </w:p>
    <w:p w:rsidR="00707E34" w:rsidRPr="00726CF0" w:rsidRDefault="00D66C91" w:rsidP="00726CF0">
      <w:pPr>
        <w:spacing w:after="0" w:line="480" w:lineRule="auto"/>
        <w:jc w:val="both"/>
        <w:rPr>
          <w:rFonts w:ascii="Times New Roman" w:hAnsi="Times New Roman"/>
          <w:sz w:val="24"/>
          <w:szCs w:val="24"/>
        </w:rPr>
      </w:pPr>
      <w:r w:rsidRPr="00726CF0">
        <w:rPr>
          <w:rFonts w:ascii="Times New Roman" w:hAnsi="Times New Roman"/>
          <w:sz w:val="24"/>
          <w:szCs w:val="24"/>
        </w:rPr>
        <w:t>The overall objectives</w:t>
      </w:r>
      <w:r w:rsidR="00707E34" w:rsidRPr="00726CF0">
        <w:rPr>
          <w:rFonts w:ascii="Times New Roman" w:hAnsi="Times New Roman"/>
          <w:sz w:val="24"/>
          <w:szCs w:val="24"/>
        </w:rPr>
        <w:t xml:space="preserve"> of SEDP II is to increase the proportion of Tanzania youths</w:t>
      </w:r>
    </w:p>
    <w:p w:rsidR="00707E34" w:rsidRPr="00726CF0" w:rsidRDefault="00D66C91" w:rsidP="00726CF0">
      <w:pPr>
        <w:spacing w:after="0" w:line="480" w:lineRule="auto"/>
        <w:jc w:val="both"/>
        <w:rPr>
          <w:rFonts w:ascii="Times New Roman" w:hAnsi="Times New Roman"/>
          <w:sz w:val="24"/>
          <w:szCs w:val="24"/>
        </w:rPr>
      </w:pPr>
      <w:r w:rsidRPr="00726CF0">
        <w:rPr>
          <w:rFonts w:ascii="Times New Roman" w:hAnsi="Times New Roman"/>
          <w:sz w:val="24"/>
          <w:szCs w:val="24"/>
        </w:rPr>
        <w:t>Completing</w:t>
      </w:r>
      <w:r w:rsidR="00707E34" w:rsidRPr="00726CF0">
        <w:rPr>
          <w:rFonts w:ascii="Times New Roman" w:hAnsi="Times New Roman"/>
          <w:sz w:val="24"/>
          <w:szCs w:val="24"/>
        </w:rPr>
        <w:t xml:space="preserve"> secondary education with acceptable learning outcomes.</w:t>
      </w:r>
    </w:p>
    <w:p w:rsidR="00707E34" w:rsidRPr="00726CF0" w:rsidRDefault="00707E34" w:rsidP="00726CF0">
      <w:pPr>
        <w:spacing w:after="0" w:line="480" w:lineRule="auto"/>
        <w:jc w:val="both"/>
        <w:rPr>
          <w:rFonts w:ascii="Times New Roman" w:hAnsi="Times New Roman"/>
          <w:sz w:val="24"/>
          <w:szCs w:val="24"/>
        </w:rPr>
      </w:pPr>
      <w:r w:rsidRPr="00726CF0">
        <w:rPr>
          <w:rFonts w:ascii="Times New Roman" w:hAnsi="Times New Roman"/>
          <w:sz w:val="24"/>
          <w:szCs w:val="24"/>
        </w:rPr>
        <w:t>The Programme has five priority areas as follows:</w:t>
      </w:r>
    </w:p>
    <w:p w:rsidR="00707E34" w:rsidRPr="00726CF0" w:rsidRDefault="00707E34" w:rsidP="00726CF0">
      <w:pPr>
        <w:numPr>
          <w:ilvl w:val="0"/>
          <w:numId w:val="21"/>
        </w:numPr>
        <w:spacing w:after="0" w:line="480" w:lineRule="auto"/>
        <w:jc w:val="both"/>
        <w:rPr>
          <w:rFonts w:ascii="Times New Roman" w:hAnsi="Times New Roman"/>
          <w:sz w:val="24"/>
          <w:szCs w:val="24"/>
        </w:rPr>
      </w:pPr>
      <w:r w:rsidRPr="00726CF0">
        <w:rPr>
          <w:rFonts w:ascii="Times New Roman" w:hAnsi="Times New Roman"/>
          <w:sz w:val="24"/>
          <w:szCs w:val="24"/>
        </w:rPr>
        <w:t>Improvement of quality and relevance;</w:t>
      </w:r>
    </w:p>
    <w:p w:rsidR="00707E34" w:rsidRPr="00726CF0" w:rsidRDefault="00707E34" w:rsidP="00726CF0">
      <w:pPr>
        <w:numPr>
          <w:ilvl w:val="0"/>
          <w:numId w:val="21"/>
        </w:numPr>
        <w:spacing w:after="0" w:line="480" w:lineRule="auto"/>
        <w:jc w:val="both"/>
        <w:rPr>
          <w:rFonts w:ascii="Times New Roman" w:hAnsi="Times New Roman"/>
          <w:sz w:val="24"/>
          <w:szCs w:val="24"/>
        </w:rPr>
      </w:pPr>
      <w:r w:rsidRPr="00726CF0">
        <w:rPr>
          <w:rFonts w:ascii="Times New Roman" w:hAnsi="Times New Roman"/>
          <w:sz w:val="24"/>
          <w:szCs w:val="24"/>
        </w:rPr>
        <w:t>Enhancement of access and equity;</w:t>
      </w:r>
    </w:p>
    <w:p w:rsidR="00707E34" w:rsidRPr="00726CF0" w:rsidRDefault="00707E34" w:rsidP="00726CF0">
      <w:pPr>
        <w:numPr>
          <w:ilvl w:val="0"/>
          <w:numId w:val="21"/>
        </w:numPr>
        <w:spacing w:after="0" w:line="480" w:lineRule="auto"/>
        <w:jc w:val="both"/>
        <w:rPr>
          <w:rFonts w:ascii="Times New Roman" w:hAnsi="Times New Roman"/>
          <w:sz w:val="24"/>
          <w:szCs w:val="24"/>
        </w:rPr>
      </w:pPr>
      <w:r w:rsidRPr="00726CF0">
        <w:rPr>
          <w:rFonts w:ascii="Times New Roman" w:hAnsi="Times New Roman"/>
          <w:sz w:val="24"/>
          <w:szCs w:val="24"/>
        </w:rPr>
        <w:t>Improvement of the teaching force and teaching process;</w:t>
      </w:r>
    </w:p>
    <w:p w:rsidR="00707E34" w:rsidRPr="00726CF0" w:rsidRDefault="00707E34" w:rsidP="00726CF0">
      <w:pPr>
        <w:numPr>
          <w:ilvl w:val="0"/>
          <w:numId w:val="21"/>
        </w:numPr>
        <w:spacing w:after="0" w:line="480" w:lineRule="auto"/>
        <w:jc w:val="both"/>
        <w:rPr>
          <w:rFonts w:ascii="Times New Roman" w:hAnsi="Times New Roman"/>
          <w:sz w:val="24"/>
          <w:szCs w:val="24"/>
        </w:rPr>
      </w:pPr>
      <w:r w:rsidRPr="00726CF0">
        <w:rPr>
          <w:rFonts w:ascii="Times New Roman" w:hAnsi="Times New Roman"/>
          <w:sz w:val="24"/>
          <w:szCs w:val="24"/>
        </w:rPr>
        <w:t>Improving management efficiency and good governance; and</w:t>
      </w:r>
    </w:p>
    <w:p w:rsidR="00707E34" w:rsidRPr="00726CF0" w:rsidRDefault="00707E34" w:rsidP="00726CF0">
      <w:pPr>
        <w:numPr>
          <w:ilvl w:val="0"/>
          <w:numId w:val="21"/>
        </w:numPr>
        <w:spacing w:after="0" w:line="480" w:lineRule="auto"/>
        <w:jc w:val="both"/>
        <w:rPr>
          <w:rFonts w:ascii="Times New Roman" w:hAnsi="Times New Roman"/>
          <w:sz w:val="24"/>
          <w:szCs w:val="24"/>
        </w:rPr>
      </w:pPr>
      <w:r w:rsidRPr="00726CF0">
        <w:rPr>
          <w:rFonts w:ascii="Times New Roman" w:hAnsi="Times New Roman"/>
          <w:sz w:val="24"/>
          <w:szCs w:val="24"/>
        </w:rPr>
        <w:t>Institutionalization of cross-cutting issues.</w:t>
      </w:r>
    </w:p>
    <w:p w:rsidR="005714ED" w:rsidRPr="00726CF0" w:rsidRDefault="005714ED" w:rsidP="00726CF0">
      <w:pPr>
        <w:spacing w:after="0" w:line="480" w:lineRule="auto"/>
        <w:jc w:val="both"/>
        <w:rPr>
          <w:rFonts w:ascii="Times New Roman" w:hAnsi="Times New Roman"/>
          <w:sz w:val="24"/>
          <w:szCs w:val="24"/>
        </w:rPr>
      </w:pPr>
    </w:p>
    <w:p w:rsidR="00707E34" w:rsidRPr="00726CF0" w:rsidRDefault="00707E34" w:rsidP="00726CF0">
      <w:pPr>
        <w:spacing w:after="0" w:line="480" w:lineRule="auto"/>
        <w:jc w:val="both"/>
        <w:rPr>
          <w:rFonts w:ascii="Times New Roman" w:hAnsi="Times New Roman"/>
          <w:sz w:val="24"/>
          <w:szCs w:val="24"/>
        </w:rPr>
      </w:pPr>
      <w:r w:rsidRPr="00726CF0">
        <w:rPr>
          <w:rFonts w:ascii="Times New Roman" w:hAnsi="Times New Roman"/>
          <w:sz w:val="24"/>
          <w:szCs w:val="24"/>
        </w:rPr>
        <w:t>Improvement of the Quality and Relevance</w:t>
      </w:r>
    </w:p>
    <w:p w:rsidR="00BE5D15" w:rsidRPr="00726CF0" w:rsidRDefault="00707E34" w:rsidP="00726CF0">
      <w:pPr>
        <w:spacing w:after="0" w:line="480" w:lineRule="auto"/>
        <w:jc w:val="both"/>
        <w:rPr>
          <w:rFonts w:ascii="Times New Roman" w:hAnsi="Times New Roman"/>
          <w:sz w:val="24"/>
          <w:szCs w:val="24"/>
        </w:rPr>
      </w:pPr>
      <w:r w:rsidRPr="00726CF0">
        <w:rPr>
          <w:rFonts w:ascii="Times New Roman" w:hAnsi="Times New Roman"/>
          <w:sz w:val="24"/>
          <w:szCs w:val="24"/>
        </w:rPr>
        <w:t>The demand for secondary education in Tanzania is high due to rapid improvement of</w:t>
      </w:r>
      <w:r w:rsidR="00483D40" w:rsidRPr="00726CF0">
        <w:rPr>
          <w:rFonts w:ascii="Times New Roman" w:hAnsi="Times New Roman"/>
          <w:sz w:val="24"/>
          <w:szCs w:val="24"/>
        </w:rPr>
        <w:t xml:space="preserve"> </w:t>
      </w:r>
      <w:r w:rsidR="00D66C91" w:rsidRPr="00726CF0">
        <w:rPr>
          <w:rFonts w:ascii="Times New Roman" w:hAnsi="Times New Roman"/>
          <w:sz w:val="24"/>
          <w:szCs w:val="24"/>
        </w:rPr>
        <w:t>Primary</w:t>
      </w:r>
      <w:r w:rsidRPr="00726CF0">
        <w:rPr>
          <w:rFonts w:ascii="Times New Roman" w:hAnsi="Times New Roman"/>
          <w:sz w:val="24"/>
          <w:szCs w:val="24"/>
        </w:rPr>
        <w:t xml:space="preserve"> education. The secondary education has been able to triple enrolments in a</w:t>
      </w:r>
      <w:r w:rsidR="00483D40" w:rsidRPr="00726CF0">
        <w:rPr>
          <w:rFonts w:ascii="Times New Roman" w:hAnsi="Times New Roman"/>
          <w:sz w:val="24"/>
          <w:szCs w:val="24"/>
        </w:rPr>
        <w:t xml:space="preserve"> </w:t>
      </w:r>
      <w:r w:rsidRPr="00726CF0">
        <w:rPr>
          <w:rFonts w:ascii="Times New Roman" w:hAnsi="Times New Roman"/>
          <w:sz w:val="24"/>
          <w:szCs w:val="24"/>
        </w:rPr>
        <w:t>span of four years, from 432,599 in 2004 to 1,466,402 in 2009. During the same</w:t>
      </w:r>
      <w:r w:rsidR="00483D40" w:rsidRPr="00726CF0">
        <w:rPr>
          <w:rFonts w:ascii="Times New Roman" w:hAnsi="Times New Roman"/>
          <w:sz w:val="24"/>
          <w:szCs w:val="24"/>
        </w:rPr>
        <w:t xml:space="preserve"> </w:t>
      </w:r>
      <w:r w:rsidRPr="00726CF0">
        <w:rPr>
          <w:rFonts w:ascii="Times New Roman" w:hAnsi="Times New Roman"/>
          <w:sz w:val="24"/>
          <w:szCs w:val="24"/>
        </w:rPr>
        <w:t>period enrolment in the open and distance learning has increased from 16,801 toSEDP II – FINAL DRAFT – MAY 2010</w:t>
      </w:r>
      <w:r w:rsidR="00D66C91" w:rsidRPr="00726CF0">
        <w:rPr>
          <w:rFonts w:ascii="Times New Roman" w:hAnsi="Times New Roman"/>
          <w:sz w:val="24"/>
          <w:szCs w:val="24"/>
        </w:rPr>
        <w:t xml:space="preserve"> </w:t>
      </w:r>
      <w:r w:rsidRPr="00726CF0">
        <w:rPr>
          <w:rFonts w:ascii="Times New Roman" w:hAnsi="Times New Roman"/>
          <w:sz w:val="24"/>
          <w:szCs w:val="24"/>
        </w:rPr>
        <w:t>1835,804. The number of secondary schools (both Government and Non Government</w:t>
      </w:r>
      <w:r w:rsidR="0029545E" w:rsidRPr="00726CF0">
        <w:rPr>
          <w:rFonts w:ascii="Times New Roman" w:hAnsi="Times New Roman"/>
          <w:sz w:val="24"/>
          <w:szCs w:val="24"/>
        </w:rPr>
        <w:t>) has</w:t>
      </w:r>
      <w:r w:rsidRPr="00726CF0">
        <w:rPr>
          <w:rFonts w:ascii="Times New Roman" w:hAnsi="Times New Roman"/>
          <w:sz w:val="24"/>
          <w:szCs w:val="24"/>
        </w:rPr>
        <w:t xml:space="preserve"> also increased from 1,291 in 2004 to 4,102 in 2009.</w:t>
      </w:r>
      <w:r w:rsidR="00D66C91" w:rsidRPr="00726CF0">
        <w:rPr>
          <w:rFonts w:ascii="Times New Roman" w:hAnsi="Times New Roman"/>
          <w:sz w:val="24"/>
          <w:szCs w:val="24"/>
        </w:rPr>
        <w:t xml:space="preserve"> </w:t>
      </w:r>
    </w:p>
    <w:p w:rsidR="00BD18B8" w:rsidRPr="00726CF0" w:rsidRDefault="00BD18B8" w:rsidP="00726CF0">
      <w:pPr>
        <w:spacing w:after="0" w:line="480" w:lineRule="auto"/>
        <w:jc w:val="both"/>
        <w:rPr>
          <w:rFonts w:ascii="Times New Roman" w:hAnsi="Times New Roman"/>
          <w:b/>
          <w:sz w:val="24"/>
          <w:szCs w:val="24"/>
        </w:rPr>
      </w:pPr>
    </w:p>
    <w:p w:rsidR="0079087F" w:rsidRPr="00726CF0" w:rsidRDefault="0079087F" w:rsidP="00726CF0">
      <w:pPr>
        <w:spacing w:after="0" w:line="480" w:lineRule="auto"/>
        <w:jc w:val="both"/>
        <w:rPr>
          <w:rFonts w:ascii="Times New Roman" w:hAnsi="Times New Roman"/>
          <w:sz w:val="24"/>
          <w:szCs w:val="24"/>
        </w:rPr>
      </w:pPr>
      <w:bookmarkStart w:id="72" w:name="_Toc391608191"/>
      <w:bookmarkStart w:id="73" w:name="_Toc395480661"/>
      <w:bookmarkStart w:id="74" w:name="_Toc396942661"/>
      <w:bookmarkStart w:id="75" w:name="_Toc396965060"/>
      <w:r w:rsidRPr="00726CF0">
        <w:rPr>
          <w:rFonts w:ascii="Times New Roman" w:hAnsi="Times New Roman"/>
          <w:sz w:val="24"/>
          <w:szCs w:val="24"/>
        </w:rPr>
        <w:t xml:space="preserve">Overall the objectives of SEDP I was to improve access with equity, quality, management and delivery of secondary education in Tanzania. Review of SEDP I implementation has shown that the Programme was most successful in improving access and equity. The number of secondary schools has more than tripled between 2004 and 2009 to serve different underserved communities and so has the number of </w:t>
      </w:r>
      <w:r w:rsidR="0017625C" w:rsidRPr="00726CF0">
        <w:rPr>
          <w:rFonts w:ascii="Times New Roman" w:hAnsi="Times New Roman"/>
          <w:sz w:val="24"/>
          <w:szCs w:val="24"/>
        </w:rPr>
        <w:lastRenderedPageBreak/>
        <w:t>enrollees</w:t>
      </w:r>
      <w:r w:rsidRPr="00726CF0">
        <w:rPr>
          <w:rFonts w:ascii="Times New Roman" w:hAnsi="Times New Roman"/>
          <w:sz w:val="24"/>
          <w:szCs w:val="24"/>
        </w:rPr>
        <w:t>.</w:t>
      </w:r>
      <w:bookmarkStart w:id="76" w:name="_Toc391608192"/>
      <w:bookmarkStart w:id="77" w:name="_Toc395480662"/>
      <w:bookmarkStart w:id="78" w:name="_Toc396942662"/>
      <w:bookmarkEnd w:id="72"/>
      <w:bookmarkEnd w:id="73"/>
      <w:bookmarkEnd w:id="74"/>
      <w:r w:rsidR="00D66C91" w:rsidRPr="00726CF0">
        <w:rPr>
          <w:rFonts w:ascii="Times New Roman" w:hAnsi="Times New Roman"/>
          <w:sz w:val="24"/>
          <w:szCs w:val="24"/>
        </w:rPr>
        <w:t xml:space="preserve"> </w:t>
      </w:r>
      <w:r w:rsidRPr="00726CF0">
        <w:rPr>
          <w:rFonts w:ascii="Times New Roman" w:hAnsi="Times New Roman"/>
          <w:sz w:val="24"/>
          <w:szCs w:val="24"/>
        </w:rPr>
        <w:t>The responsibilities of PMO-RALG in SEDP II will focus on coordination of the implementation of the Programme in the LGAs.</w:t>
      </w:r>
      <w:bookmarkEnd w:id="75"/>
      <w:bookmarkEnd w:id="76"/>
      <w:bookmarkEnd w:id="77"/>
      <w:bookmarkEnd w:id="78"/>
    </w:p>
    <w:p w:rsidR="00374092" w:rsidRPr="00726CF0" w:rsidRDefault="00374092" w:rsidP="00726CF0">
      <w:pPr>
        <w:spacing w:after="0" w:line="480" w:lineRule="auto"/>
        <w:jc w:val="both"/>
        <w:rPr>
          <w:rFonts w:ascii="Times New Roman" w:hAnsi="Times New Roman"/>
          <w:sz w:val="24"/>
          <w:szCs w:val="24"/>
        </w:rPr>
      </w:pPr>
    </w:p>
    <w:p w:rsidR="00374092" w:rsidRPr="00726CF0" w:rsidRDefault="00374092" w:rsidP="00726CF0">
      <w:pPr>
        <w:pStyle w:val="Heading1"/>
        <w:spacing w:before="0" w:after="0" w:line="480" w:lineRule="auto"/>
        <w:jc w:val="both"/>
        <w:rPr>
          <w:rFonts w:ascii="Times New Roman" w:hAnsi="Times New Roman"/>
          <w:sz w:val="24"/>
          <w:szCs w:val="24"/>
        </w:rPr>
      </w:pPr>
      <w:bookmarkStart w:id="79" w:name="_Toc403428317"/>
      <w:r w:rsidRPr="00726CF0">
        <w:rPr>
          <w:rFonts w:ascii="Times New Roman" w:hAnsi="Times New Roman"/>
          <w:sz w:val="24"/>
          <w:szCs w:val="24"/>
        </w:rPr>
        <w:t>2.1.6</w:t>
      </w:r>
      <w:r w:rsidR="00483D40" w:rsidRPr="00726CF0">
        <w:rPr>
          <w:rFonts w:ascii="Times New Roman" w:hAnsi="Times New Roman"/>
          <w:sz w:val="24"/>
          <w:szCs w:val="24"/>
        </w:rPr>
        <w:tab/>
      </w:r>
      <w:r w:rsidRPr="00726CF0">
        <w:rPr>
          <w:rFonts w:ascii="Times New Roman" w:hAnsi="Times New Roman"/>
          <w:sz w:val="24"/>
          <w:szCs w:val="24"/>
        </w:rPr>
        <w:t>The responsibilities of PM</w:t>
      </w:r>
      <w:r w:rsidR="00483D40" w:rsidRPr="00726CF0">
        <w:rPr>
          <w:rFonts w:ascii="Times New Roman" w:hAnsi="Times New Roman"/>
          <w:sz w:val="24"/>
          <w:szCs w:val="24"/>
        </w:rPr>
        <w:t xml:space="preserve">O-RALG in SEDP II will focus on </w:t>
      </w:r>
      <w:r w:rsidR="00483D40" w:rsidRPr="00726CF0">
        <w:rPr>
          <w:rFonts w:ascii="Times New Roman" w:hAnsi="Times New Roman"/>
          <w:sz w:val="24"/>
          <w:szCs w:val="24"/>
        </w:rPr>
        <w:tab/>
      </w:r>
      <w:r w:rsidRPr="00726CF0">
        <w:rPr>
          <w:rFonts w:ascii="Times New Roman" w:hAnsi="Times New Roman"/>
          <w:sz w:val="24"/>
          <w:szCs w:val="24"/>
        </w:rPr>
        <w:t>coordination of the implementation of the Programme in the LGAs:</w:t>
      </w:r>
      <w:bookmarkEnd w:id="79"/>
    </w:p>
    <w:p w:rsidR="005F5387" w:rsidRPr="00726CF0" w:rsidRDefault="00374092" w:rsidP="00726CF0">
      <w:pPr>
        <w:spacing w:after="0" w:line="480" w:lineRule="auto"/>
        <w:jc w:val="both"/>
        <w:rPr>
          <w:rFonts w:ascii="Times New Roman" w:hAnsi="Times New Roman"/>
          <w:sz w:val="24"/>
          <w:szCs w:val="24"/>
        </w:rPr>
      </w:pPr>
      <w:r w:rsidRPr="00726CF0">
        <w:rPr>
          <w:rFonts w:ascii="Times New Roman" w:hAnsi="Times New Roman"/>
          <w:sz w:val="24"/>
          <w:szCs w:val="24"/>
        </w:rPr>
        <w:t>Monitor the employment of new teachers and non-teaching staff in Regions and LGAs, initiating and monitoring transfers of teachers and non-teaching staff from one region to another, monitor the appointments of Heads of Secondary Schools, monitor the appointment of School Boards Members and their training on school management,  monitor in-service training for teachers and capacity building for non-teaching staff, coordination of provision of Government scholarship for children from poor families, coordination of sports and games in the LGAs, participation in coordination of Form 1 and 5 selection in collaboration with MOEVT,  coordination and mobilization of local resources for implementation of SEDP II, conduct monitoring and evaluation of SEDP II, in collaboration with MOEVT, and  preparation of Education Sector Performance Report (physical and financial) including SEDP II, in collaboration with MOEVT.</w:t>
      </w:r>
    </w:p>
    <w:tbl>
      <w:tblPr>
        <w:tblW w:w="6960" w:type="dxa"/>
        <w:tblCellSpacing w:w="0" w:type="dxa"/>
        <w:tblCellMar>
          <w:left w:w="0" w:type="dxa"/>
          <w:right w:w="0" w:type="dxa"/>
        </w:tblCellMar>
        <w:tblLook w:val="04A0"/>
      </w:tblPr>
      <w:tblGrid>
        <w:gridCol w:w="6960"/>
      </w:tblGrid>
      <w:tr w:rsidR="0079087F" w:rsidRPr="00726CF0" w:rsidTr="0079087F">
        <w:trPr>
          <w:tblCellSpacing w:w="0" w:type="dxa"/>
        </w:trPr>
        <w:tc>
          <w:tcPr>
            <w:tcW w:w="0" w:type="auto"/>
            <w:hideMark/>
          </w:tcPr>
          <w:p w:rsidR="00D00783" w:rsidRPr="00726CF0" w:rsidRDefault="00D00783" w:rsidP="00726CF0">
            <w:pPr>
              <w:spacing w:after="0" w:line="480" w:lineRule="auto"/>
              <w:jc w:val="both"/>
              <w:rPr>
                <w:rFonts w:ascii="Times New Roman" w:eastAsia="Times New Roman" w:hAnsi="Times New Roman"/>
                <w:sz w:val="24"/>
                <w:szCs w:val="24"/>
                <w:lang w:val="en-GB" w:eastAsia="en-GB"/>
              </w:rPr>
            </w:pPr>
          </w:p>
        </w:tc>
      </w:tr>
    </w:tbl>
    <w:p w:rsidR="008F0FE1" w:rsidRPr="00726CF0" w:rsidRDefault="008F0FE1" w:rsidP="00726CF0">
      <w:pPr>
        <w:spacing w:after="0" w:line="480" w:lineRule="auto"/>
        <w:jc w:val="both"/>
        <w:rPr>
          <w:rFonts w:ascii="Times New Roman" w:hAnsi="Times New Roman"/>
          <w:sz w:val="28"/>
          <w:szCs w:val="24"/>
          <w:shd w:val="clear" w:color="auto" w:fill="FFFFFF"/>
        </w:rPr>
      </w:pPr>
      <w:bookmarkStart w:id="80" w:name="_Toc391608196"/>
      <w:bookmarkStart w:id="81" w:name="_Toc395480666"/>
      <w:bookmarkStart w:id="82" w:name="_Toc396942666"/>
      <w:bookmarkStart w:id="83" w:name="_Toc396965063"/>
      <w:bookmarkStart w:id="84" w:name="_Toc395480665"/>
    </w:p>
    <w:p w:rsidR="005F5387" w:rsidRPr="00726CF0" w:rsidRDefault="005F5387" w:rsidP="00726CF0">
      <w:pPr>
        <w:pStyle w:val="Heading1"/>
        <w:spacing w:before="0" w:after="0" w:line="480" w:lineRule="auto"/>
        <w:jc w:val="both"/>
        <w:rPr>
          <w:rFonts w:ascii="Times New Roman" w:hAnsi="Times New Roman"/>
          <w:sz w:val="24"/>
          <w:szCs w:val="24"/>
          <w:shd w:val="clear" w:color="auto" w:fill="FFFFFF"/>
        </w:rPr>
      </w:pPr>
      <w:bookmarkStart w:id="85" w:name="_Toc403428318"/>
      <w:r w:rsidRPr="00726CF0">
        <w:rPr>
          <w:rFonts w:ascii="Times New Roman" w:hAnsi="Times New Roman"/>
          <w:sz w:val="24"/>
          <w:szCs w:val="24"/>
          <w:shd w:val="clear" w:color="auto" w:fill="FFFFFF"/>
        </w:rPr>
        <w:t>2.1.7</w:t>
      </w:r>
      <w:r w:rsidR="00483D40" w:rsidRPr="00726CF0">
        <w:rPr>
          <w:rFonts w:ascii="Times New Roman" w:hAnsi="Times New Roman"/>
          <w:sz w:val="24"/>
          <w:szCs w:val="24"/>
          <w:shd w:val="clear" w:color="auto" w:fill="FFFFFF"/>
        </w:rPr>
        <w:tab/>
      </w:r>
      <w:r w:rsidRPr="00726CF0">
        <w:rPr>
          <w:rFonts w:ascii="Times New Roman" w:hAnsi="Times New Roman"/>
          <w:sz w:val="24"/>
          <w:szCs w:val="24"/>
          <w:shd w:val="clear" w:color="auto" w:fill="FFFFFF"/>
        </w:rPr>
        <w:t>The Meaning of Access in Education</w:t>
      </w:r>
      <w:bookmarkEnd w:id="84"/>
      <w:bookmarkEnd w:id="85"/>
    </w:p>
    <w:p w:rsidR="001D7CB6" w:rsidRPr="00726CF0" w:rsidRDefault="00D00783" w:rsidP="00726CF0">
      <w:pPr>
        <w:spacing w:after="0" w:line="480" w:lineRule="auto"/>
        <w:jc w:val="both"/>
        <w:rPr>
          <w:rFonts w:ascii="Times New Roman" w:hAnsi="Times New Roman"/>
          <w:sz w:val="24"/>
          <w:szCs w:val="24"/>
          <w:shd w:val="clear" w:color="auto" w:fill="FFFFFF"/>
        </w:rPr>
      </w:pPr>
      <w:r w:rsidRPr="00726CF0">
        <w:rPr>
          <w:rFonts w:ascii="Times New Roman" w:hAnsi="Times New Roman"/>
          <w:sz w:val="24"/>
          <w:szCs w:val="24"/>
          <w:shd w:val="clear" w:color="auto" w:fill="FFFFFF"/>
        </w:rPr>
        <w:t>In education, the term</w:t>
      </w:r>
      <w:r w:rsidRPr="00726CF0">
        <w:rPr>
          <w:rStyle w:val="apple-converted-space"/>
          <w:rFonts w:ascii="Times New Roman" w:hAnsi="Times New Roman"/>
          <w:sz w:val="24"/>
          <w:szCs w:val="24"/>
          <w:shd w:val="clear" w:color="auto" w:fill="FFFFFF"/>
        </w:rPr>
        <w:t> </w:t>
      </w:r>
      <w:r w:rsidRPr="00726CF0">
        <w:rPr>
          <w:rStyle w:val="Strong"/>
          <w:rFonts w:ascii="Times New Roman" w:hAnsi="Times New Roman"/>
          <w:sz w:val="24"/>
          <w:szCs w:val="24"/>
          <w:bdr w:val="none" w:sz="0" w:space="0" w:color="auto" w:frame="1"/>
          <w:shd w:val="clear" w:color="auto" w:fill="FFFFFF"/>
        </w:rPr>
        <w:t>access</w:t>
      </w:r>
      <w:r w:rsidRPr="00726CF0">
        <w:rPr>
          <w:rStyle w:val="apple-converted-space"/>
          <w:rFonts w:ascii="Times New Roman" w:hAnsi="Times New Roman"/>
          <w:sz w:val="24"/>
          <w:szCs w:val="24"/>
          <w:shd w:val="clear" w:color="auto" w:fill="FFFFFF"/>
        </w:rPr>
        <w:t> </w:t>
      </w:r>
      <w:r w:rsidRPr="00726CF0">
        <w:rPr>
          <w:rFonts w:ascii="Times New Roman" w:hAnsi="Times New Roman"/>
          <w:sz w:val="24"/>
          <w:szCs w:val="24"/>
          <w:shd w:val="clear" w:color="auto" w:fill="FFFFFF"/>
        </w:rPr>
        <w:t>typically refers to the ways in which educational i</w:t>
      </w:r>
      <w:r w:rsidR="00346430" w:rsidRPr="00726CF0">
        <w:rPr>
          <w:rFonts w:ascii="Times New Roman" w:hAnsi="Times New Roman"/>
          <w:sz w:val="24"/>
          <w:szCs w:val="24"/>
          <w:shd w:val="clear" w:color="auto" w:fill="FFFFFF"/>
        </w:rPr>
        <w:t xml:space="preserve">nstitutions and policies ensure or at least strive to ensure </w:t>
      </w:r>
      <w:r w:rsidRPr="00726CF0">
        <w:rPr>
          <w:rFonts w:ascii="Times New Roman" w:hAnsi="Times New Roman"/>
          <w:sz w:val="24"/>
          <w:szCs w:val="24"/>
          <w:shd w:val="clear" w:color="auto" w:fill="FFFFFF"/>
        </w:rPr>
        <w:t>that st</w:t>
      </w:r>
      <w:r w:rsidR="00346430" w:rsidRPr="00726CF0">
        <w:rPr>
          <w:rFonts w:ascii="Times New Roman" w:hAnsi="Times New Roman"/>
          <w:sz w:val="24"/>
          <w:szCs w:val="24"/>
          <w:shd w:val="clear" w:color="auto" w:fill="FFFFFF"/>
        </w:rPr>
        <w:t xml:space="preserve">udents have equal and equitable </w:t>
      </w:r>
      <w:r w:rsidRPr="00726CF0">
        <w:rPr>
          <w:rFonts w:ascii="Times New Roman" w:hAnsi="Times New Roman"/>
          <w:sz w:val="24"/>
          <w:szCs w:val="24"/>
          <w:shd w:val="clear" w:color="auto" w:fill="FFFFFF"/>
        </w:rPr>
        <w:t>opportunities to take full advantage of their education. Increasing</w:t>
      </w:r>
      <w:r w:rsidRPr="00726CF0">
        <w:rPr>
          <w:rStyle w:val="apple-converted-space"/>
          <w:rFonts w:ascii="Times New Roman" w:hAnsi="Times New Roman"/>
          <w:sz w:val="24"/>
          <w:szCs w:val="24"/>
          <w:shd w:val="clear" w:color="auto" w:fill="FFFFFF"/>
        </w:rPr>
        <w:t> </w:t>
      </w:r>
      <w:r w:rsidRPr="00726CF0">
        <w:rPr>
          <w:rStyle w:val="Emphasis"/>
          <w:rFonts w:ascii="Times New Roman" w:hAnsi="Times New Roman"/>
          <w:sz w:val="24"/>
          <w:szCs w:val="24"/>
          <w:bdr w:val="none" w:sz="0" w:space="0" w:color="auto" w:frame="1"/>
          <w:shd w:val="clear" w:color="auto" w:fill="FFFFFF"/>
        </w:rPr>
        <w:t>access</w:t>
      </w:r>
      <w:r w:rsidRPr="00726CF0">
        <w:rPr>
          <w:rStyle w:val="apple-converted-space"/>
          <w:rFonts w:ascii="Times New Roman" w:hAnsi="Times New Roman"/>
          <w:sz w:val="24"/>
          <w:szCs w:val="24"/>
          <w:shd w:val="clear" w:color="auto" w:fill="FFFFFF"/>
        </w:rPr>
        <w:t> </w:t>
      </w:r>
      <w:r w:rsidRPr="00726CF0">
        <w:rPr>
          <w:rFonts w:ascii="Times New Roman" w:hAnsi="Times New Roman"/>
          <w:sz w:val="24"/>
          <w:szCs w:val="24"/>
          <w:shd w:val="clear" w:color="auto" w:fill="FFFFFF"/>
        </w:rPr>
        <w:t xml:space="preserve">generally requires schools to provide additional services or remove any actual or potential barriers that might prevent some students from equitable </w:t>
      </w:r>
      <w:r w:rsidRPr="00726CF0">
        <w:rPr>
          <w:rFonts w:ascii="Times New Roman" w:hAnsi="Times New Roman"/>
          <w:sz w:val="24"/>
          <w:szCs w:val="24"/>
          <w:shd w:val="clear" w:color="auto" w:fill="FFFFFF"/>
        </w:rPr>
        <w:lastRenderedPageBreak/>
        <w:t>participation in certain courses or academic programs</w:t>
      </w:r>
      <w:r w:rsidR="001527A9" w:rsidRPr="00726CF0">
        <w:rPr>
          <w:rFonts w:ascii="Times New Roman" w:hAnsi="Times New Roman"/>
          <w:sz w:val="24"/>
          <w:szCs w:val="24"/>
          <w:shd w:val="clear" w:color="auto" w:fill="FFFFFF"/>
        </w:rPr>
        <w:t xml:space="preserve"> (McHug2005)</w:t>
      </w:r>
      <w:r w:rsidRPr="00726CF0">
        <w:rPr>
          <w:rFonts w:ascii="Times New Roman" w:hAnsi="Times New Roman"/>
          <w:sz w:val="24"/>
          <w:szCs w:val="24"/>
          <w:shd w:val="clear" w:color="auto" w:fill="FFFFFF"/>
        </w:rPr>
        <w:t>. Factors such as race, religion, gender, sexual orientation, disability, perceived intellectual ability, past academic performance, special-education status, English-language ability, and family income o</w:t>
      </w:r>
      <w:r w:rsidR="00346430" w:rsidRPr="00726CF0">
        <w:rPr>
          <w:rFonts w:ascii="Times New Roman" w:hAnsi="Times New Roman"/>
          <w:sz w:val="24"/>
          <w:szCs w:val="24"/>
          <w:shd w:val="clear" w:color="auto" w:fill="FFFFFF"/>
        </w:rPr>
        <w:t xml:space="preserve">r educational-attainment levels </w:t>
      </w:r>
      <w:r w:rsidRPr="00726CF0">
        <w:rPr>
          <w:rFonts w:ascii="Times New Roman" w:hAnsi="Times New Roman"/>
          <w:sz w:val="24"/>
          <w:szCs w:val="24"/>
          <w:shd w:val="clear" w:color="auto" w:fill="FFFFFF"/>
        </w:rPr>
        <w:t>in addition to factors such as relative community affluence, geographical</w:t>
      </w:r>
      <w:r w:rsidR="00346430" w:rsidRPr="00726CF0">
        <w:rPr>
          <w:rFonts w:ascii="Times New Roman" w:hAnsi="Times New Roman"/>
          <w:sz w:val="24"/>
          <w:szCs w:val="24"/>
          <w:shd w:val="clear" w:color="auto" w:fill="FFFFFF"/>
        </w:rPr>
        <w:t xml:space="preserve"> location, or school </w:t>
      </w:r>
      <w:r w:rsidR="001527A9" w:rsidRPr="00726CF0">
        <w:rPr>
          <w:rFonts w:ascii="Times New Roman" w:hAnsi="Times New Roman"/>
          <w:sz w:val="24"/>
          <w:szCs w:val="24"/>
          <w:shd w:val="clear" w:color="auto" w:fill="FFFFFF"/>
        </w:rPr>
        <w:t>facilities may</w:t>
      </w:r>
      <w:r w:rsidRPr="00726CF0">
        <w:rPr>
          <w:rFonts w:ascii="Times New Roman" w:hAnsi="Times New Roman"/>
          <w:sz w:val="24"/>
          <w:szCs w:val="24"/>
          <w:shd w:val="clear" w:color="auto" w:fill="FFFFFF"/>
        </w:rPr>
        <w:t xml:space="preserve"> contribute to certain students having less “access” to educational opportunities than other students.</w:t>
      </w:r>
      <w:bookmarkEnd w:id="80"/>
      <w:bookmarkEnd w:id="81"/>
      <w:bookmarkEnd w:id="82"/>
      <w:bookmarkEnd w:id="83"/>
    </w:p>
    <w:p w:rsidR="00600983" w:rsidRPr="00726CF0" w:rsidRDefault="00600983" w:rsidP="00726CF0">
      <w:pPr>
        <w:spacing w:after="0" w:line="480" w:lineRule="auto"/>
        <w:jc w:val="both"/>
        <w:rPr>
          <w:rFonts w:ascii="Times New Roman" w:hAnsi="Times New Roman"/>
          <w:sz w:val="24"/>
          <w:szCs w:val="24"/>
          <w:shd w:val="clear" w:color="auto" w:fill="FFFFFF"/>
        </w:rPr>
      </w:pPr>
    </w:p>
    <w:p w:rsidR="00600983" w:rsidRPr="00726CF0" w:rsidRDefault="00BF7E5E" w:rsidP="00726CF0">
      <w:pPr>
        <w:pStyle w:val="Heading1"/>
        <w:spacing w:before="0" w:after="0" w:line="480" w:lineRule="auto"/>
        <w:jc w:val="both"/>
        <w:rPr>
          <w:rFonts w:ascii="Times New Roman" w:hAnsi="Times New Roman"/>
          <w:sz w:val="24"/>
          <w:szCs w:val="24"/>
          <w:shd w:val="clear" w:color="auto" w:fill="FFFFFF"/>
        </w:rPr>
      </w:pPr>
      <w:bookmarkStart w:id="86" w:name="_Toc395480667"/>
      <w:bookmarkStart w:id="87" w:name="_Toc403428319"/>
      <w:r w:rsidRPr="00726CF0">
        <w:rPr>
          <w:rFonts w:ascii="Times New Roman" w:hAnsi="Times New Roman"/>
          <w:sz w:val="24"/>
          <w:szCs w:val="24"/>
          <w:shd w:val="clear" w:color="auto" w:fill="FFFFFF"/>
        </w:rPr>
        <w:t>2.1.7</w:t>
      </w:r>
      <w:r w:rsidR="00600983" w:rsidRPr="00726CF0">
        <w:rPr>
          <w:rFonts w:ascii="Times New Roman" w:hAnsi="Times New Roman"/>
          <w:sz w:val="24"/>
          <w:szCs w:val="24"/>
          <w:shd w:val="clear" w:color="auto" w:fill="FFFFFF"/>
        </w:rPr>
        <w:t>.1</w:t>
      </w:r>
      <w:r w:rsidR="00483D40" w:rsidRPr="00726CF0">
        <w:rPr>
          <w:rFonts w:ascii="Times New Roman" w:hAnsi="Times New Roman"/>
          <w:sz w:val="24"/>
          <w:szCs w:val="24"/>
          <w:shd w:val="clear" w:color="auto" w:fill="FFFFFF"/>
        </w:rPr>
        <w:tab/>
      </w:r>
      <w:r w:rsidR="00425FD3" w:rsidRPr="00726CF0">
        <w:rPr>
          <w:rFonts w:ascii="Times New Roman" w:hAnsi="Times New Roman"/>
          <w:sz w:val="24"/>
          <w:szCs w:val="24"/>
          <w:shd w:val="clear" w:color="auto" w:fill="FFFFFF"/>
        </w:rPr>
        <w:t>The Importance</w:t>
      </w:r>
      <w:r w:rsidR="00600983" w:rsidRPr="00726CF0">
        <w:rPr>
          <w:rFonts w:ascii="Times New Roman" w:hAnsi="Times New Roman"/>
          <w:sz w:val="24"/>
          <w:szCs w:val="24"/>
          <w:shd w:val="clear" w:color="auto" w:fill="FFFFFF"/>
        </w:rPr>
        <w:t xml:space="preserve"> of access in education</w:t>
      </w:r>
      <w:bookmarkEnd w:id="86"/>
      <w:bookmarkEnd w:id="87"/>
    </w:p>
    <w:p w:rsidR="001D7CB6" w:rsidRPr="00726CF0" w:rsidRDefault="001D7CB6" w:rsidP="00726CF0">
      <w:pPr>
        <w:spacing w:after="0" w:line="480" w:lineRule="auto"/>
        <w:jc w:val="both"/>
        <w:rPr>
          <w:rFonts w:ascii="Times New Roman" w:hAnsi="Times New Roman"/>
          <w:sz w:val="24"/>
          <w:szCs w:val="24"/>
        </w:rPr>
      </w:pPr>
      <w:bookmarkStart w:id="88" w:name="_Toc391608198"/>
      <w:bookmarkStart w:id="89" w:name="_Toc395480668"/>
      <w:bookmarkStart w:id="90" w:name="_Toc396942668"/>
      <w:bookmarkStart w:id="91" w:name="_Toc396965065"/>
      <w:r w:rsidRPr="00726CF0">
        <w:rPr>
          <w:rFonts w:ascii="Times New Roman" w:hAnsi="Times New Roman"/>
          <w:sz w:val="24"/>
          <w:szCs w:val="24"/>
        </w:rPr>
        <w:t>Over 60 million children of primary school age are not in school. Most are in Sub Saharan Africa and South Asia. Access to basic education lies at the heart of development. Lack of educational access, and securely acquired knowledge and skill, is both a part of the definition of poverty, and a means for its diminution. Sustained access to meaningful learning that has utility is critical to long term improvements in productivity, the reduction of inter-generational cycles of poverty, demographic transition, preventive health care, the empowerment of women, and reductions in inequality.</w:t>
      </w:r>
      <w:bookmarkEnd w:id="88"/>
      <w:bookmarkEnd w:id="89"/>
      <w:bookmarkEnd w:id="90"/>
      <w:bookmarkEnd w:id="91"/>
    </w:p>
    <w:p w:rsidR="00483D40" w:rsidRPr="00726CF0" w:rsidRDefault="00483D40" w:rsidP="00726CF0">
      <w:pPr>
        <w:spacing w:after="0" w:line="480" w:lineRule="auto"/>
        <w:jc w:val="both"/>
        <w:rPr>
          <w:rFonts w:ascii="Times New Roman" w:hAnsi="Times New Roman"/>
          <w:sz w:val="28"/>
          <w:szCs w:val="24"/>
          <w:shd w:val="clear" w:color="auto" w:fill="FFFFFF"/>
        </w:rPr>
      </w:pPr>
    </w:p>
    <w:p w:rsidR="0029545E" w:rsidRPr="00726CF0" w:rsidRDefault="001D7CB6"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Encouragingly, enrolment rates in primary schools have improved and the estimated numbers of children out of school in sub-Saharan Africa </w:t>
      </w:r>
      <w:r w:rsidR="0030193C" w:rsidRPr="00726CF0">
        <w:rPr>
          <w:rFonts w:ascii="Times New Roman" w:hAnsi="Times New Roman"/>
          <w:sz w:val="24"/>
          <w:szCs w:val="24"/>
        </w:rPr>
        <w:t>(SSA) have fallen from about 42</w:t>
      </w:r>
      <w:r w:rsidR="0029545E" w:rsidRPr="00726CF0">
        <w:rPr>
          <w:rFonts w:ascii="Times New Roman" w:hAnsi="Times New Roman"/>
          <w:sz w:val="24"/>
          <w:szCs w:val="24"/>
        </w:rPr>
        <w:t xml:space="preserve"> </w:t>
      </w:r>
      <w:r w:rsidR="0030193C" w:rsidRPr="00726CF0">
        <w:rPr>
          <w:rFonts w:ascii="Times New Roman" w:hAnsi="Times New Roman"/>
          <w:sz w:val="24"/>
          <w:szCs w:val="24"/>
        </w:rPr>
        <w:t>million in 1999 to about 29</w:t>
      </w:r>
      <w:r w:rsidRPr="00726CF0">
        <w:rPr>
          <w:rFonts w:ascii="Times New Roman" w:hAnsi="Times New Roman"/>
          <w:sz w:val="24"/>
          <w:szCs w:val="24"/>
        </w:rPr>
        <w:t xml:space="preserve">million in 2009, and from 37 million to 18 million in South Asia. </w:t>
      </w:r>
    </w:p>
    <w:p w:rsidR="0029545E" w:rsidRPr="00726CF0" w:rsidRDefault="0029545E" w:rsidP="00726CF0">
      <w:pPr>
        <w:spacing w:after="0" w:line="480" w:lineRule="auto"/>
        <w:jc w:val="both"/>
        <w:rPr>
          <w:rFonts w:ascii="Times New Roman" w:hAnsi="Times New Roman"/>
          <w:sz w:val="24"/>
          <w:szCs w:val="24"/>
        </w:rPr>
      </w:pPr>
    </w:p>
    <w:p w:rsidR="00DB4512" w:rsidRPr="00726CF0" w:rsidRDefault="001D7CB6"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Gross enrolment rates across SSA now average 102%, and 106% in South Asia, suggesting that more children are enrolled than there are in the six- to 11-year-old </w:t>
      </w:r>
      <w:r w:rsidRPr="00726CF0">
        <w:rPr>
          <w:rFonts w:ascii="Times New Roman" w:hAnsi="Times New Roman"/>
          <w:sz w:val="24"/>
          <w:szCs w:val="24"/>
        </w:rPr>
        <w:lastRenderedPageBreak/>
        <w:t>age group but that many are overage. Net enrolment rates, which exclude the overage, are less, averaging 76% (86% in South Asia). This confirms that only about three-quarters of primary school age children in SSA are enrolled</w:t>
      </w:r>
    </w:p>
    <w:p w:rsidR="00DB4512" w:rsidRPr="00726CF0" w:rsidRDefault="00DB4512" w:rsidP="00726CF0">
      <w:pPr>
        <w:spacing w:after="0" w:line="480" w:lineRule="auto"/>
        <w:jc w:val="both"/>
        <w:rPr>
          <w:rFonts w:ascii="Times New Roman" w:hAnsi="Times New Roman"/>
          <w:sz w:val="24"/>
          <w:szCs w:val="24"/>
        </w:rPr>
      </w:pPr>
    </w:p>
    <w:p w:rsidR="0030193C" w:rsidRPr="00726CF0" w:rsidRDefault="00483D40" w:rsidP="00726CF0">
      <w:pPr>
        <w:pStyle w:val="Caption"/>
        <w:spacing w:line="240" w:lineRule="auto"/>
        <w:rPr>
          <w:rFonts w:ascii="Times New Roman" w:hAnsi="Times New Roman"/>
          <w:sz w:val="24"/>
          <w:szCs w:val="24"/>
        </w:rPr>
      </w:pPr>
      <w:r w:rsidRPr="00726CF0">
        <w:rPr>
          <w:rFonts w:ascii="Times New Roman" w:hAnsi="Times New Roman"/>
          <w:sz w:val="24"/>
          <w:szCs w:val="24"/>
        </w:rPr>
        <w:t xml:space="preserve">Table 2. </w:t>
      </w:r>
      <w:r w:rsidRPr="00726CF0">
        <w:rPr>
          <w:rFonts w:ascii="Times New Roman" w:hAnsi="Times New Roman"/>
          <w:sz w:val="24"/>
          <w:szCs w:val="24"/>
        </w:rPr>
        <w:fldChar w:fldCharType="begin"/>
      </w:r>
      <w:r w:rsidRPr="00726CF0">
        <w:rPr>
          <w:rFonts w:ascii="Times New Roman" w:hAnsi="Times New Roman"/>
          <w:sz w:val="24"/>
          <w:szCs w:val="24"/>
        </w:rPr>
        <w:instrText xml:space="preserve"> SEQ Table_2. \* ARABIC </w:instrText>
      </w:r>
      <w:r w:rsidRPr="00726CF0">
        <w:rPr>
          <w:rFonts w:ascii="Times New Roman" w:hAnsi="Times New Roman"/>
          <w:sz w:val="24"/>
          <w:szCs w:val="24"/>
        </w:rPr>
        <w:fldChar w:fldCharType="separate"/>
      </w:r>
      <w:r w:rsidR="00AE7574">
        <w:rPr>
          <w:rFonts w:ascii="Times New Roman" w:hAnsi="Times New Roman"/>
          <w:noProof/>
          <w:sz w:val="24"/>
          <w:szCs w:val="24"/>
        </w:rPr>
        <w:t>2</w:t>
      </w:r>
      <w:r w:rsidRPr="00726CF0">
        <w:rPr>
          <w:rFonts w:ascii="Times New Roman" w:hAnsi="Times New Roman"/>
          <w:sz w:val="24"/>
          <w:szCs w:val="24"/>
        </w:rPr>
        <w:fldChar w:fldCharType="end"/>
      </w:r>
      <w:r w:rsidRPr="00726CF0">
        <w:rPr>
          <w:rFonts w:ascii="Times New Roman" w:hAnsi="Times New Roman"/>
          <w:b w:val="0"/>
          <w:sz w:val="24"/>
          <w:szCs w:val="24"/>
        </w:rPr>
        <w:t>:</w:t>
      </w:r>
      <w:r w:rsidRPr="00726CF0">
        <w:rPr>
          <w:rFonts w:ascii="Times New Roman" w:hAnsi="Times New Roman"/>
          <w:b w:val="0"/>
          <w:sz w:val="24"/>
          <w:szCs w:val="24"/>
        </w:rPr>
        <w:tab/>
      </w:r>
      <w:r w:rsidR="005E7698" w:rsidRPr="00726CF0">
        <w:rPr>
          <w:rFonts w:ascii="Times New Roman" w:hAnsi="Times New Roman"/>
          <w:sz w:val="24"/>
          <w:szCs w:val="24"/>
        </w:rPr>
        <w:t xml:space="preserve">Number of children out of school in </w:t>
      </w:r>
      <w:r w:rsidRPr="00726CF0">
        <w:rPr>
          <w:rFonts w:ascii="Times New Roman" w:hAnsi="Times New Roman"/>
          <w:sz w:val="24"/>
          <w:szCs w:val="24"/>
        </w:rPr>
        <w:t xml:space="preserve">Sub-Sahara Africa and South </w:t>
      </w:r>
      <w:r w:rsidRPr="00726CF0">
        <w:rPr>
          <w:rFonts w:ascii="Times New Roman" w:hAnsi="Times New Roman"/>
          <w:sz w:val="24"/>
          <w:szCs w:val="24"/>
        </w:rPr>
        <w:tab/>
      </w:r>
      <w:r w:rsidRPr="00726CF0">
        <w:rPr>
          <w:rFonts w:ascii="Times New Roman" w:hAnsi="Times New Roman"/>
          <w:sz w:val="24"/>
          <w:szCs w:val="24"/>
        </w:rPr>
        <w:tab/>
      </w:r>
      <w:r w:rsidR="00F20B1F" w:rsidRPr="00726CF0">
        <w:rPr>
          <w:rFonts w:ascii="Times New Roman" w:hAnsi="Times New Roman"/>
          <w:sz w:val="24"/>
          <w:szCs w:val="24"/>
        </w:rPr>
        <w:t>Asia</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1"/>
        <w:gridCol w:w="1224"/>
        <w:gridCol w:w="1150"/>
        <w:gridCol w:w="1794"/>
        <w:gridCol w:w="1861"/>
      </w:tblGrid>
      <w:tr w:rsidR="0030193C" w:rsidRPr="00726CF0" w:rsidTr="00DB4512">
        <w:trPr>
          <w:trHeight w:val="216"/>
        </w:trPr>
        <w:tc>
          <w:tcPr>
            <w:tcW w:w="1981" w:type="dxa"/>
            <w:vMerge w:val="restart"/>
          </w:tcPr>
          <w:p w:rsidR="0030193C" w:rsidRPr="00726CF0" w:rsidRDefault="005E7698" w:rsidP="00726CF0">
            <w:pPr>
              <w:spacing w:after="0"/>
              <w:jc w:val="both"/>
              <w:rPr>
                <w:rFonts w:ascii="Times New Roman" w:hAnsi="Times New Roman"/>
                <w:sz w:val="20"/>
                <w:szCs w:val="20"/>
              </w:rPr>
            </w:pPr>
            <w:r w:rsidRPr="00726CF0">
              <w:rPr>
                <w:rFonts w:ascii="Times New Roman" w:hAnsi="Times New Roman"/>
                <w:sz w:val="20"/>
                <w:szCs w:val="20"/>
              </w:rPr>
              <w:t xml:space="preserve">                           </w:t>
            </w:r>
            <w:r w:rsidR="0030193C" w:rsidRPr="00726CF0">
              <w:rPr>
                <w:rFonts w:ascii="Times New Roman" w:hAnsi="Times New Roman"/>
                <w:sz w:val="20"/>
                <w:szCs w:val="20"/>
              </w:rPr>
              <w:t>Year</w:t>
            </w:r>
          </w:p>
        </w:tc>
        <w:tc>
          <w:tcPr>
            <w:tcW w:w="2374" w:type="dxa"/>
            <w:gridSpan w:val="2"/>
          </w:tcPr>
          <w:p w:rsidR="0030193C" w:rsidRPr="00726CF0" w:rsidRDefault="005E7698" w:rsidP="00726CF0">
            <w:pPr>
              <w:spacing w:after="0"/>
              <w:jc w:val="both"/>
              <w:rPr>
                <w:rFonts w:ascii="Times New Roman" w:hAnsi="Times New Roman"/>
                <w:sz w:val="20"/>
                <w:szCs w:val="20"/>
              </w:rPr>
            </w:pPr>
            <w:r w:rsidRPr="00726CF0">
              <w:rPr>
                <w:rFonts w:ascii="Times New Roman" w:hAnsi="Times New Roman"/>
                <w:sz w:val="20"/>
                <w:szCs w:val="20"/>
              </w:rPr>
              <w:t>Decreasing rate</w:t>
            </w:r>
          </w:p>
        </w:tc>
        <w:tc>
          <w:tcPr>
            <w:tcW w:w="1794" w:type="dxa"/>
            <w:vMerge w:val="restart"/>
          </w:tcPr>
          <w:p w:rsidR="0030193C" w:rsidRPr="00726CF0" w:rsidRDefault="005E7698" w:rsidP="00726CF0">
            <w:pPr>
              <w:spacing w:after="0"/>
              <w:jc w:val="both"/>
              <w:rPr>
                <w:rFonts w:ascii="Times New Roman" w:hAnsi="Times New Roman"/>
                <w:sz w:val="20"/>
                <w:szCs w:val="20"/>
              </w:rPr>
            </w:pPr>
            <w:r w:rsidRPr="00726CF0">
              <w:rPr>
                <w:rFonts w:ascii="Times New Roman" w:hAnsi="Times New Roman"/>
                <w:sz w:val="20"/>
                <w:szCs w:val="20"/>
              </w:rPr>
              <w:t xml:space="preserve">                   </w:t>
            </w:r>
            <w:r w:rsidR="0030193C" w:rsidRPr="00726CF0">
              <w:rPr>
                <w:rFonts w:ascii="Times New Roman" w:hAnsi="Times New Roman"/>
                <w:sz w:val="20"/>
                <w:szCs w:val="20"/>
              </w:rPr>
              <w:t>GER</w:t>
            </w:r>
            <w:r w:rsidRPr="00726CF0">
              <w:rPr>
                <w:rFonts w:ascii="Times New Roman" w:hAnsi="Times New Roman"/>
                <w:sz w:val="20"/>
                <w:szCs w:val="20"/>
              </w:rPr>
              <w:t xml:space="preserve"> in SSA</w:t>
            </w:r>
          </w:p>
        </w:tc>
        <w:tc>
          <w:tcPr>
            <w:tcW w:w="1861" w:type="dxa"/>
            <w:vMerge w:val="restart"/>
          </w:tcPr>
          <w:p w:rsidR="0030193C" w:rsidRPr="00726CF0" w:rsidRDefault="005E7698" w:rsidP="00726CF0">
            <w:pPr>
              <w:spacing w:after="0"/>
              <w:jc w:val="both"/>
              <w:rPr>
                <w:rFonts w:ascii="Times New Roman" w:hAnsi="Times New Roman"/>
                <w:sz w:val="20"/>
                <w:szCs w:val="20"/>
              </w:rPr>
            </w:pPr>
            <w:r w:rsidRPr="00726CF0">
              <w:rPr>
                <w:rFonts w:ascii="Times New Roman" w:hAnsi="Times New Roman"/>
                <w:sz w:val="20"/>
                <w:szCs w:val="20"/>
              </w:rPr>
              <w:t xml:space="preserve">                      </w:t>
            </w:r>
            <w:r w:rsidR="0030193C" w:rsidRPr="00726CF0">
              <w:rPr>
                <w:rFonts w:ascii="Times New Roman" w:hAnsi="Times New Roman"/>
                <w:sz w:val="20"/>
                <w:szCs w:val="20"/>
              </w:rPr>
              <w:t>NER</w:t>
            </w:r>
            <w:r w:rsidRPr="00726CF0">
              <w:rPr>
                <w:rFonts w:ascii="Times New Roman" w:hAnsi="Times New Roman"/>
                <w:sz w:val="20"/>
                <w:szCs w:val="20"/>
              </w:rPr>
              <w:t xml:space="preserve"> in S.ASIA</w:t>
            </w:r>
          </w:p>
        </w:tc>
      </w:tr>
      <w:tr w:rsidR="0030193C" w:rsidRPr="00726CF0" w:rsidTr="00483D40">
        <w:trPr>
          <w:trHeight w:val="70"/>
        </w:trPr>
        <w:tc>
          <w:tcPr>
            <w:tcW w:w="1981" w:type="dxa"/>
            <w:vMerge/>
          </w:tcPr>
          <w:p w:rsidR="0030193C" w:rsidRPr="00726CF0" w:rsidRDefault="0030193C" w:rsidP="00726CF0">
            <w:pPr>
              <w:spacing w:after="0" w:line="240" w:lineRule="auto"/>
              <w:jc w:val="both"/>
              <w:rPr>
                <w:rFonts w:ascii="Times New Roman" w:hAnsi="Times New Roman"/>
                <w:sz w:val="20"/>
                <w:szCs w:val="20"/>
              </w:rPr>
            </w:pPr>
          </w:p>
        </w:tc>
        <w:tc>
          <w:tcPr>
            <w:tcW w:w="1224" w:type="dxa"/>
          </w:tcPr>
          <w:p w:rsidR="0030193C" w:rsidRPr="00726CF0" w:rsidRDefault="0030193C" w:rsidP="00726CF0">
            <w:pPr>
              <w:spacing w:after="0" w:line="240" w:lineRule="auto"/>
              <w:jc w:val="both"/>
              <w:rPr>
                <w:rFonts w:ascii="Times New Roman" w:hAnsi="Times New Roman"/>
                <w:sz w:val="20"/>
                <w:szCs w:val="20"/>
              </w:rPr>
            </w:pPr>
            <w:r w:rsidRPr="00726CF0">
              <w:rPr>
                <w:rFonts w:ascii="Times New Roman" w:hAnsi="Times New Roman"/>
                <w:sz w:val="20"/>
                <w:szCs w:val="20"/>
              </w:rPr>
              <w:t>SSA</w:t>
            </w:r>
          </w:p>
        </w:tc>
        <w:tc>
          <w:tcPr>
            <w:tcW w:w="1150" w:type="dxa"/>
          </w:tcPr>
          <w:p w:rsidR="0030193C" w:rsidRPr="00726CF0" w:rsidRDefault="0030193C" w:rsidP="00726CF0">
            <w:pPr>
              <w:spacing w:after="0" w:line="240" w:lineRule="auto"/>
              <w:jc w:val="both"/>
              <w:rPr>
                <w:rFonts w:ascii="Times New Roman" w:hAnsi="Times New Roman"/>
                <w:sz w:val="20"/>
                <w:szCs w:val="20"/>
              </w:rPr>
            </w:pPr>
            <w:r w:rsidRPr="00726CF0">
              <w:rPr>
                <w:rFonts w:ascii="Times New Roman" w:hAnsi="Times New Roman"/>
                <w:sz w:val="20"/>
                <w:szCs w:val="20"/>
              </w:rPr>
              <w:t>S. ASIA</w:t>
            </w:r>
          </w:p>
        </w:tc>
        <w:tc>
          <w:tcPr>
            <w:tcW w:w="1794" w:type="dxa"/>
            <w:vMerge/>
          </w:tcPr>
          <w:p w:rsidR="0030193C" w:rsidRPr="00726CF0" w:rsidRDefault="0030193C" w:rsidP="00726CF0">
            <w:pPr>
              <w:spacing w:after="0" w:line="240" w:lineRule="auto"/>
              <w:jc w:val="both"/>
              <w:rPr>
                <w:rFonts w:ascii="Times New Roman" w:hAnsi="Times New Roman"/>
                <w:sz w:val="20"/>
                <w:szCs w:val="20"/>
              </w:rPr>
            </w:pPr>
          </w:p>
        </w:tc>
        <w:tc>
          <w:tcPr>
            <w:tcW w:w="1861" w:type="dxa"/>
            <w:vMerge/>
          </w:tcPr>
          <w:p w:rsidR="0030193C" w:rsidRPr="00726CF0" w:rsidRDefault="0030193C" w:rsidP="00726CF0">
            <w:pPr>
              <w:spacing w:after="0" w:line="240" w:lineRule="auto"/>
              <w:jc w:val="both"/>
              <w:rPr>
                <w:rFonts w:ascii="Times New Roman" w:hAnsi="Times New Roman"/>
                <w:sz w:val="20"/>
                <w:szCs w:val="20"/>
              </w:rPr>
            </w:pPr>
          </w:p>
        </w:tc>
      </w:tr>
      <w:tr w:rsidR="0030193C" w:rsidRPr="00726CF0" w:rsidTr="00483D40">
        <w:trPr>
          <w:trHeight w:val="73"/>
        </w:trPr>
        <w:tc>
          <w:tcPr>
            <w:tcW w:w="1981" w:type="dxa"/>
          </w:tcPr>
          <w:p w:rsidR="0030193C" w:rsidRPr="00726CF0" w:rsidRDefault="0030193C" w:rsidP="00726CF0">
            <w:pPr>
              <w:spacing w:after="0" w:line="240" w:lineRule="auto"/>
              <w:jc w:val="both"/>
              <w:rPr>
                <w:rFonts w:ascii="Times New Roman" w:hAnsi="Times New Roman"/>
                <w:sz w:val="20"/>
                <w:szCs w:val="20"/>
              </w:rPr>
            </w:pPr>
            <w:r w:rsidRPr="00726CF0">
              <w:rPr>
                <w:rFonts w:ascii="Times New Roman" w:hAnsi="Times New Roman"/>
                <w:sz w:val="20"/>
                <w:szCs w:val="20"/>
              </w:rPr>
              <w:t>1999</w:t>
            </w:r>
          </w:p>
        </w:tc>
        <w:tc>
          <w:tcPr>
            <w:tcW w:w="1224" w:type="dxa"/>
          </w:tcPr>
          <w:p w:rsidR="0030193C" w:rsidRPr="00726CF0" w:rsidRDefault="0030193C" w:rsidP="00726CF0">
            <w:pPr>
              <w:spacing w:after="0" w:line="240" w:lineRule="auto"/>
              <w:jc w:val="both"/>
              <w:rPr>
                <w:rFonts w:ascii="Times New Roman" w:hAnsi="Times New Roman"/>
                <w:sz w:val="20"/>
                <w:szCs w:val="20"/>
              </w:rPr>
            </w:pPr>
            <w:r w:rsidRPr="00726CF0">
              <w:rPr>
                <w:rFonts w:ascii="Times New Roman" w:hAnsi="Times New Roman"/>
                <w:sz w:val="20"/>
                <w:szCs w:val="20"/>
              </w:rPr>
              <w:t>42million</w:t>
            </w:r>
          </w:p>
        </w:tc>
        <w:tc>
          <w:tcPr>
            <w:tcW w:w="1150" w:type="dxa"/>
          </w:tcPr>
          <w:p w:rsidR="0030193C" w:rsidRPr="00726CF0" w:rsidRDefault="0030193C" w:rsidP="00726CF0">
            <w:pPr>
              <w:spacing w:after="0" w:line="240" w:lineRule="auto"/>
              <w:jc w:val="both"/>
              <w:rPr>
                <w:rFonts w:ascii="Times New Roman" w:hAnsi="Times New Roman"/>
                <w:sz w:val="20"/>
                <w:szCs w:val="20"/>
              </w:rPr>
            </w:pPr>
            <w:r w:rsidRPr="00726CF0">
              <w:rPr>
                <w:rFonts w:ascii="Times New Roman" w:hAnsi="Times New Roman"/>
                <w:sz w:val="20"/>
                <w:szCs w:val="20"/>
              </w:rPr>
              <w:t>37million</w:t>
            </w:r>
          </w:p>
        </w:tc>
        <w:tc>
          <w:tcPr>
            <w:tcW w:w="1794" w:type="dxa"/>
          </w:tcPr>
          <w:p w:rsidR="0030193C" w:rsidRPr="00726CF0" w:rsidRDefault="005E7698" w:rsidP="00726CF0">
            <w:pPr>
              <w:spacing w:after="0" w:line="240" w:lineRule="auto"/>
              <w:jc w:val="both"/>
              <w:rPr>
                <w:rFonts w:ascii="Times New Roman" w:hAnsi="Times New Roman"/>
                <w:sz w:val="20"/>
                <w:szCs w:val="20"/>
              </w:rPr>
            </w:pPr>
            <w:r w:rsidRPr="00726CF0">
              <w:rPr>
                <w:rFonts w:ascii="Times New Roman" w:hAnsi="Times New Roman"/>
                <w:sz w:val="20"/>
                <w:szCs w:val="20"/>
              </w:rPr>
              <w:t>10</w:t>
            </w:r>
            <w:r w:rsidR="0030193C" w:rsidRPr="00726CF0">
              <w:rPr>
                <w:rFonts w:ascii="Times New Roman" w:hAnsi="Times New Roman"/>
                <w:sz w:val="20"/>
                <w:szCs w:val="20"/>
              </w:rPr>
              <w:t>2%</w:t>
            </w:r>
          </w:p>
        </w:tc>
        <w:tc>
          <w:tcPr>
            <w:tcW w:w="1861" w:type="dxa"/>
          </w:tcPr>
          <w:p w:rsidR="0030193C" w:rsidRPr="00726CF0" w:rsidRDefault="005E7698" w:rsidP="00726CF0">
            <w:pPr>
              <w:spacing w:after="0" w:line="240" w:lineRule="auto"/>
              <w:jc w:val="both"/>
              <w:rPr>
                <w:rFonts w:ascii="Times New Roman" w:hAnsi="Times New Roman"/>
                <w:sz w:val="20"/>
                <w:szCs w:val="20"/>
              </w:rPr>
            </w:pPr>
            <w:r w:rsidRPr="00726CF0">
              <w:rPr>
                <w:rFonts w:ascii="Times New Roman" w:hAnsi="Times New Roman"/>
                <w:sz w:val="20"/>
                <w:szCs w:val="20"/>
              </w:rPr>
              <w:t>76</w:t>
            </w:r>
            <w:r w:rsidR="0030193C" w:rsidRPr="00726CF0">
              <w:rPr>
                <w:rFonts w:ascii="Times New Roman" w:hAnsi="Times New Roman"/>
                <w:sz w:val="20"/>
                <w:szCs w:val="20"/>
              </w:rPr>
              <w:t>%</w:t>
            </w:r>
          </w:p>
        </w:tc>
      </w:tr>
      <w:tr w:rsidR="0030193C" w:rsidRPr="00726CF0" w:rsidTr="00483D40">
        <w:trPr>
          <w:trHeight w:val="199"/>
        </w:trPr>
        <w:tc>
          <w:tcPr>
            <w:tcW w:w="1981" w:type="dxa"/>
          </w:tcPr>
          <w:p w:rsidR="0030193C" w:rsidRPr="00726CF0" w:rsidRDefault="0030193C" w:rsidP="00726CF0">
            <w:pPr>
              <w:spacing w:after="0" w:line="240" w:lineRule="auto"/>
              <w:jc w:val="both"/>
              <w:rPr>
                <w:rFonts w:ascii="Times New Roman" w:hAnsi="Times New Roman"/>
                <w:sz w:val="20"/>
                <w:szCs w:val="20"/>
              </w:rPr>
            </w:pPr>
            <w:r w:rsidRPr="00726CF0">
              <w:rPr>
                <w:rFonts w:ascii="Times New Roman" w:hAnsi="Times New Roman"/>
                <w:sz w:val="20"/>
                <w:szCs w:val="20"/>
              </w:rPr>
              <w:t>2009</w:t>
            </w:r>
          </w:p>
        </w:tc>
        <w:tc>
          <w:tcPr>
            <w:tcW w:w="1224" w:type="dxa"/>
          </w:tcPr>
          <w:p w:rsidR="0030193C" w:rsidRPr="00726CF0" w:rsidRDefault="0030193C" w:rsidP="00726CF0">
            <w:pPr>
              <w:spacing w:after="0" w:line="240" w:lineRule="auto"/>
              <w:jc w:val="both"/>
              <w:rPr>
                <w:rFonts w:ascii="Times New Roman" w:hAnsi="Times New Roman"/>
                <w:sz w:val="20"/>
                <w:szCs w:val="20"/>
              </w:rPr>
            </w:pPr>
            <w:r w:rsidRPr="00726CF0">
              <w:rPr>
                <w:rFonts w:ascii="Times New Roman" w:hAnsi="Times New Roman"/>
                <w:sz w:val="20"/>
                <w:szCs w:val="20"/>
              </w:rPr>
              <w:t>29million</w:t>
            </w:r>
          </w:p>
        </w:tc>
        <w:tc>
          <w:tcPr>
            <w:tcW w:w="1150" w:type="dxa"/>
          </w:tcPr>
          <w:p w:rsidR="0030193C" w:rsidRPr="00726CF0" w:rsidRDefault="0030193C" w:rsidP="00726CF0">
            <w:pPr>
              <w:spacing w:after="0" w:line="240" w:lineRule="auto"/>
              <w:jc w:val="both"/>
              <w:rPr>
                <w:rFonts w:ascii="Times New Roman" w:hAnsi="Times New Roman"/>
                <w:sz w:val="20"/>
                <w:szCs w:val="20"/>
              </w:rPr>
            </w:pPr>
            <w:r w:rsidRPr="00726CF0">
              <w:rPr>
                <w:rFonts w:ascii="Times New Roman" w:hAnsi="Times New Roman"/>
                <w:sz w:val="20"/>
                <w:szCs w:val="20"/>
              </w:rPr>
              <w:t>18million</w:t>
            </w:r>
          </w:p>
        </w:tc>
        <w:tc>
          <w:tcPr>
            <w:tcW w:w="1794" w:type="dxa"/>
          </w:tcPr>
          <w:p w:rsidR="0030193C" w:rsidRPr="00726CF0" w:rsidRDefault="005E7698" w:rsidP="00726CF0">
            <w:pPr>
              <w:spacing w:after="0" w:line="240" w:lineRule="auto"/>
              <w:jc w:val="both"/>
              <w:rPr>
                <w:rFonts w:ascii="Times New Roman" w:hAnsi="Times New Roman"/>
                <w:sz w:val="20"/>
                <w:szCs w:val="20"/>
              </w:rPr>
            </w:pPr>
            <w:r w:rsidRPr="00726CF0">
              <w:rPr>
                <w:rFonts w:ascii="Times New Roman" w:hAnsi="Times New Roman"/>
                <w:sz w:val="20"/>
                <w:szCs w:val="20"/>
              </w:rPr>
              <w:t>106</w:t>
            </w:r>
            <w:r w:rsidR="0030193C" w:rsidRPr="00726CF0">
              <w:rPr>
                <w:rFonts w:ascii="Times New Roman" w:hAnsi="Times New Roman"/>
                <w:sz w:val="20"/>
                <w:szCs w:val="20"/>
              </w:rPr>
              <w:t>%</w:t>
            </w:r>
          </w:p>
        </w:tc>
        <w:tc>
          <w:tcPr>
            <w:tcW w:w="1861" w:type="dxa"/>
          </w:tcPr>
          <w:p w:rsidR="0030193C" w:rsidRPr="00726CF0" w:rsidRDefault="005E7698" w:rsidP="00726CF0">
            <w:pPr>
              <w:spacing w:after="0" w:line="240" w:lineRule="auto"/>
              <w:jc w:val="both"/>
              <w:rPr>
                <w:rFonts w:ascii="Times New Roman" w:hAnsi="Times New Roman"/>
                <w:sz w:val="20"/>
                <w:szCs w:val="20"/>
              </w:rPr>
            </w:pPr>
            <w:r w:rsidRPr="00726CF0">
              <w:rPr>
                <w:rFonts w:ascii="Times New Roman" w:hAnsi="Times New Roman"/>
                <w:sz w:val="20"/>
                <w:szCs w:val="20"/>
              </w:rPr>
              <w:t>86</w:t>
            </w:r>
            <w:r w:rsidR="0030193C" w:rsidRPr="00726CF0">
              <w:rPr>
                <w:rFonts w:ascii="Times New Roman" w:hAnsi="Times New Roman"/>
                <w:sz w:val="20"/>
                <w:szCs w:val="20"/>
              </w:rPr>
              <w:t>%</w:t>
            </w:r>
          </w:p>
        </w:tc>
      </w:tr>
    </w:tbl>
    <w:p w:rsidR="0030193C" w:rsidRPr="00726CF0" w:rsidRDefault="0030193C" w:rsidP="00726CF0">
      <w:pPr>
        <w:spacing w:after="0"/>
        <w:jc w:val="both"/>
        <w:rPr>
          <w:rFonts w:ascii="Times New Roman" w:hAnsi="Times New Roman"/>
          <w:sz w:val="24"/>
          <w:szCs w:val="24"/>
        </w:rPr>
      </w:pPr>
      <w:r w:rsidRPr="00726CF0">
        <w:rPr>
          <w:rFonts w:ascii="Times New Roman" w:hAnsi="Times New Roman"/>
          <w:sz w:val="24"/>
          <w:szCs w:val="24"/>
        </w:rPr>
        <w:t xml:space="preserve">Source </w:t>
      </w:r>
      <w:r w:rsidR="00560D73" w:rsidRPr="00726CF0">
        <w:rPr>
          <w:rFonts w:ascii="Times New Roman" w:hAnsi="Times New Roman"/>
          <w:sz w:val="24"/>
          <w:szCs w:val="24"/>
        </w:rPr>
        <w:t>World Bank,</w:t>
      </w:r>
      <w:r w:rsidR="0029545E" w:rsidRPr="00726CF0">
        <w:rPr>
          <w:rFonts w:ascii="Times New Roman" w:hAnsi="Times New Roman"/>
          <w:sz w:val="24"/>
          <w:szCs w:val="24"/>
        </w:rPr>
        <w:t xml:space="preserve"> </w:t>
      </w:r>
      <w:r w:rsidR="00560D73" w:rsidRPr="00726CF0">
        <w:rPr>
          <w:rFonts w:ascii="Times New Roman" w:hAnsi="Times New Roman"/>
          <w:sz w:val="24"/>
          <w:szCs w:val="24"/>
        </w:rPr>
        <w:t>2012</w:t>
      </w:r>
      <w:r w:rsidRPr="00726CF0">
        <w:rPr>
          <w:rFonts w:ascii="Times New Roman" w:hAnsi="Times New Roman"/>
          <w:sz w:val="24"/>
          <w:szCs w:val="24"/>
        </w:rPr>
        <w:t xml:space="preserve"> </w:t>
      </w:r>
    </w:p>
    <w:p w:rsidR="0030193C" w:rsidRPr="00726CF0" w:rsidRDefault="0030193C" w:rsidP="00726CF0">
      <w:pPr>
        <w:spacing w:after="0" w:line="480" w:lineRule="auto"/>
        <w:jc w:val="both"/>
        <w:rPr>
          <w:rFonts w:ascii="Times New Roman" w:hAnsi="Times New Roman"/>
          <w:sz w:val="24"/>
          <w:szCs w:val="24"/>
        </w:rPr>
      </w:pPr>
    </w:p>
    <w:p w:rsidR="001D7CB6" w:rsidRPr="00726CF0" w:rsidRDefault="001D7CB6" w:rsidP="00726CF0">
      <w:pPr>
        <w:spacing w:after="0" w:line="480" w:lineRule="auto"/>
        <w:jc w:val="both"/>
        <w:rPr>
          <w:rFonts w:ascii="Times New Roman" w:hAnsi="Times New Roman"/>
          <w:sz w:val="24"/>
          <w:szCs w:val="24"/>
        </w:rPr>
      </w:pPr>
      <w:r w:rsidRPr="00726CF0">
        <w:rPr>
          <w:rFonts w:ascii="Times New Roman" w:hAnsi="Times New Roman"/>
          <w:sz w:val="24"/>
          <w:szCs w:val="24"/>
        </w:rPr>
        <w:t>The gap between the low enrolment countries and those that are rapidly developing is wide. In China almost all children are enrolled in secondary school as they are in most of south India, but not in the less developed northern states. Africa is dramatically under educated at secondary level when compared to all other regions. Economic growth, which underpins the ability to make a reality of universal access to education, depends on the knowledge and skill that post primary schooling can nurture. Foreign direct investment more often than not flows towards more rather than less educated populations.  </w:t>
      </w:r>
    </w:p>
    <w:p w:rsidR="00DB4512" w:rsidRPr="00726CF0" w:rsidRDefault="00DB4512" w:rsidP="00726CF0">
      <w:pPr>
        <w:spacing w:after="0" w:line="480" w:lineRule="auto"/>
        <w:jc w:val="both"/>
        <w:rPr>
          <w:rFonts w:ascii="Times New Roman" w:hAnsi="Times New Roman"/>
          <w:sz w:val="28"/>
          <w:szCs w:val="24"/>
        </w:rPr>
      </w:pPr>
    </w:p>
    <w:p w:rsidR="001D7CB6" w:rsidRPr="00726CF0" w:rsidRDefault="001D7CB6"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In reality there are far moiré than 60 million primary age children whose right to basic education is denied. Many fail to attend regularly, are seriously over age for the Grades they attend, and alarming numbers do not achieve basic skills after 6 years or more of schooling. If these “silently excluded” children are counted then the numbers without meaningful access to primary schooling are well over 250 million. And, if the basic education cycle includes lower secondary, then this number is itself </w:t>
      </w:r>
      <w:r w:rsidRPr="00726CF0">
        <w:rPr>
          <w:rFonts w:ascii="Times New Roman" w:hAnsi="Times New Roman"/>
          <w:sz w:val="24"/>
          <w:szCs w:val="24"/>
        </w:rPr>
        <w:lastRenderedPageBreak/>
        <w:t>a substantial underestimate of the children whose right to education is compromised.</w:t>
      </w:r>
      <w:r w:rsidR="0029545E" w:rsidRPr="00726CF0">
        <w:rPr>
          <w:rFonts w:ascii="Times New Roman" w:hAnsi="Times New Roman"/>
          <w:sz w:val="24"/>
          <w:szCs w:val="24"/>
        </w:rPr>
        <w:t xml:space="preserve"> </w:t>
      </w:r>
      <w:r w:rsidRPr="00726CF0">
        <w:rPr>
          <w:rFonts w:ascii="Times New Roman" w:hAnsi="Times New Roman"/>
          <w:sz w:val="24"/>
          <w:szCs w:val="24"/>
        </w:rPr>
        <w:t>In 1990 national leaders and international development agencies met in Jomtien in Thailand and committed themselves to universalising access to primary schooling by 2000. In 2000 in Dakar, Senegal, they met again, reviewed progress that had fallen short of expectation</w:t>
      </w:r>
      <w:r w:rsidR="00560D73" w:rsidRPr="00726CF0">
        <w:rPr>
          <w:rFonts w:ascii="Times New Roman" w:hAnsi="Times New Roman"/>
          <w:sz w:val="24"/>
          <w:szCs w:val="24"/>
        </w:rPr>
        <w:t>s, and moved the target to 2015, (World Bank,</w:t>
      </w:r>
      <w:r w:rsidR="00601C50" w:rsidRPr="00726CF0">
        <w:rPr>
          <w:rFonts w:ascii="Times New Roman" w:hAnsi="Times New Roman"/>
          <w:sz w:val="24"/>
          <w:szCs w:val="24"/>
        </w:rPr>
        <w:t xml:space="preserve"> </w:t>
      </w:r>
      <w:r w:rsidR="00560D73" w:rsidRPr="00726CF0">
        <w:rPr>
          <w:rFonts w:ascii="Times New Roman" w:hAnsi="Times New Roman"/>
          <w:sz w:val="24"/>
          <w:szCs w:val="24"/>
        </w:rPr>
        <w:t>2012)</w:t>
      </w:r>
    </w:p>
    <w:p w:rsidR="00DB4512" w:rsidRPr="00726CF0" w:rsidRDefault="00DB4512" w:rsidP="00726CF0">
      <w:pPr>
        <w:spacing w:after="0" w:line="480" w:lineRule="auto"/>
        <w:jc w:val="both"/>
        <w:rPr>
          <w:rFonts w:ascii="Times New Roman" w:hAnsi="Times New Roman"/>
          <w:sz w:val="24"/>
          <w:szCs w:val="24"/>
        </w:rPr>
      </w:pPr>
    </w:p>
    <w:p w:rsidR="001D7CB6" w:rsidRPr="00726CF0" w:rsidRDefault="001D7CB6" w:rsidP="00726CF0">
      <w:pPr>
        <w:spacing w:after="0" w:line="480" w:lineRule="auto"/>
        <w:jc w:val="both"/>
        <w:rPr>
          <w:rFonts w:ascii="Times New Roman" w:hAnsi="Times New Roman"/>
          <w:sz w:val="24"/>
          <w:szCs w:val="24"/>
        </w:rPr>
      </w:pPr>
      <w:r w:rsidRPr="00726CF0">
        <w:rPr>
          <w:rFonts w:ascii="Times New Roman" w:hAnsi="Times New Roman"/>
          <w:sz w:val="24"/>
          <w:szCs w:val="24"/>
        </w:rPr>
        <w:t>The Millennium Development Goal to universalise access to education is now only four years away. For that target to be met, all school-age children would now have to be securely enrolled in school and on track to graduate from primary schooling successfully by 2015. This remains far from the truth for many countries in sub-Saharan Africa, and in some parts of South Asia.</w:t>
      </w:r>
    </w:p>
    <w:p w:rsidR="00DB4512" w:rsidRPr="00726CF0" w:rsidRDefault="00DB4512" w:rsidP="00726CF0">
      <w:pPr>
        <w:spacing w:after="0" w:line="480" w:lineRule="auto"/>
        <w:jc w:val="both"/>
        <w:rPr>
          <w:rFonts w:ascii="Times New Roman" w:hAnsi="Times New Roman"/>
          <w:sz w:val="24"/>
          <w:szCs w:val="24"/>
        </w:rPr>
      </w:pPr>
    </w:p>
    <w:p w:rsidR="001D7CB6" w:rsidRPr="00726CF0" w:rsidRDefault="001D7CB6" w:rsidP="00726CF0">
      <w:pPr>
        <w:spacing w:after="0" w:line="480" w:lineRule="auto"/>
        <w:jc w:val="both"/>
        <w:rPr>
          <w:rFonts w:ascii="Times New Roman" w:hAnsi="Times New Roman"/>
          <w:sz w:val="24"/>
          <w:szCs w:val="24"/>
        </w:rPr>
      </w:pPr>
      <w:r w:rsidRPr="00726CF0">
        <w:rPr>
          <w:rFonts w:ascii="Times New Roman" w:hAnsi="Times New Roman"/>
          <w:sz w:val="24"/>
          <w:szCs w:val="24"/>
        </w:rPr>
        <w:t>The commitments to Education For All should have resulted in a more equitable participation in basic education; lower levels of gendered inequity; smaller variations in enrolment rates between rich and poor and urban and rural areas; and a smaller spread of achievement between the best and worst performing schools. It should also have reduced the proportions of children who are significantly overage for their grade.</w:t>
      </w:r>
    </w:p>
    <w:p w:rsidR="00DB4512" w:rsidRPr="00726CF0" w:rsidRDefault="00DB4512" w:rsidP="00726CF0">
      <w:pPr>
        <w:spacing w:after="0" w:line="480" w:lineRule="auto"/>
        <w:jc w:val="both"/>
        <w:rPr>
          <w:rFonts w:ascii="Times New Roman" w:hAnsi="Times New Roman"/>
          <w:sz w:val="24"/>
          <w:szCs w:val="24"/>
        </w:rPr>
      </w:pPr>
    </w:p>
    <w:p w:rsidR="001D7CB6" w:rsidRPr="00726CF0" w:rsidRDefault="00560D73" w:rsidP="00726CF0">
      <w:pPr>
        <w:spacing w:after="0" w:line="480" w:lineRule="auto"/>
        <w:jc w:val="both"/>
        <w:rPr>
          <w:rFonts w:ascii="Times New Roman" w:hAnsi="Times New Roman"/>
          <w:sz w:val="24"/>
          <w:szCs w:val="24"/>
        </w:rPr>
      </w:pPr>
      <w:r w:rsidRPr="00726CF0">
        <w:rPr>
          <w:rFonts w:ascii="Times New Roman" w:hAnsi="Times New Roman"/>
          <w:sz w:val="24"/>
          <w:szCs w:val="24"/>
        </w:rPr>
        <w:t>But</w:t>
      </w:r>
      <w:r w:rsidR="001D7CB6" w:rsidRPr="00726CF0">
        <w:rPr>
          <w:rFonts w:ascii="Times New Roman" w:hAnsi="Times New Roman"/>
          <w:sz w:val="24"/>
          <w:szCs w:val="24"/>
        </w:rPr>
        <w:t xml:space="preserve"> research shows that this has often not been the case. Sub-Saharan Africa remains by far the most undereducated part of the world despite allocating proportionally as much or more finance than other regions to education. In South Asia growing inequalities have accompanied economic development and led to very uneven access to basic education and continued marginalisation of the poorest. </w:t>
      </w:r>
    </w:p>
    <w:p w:rsidR="001D7CB6" w:rsidRPr="00726CF0" w:rsidRDefault="001D7CB6" w:rsidP="00726CF0">
      <w:pPr>
        <w:spacing w:after="0" w:line="480" w:lineRule="auto"/>
        <w:jc w:val="both"/>
        <w:rPr>
          <w:rFonts w:ascii="Times New Roman" w:hAnsi="Times New Roman"/>
          <w:sz w:val="24"/>
          <w:szCs w:val="24"/>
        </w:rPr>
      </w:pPr>
      <w:r w:rsidRPr="00726CF0">
        <w:rPr>
          <w:rFonts w:ascii="Times New Roman" w:hAnsi="Times New Roman"/>
          <w:sz w:val="24"/>
          <w:szCs w:val="24"/>
        </w:rPr>
        <w:lastRenderedPageBreak/>
        <w:t>In a little more than two decades, governments and development agencies have twice fallen short of aspirations to ensure all children complete schooling successfully. This is a tragedy. It betrays the promises made in 1990 and 2000 to those who were children then, and who are now young adults.</w:t>
      </w:r>
    </w:p>
    <w:p w:rsidR="00DB4512" w:rsidRPr="00726CF0" w:rsidRDefault="00DB4512" w:rsidP="00726CF0">
      <w:pPr>
        <w:spacing w:after="0" w:line="480" w:lineRule="auto"/>
        <w:jc w:val="both"/>
        <w:rPr>
          <w:rFonts w:ascii="Times New Roman" w:hAnsi="Times New Roman"/>
          <w:sz w:val="18"/>
          <w:szCs w:val="24"/>
        </w:rPr>
      </w:pPr>
    </w:p>
    <w:p w:rsidR="001D7CB6" w:rsidRPr="00726CF0" w:rsidRDefault="001D7CB6" w:rsidP="00726CF0">
      <w:pPr>
        <w:spacing w:after="0" w:line="480" w:lineRule="auto"/>
        <w:jc w:val="both"/>
        <w:rPr>
          <w:rFonts w:ascii="Times New Roman" w:hAnsi="Times New Roman"/>
          <w:sz w:val="24"/>
          <w:szCs w:val="24"/>
        </w:rPr>
      </w:pPr>
      <w:r w:rsidRPr="00726CF0">
        <w:rPr>
          <w:rFonts w:ascii="Times New Roman" w:hAnsi="Times New Roman"/>
          <w:sz w:val="24"/>
          <w:szCs w:val="24"/>
        </w:rPr>
        <w:t>If all children are to attend school regularly at the right ages and reach levels of achievement that national norms identify, then consistent action is needed tailored to different national systems. Create has generated a 12-point plan that identifies actions critical to making the right to education a reality.</w:t>
      </w:r>
    </w:p>
    <w:p w:rsidR="00DB4512" w:rsidRPr="00726CF0" w:rsidRDefault="00DB4512" w:rsidP="00726CF0">
      <w:pPr>
        <w:spacing w:after="0" w:line="240" w:lineRule="auto"/>
        <w:jc w:val="both"/>
        <w:rPr>
          <w:rFonts w:ascii="Times New Roman" w:hAnsi="Times New Roman"/>
          <w:sz w:val="24"/>
          <w:szCs w:val="24"/>
        </w:rPr>
      </w:pPr>
    </w:p>
    <w:p w:rsidR="001D7CB6" w:rsidRPr="00726CF0" w:rsidRDefault="001D7CB6" w:rsidP="00726CF0">
      <w:pPr>
        <w:spacing w:after="0" w:line="480" w:lineRule="auto"/>
        <w:jc w:val="both"/>
        <w:rPr>
          <w:rFonts w:ascii="Times New Roman" w:hAnsi="Times New Roman"/>
          <w:sz w:val="24"/>
          <w:szCs w:val="24"/>
        </w:rPr>
      </w:pPr>
      <w:r w:rsidRPr="00726CF0">
        <w:rPr>
          <w:rFonts w:ascii="Times New Roman" w:hAnsi="Times New Roman"/>
          <w:sz w:val="24"/>
          <w:szCs w:val="24"/>
        </w:rPr>
        <w:t>The targets to universalise access to education in the region will not be achieved and will be revised at some point before 2015. Any new targets, which will probably be set for 2025, need to recognise that access is more than enrolment, and that quality, equity and valued outcomes are inseparable if meaningful access to education is to be achieved.</w:t>
      </w:r>
    </w:p>
    <w:p w:rsidR="00DB4512" w:rsidRPr="00726CF0" w:rsidRDefault="00DB4512" w:rsidP="00726CF0">
      <w:pPr>
        <w:spacing w:after="0" w:line="480" w:lineRule="auto"/>
        <w:jc w:val="both"/>
        <w:rPr>
          <w:rFonts w:ascii="Times New Roman" w:hAnsi="Times New Roman"/>
          <w:sz w:val="24"/>
          <w:szCs w:val="24"/>
        </w:rPr>
      </w:pPr>
    </w:p>
    <w:p w:rsidR="001D7CB6" w:rsidRPr="00726CF0" w:rsidRDefault="001D7CB6"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Most of what needs to be known to universalise access is known but is often not applied in practice. The most powerful reasons why so many children miss out on their right to a basic education lie with the political economy of commitments to widen access to </w:t>
      </w:r>
      <w:r w:rsidR="00601C50" w:rsidRPr="00726CF0">
        <w:rPr>
          <w:rFonts w:ascii="Times New Roman" w:hAnsi="Times New Roman"/>
          <w:sz w:val="24"/>
          <w:szCs w:val="24"/>
        </w:rPr>
        <w:t>opportunity</w:t>
      </w:r>
      <w:r w:rsidRPr="00726CF0">
        <w:rPr>
          <w:rFonts w:ascii="Times New Roman" w:hAnsi="Times New Roman"/>
          <w:sz w:val="24"/>
          <w:szCs w:val="24"/>
        </w:rPr>
        <w:t xml:space="preserve"> mobilise domestic resources and manage public services effectively towards clear goals.</w:t>
      </w:r>
    </w:p>
    <w:p w:rsidR="00601C50" w:rsidRPr="00726CF0" w:rsidRDefault="00601C50" w:rsidP="00726CF0">
      <w:pPr>
        <w:spacing w:after="0" w:line="480" w:lineRule="auto"/>
        <w:jc w:val="both"/>
        <w:rPr>
          <w:rFonts w:ascii="Times New Roman" w:hAnsi="Times New Roman"/>
          <w:sz w:val="24"/>
          <w:szCs w:val="24"/>
        </w:rPr>
      </w:pPr>
    </w:p>
    <w:p w:rsidR="001D7CB6" w:rsidRPr="00726CF0" w:rsidRDefault="001D7CB6" w:rsidP="00726CF0">
      <w:pPr>
        <w:spacing w:after="0" w:line="480" w:lineRule="auto"/>
        <w:jc w:val="both"/>
        <w:rPr>
          <w:rFonts w:ascii="Times New Roman" w:hAnsi="Times New Roman"/>
          <w:sz w:val="24"/>
          <w:szCs w:val="24"/>
        </w:rPr>
      </w:pPr>
      <w:r w:rsidRPr="00726CF0">
        <w:rPr>
          <w:rFonts w:ascii="Times New Roman" w:hAnsi="Times New Roman"/>
          <w:sz w:val="24"/>
          <w:szCs w:val="24"/>
        </w:rPr>
        <w:t>There are no good reasons why all children will not attend and complete basic education successfully in 2015. If it does not happen it will be testimony to the failure of one generation of adults to believe in the futures of the next</w:t>
      </w:r>
    </w:p>
    <w:p w:rsidR="001D7CB6" w:rsidRPr="00726CF0" w:rsidRDefault="00BF7E5E" w:rsidP="00726CF0">
      <w:pPr>
        <w:pStyle w:val="Heading1"/>
        <w:spacing w:before="0" w:after="0" w:line="480" w:lineRule="auto"/>
        <w:jc w:val="both"/>
        <w:rPr>
          <w:rFonts w:ascii="Times New Roman" w:hAnsi="Times New Roman"/>
          <w:sz w:val="24"/>
          <w:szCs w:val="24"/>
        </w:rPr>
      </w:pPr>
      <w:bookmarkStart w:id="92" w:name="_Toc395480669"/>
      <w:bookmarkStart w:id="93" w:name="_Toc403428320"/>
      <w:r w:rsidRPr="00726CF0">
        <w:rPr>
          <w:rFonts w:ascii="Times New Roman" w:hAnsi="Times New Roman"/>
          <w:sz w:val="24"/>
          <w:szCs w:val="24"/>
        </w:rPr>
        <w:lastRenderedPageBreak/>
        <w:t>2.1.8</w:t>
      </w:r>
      <w:r w:rsidR="00483D40" w:rsidRPr="00726CF0">
        <w:rPr>
          <w:rFonts w:ascii="Times New Roman" w:hAnsi="Times New Roman"/>
          <w:sz w:val="24"/>
          <w:szCs w:val="24"/>
        </w:rPr>
        <w:tab/>
      </w:r>
      <w:r w:rsidR="002B21B5" w:rsidRPr="00726CF0">
        <w:rPr>
          <w:rFonts w:ascii="Times New Roman" w:hAnsi="Times New Roman"/>
          <w:sz w:val="24"/>
          <w:szCs w:val="24"/>
        </w:rPr>
        <w:t>PEDP and</w:t>
      </w:r>
      <w:r w:rsidR="00546FF3" w:rsidRPr="00726CF0">
        <w:rPr>
          <w:rFonts w:ascii="Times New Roman" w:hAnsi="Times New Roman"/>
          <w:sz w:val="24"/>
          <w:szCs w:val="24"/>
        </w:rPr>
        <w:t xml:space="preserve"> the</w:t>
      </w:r>
      <w:r w:rsidR="002B21B5" w:rsidRPr="00726CF0">
        <w:rPr>
          <w:rFonts w:ascii="Times New Roman" w:hAnsi="Times New Roman"/>
          <w:sz w:val="24"/>
          <w:szCs w:val="24"/>
        </w:rPr>
        <w:t xml:space="preserve"> Improvement</w:t>
      </w:r>
      <w:r w:rsidR="00546FF3" w:rsidRPr="00726CF0">
        <w:rPr>
          <w:rFonts w:ascii="Times New Roman" w:hAnsi="Times New Roman"/>
          <w:sz w:val="24"/>
          <w:szCs w:val="24"/>
        </w:rPr>
        <w:t xml:space="preserve"> of Access</w:t>
      </w:r>
      <w:r w:rsidR="00007990" w:rsidRPr="00726CF0">
        <w:rPr>
          <w:rFonts w:ascii="Times New Roman" w:hAnsi="Times New Roman"/>
          <w:sz w:val="24"/>
          <w:szCs w:val="24"/>
        </w:rPr>
        <w:t>/Qua</w:t>
      </w:r>
      <w:r w:rsidR="00601C50" w:rsidRPr="00726CF0">
        <w:rPr>
          <w:rFonts w:ascii="Times New Roman" w:hAnsi="Times New Roman"/>
          <w:sz w:val="24"/>
          <w:szCs w:val="24"/>
        </w:rPr>
        <w:t>lity of</w:t>
      </w:r>
      <w:r w:rsidR="00007990" w:rsidRPr="00726CF0">
        <w:rPr>
          <w:rFonts w:ascii="Times New Roman" w:hAnsi="Times New Roman"/>
          <w:sz w:val="24"/>
          <w:szCs w:val="24"/>
        </w:rPr>
        <w:t xml:space="preserve"> Education</w:t>
      </w:r>
      <w:bookmarkEnd w:id="92"/>
      <w:bookmarkEnd w:id="93"/>
    </w:p>
    <w:p w:rsidR="00600983" w:rsidRPr="00726CF0" w:rsidRDefault="00D03964" w:rsidP="00726CF0">
      <w:pPr>
        <w:spacing w:after="0" w:line="480" w:lineRule="auto"/>
        <w:jc w:val="both"/>
        <w:rPr>
          <w:rFonts w:ascii="Times New Roman" w:hAnsi="Times New Roman"/>
          <w:sz w:val="24"/>
          <w:szCs w:val="24"/>
        </w:rPr>
      </w:pPr>
      <w:bookmarkStart w:id="94" w:name="_Toc391608200"/>
      <w:bookmarkStart w:id="95" w:name="_Toc395480670"/>
      <w:bookmarkStart w:id="96" w:name="_Toc396942670"/>
      <w:bookmarkStart w:id="97" w:name="_Toc396965067"/>
      <w:r w:rsidRPr="00726CF0">
        <w:rPr>
          <w:rFonts w:ascii="Times New Roman" w:hAnsi="Times New Roman"/>
          <w:sz w:val="24"/>
          <w:szCs w:val="24"/>
        </w:rPr>
        <w:t xml:space="preserve">What does quality mean in the context of education? Many definitions of quality </w:t>
      </w:r>
      <w:bookmarkStart w:id="98" w:name="_Toc391608201"/>
      <w:bookmarkStart w:id="99" w:name="_Toc395480671"/>
      <w:bookmarkEnd w:id="94"/>
      <w:bookmarkEnd w:id="95"/>
      <w:r w:rsidR="00426C6E" w:rsidRPr="00726CF0">
        <w:rPr>
          <w:rFonts w:ascii="Times New Roman" w:hAnsi="Times New Roman"/>
          <w:sz w:val="24"/>
          <w:szCs w:val="24"/>
        </w:rPr>
        <w:t>in education</w:t>
      </w:r>
      <w:r w:rsidRPr="00726CF0">
        <w:rPr>
          <w:rFonts w:ascii="Times New Roman" w:hAnsi="Times New Roman"/>
          <w:sz w:val="24"/>
          <w:szCs w:val="24"/>
        </w:rPr>
        <w:t xml:space="preserve"> exist, testifying to the complexity and multifaceted nature of the concept. The</w:t>
      </w:r>
      <w:bookmarkStart w:id="100" w:name="_Toc391608202"/>
      <w:bookmarkStart w:id="101" w:name="_Toc395480672"/>
      <w:bookmarkEnd w:id="98"/>
      <w:bookmarkEnd w:id="99"/>
      <w:r w:rsidR="00426C6E" w:rsidRPr="00726CF0">
        <w:rPr>
          <w:rFonts w:ascii="Times New Roman" w:hAnsi="Times New Roman"/>
          <w:sz w:val="24"/>
          <w:szCs w:val="24"/>
        </w:rPr>
        <w:t xml:space="preserve"> </w:t>
      </w:r>
      <w:r w:rsidRPr="00726CF0">
        <w:rPr>
          <w:rFonts w:ascii="Times New Roman" w:hAnsi="Times New Roman"/>
          <w:sz w:val="24"/>
          <w:szCs w:val="24"/>
        </w:rPr>
        <w:t xml:space="preserve">terms efficiency, effectiveness, equity and quality have often been used </w:t>
      </w:r>
      <w:bookmarkStart w:id="102" w:name="_Toc391608203"/>
      <w:bookmarkStart w:id="103" w:name="_Toc395480673"/>
      <w:bookmarkEnd w:id="100"/>
      <w:bookmarkEnd w:id="101"/>
      <w:r w:rsidR="00426C6E" w:rsidRPr="00726CF0">
        <w:rPr>
          <w:rFonts w:ascii="Times New Roman" w:hAnsi="Times New Roman"/>
          <w:sz w:val="24"/>
          <w:szCs w:val="24"/>
        </w:rPr>
        <w:t>synonymously (</w:t>
      </w:r>
      <w:r w:rsidRPr="00726CF0">
        <w:rPr>
          <w:rFonts w:ascii="Times New Roman" w:hAnsi="Times New Roman"/>
          <w:sz w:val="24"/>
          <w:szCs w:val="24"/>
        </w:rPr>
        <w:t>Adams, 1993). Considerable consensus exists around the basic dimensions of quality</w:t>
      </w:r>
      <w:bookmarkStart w:id="104" w:name="_Toc391608204"/>
      <w:bookmarkStart w:id="105" w:name="_Toc395480674"/>
      <w:bookmarkEnd w:id="102"/>
      <w:bookmarkEnd w:id="103"/>
      <w:r w:rsidR="00426C6E" w:rsidRPr="00726CF0">
        <w:rPr>
          <w:rFonts w:ascii="Times New Roman" w:hAnsi="Times New Roman"/>
          <w:sz w:val="24"/>
          <w:szCs w:val="24"/>
        </w:rPr>
        <w:t xml:space="preserve"> </w:t>
      </w:r>
      <w:r w:rsidRPr="00726CF0">
        <w:rPr>
          <w:rFonts w:ascii="Times New Roman" w:hAnsi="Times New Roman"/>
          <w:sz w:val="24"/>
          <w:szCs w:val="24"/>
        </w:rPr>
        <w:t>education today, however. Quality education includes:</w:t>
      </w:r>
      <w:r w:rsidR="00600983" w:rsidRPr="00726CF0">
        <w:rPr>
          <w:rFonts w:ascii="Times New Roman" w:hAnsi="Times New Roman"/>
          <w:sz w:val="24"/>
          <w:szCs w:val="24"/>
        </w:rPr>
        <w:t xml:space="preserve"> </w:t>
      </w:r>
      <w:r w:rsidRPr="00726CF0">
        <w:rPr>
          <w:rFonts w:ascii="Times New Roman" w:hAnsi="Times New Roman"/>
          <w:sz w:val="24"/>
          <w:szCs w:val="24"/>
        </w:rPr>
        <w:t>„ Learners who are healthy, well-nourished and ready to participate and learn,</w:t>
      </w:r>
      <w:r w:rsidR="00600983" w:rsidRPr="00726CF0">
        <w:rPr>
          <w:rFonts w:ascii="Times New Roman" w:hAnsi="Times New Roman"/>
          <w:sz w:val="24"/>
          <w:szCs w:val="24"/>
        </w:rPr>
        <w:t xml:space="preserve"> </w:t>
      </w:r>
      <w:r w:rsidRPr="00726CF0">
        <w:rPr>
          <w:rFonts w:ascii="Times New Roman" w:hAnsi="Times New Roman"/>
          <w:sz w:val="24"/>
          <w:szCs w:val="24"/>
        </w:rPr>
        <w:t>and supported in learning by their families and communities;</w:t>
      </w:r>
      <w:r w:rsidR="00600983" w:rsidRPr="00726CF0">
        <w:rPr>
          <w:rFonts w:ascii="Times New Roman" w:hAnsi="Times New Roman"/>
          <w:sz w:val="24"/>
          <w:szCs w:val="24"/>
        </w:rPr>
        <w:t xml:space="preserve"> </w:t>
      </w:r>
      <w:r w:rsidRPr="00726CF0">
        <w:rPr>
          <w:rFonts w:ascii="Times New Roman" w:hAnsi="Times New Roman"/>
          <w:sz w:val="24"/>
          <w:szCs w:val="24"/>
        </w:rPr>
        <w:t>„ Environments that are healthy, safe, protective and gender-sensitive, and</w:t>
      </w:r>
      <w:r w:rsidR="00600983" w:rsidRPr="00726CF0">
        <w:rPr>
          <w:rFonts w:ascii="Times New Roman" w:hAnsi="Times New Roman"/>
          <w:sz w:val="24"/>
          <w:szCs w:val="24"/>
        </w:rPr>
        <w:t xml:space="preserve"> </w:t>
      </w:r>
      <w:r w:rsidRPr="00726CF0">
        <w:rPr>
          <w:rFonts w:ascii="Times New Roman" w:hAnsi="Times New Roman"/>
          <w:sz w:val="24"/>
          <w:szCs w:val="24"/>
        </w:rPr>
        <w:t>provide adequate resources and facilities;</w:t>
      </w:r>
      <w:r w:rsidR="00600983" w:rsidRPr="00726CF0">
        <w:rPr>
          <w:rFonts w:ascii="Times New Roman" w:hAnsi="Times New Roman"/>
          <w:sz w:val="24"/>
          <w:szCs w:val="24"/>
        </w:rPr>
        <w:t xml:space="preserve"> </w:t>
      </w:r>
      <w:r w:rsidRPr="00726CF0">
        <w:rPr>
          <w:rFonts w:ascii="Times New Roman" w:hAnsi="Times New Roman"/>
          <w:sz w:val="24"/>
          <w:szCs w:val="24"/>
        </w:rPr>
        <w:t>„ Content that is reflected in relevant curricula and materials for the acquisition</w:t>
      </w:r>
      <w:r w:rsidR="00600983" w:rsidRPr="00726CF0">
        <w:rPr>
          <w:rFonts w:ascii="Times New Roman" w:hAnsi="Times New Roman"/>
          <w:sz w:val="24"/>
          <w:szCs w:val="24"/>
        </w:rPr>
        <w:t xml:space="preserve"> </w:t>
      </w:r>
      <w:r w:rsidRPr="00726CF0">
        <w:rPr>
          <w:rFonts w:ascii="Times New Roman" w:hAnsi="Times New Roman"/>
          <w:sz w:val="24"/>
          <w:szCs w:val="24"/>
        </w:rPr>
        <w:t>of basic skills, especially in the areas of literacy, numeracy and skills for life,</w:t>
      </w:r>
      <w:bookmarkStart w:id="106" w:name="_Toc391608205"/>
      <w:bookmarkStart w:id="107" w:name="_Toc395480675"/>
      <w:bookmarkEnd w:id="104"/>
      <w:bookmarkEnd w:id="105"/>
      <w:r w:rsidR="00426C6E" w:rsidRPr="00726CF0">
        <w:rPr>
          <w:rFonts w:ascii="Times New Roman" w:hAnsi="Times New Roman"/>
          <w:sz w:val="24"/>
          <w:szCs w:val="24"/>
        </w:rPr>
        <w:t xml:space="preserve"> </w:t>
      </w:r>
      <w:r w:rsidRPr="00726CF0">
        <w:rPr>
          <w:rFonts w:ascii="Times New Roman" w:hAnsi="Times New Roman"/>
          <w:sz w:val="24"/>
          <w:szCs w:val="24"/>
        </w:rPr>
        <w:t>and knowledge in such areas as gender, health, nutrition, HIV/AIDS</w:t>
      </w:r>
      <w:r w:rsidR="00600983" w:rsidRPr="00726CF0">
        <w:rPr>
          <w:rFonts w:ascii="Times New Roman" w:hAnsi="Times New Roman"/>
          <w:sz w:val="24"/>
          <w:szCs w:val="24"/>
        </w:rPr>
        <w:t xml:space="preserve"> </w:t>
      </w:r>
      <w:r w:rsidRPr="00726CF0">
        <w:rPr>
          <w:rFonts w:ascii="Times New Roman" w:hAnsi="Times New Roman"/>
          <w:sz w:val="24"/>
          <w:szCs w:val="24"/>
        </w:rPr>
        <w:t>prevention and peace;</w:t>
      </w:r>
      <w:r w:rsidR="00600983" w:rsidRPr="00726CF0">
        <w:rPr>
          <w:rFonts w:ascii="Times New Roman" w:hAnsi="Times New Roman"/>
          <w:sz w:val="24"/>
          <w:szCs w:val="24"/>
        </w:rPr>
        <w:t xml:space="preserve"> </w:t>
      </w:r>
      <w:r w:rsidRPr="00726CF0">
        <w:rPr>
          <w:rFonts w:ascii="Times New Roman" w:hAnsi="Times New Roman"/>
          <w:sz w:val="24"/>
          <w:szCs w:val="24"/>
        </w:rPr>
        <w:t>„ Processes through which trained teachers use child-centred teaching</w:t>
      </w:r>
      <w:r w:rsidR="00600983" w:rsidRPr="00726CF0">
        <w:rPr>
          <w:rFonts w:ascii="Times New Roman" w:hAnsi="Times New Roman"/>
          <w:sz w:val="24"/>
          <w:szCs w:val="24"/>
        </w:rPr>
        <w:t xml:space="preserve"> </w:t>
      </w:r>
      <w:r w:rsidRPr="00726CF0">
        <w:rPr>
          <w:rFonts w:ascii="Times New Roman" w:hAnsi="Times New Roman"/>
          <w:sz w:val="24"/>
          <w:szCs w:val="24"/>
        </w:rPr>
        <w:t>approaches in well-managed classrooms and schools and skilful assessment</w:t>
      </w:r>
      <w:r w:rsidR="00600983" w:rsidRPr="00726CF0">
        <w:rPr>
          <w:rFonts w:ascii="Times New Roman" w:hAnsi="Times New Roman"/>
          <w:sz w:val="24"/>
          <w:szCs w:val="24"/>
        </w:rPr>
        <w:t xml:space="preserve"> </w:t>
      </w:r>
      <w:r w:rsidRPr="00726CF0">
        <w:rPr>
          <w:rFonts w:ascii="Times New Roman" w:hAnsi="Times New Roman"/>
          <w:sz w:val="24"/>
          <w:szCs w:val="24"/>
        </w:rPr>
        <w:t>to facilitate learning and reduce disparities;</w:t>
      </w:r>
      <w:r w:rsidR="00600983" w:rsidRPr="00726CF0">
        <w:rPr>
          <w:rFonts w:ascii="Times New Roman" w:hAnsi="Times New Roman"/>
          <w:sz w:val="24"/>
          <w:szCs w:val="24"/>
        </w:rPr>
        <w:t xml:space="preserve"> </w:t>
      </w:r>
      <w:r w:rsidRPr="00726CF0">
        <w:rPr>
          <w:rFonts w:ascii="Times New Roman" w:hAnsi="Times New Roman"/>
          <w:sz w:val="24"/>
          <w:szCs w:val="24"/>
        </w:rPr>
        <w:t>„ Outcomes that encompass knowledge, skills and attitudes, and are linked to</w:t>
      </w:r>
      <w:r w:rsidR="00600983" w:rsidRPr="00726CF0">
        <w:rPr>
          <w:rFonts w:ascii="Times New Roman" w:hAnsi="Times New Roman"/>
          <w:sz w:val="24"/>
          <w:szCs w:val="24"/>
        </w:rPr>
        <w:t xml:space="preserve"> </w:t>
      </w:r>
      <w:r w:rsidRPr="00726CF0">
        <w:rPr>
          <w:rFonts w:ascii="Times New Roman" w:hAnsi="Times New Roman"/>
          <w:sz w:val="24"/>
          <w:szCs w:val="24"/>
        </w:rPr>
        <w:t>national goals for education and positive participation in society</w:t>
      </w:r>
      <w:bookmarkEnd w:id="96"/>
      <w:bookmarkEnd w:id="97"/>
      <w:bookmarkEnd w:id="106"/>
      <w:bookmarkEnd w:id="107"/>
      <w:r w:rsidR="00986536" w:rsidRPr="00726CF0">
        <w:rPr>
          <w:rFonts w:ascii="Times New Roman" w:hAnsi="Times New Roman"/>
          <w:sz w:val="24"/>
          <w:szCs w:val="24"/>
        </w:rPr>
        <w:t>, (HakiElimu Working Paper Series No. 2003.6 )</w:t>
      </w:r>
    </w:p>
    <w:p w:rsidR="00600983" w:rsidRPr="00726CF0" w:rsidRDefault="00600983" w:rsidP="00726CF0">
      <w:pPr>
        <w:spacing w:after="0" w:line="480" w:lineRule="auto"/>
        <w:jc w:val="both"/>
        <w:rPr>
          <w:rFonts w:ascii="Times New Roman" w:hAnsi="Times New Roman"/>
          <w:sz w:val="24"/>
          <w:szCs w:val="24"/>
        </w:rPr>
      </w:pPr>
    </w:p>
    <w:p w:rsidR="00600983" w:rsidRPr="00726CF0" w:rsidRDefault="00D03964" w:rsidP="00726CF0">
      <w:pPr>
        <w:spacing w:after="0" w:line="480" w:lineRule="auto"/>
        <w:jc w:val="both"/>
        <w:rPr>
          <w:rFonts w:ascii="Times New Roman" w:hAnsi="Times New Roman"/>
          <w:sz w:val="24"/>
          <w:szCs w:val="24"/>
        </w:rPr>
      </w:pPr>
      <w:bookmarkStart w:id="108" w:name="_Toc391608206"/>
      <w:bookmarkStart w:id="109" w:name="_Toc395480676"/>
      <w:bookmarkStart w:id="110" w:name="_Toc396942671"/>
      <w:bookmarkStart w:id="111" w:name="_Toc396965068"/>
      <w:r w:rsidRPr="00726CF0">
        <w:rPr>
          <w:rFonts w:ascii="Times New Roman" w:hAnsi="Times New Roman"/>
          <w:sz w:val="24"/>
          <w:szCs w:val="24"/>
        </w:rPr>
        <w:t>This definition allows for an understanding of education as a complex system embedded in</w:t>
      </w:r>
      <w:r w:rsidR="00600983" w:rsidRPr="00726CF0">
        <w:rPr>
          <w:rFonts w:ascii="Times New Roman" w:hAnsi="Times New Roman"/>
          <w:sz w:val="24"/>
          <w:szCs w:val="24"/>
        </w:rPr>
        <w:t xml:space="preserve"> </w:t>
      </w:r>
      <w:r w:rsidRPr="00726CF0">
        <w:rPr>
          <w:rFonts w:ascii="Times New Roman" w:hAnsi="Times New Roman"/>
          <w:sz w:val="24"/>
          <w:szCs w:val="24"/>
        </w:rPr>
        <w:t>a political, cultural and economic context. This paper will examine research related to</w:t>
      </w:r>
      <w:r w:rsidR="00600983" w:rsidRPr="00726CF0">
        <w:rPr>
          <w:rFonts w:ascii="Times New Roman" w:hAnsi="Times New Roman"/>
          <w:sz w:val="24"/>
          <w:szCs w:val="24"/>
        </w:rPr>
        <w:t xml:space="preserve"> </w:t>
      </w:r>
      <w:r w:rsidRPr="00726CF0">
        <w:rPr>
          <w:rFonts w:ascii="Times New Roman" w:hAnsi="Times New Roman"/>
          <w:sz w:val="24"/>
          <w:szCs w:val="24"/>
        </w:rPr>
        <w:t>these dimensions. It is important to keep in mind education’s systemic nature, however;</w:t>
      </w:r>
      <w:r w:rsidR="00600983" w:rsidRPr="00726CF0">
        <w:rPr>
          <w:rFonts w:ascii="Times New Roman" w:hAnsi="Times New Roman"/>
          <w:sz w:val="24"/>
          <w:szCs w:val="24"/>
        </w:rPr>
        <w:t xml:space="preserve"> </w:t>
      </w:r>
      <w:r w:rsidRPr="00726CF0">
        <w:rPr>
          <w:rFonts w:ascii="Times New Roman" w:hAnsi="Times New Roman"/>
          <w:sz w:val="24"/>
          <w:szCs w:val="24"/>
        </w:rPr>
        <w:t xml:space="preserve">these dimensions are interdependent, influencing each other in ways that are </w:t>
      </w:r>
      <w:r w:rsidR="00600983" w:rsidRPr="00726CF0">
        <w:rPr>
          <w:rFonts w:ascii="Times New Roman" w:hAnsi="Times New Roman"/>
          <w:sz w:val="24"/>
          <w:szCs w:val="24"/>
        </w:rPr>
        <w:t>sometimes unforeseeable</w:t>
      </w:r>
      <w:r w:rsidRPr="00726CF0">
        <w:rPr>
          <w:rFonts w:ascii="Times New Roman" w:hAnsi="Times New Roman"/>
          <w:sz w:val="24"/>
          <w:szCs w:val="24"/>
        </w:rPr>
        <w:t>.</w:t>
      </w:r>
      <w:bookmarkEnd w:id="108"/>
      <w:bookmarkEnd w:id="109"/>
      <w:bookmarkEnd w:id="110"/>
      <w:bookmarkEnd w:id="111"/>
      <w:r w:rsidR="00600983" w:rsidRPr="00726CF0">
        <w:rPr>
          <w:rFonts w:ascii="Times New Roman" w:hAnsi="Times New Roman"/>
          <w:sz w:val="24"/>
          <w:szCs w:val="24"/>
        </w:rPr>
        <w:t xml:space="preserve"> </w:t>
      </w:r>
    </w:p>
    <w:p w:rsidR="00600983" w:rsidRPr="00726CF0" w:rsidRDefault="00600983" w:rsidP="00726CF0">
      <w:pPr>
        <w:spacing w:after="0" w:line="480" w:lineRule="auto"/>
        <w:jc w:val="both"/>
        <w:rPr>
          <w:rFonts w:ascii="Times New Roman" w:hAnsi="Times New Roman"/>
          <w:sz w:val="24"/>
          <w:szCs w:val="24"/>
        </w:rPr>
      </w:pPr>
    </w:p>
    <w:p w:rsidR="00D03964" w:rsidRPr="00726CF0" w:rsidRDefault="00D03964" w:rsidP="00726CF0">
      <w:pPr>
        <w:spacing w:after="0" w:line="480" w:lineRule="auto"/>
        <w:jc w:val="both"/>
        <w:rPr>
          <w:rFonts w:ascii="Times New Roman" w:hAnsi="Times New Roman"/>
          <w:sz w:val="24"/>
          <w:szCs w:val="24"/>
        </w:rPr>
      </w:pPr>
      <w:bookmarkStart w:id="112" w:name="_Toc391608207"/>
      <w:bookmarkStart w:id="113" w:name="_Toc395480677"/>
      <w:bookmarkStart w:id="114" w:name="_Toc396942672"/>
      <w:bookmarkStart w:id="115" w:name="_Toc396965069"/>
      <w:r w:rsidRPr="00726CF0">
        <w:rPr>
          <w:rFonts w:ascii="Times New Roman" w:hAnsi="Times New Roman"/>
          <w:sz w:val="24"/>
          <w:szCs w:val="24"/>
        </w:rPr>
        <w:lastRenderedPageBreak/>
        <w:t xml:space="preserve">This definition also takes into account the global and international influences that </w:t>
      </w:r>
      <w:r w:rsidR="00426C6E" w:rsidRPr="00726CF0">
        <w:rPr>
          <w:rFonts w:ascii="Times New Roman" w:hAnsi="Times New Roman"/>
          <w:sz w:val="24"/>
          <w:szCs w:val="24"/>
        </w:rPr>
        <w:t xml:space="preserve">propel </w:t>
      </w:r>
      <w:r w:rsidR="00600983" w:rsidRPr="00726CF0">
        <w:rPr>
          <w:rFonts w:ascii="Times New Roman" w:hAnsi="Times New Roman"/>
          <w:sz w:val="24"/>
          <w:szCs w:val="24"/>
        </w:rPr>
        <w:t>the</w:t>
      </w:r>
      <w:r w:rsidRPr="00726CF0">
        <w:rPr>
          <w:rFonts w:ascii="Times New Roman" w:hAnsi="Times New Roman"/>
          <w:sz w:val="24"/>
          <w:szCs w:val="24"/>
        </w:rPr>
        <w:t xml:space="preserve"> discussion of educational </w:t>
      </w:r>
      <w:r w:rsidR="00601C50" w:rsidRPr="00726CF0">
        <w:rPr>
          <w:rFonts w:ascii="Times New Roman" w:hAnsi="Times New Roman"/>
          <w:sz w:val="24"/>
          <w:szCs w:val="24"/>
        </w:rPr>
        <w:t>quality (</w:t>
      </w:r>
      <w:r w:rsidRPr="00726CF0">
        <w:rPr>
          <w:rFonts w:ascii="Times New Roman" w:hAnsi="Times New Roman"/>
          <w:sz w:val="24"/>
          <w:szCs w:val="24"/>
        </w:rPr>
        <w:t>Motala, 2000; Pipho, 2000), while ensuring that5</w:t>
      </w:r>
      <w:r w:rsidR="00600983" w:rsidRPr="00726CF0">
        <w:rPr>
          <w:rFonts w:ascii="Times New Roman" w:hAnsi="Times New Roman"/>
          <w:sz w:val="24"/>
          <w:szCs w:val="24"/>
        </w:rPr>
        <w:t xml:space="preserve"> </w:t>
      </w:r>
      <w:r w:rsidRPr="00726CF0">
        <w:rPr>
          <w:rFonts w:ascii="Times New Roman" w:hAnsi="Times New Roman"/>
          <w:sz w:val="24"/>
          <w:szCs w:val="24"/>
        </w:rPr>
        <w:t>national and local educational contexts contribute to definitions of quality in varying</w:t>
      </w:r>
      <w:bookmarkStart w:id="116" w:name="_Toc391608208"/>
      <w:bookmarkStart w:id="117" w:name="_Toc395480678"/>
      <w:bookmarkEnd w:id="112"/>
      <w:bookmarkEnd w:id="113"/>
      <w:r w:rsidR="00426C6E" w:rsidRPr="00726CF0">
        <w:rPr>
          <w:rFonts w:ascii="Times New Roman" w:hAnsi="Times New Roman"/>
          <w:sz w:val="24"/>
          <w:szCs w:val="24"/>
        </w:rPr>
        <w:t xml:space="preserve"> </w:t>
      </w:r>
      <w:r w:rsidRPr="00726CF0">
        <w:rPr>
          <w:rFonts w:ascii="Times New Roman" w:hAnsi="Times New Roman"/>
          <w:sz w:val="24"/>
          <w:szCs w:val="24"/>
        </w:rPr>
        <w:t>countries (Adams, 1993). Establishing a contextualized understanding of quality means</w:t>
      </w:r>
      <w:bookmarkEnd w:id="114"/>
      <w:bookmarkEnd w:id="115"/>
      <w:bookmarkEnd w:id="116"/>
      <w:bookmarkEnd w:id="117"/>
    </w:p>
    <w:p w:rsidR="00DB4512" w:rsidRPr="00726CF0" w:rsidRDefault="00DB4512" w:rsidP="00726CF0">
      <w:pPr>
        <w:spacing w:after="0" w:line="480" w:lineRule="auto"/>
        <w:jc w:val="both"/>
        <w:rPr>
          <w:rFonts w:ascii="Times New Roman" w:hAnsi="Times New Roman"/>
          <w:sz w:val="24"/>
          <w:szCs w:val="24"/>
        </w:rPr>
      </w:pPr>
    </w:p>
    <w:p w:rsidR="00426C6E" w:rsidRPr="00726CF0" w:rsidRDefault="00D03964" w:rsidP="00726CF0">
      <w:pPr>
        <w:spacing w:after="0" w:line="480" w:lineRule="auto"/>
        <w:jc w:val="both"/>
        <w:rPr>
          <w:rFonts w:ascii="Times New Roman" w:hAnsi="Times New Roman"/>
          <w:sz w:val="24"/>
          <w:szCs w:val="24"/>
        </w:rPr>
      </w:pPr>
      <w:bookmarkStart w:id="118" w:name="_Toc391608209"/>
      <w:bookmarkStart w:id="119" w:name="_Toc395480679"/>
      <w:bookmarkStart w:id="120" w:name="_Toc396942673"/>
      <w:bookmarkStart w:id="121" w:name="_Toc396965070"/>
      <w:r w:rsidRPr="00726CF0">
        <w:rPr>
          <w:rFonts w:ascii="Times New Roman" w:hAnsi="Times New Roman"/>
          <w:sz w:val="24"/>
          <w:szCs w:val="24"/>
        </w:rPr>
        <w:t>including relevant stakeholders. Key stakeholders often hold different views and meanings</w:t>
      </w:r>
      <w:bookmarkStart w:id="122" w:name="_Toc391608210"/>
      <w:bookmarkStart w:id="123" w:name="_Toc395480680"/>
      <w:bookmarkEnd w:id="118"/>
      <w:bookmarkEnd w:id="119"/>
      <w:r w:rsidR="00426C6E" w:rsidRPr="00726CF0">
        <w:rPr>
          <w:rFonts w:ascii="Times New Roman" w:hAnsi="Times New Roman"/>
          <w:sz w:val="24"/>
          <w:szCs w:val="24"/>
        </w:rPr>
        <w:t xml:space="preserve"> </w:t>
      </w:r>
      <w:r w:rsidRPr="00726CF0">
        <w:rPr>
          <w:rFonts w:ascii="Times New Roman" w:hAnsi="Times New Roman"/>
          <w:sz w:val="24"/>
          <w:szCs w:val="24"/>
        </w:rPr>
        <w:t>of educational quality (Motala, 2000; Benoliel, O’Gara &amp; Miske, 1999).</w:t>
      </w:r>
      <w:bookmarkEnd w:id="122"/>
      <w:bookmarkEnd w:id="123"/>
      <w:r w:rsidR="00426C6E" w:rsidRPr="00726CF0">
        <w:rPr>
          <w:rFonts w:ascii="Times New Roman" w:hAnsi="Times New Roman"/>
          <w:sz w:val="24"/>
          <w:szCs w:val="24"/>
        </w:rPr>
        <w:t xml:space="preserve"> </w:t>
      </w:r>
      <w:r w:rsidRPr="00726CF0">
        <w:rPr>
          <w:rFonts w:ascii="Times New Roman" w:hAnsi="Times New Roman"/>
          <w:sz w:val="24"/>
          <w:szCs w:val="24"/>
        </w:rPr>
        <w:t xml:space="preserve"> </w:t>
      </w:r>
      <w:bookmarkStart w:id="124" w:name="_Toc391608211"/>
      <w:bookmarkStart w:id="125" w:name="_Toc395480681"/>
      <w:r w:rsidRPr="00726CF0">
        <w:rPr>
          <w:rFonts w:ascii="Times New Roman" w:hAnsi="Times New Roman"/>
          <w:sz w:val="24"/>
          <w:szCs w:val="24"/>
        </w:rPr>
        <w:t>Indeed, each of</w:t>
      </w:r>
      <w:r w:rsidR="0073473E" w:rsidRPr="00726CF0">
        <w:rPr>
          <w:rFonts w:ascii="Times New Roman" w:hAnsi="Times New Roman"/>
          <w:sz w:val="24"/>
          <w:szCs w:val="24"/>
        </w:rPr>
        <w:t xml:space="preserve"> </w:t>
      </w:r>
      <w:r w:rsidRPr="00726CF0">
        <w:rPr>
          <w:rFonts w:ascii="Times New Roman" w:hAnsi="Times New Roman"/>
          <w:sz w:val="24"/>
          <w:szCs w:val="24"/>
        </w:rPr>
        <w:t>us judges the school system in terms of the final goals we set for our children our</w:t>
      </w:r>
      <w:r w:rsidR="0073473E" w:rsidRPr="00726CF0">
        <w:rPr>
          <w:rFonts w:ascii="Times New Roman" w:hAnsi="Times New Roman"/>
          <w:sz w:val="24"/>
          <w:szCs w:val="24"/>
        </w:rPr>
        <w:t xml:space="preserve"> </w:t>
      </w:r>
      <w:r w:rsidRPr="00726CF0">
        <w:rPr>
          <w:rFonts w:ascii="Times New Roman" w:hAnsi="Times New Roman"/>
          <w:sz w:val="24"/>
          <w:szCs w:val="24"/>
        </w:rPr>
        <w:t>community, our country and ourselves (Beeby, 1966).</w:t>
      </w:r>
      <w:bookmarkEnd w:id="120"/>
      <w:bookmarkEnd w:id="121"/>
    </w:p>
    <w:p w:rsidR="00426C6E" w:rsidRPr="00726CF0" w:rsidRDefault="00426C6E" w:rsidP="00726CF0">
      <w:pPr>
        <w:spacing w:after="0" w:line="480" w:lineRule="auto"/>
        <w:jc w:val="both"/>
        <w:rPr>
          <w:rFonts w:ascii="Times New Roman" w:hAnsi="Times New Roman"/>
          <w:sz w:val="24"/>
          <w:szCs w:val="24"/>
        </w:rPr>
      </w:pPr>
    </w:p>
    <w:p w:rsidR="00D03964" w:rsidRPr="00726CF0" w:rsidRDefault="0073473E"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 </w:t>
      </w:r>
      <w:bookmarkStart w:id="126" w:name="_Toc396942674"/>
      <w:bookmarkStart w:id="127" w:name="_Toc396965071"/>
      <w:r w:rsidR="00D03964" w:rsidRPr="00726CF0">
        <w:rPr>
          <w:rFonts w:ascii="Times New Roman" w:hAnsi="Times New Roman"/>
          <w:sz w:val="24"/>
          <w:szCs w:val="24"/>
        </w:rPr>
        <w:t>Definitions of quality must be open to change and evolution based on information,</w:t>
      </w:r>
      <w:r w:rsidRPr="00726CF0">
        <w:rPr>
          <w:rFonts w:ascii="Times New Roman" w:hAnsi="Times New Roman"/>
          <w:sz w:val="24"/>
          <w:szCs w:val="24"/>
        </w:rPr>
        <w:t xml:space="preserve"> </w:t>
      </w:r>
      <w:r w:rsidR="00D03964" w:rsidRPr="00726CF0">
        <w:rPr>
          <w:rFonts w:ascii="Times New Roman" w:hAnsi="Times New Roman"/>
          <w:sz w:val="24"/>
          <w:szCs w:val="24"/>
        </w:rPr>
        <w:t>changing contexts, and new understandings of the nature of education’s challenges. New</w:t>
      </w:r>
      <w:r w:rsidRPr="00726CF0">
        <w:rPr>
          <w:rFonts w:ascii="Times New Roman" w:hAnsi="Times New Roman"/>
          <w:sz w:val="24"/>
          <w:szCs w:val="24"/>
        </w:rPr>
        <w:t xml:space="preserve"> </w:t>
      </w:r>
      <w:r w:rsidR="00426C6E" w:rsidRPr="00726CF0">
        <w:rPr>
          <w:rFonts w:ascii="Times New Roman" w:hAnsi="Times New Roman"/>
          <w:sz w:val="24"/>
          <w:szCs w:val="24"/>
        </w:rPr>
        <w:t xml:space="preserve">research </w:t>
      </w:r>
      <w:r w:rsidR="00D03964" w:rsidRPr="00726CF0">
        <w:rPr>
          <w:rFonts w:ascii="Times New Roman" w:hAnsi="Times New Roman"/>
          <w:sz w:val="24"/>
          <w:szCs w:val="24"/>
        </w:rPr>
        <w:t>ranging from multinational research to action r</w:t>
      </w:r>
      <w:r w:rsidR="00426C6E" w:rsidRPr="00726CF0">
        <w:rPr>
          <w:rFonts w:ascii="Times New Roman" w:hAnsi="Times New Roman"/>
          <w:sz w:val="24"/>
          <w:szCs w:val="24"/>
        </w:rPr>
        <w:t>esearch at the classroom level</w:t>
      </w:r>
      <w:r w:rsidR="00601C50" w:rsidRPr="00726CF0">
        <w:rPr>
          <w:rFonts w:ascii="Times New Roman" w:hAnsi="Times New Roman"/>
          <w:sz w:val="24"/>
          <w:szCs w:val="24"/>
        </w:rPr>
        <w:t xml:space="preserve"> </w:t>
      </w:r>
      <w:r w:rsidR="00D03964" w:rsidRPr="00726CF0">
        <w:rPr>
          <w:rFonts w:ascii="Times New Roman" w:hAnsi="Times New Roman"/>
          <w:sz w:val="24"/>
          <w:szCs w:val="24"/>
        </w:rPr>
        <w:t>contributes to this redefinition.</w:t>
      </w:r>
      <w:bookmarkStart w:id="128" w:name="_Toc391608212"/>
      <w:bookmarkStart w:id="129" w:name="_Toc395480682"/>
      <w:bookmarkEnd w:id="124"/>
      <w:bookmarkEnd w:id="125"/>
      <w:r w:rsidR="00426C6E" w:rsidRPr="00726CF0">
        <w:rPr>
          <w:rFonts w:ascii="Times New Roman" w:hAnsi="Times New Roman"/>
          <w:sz w:val="24"/>
          <w:szCs w:val="24"/>
        </w:rPr>
        <w:t xml:space="preserve"> </w:t>
      </w:r>
      <w:r w:rsidR="00D03964" w:rsidRPr="00726CF0">
        <w:rPr>
          <w:rFonts w:ascii="Times New Roman" w:hAnsi="Times New Roman"/>
          <w:sz w:val="24"/>
          <w:szCs w:val="24"/>
        </w:rPr>
        <w:t>Systems that embrace change through data generation, use and self-assessment are more</w:t>
      </w:r>
      <w:bookmarkStart w:id="130" w:name="_Toc391608213"/>
      <w:bookmarkStart w:id="131" w:name="_Toc395480683"/>
      <w:bookmarkEnd w:id="128"/>
      <w:bookmarkEnd w:id="129"/>
      <w:r w:rsidR="00426C6E" w:rsidRPr="00726CF0">
        <w:rPr>
          <w:rFonts w:ascii="Times New Roman" w:hAnsi="Times New Roman"/>
          <w:sz w:val="24"/>
          <w:szCs w:val="24"/>
        </w:rPr>
        <w:t xml:space="preserve"> </w:t>
      </w:r>
      <w:r w:rsidR="00D03964" w:rsidRPr="00726CF0">
        <w:rPr>
          <w:rFonts w:ascii="Times New Roman" w:hAnsi="Times New Roman"/>
          <w:sz w:val="24"/>
          <w:szCs w:val="24"/>
        </w:rPr>
        <w:t>likely to offer quality education to students (Glasser, 1990). Continuous assessment and</w:t>
      </w:r>
      <w:bookmarkStart w:id="132" w:name="_Toc391608214"/>
      <w:bookmarkStart w:id="133" w:name="_Toc395480684"/>
      <w:bookmarkEnd w:id="130"/>
      <w:bookmarkEnd w:id="131"/>
      <w:r w:rsidR="00426C6E" w:rsidRPr="00726CF0">
        <w:rPr>
          <w:rFonts w:ascii="Times New Roman" w:hAnsi="Times New Roman"/>
          <w:sz w:val="24"/>
          <w:szCs w:val="24"/>
        </w:rPr>
        <w:t xml:space="preserve"> </w:t>
      </w:r>
      <w:r w:rsidR="00D03964" w:rsidRPr="00726CF0">
        <w:rPr>
          <w:rFonts w:ascii="Times New Roman" w:hAnsi="Times New Roman"/>
          <w:sz w:val="24"/>
          <w:szCs w:val="24"/>
        </w:rPr>
        <w:t>improvement can focus on any or all dimensions of system quality: learners, learning</w:t>
      </w:r>
      <w:bookmarkStart w:id="134" w:name="_Toc391608215"/>
      <w:bookmarkStart w:id="135" w:name="_Toc395480685"/>
      <w:bookmarkEnd w:id="132"/>
      <w:bookmarkEnd w:id="133"/>
      <w:r w:rsidR="00426C6E" w:rsidRPr="00726CF0">
        <w:rPr>
          <w:rFonts w:ascii="Times New Roman" w:hAnsi="Times New Roman"/>
          <w:sz w:val="24"/>
          <w:szCs w:val="24"/>
        </w:rPr>
        <w:t xml:space="preserve"> </w:t>
      </w:r>
      <w:r w:rsidR="00D03964" w:rsidRPr="00726CF0">
        <w:rPr>
          <w:rFonts w:ascii="Times New Roman" w:hAnsi="Times New Roman"/>
          <w:sz w:val="24"/>
          <w:szCs w:val="24"/>
        </w:rPr>
        <w:t>environments, content, process and outcomes.</w:t>
      </w:r>
      <w:bookmarkEnd w:id="126"/>
      <w:bookmarkEnd w:id="127"/>
      <w:bookmarkEnd w:id="134"/>
      <w:bookmarkEnd w:id="135"/>
    </w:p>
    <w:p w:rsidR="00601C50" w:rsidRPr="00726CF0" w:rsidRDefault="00601C50" w:rsidP="00726CF0">
      <w:pPr>
        <w:pStyle w:val="Heading1"/>
        <w:spacing w:before="0" w:after="0" w:line="480" w:lineRule="auto"/>
        <w:jc w:val="both"/>
        <w:rPr>
          <w:rFonts w:ascii="Times New Roman" w:hAnsi="Times New Roman"/>
          <w:sz w:val="24"/>
          <w:szCs w:val="24"/>
        </w:rPr>
      </w:pPr>
      <w:bookmarkStart w:id="136" w:name="_Toc395480686"/>
    </w:p>
    <w:p w:rsidR="001D7CB6" w:rsidRPr="00726CF0" w:rsidRDefault="00BF7E5E" w:rsidP="00726CF0">
      <w:pPr>
        <w:pStyle w:val="Heading1"/>
        <w:spacing w:before="0" w:after="0" w:line="480" w:lineRule="auto"/>
        <w:jc w:val="both"/>
        <w:rPr>
          <w:rFonts w:ascii="Times New Roman" w:hAnsi="Times New Roman"/>
          <w:sz w:val="24"/>
          <w:szCs w:val="24"/>
        </w:rPr>
      </w:pPr>
      <w:bookmarkStart w:id="137" w:name="_Toc403428321"/>
      <w:r w:rsidRPr="00726CF0">
        <w:rPr>
          <w:rFonts w:ascii="Times New Roman" w:hAnsi="Times New Roman"/>
          <w:sz w:val="24"/>
          <w:szCs w:val="24"/>
        </w:rPr>
        <w:t>2.</w:t>
      </w:r>
      <w:r w:rsidR="008D59C9" w:rsidRPr="00726CF0">
        <w:rPr>
          <w:rFonts w:ascii="Times New Roman" w:hAnsi="Times New Roman"/>
          <w:sz w:val="24"/>
          <w:szCs w:val="24"/>
        </w:rPr>
        <w:t>1.9</w:t>
      </w:r>
      <w:r w:rsidR="00483D40" w:rsidRPr="00726CF0">
        <w:rPr>
          <w:rFonts w:ascii="Times New Roman" w:hAnsi="Times New Roman"/>
          <w:sz w:val="24"/>
          <w:szCs w:val="24"/>
        </w:rPr>
        <w:tab/>
      </w:r>
      <w:r w:rsidR="00007990" w:rsidRPr="00726CF0">
        <w:rPr>
          <w:rFonts w:ascii="Times New Roman" w:hAnsi="Times New Roman"/>
          <w:sz w:val="24"/>
          <w:szCs w:val="24"/>
        </w:rPr>
        <w:t xml:space="preserve">The </w:t>
      </w:r>
      <w:r w:rsidR="001D7CB6" w:rsidRPr="00726CF0">
        <w:rPr>
          <w:rFonts w:ascii="Times New Roman" w:hAnsi="Times New Roman"/>
          <w:sz w:val="24"/>
          <w:szCs w:val="24"/>
        </w:rPr>
        <w:t>Equ</w:t>
      </w:r>
      <w:r w:rsidR="00634708" w:rsidRPr="00726CF0">
        <w:rPr>
          <w:rFonts w:ascii="Times New Roman" w:hAnsi="Times New Roman"/>
          <w:sz w:val="24"/>
          <w:szCs w:val="24"/>
        </w:rPr>
        <w:t xml:space="preserve">ity and Quality </w:t>
      </w:r>
      <w:r w:rsidR="009C6286" w:rsidRPr="00726CF0">
        <w:rPr>
          <w:rFonts w:ascii="Times New Roman" w:hAnsi="Times New Roman"/>
          <w:sz w:val="24"/>
          <w:szCs w:val="24"/>
        </w:rPr>
        <w:t>Equation in Education</w:t>
      </w:r>
      <w:bookmarkEnd w:id="136"/>
      <w:bookmarkEnd w:id="137"/>
    </w:p>
    <w:p w:rsidR="001D7CB6" w:rsidRPr="00726CF0" w:rsidRDefault="001D7CB6" w:rsidP="00726CF0">
      <w:pPr>
        <w:spacing w:after="0" w:line="480" w:lineRule="auto"/>
        <w:jc w:val="both"/>
        <w:rPr>
          <w:rFonts w:ascii="Times New Roman" w:hAnsi="Times New Roman"/>
          <w:sz w:val="24"/>
          <w:szCs w:val="24"/>
        </w:rPr>
      </w:pPr>
      <w:bookmarkStart w:id="138" w:name="_Toc391608217"/>
      <w:bookmarkStart w:id="139" w:name="_Toc395480687"/>
      <w:bookmarkStart w:id="140" w:name="_Toc396942676"/>
      <w:bookmarkStart w:id="141" w:name="_Toc396965073"/>
      <w:r w:rsidRPr="00726CF0">
        <w:rPr>
          <w:rFonts w:ascii="Times New Roman" w:hAnsi="Times New Roman"/>
          <w:sz w:val="24"/>
          <w:szCs w:val="24"/>
        </w:rPr>
        <w:t>Y. Sayed (1997) ‘The concept of quality in educat</w:t>
      </w:r>
      <w:r w:rsidR="00A93A9A" w:rsidRPr="00726CF0">
        <w:rPr>
          <w:rFonts w:ascii="Times New Roman" w:hAnsi="Times New Roman"/>
          <w:sz w:val="24"/>
          <w:szCs w:val="24"/>
        </w:rPr>
        <w:t>ion: a view from South Africa’</w:t>
      </w:r>
      <w:bookmarkEnd w:id="138"/>
      <w:bookmarkEnd w:id="139"/>
      <w:r w:rsidR="00A93A9A" w:rsidRPr="00726CF0">
        <w:rPr>
          <w:rFonts w:ascii="Times New Roman" w:hAnsi="Times New Roman"/>
          <w:sz w:val="24"/>
          <w:szCs w:val="24"/>
        </w:rPr>
        <w:t xml:space="preserve"> </w:t>
      </w:r>
      <w:r w:rsidRPr="00726CF0">
        <w:rPr>
          <w:rFonts w:ascii="Times New Roman" w:hAnsi="Times New Roman"/>
          <w:sz w:val="24"/>
          <w:szCs w:val="24"/>
        </w:rPr>
        <w:t xml:space="preserve"> </w:t>
      </w:r>
      <w:bookmarkStart w:id="142" w:name="_Toc391608218"/>
      <w:bookmarkStart w:id="143" w:name="_Toc395480688"/>
      <w:r w:rsidRPr="00726CF0">
        <w:rPr>
          <w:rFonts w:ascii="Times New Roman" w:hAnsi="Times New Roman"/>
          <w:sz w:val="24"/>
          <w:szCs w:val="24"/>
        </w:rPr>
        <w:t xml:space="preserve">Sayed analyses the „quality movement‟ as having emerged in response to economic crisis in the 1970s, spawning management approaches such as Total Quality </w:t>
      </w:r>
      <w:r w:rsidRPr="00726CF0">
        <w:rPr>
          <w:rFonts w:ascii="Times New Roman" w:hAnsi="Times New Roman"/>
          <w:sz w:val="24"/>
          <w:szCs w:val="24"/>
        </w:rPr>
        <w:lastRenderedPageBreak/>
        <w:t>Man</w:t>
      </w:r>
      <w:r w:rsidR="00A93A9A" w:rsidRPr="00726CF0">
        <w:rPr>
          <w:rFonts w:ascii="Times New Roman" w:hAnsi="Times New Roman"/>
          <w:sz w:val="24"/>
          <w:szCs w:val="24"/>
        </w:rPr>
        <w:t xml:space="preserve">agement. He </w:t>
      </w:r>
      <w:r w:rsidRPr="00726CF0">
        <w:rPr>
          <w:rFonts w:ascii="Times New Roman" w:hAnsi="Times New Roman"/>
          <w:sz w:val="24"/>
          <w:szCs w:val="24"/>
        </w:rPr>
        <w:t>identifies the political and ideological nature of the applic</w:t>
      </w:r>
      <w:r w:rsidR="00A93A9A" w:rsidRPr="00726CF0">
        <w:rPr>
          <w:rFonts w:ascii="Times New Roman" w:hAnsi="Times New Roman"/>
          <w:sz w:val="24"/>
          <w:szCs w:val="24"/>
        </w:rPr>
        <w:t xml:space="preserve">ation of this movement and its </w:t>
      </w:r>
      <w:r w:rsidRPr="00726CF0">
        <w:rPr>
          <w:rFonts w:ascii="Times New Roman" w:hAnsi="Times New Roman"/>
          <w:sz w:val="24"/>
          <w:szCs w:val="24"/>
        </w:rPr>
        <w:t xml:space="preserve">techniques to education as „the new </w:t>
      </w:r>
      <w:r w:rsidR="0073473E" w:rsidRPr="00726CF0">
        <w:rPr>
          <w:rFonts w:ascii="Times New Roman" w:hAnsi="Times New Roman"/>
          <w:sz w:val="24"/>
          <w:szCs w:val="24"/>
        </w:rPr>
        <w:t>right’s</w:t>
      </w:r>
      <w:r w:rsidRPr="00726CF0">
        <w:rPr>
          <w:rFonts w:ascii="Times New Roman" w:hAnsi="Times New Roman"/>
          <w:sz w:val="24"/>
          <w:szCs w:val="24"/>
        </w:rPr>
        <w:t xml:space="preserve"> assault and</w:t>
      </w:r>
      <w:r w:rsidR="00A93A9A" w:rsidRPr="00726CF0">
        <w:rPr>
          <w:rFonts w:ascii="Times New Roman" w:hAnsi="Times New Roman"/>
          <w:sz w:val="24"/>
          <w:szCs w:val="24"/>
        </w:rPr>
        <w:t xml:space="preserve"> transformation of educational </w:t>
      </w:r>
      <w:r w:rsidRPr="00726CF0">
        <w:rPr>
          <w:rFonts w:ascii="Times New Roman" w:hAnsi="Times New Roman"/>
          <w:sz w:val="24"/>
          <w:szCs w:val="24"/>
        </w:rPr>
        <w:t>practices‟, essentially concerned with the marketisation of edu</w:t>
      </w:r>
      <w:r w:rsidR="00A93A9A" w:rsidRPr="00726CF0">
        <w:rPr>
          <w:rFonts w:ascii="Times New Roman" w:hAnsi="Times New Roman"/>
          <w:sz w:val="24"/>
          <w:szCs w:val="24"/>
        </w:rPr>
        <w:t xml:space="preserve">cation as the only legitimate </w:t>
      </w:r>
      <w:r w:rsidRPr="00726CF0">
        <w:rPr>
          <w:rFonts w:ascii="Times New Roman" w:hAnsi="Times New Roman"/>
          <w:sz w:val="24"/>
          <w:szCs w:val="24"/>
        </w:rPr>
        <w:t xml:space="preserve">device for promoting educational quality. „Quality‟ in this case is defined in terms of efficiency, value for money and meeting the demands of </w:t>
      </w:r>
      <w:r w:rsidR="0068476E" w:rsidRPr="00726CF0">
        <w:rPr>
          <w:rFonts w:ascii="Times New Roman" w:hAnsi="Times New Roman"/>
          <w:sz w:val="24"/>
          <w:szCs w:val="24"/>
        </w:rPr>
        <w:t xml:space="preserve"> “educational consumers”</w:t>
      </w:r>
      <w:r w:rsidRPr="00726CF0">
        <w:rPr>
          <w:rFonts w:ascii="Times New Roman" w:hAnsi="Times New Roman"/>
          <w:sz w:val="24"/>
          <w:szCs w:val="24"/>
        </w:rPr>
        <w:t>.</w:t>
      </w:r>
      <w:bookmarkEnd w:id="140"/>
      <w:bookmarkEnd w:id="141"/>
      <w:bookmarkEnd w:id="142"/>
      <w:bookmarkEnd w:id="143"/>
      <w:r w:rsidRPr="00726CF0">
        <w:rPr>
          <w:rFonts w:ascii="Times New Roman" w:hAnsi="Times New Roman"/>
          <w:sz w:val="24"/>
          <w:szCs w:val="24"/>
        </w:rPr>
        <w:t xml:space="preserve"> </w:t>
      </w:r>
    </w:p>
    <w:p w:rsidR="001D7CB6" w:rsidRPr="00726CF0" w:rsidRDefault="001D7CB6" w:rsidP="00726CF0">
      <w:pPr>
        <w:spacing w:after="0" w:line="480" w:lineRule="auto"/>
        <w:jc w:val="both"/>
        <w:rPr>
          <w:rFonts w:ascii="Times New Roman" w:hAnsi="Times New Roman"/>
          <w:sz w:val="28"/>
          <w:szCs w:val="24"/>
        </w:rPr>
      </w:pPr>
      <w:r w:rsidRPr="00726CF0">
        <w:rPr>
          <w:rFonts w:ascii="Times New Roman" w:hAnsi="Times New Roman"/>
          <w:sz w:val="28"/>
          <w:szCs w:val="24"/>
        </w:rPr>
        <w:t xml:space="preserve"> </w:t>
      </w:r>
    </w:p>
    <w:p w:rsidR="001D7CB6" w:rsidRPr="00726CF0" w:rsidRDefault="001D7CB6" w:rsidP="00726CF0">
      <w:pPr>
        <w:spacing w:after="0" w:line="480" w:lineRule="auto"/>
        <w:jc w:val="both"/>
        <w:rPr>
          <w:rFonts w:ascii="Times New Roman" w:hAnsi="Times New Roman"/>
          <w:sz w:val="24"/>
          <w:szCs w:val="24"/>
        </w:rPr>
      </w:pPr>
      <w:bookmarkStart w:id="144" w:name="_Toc391608219"/>
      <w:bookmarkStart w:id="145" w:name="_Toc395480689"/>
      <w:bookmarkStart w:id="146" w:name="_Toc396942677"/>
      <w:bookmarkStart w:id="147" w:name="_Toc396965074"/>
      <w:r w:rsidRPr="00726CF0">
        <w:rPr>
          <w:rFonts w:ascii="Times New Roman" w:hAnsi="Times New Roman"/>
          <w:sz w:val="24"/>
          <w:szCs w:val="24"/>
        </w:rPr>
        <w:t>In seeking an alternative to this new rightist approach, Sayed con</w:t>
      </w:r>
      <w:r w:rsidR="00A93A9A" w:rsidRPr="00726CF0">
        <w:rPr>
          <w:rFonts w:ascii="Times New Roman" w:hAnsi="Times New Roman"/>
          <w:sz w:val="24"/>
          <w:szCs w:val="24"/>
        </w:rPr>
        <w:t xml:space="preserve">trasts „idealist‟ and „fitness </w:t>
      </w:r>
      <w:r w:rsidRPr="00726CF0">
        <w:rPr>
          <w:rFonts w:ascii="Times New Roman" w:hAnsi="Times New Roman"/>
          <w:sz w:val="24"/>
          <w:szCs w:val="24"/>
        </w:rPr>
        <w:t>for purpose‟ definitions of educational quality. The former ident</w:t>
      </w:r>
      <w:r w:rsidR="00A93A9A" w:rsidRPr="00726CF0">
        <w:rPr>
          <w:rFonts w:ascii="Times New Roman" w:hAnsi="Times New Roman"/>
          <w:sz w:val="24"/>
          <w:szCs w:val="24"/>
        </w:rPr>
        <w:t xml:space="preserve">ifies educational quality as a </w:t>
      </w:r>
      <w:r w:rsidRPr="00726CF0">
        <w:rPr>
          <w:rFonts w:ascii="Times New Roman" w:hAnsi="Times New Roman"/>
          <w:sz w:val="24"/>
          <w:szCs w:val="24"/>
        </w:rPr>
        <w:t>judgement of the level of achievement in some defined attrib</w:t>
      </w:r>
      <w:r w:rsidR="00A93A9A" w:rsidRPr="00726CF0">
        <w:rPr>
          <w:rFonts w:ascii="Times New Roman" w:hAnsi="Times New Roman"/>
          <w:sz w:val="24"/>
          <w:szCs w:val="24"/>
        </w:rPr>
        <w:t xml:space="preserve">ute relative to a standard – a </w:t>
      </w:r>
      <w:r w:rsidRPr="00726CF0">
        <w:rPr>
          <w:rFonts w:ascii="Times New Roman" w:hAnsi="Times New Roman"/>
          <w:sz w:val="24"/>
          <w:szCs w:val="24"/>
        </w:rPr>
        <w:t xml:space="preserve">„gold standard‟. In contrast, „fitness for purpose‟ approaches </w:t>
      </w:r>
      <w:r w:rsidR="00A93A9A" w:rsidRPr="00726CF0">
        <w:rPr>
          <w:rFonts w:ascii="Times New Roman" w:hAnsi="Times New Roman"/>
          <w:sz w:val="24"/>
          <w:szCs w:val="24"/>
        </w:rPr>
        <w:t xml:space="preserve">define quality in terms of the </w:t>
      </w:r>
      <w:r w:rsidRPr="00726CF0">
        <w:rPr>
          <w:rFonts w:ascii="Times New Roman" w:hAnsi="Times New Roman"/>
          <w:sz w:val="24"/>
          <w:szCs w:val="24"/>
        </w:rPr>
        <w:t>production of goods or services to fulfil perceived needs or to c</w:t>
      </w:r>
      <w:r w:rsidR="00A93A9A" w:rsidRPr="00726CF0">
        <w:rPr>
          <w:rFonts w:ascii="Times New Roman" w:hAnsi="Times New Roman"/>
          <w:sz w:val="24"/>
          <w:szCs w:val="24"/>
        </w:rPr>
        <w:t xml:space="preserve">onform to specific criteria in </w:t>
      </w:r>
      <w:r w:rsidRPr="00726CF0">
        <w:rPr>
          <w:rFonts w:ascii="Times New Roman" w:hAnsi="Times New Roman"/>
          <w:sz w:val="24"/>
          <w:szCs w:val="24"/>
        </w:rPr>
        <w:t>their production – two variants.</w:t>
      </w:r>
      <w:bookmarkEnd w:id="144"/>
      <w:bookmarkEnd w:id="145"/>
      <w:r w:rsidR="0073473E" w:rsidRPr="00726CF0">
        <w:rPr>
          <w:rFonts w:ascii="Times New Roman" w:hAnsi="Times New Roman"/>
          <w:sz w:val="24"/>
          <w:szCs w:val="24"/>
        </w:rPr>
        <w:t xml:space="preserve"> </w:t>
      </w:r>
      <w:bookmarkStart w:id="148" w:name="_Toc391608220"/>
      <w:bookmarkStart w:id="149" w:name="_Toc395480690"/>
      <w:r w:rsidRPr="00726CF0">
        <w:rPr>
          <w:rFonts w:ascii="Times New Roman" w:hAnsi="Times New Roman"/>
          <w:sz w:val="24"/>
          <w:szCs w:val="24"/>
        </w:rPr>
        <w:t>Described as consumer</w:t>
      </w:r>
      <w:r w:rsidR="00A93A9A" w:rsidRPr="00726CF0">
        <w:rPr>
          <w:rFonts w:ascii="Times New Roman" w:hAnsi="Times New Roman"/>
          <w:sz w:val="24"/>
          <w:szCs w:val="24"/>
        </w:rPr>
        <w:t xml:space="preserve">-oriented or producer-oriented </w:t>
      </w:r>
      <w:r w:rsidRPr="00726CF0">
        <w:rPr>
          <w:rFonts w:ascii="Times New Roman" w:hAnsi="Times New Roman"/>
          <w:sz w:val="24"/>
          <w:szCs w:val="24"/>
        </w:rPr>
        <w:t>approaches to quality. Sayed critiques both of these parad</w:t>
      </w:r>
      <w:r w:rsidR="00A93A9A" w:rsidRPr="00726CF0">
        <w:rPr>
          <w:rFonts w:ascii="Times New Roman" w:hAnsi="Times New Roman"/>
          <w:sz w:val="24"/>
          <w:szCs w:val="24"/>
        </w:rPr>
        <w:t xml:space="preserve">igms as providing only partial </w:t>
      </w:r>
      <w:r w:rsidRPr="00726CF0">
        <w:rPr>
          <w:rFonts w:ascii="Times New Roman" w:hAnsi="Times New Roman"/>
          <w:sz w:val="24"/>
          <w:szCs w:val="24"/>
        </w:rPr>
        <w:t xml:space="preserve">definitions of quality, where „partial‟ here means both incomplete and also relying on the </w:t>
      </w:r>
      <w:r w:rsidR="00A93A9A" w:rsidRPr="00726CF0">
        <w:rPr>
          <w:rFonts w:ascii="Times New Roman" w:hAnsi="Times New Roman"/>
          <w:sz w:val="24"/>
          <w:szCs w:val="24"/>
        </w:rPr>
        <w:t>judgment</w:t>
      </w:r>
      <w:r w:rsidRPr="00726CF0">
        <w:rPr>
          <w:rFonts w:ascii="Times New Roman" w:hAnsi="Times New Roman"/>
          <w:sz w:val="24"/>
          <w:szCs w:val="24"/>
        </w:rPr>
        <w:t xml:space="preserve"> of only part of society.</w:t>
      </w:r>
      <w:bookmarkEnd w:id="146"/>
      <w:bookmarkEnd w:id="147"/>
      <w:bookmarkEnd w:id="148"/>
      <w:bookmarkEnd w:id="149"/>
      <w:r w:rsidRPr="00726CF0">
        <w:rPr>
          <w:rFonts w:ascii="Times New Roman" w:hAnsi="Times New Roman"/>
          <w:sz w:val="24"/>
          <w:szCs w:val="24"/>
        </w:rPr>
        <w:t xml:space="preserve"> </w:t>
      </w:r>
    </w:p>
    <w:p w:rsidR="001D7CB6" w:rsidRPr="00726CF0" w:rsidRDefault="001D7CB6"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 </w:t>
      </w:r>
    </w:p>
    <w:p w:rsidR="001D7CB6" w:rsidRPr="00726CF0" w:rsidRDefault="001D7CB6" w:rsidP="00726CF0">
      <w:pPr>
        <w:spacing w:after="0" w:line="480" w:lineRule="auto"/>
        <w:jc w:val="both"/>
        <w:rPr>
          <w:rFonts w:ascii="Times New Roman" w:hAnsi="Times New Roman"/>
          <w:sz w:val="24"/>
          <w:szCs w:val="24"/>
        </w:rPr>
      </w:pPr>
      <w:bookmarkStart w:id="150" w:name="_Toc391608221"/>
      <w:bookmarkStart w:id="151" w:name="_Toc395480691"/>
      <w:bookmarkStart w:id="152" w:name="_Toc396942678"/>
      <w:bookmarkStart w:id="153" w:name="_Toc396965075"/>
      <w:r w:rsidRPr="00726CF0">
        <w:rPr>
          <w:rFonts w:ascii="Times New Roman" w:hAnsi="Times New Roman"/>
          <w:sz w:val="24"/>
          <w:szCs w:val="24"/>
        </w:rPr>
        <w:t>He goes on to suggest a resolution to this problem of the e</w:t>
      </w:r>
      <w:r w:rsidR="00A93A9A" w:rsidRPr="00726CF0">
        <w:rPr>
          <w:rFonts w:ascii="Times New Roman" w:hAnsi="Times New Roman"/>
          <w:sz w:val="24"/>
          <w:szCs w:val="24"/>
        </w:rPr>
        <w:t xml:space="preserve">xistence of these two distinct </w:t>
      </w:r>
      <w:r w:rsidRPr="00726CF0">
        <w:rPr>
          <w:rFonts w:ascii="Times New Roman" w:hAnsi="Times New Roman"/>
          <w:sz w:val="24"/>
          <w:szCs w:val="24"/>
        </w:rPr>
        <w:t>approaches by drawing on a model that appears in the ANC‟s</w:t>
      </w:r>
      <w:r w:rsidR="00A93A9A" w:rsidRPr="00726CF0">
        <w:rPr>
          <w:rFonts w:ascii="Times New Roman" w:hAnsi="Times New Roman"/>
          <w:sz w:val="24"/>
          <w:szCs w:val="24"/>
        </w:rPr>
        <w:t xml:space="preserve"> Education And Training Policy </w:t>
      </w:r>
      <w:r w:rsidRPr="00726CF0">
        <w:rPr>
          <w:rFonts w:ascii="Times New Roman" w:hAnsi="Times New Roman"/>
          <w:sz w:val="24"/>
          <w:szCs w:val="24"/>
        </w:rPr>
        <w:t>document. This model is interesting in that it attempts to deal</w:t>
      </w:r>
      <w:r w:rsidR="00A93A9A" w:rsidRPr="00726CF0">
        <w:rPr>
          <w:rFonts w:ascii="Times New Roman" w:hAnsi="Times New Roman"/>
          <w:sz w:val="24"/>
          <w:szCs w:val="24"/>
        </w:rPr>
        <w:t xml:space="preserve"> with what is commonly seen as </w:t>
      </w:r>
      <w:r w:rsidRPr="00726CF0">
        <w:rPr>
          <w:rFonts w:ascii="Times New Roman" w:hAnsi="Times New Roman"/>
          <w:sz w:val="24"/>
          <w:szCs w:val="24"/>
        </w:rPr>
        <w:t>a tension between the concepts of quality and equality in ed</w:t>
      </w:r>
      <w:r w:rsidR="00A93A9A" w:rsidRPr="00726CF0">
        <w:rPr>
          <w:rFonts w:ascii="Times New Roman" w:hAnsi="Times New Roman"/>
          <w:sz w:val="24"/>
          <w:szCs w:val="24"/>
        </w:rPr>
        <w:t xml:space="preserve">ucation. (See for example, the </w:t>
      </w:r>
      <w:r w:rsidRPr="00726CF0">
        <w:rPr>
          <w:rFonts w:ascii="Times New Roman" w:hAnsi="Times New Roman"/>
          <w:sz w:val="24"/>
          <w:szCs w:val="24"/>
        </w:rPr>
        <w:t>collection edited by Welch, 2000). This is done by using a notio</w:t>
      </w:r>
      <w:r w:rsidR="00A93A9A" w:rsidRPr="00726CF0">
        <w:rPr>
          <w:rFonts w:ascii="Times New Roman" w:hAnsi="Times New Roman"/>
          <w:sz w:val="24"/>
          <w:szCs w:val="24"/>
        </w:rPr>
        <w:t xml:space="preserve">n of „quality as entitlement‟, </w:t>
      </w:r>
      <w:r w:rsidRPr="00726CF0">
        <w:rPr>
          <w:rFonts w:ascii="Times New Roman" w:hAnsi="Times New Roman"/>
          <w:sz w:val="24"/>
          <w:szCs w:val="24"/>
        </w:rPr>
        <w:t xml:space="preserve">essentially including the idea of equity </w:t>
      </w:r>
      <w:r w:rsidRPr="00726CF0">
        <w:rPr>
          <w:rFonts w:ascii="Times New Roman" w:hAnsi="Times New Roman"/>
          <w:sz w:val="24"/>
          <w:szCs w:val="24"/>
        </w:rPr>
        <w:lastRenderedPageBreak/>
        <w:t>within that of quality. A c</w:t>
      </w:r>
      <w:r w:rsidR="00A93A9A" w:rsidRPr="00726CF0">
        <w:rPr>
          <w:rFonts w:ascii="Times New Roman" w:hAnsi="Times New Roman"/>
          <w:sz w:val="24"/>
          <w:szCs w:val="24"/>
        </w:rPr>
        <w:t xml:space="preserve">loser examination reveals that </w:t>
      </w:r>
      <w:r w:rsidRPr="00726CF0">
        <w:rPr>
          <w:rFonts w:ascii="Times New Roman" w:hAnsi="Times New Roman"/>
          <w:sz w:val="24"/>
          <w:szCs w:val="24"/>
        </w:rPr>
        <w:t>this does not actually remove the tension between quality and e</w:t>
      </w:r>
      <w:r w:rsidR="00A93A9A" w:rsidRPr="00726CF0">
        <w:rPr>
          <w:rFonts w:ascii="Times New Roman" w:hAnsi="Times New Roman"/>
          <w:sz w:val="24"/>
          <w:szCs w:val="24"/>
        </w:rPr>
        <w:t xml:space="preserve">quity in practice but, it does </w:t>
      </w:r>
      <w:r w:rsidRPr="00726CF0">
        <w:rPr>
          <w:rFonts w:ascii="Times New Roman" w:hAnsi="Times New Roman"/>
          <w:sz w:val="24"/>
          <w:szCs w:val="24"/>
        </w:rPr>
        <w:t>ensure that „the notion of quality is disconnected from narr</w:t>
      </w:r>
      <w:r w:rsidR="00A93A9A" w:rsidRPr="00726CF0">
        <w:rPr>
          <w:rFonts w:ascii="Times New Roman" w:hAnsi="Times New Roman"/>
          <w:sz w:val="24"/>
          <w:szCs w:val="24"/>
        </w:rPr>
        <w:t xml:space="preserve">ow concerns of costs which may </w:t>
      </w:r>
      <w:r w:rsidRPr="00726CF0">
        <w:rPr>
          <w:rFonts w:ascii="Times New Roman" w:hAnsi="Times New Roman"/>
          <w:sz w:val="24"/>
          <w:szCs w:val="24"/>
        </w:rPr>
        <w:t>result in practices that either marginalize some or privilege other</w:t>
      </w:r>
      <w:r w:rsidR="00A93A9A" w:rsidRPr="00726CF0">
        <w:rPr>
          <w:rFonts w:ascii="Times New Roman" w:hAnsi="Times New Roman"/>
          <w:sz w:val="24"/>
          <w:szCs w:val="24"/>
        </w:rPr>
        <w:t xml:space="preserve">s.‟ It further builds into the </w:t>
      </w:r>
      <w:r w:rsidRPr="00726CF0">
        <w:rPr>
          <w:rFonts w:ascii="Times New Roman" w:hAnsi="Times New Roman"/>
          <w:sz w:val="24"/>
          <w:szCs w:val="24"/>
        </w:rPr>
        <w:t>concept of quality the recognition of its essentially moral, polit</w:t>
      </w:r>
      <w:r w:rsidR="00A93A9A" w:rsidRPr="00726CF0">
        <w:rPr>
          <w:rFonts w:ascii="Times New Roman" w:hAnsi="Times New Roman"/>
          <w:sz w:val="24"/>
          <w:szCs w:val="24"/>
        </w:rPr>
        <w:t xml:space="preserve">ical and ethical nature. Sayed </w:t>
      </w:r>
      <w:r w:rsidRPr="00726CF0">
        <w:rPr>
          <w:rFonts w:ascii="Times New Roman" w:hAnsi="Times New Roman"/>
          <w:sz w:val="24"/>
          <w:szCs w:val="24"/>
        </w:rPr>
        <w:t>argues that this understanding of the concept becomes mea</w:t>
      </w:r>
      <w:r w:rsidR="00A93A9A" w:rsidRPr="00726CF0">
        <w:rPr>
          <w:rFonts w:ascii="Times New Roman" w:hAnsi="Times New Roman"/>
          <w:sz w:val="24"/>
          <w:szCs w:val="24"/>
        </w:rPr>
        <w:t xml:space="preserve">ningful if it is combined with </w:t>
      </w:r>
      <w:r w:rsidRPr="00726CF0">
        <w:rPr>
          <w:rFonts w:ascii="Times New Roman" w:hAnsi="Times New Roman"/>
          <w:sz w:val="24"/>
          <w:szCs w:val="24"/>
        </w:rPr>
        <w:t>greater transparency in public life that exposes educational d</w:t>
      </w:r>
      <w:r w:rsidR="00A93A9A" w:rsidRPr="00726CF0">
        <w:rPr>
          <w:rFonts w:ascii="Times New Roman" w:hAnsi="Times New Roman"/>
          <w:sz w:val="24"/>
          <w:szCs w:val="24"/>
        </w:rPr>
        <w:t xml:space="preserve">ecision-making to critical and </w:t>
      </w:r>
      <w:r w:rsidRPr="00726CF0">
        <w:rPr>
          <w:rFonts w:ascii="Times New Roman" w:hAnsi="Times New Roman"/>
          <w:sz w:val="24"/>
          <w:szCs w:val="24"/>
        </w:rPr>
        <w:t>informed dialogue.</w:t>
      </w:r>
      <w:bookmarkEnd w:id="150"/>
      <w:bookmarkEnd w:id="151"/>
      <w:bookmarkEnd w:id="152"/>
      <w:bookmarkEnd w:id="153"/>
      <w:r w:rsidRPr="00726CF0">
        <w:rPr>
          <w:rFonts w:ascii="Times New Roman" w:hAnsi="Times New Roman"/>
          <w:sz w:val="24"/>
          <w:szCs w:val="24"/>
        </w:rPr>
        <w:t xml:space="preserve"> </w:t>
      </w:r>
    </w:p>
    <w:p w:rsidR="00A93A9A" w:rsidRPr="00726CF0" w:rsidRDefault="0073473E"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  </w:t>
      </w:r>
    </w:p>
    <w:p w:rsidR="001D7CB6" w:rsidRPr="00726CF0" w:rsidRDefault="001D7CB6" w:rsidP="00726CF0">
      <w:pPr>
        <w:spacing w:after="0" w:line="480" w:lineRule="auto"/>
        <w:jc w:val="both"/>
        <w:rPr>
          <w:rFonts w:ascii="Times New Roman" w:hAnsi="Times New Roman"/>
          <w:sz w:val="24"/>
          <w:szCs w:val="24"/>
        </w:rPr>
      </w:pPr>
      <w:bookmarkStart w:id="154" w:name="_Toc391608222"/>
      <w:bookmarkStart w:id="155" w:name="_Toc395480692"/>
      <w:bookmarkStart w:id="156" w:name="_Toc396942679"/>
      <w:bookmarkStart w:id="157" w:name="_Toc396965076"/>
      <w:r w:rsidRPr="00726CF0">
        <w:rPr>
          <w:rFonts w:ascii="Times New Roman" w:hAnsi="Times New Roman"/>
          <w:sz w:val="24"/>
          <w:szCs w:val="24"/>
        </w:rPr>
        <w:t>The Delors Report (1996)</w:t>
      </w:r>
      <w:bookmarkEnd w:id="154"/>
      <w:bookmarkEnd w:id="155"/>
      <w:bookmarkEnd w:id="156"/>
      <w:bookmarkEnd w:id="157"/>
      <w:r w:rsidRPr="00726CF0">
        <w:rPr>
          <w:rFonts w:ascii="Times New Roman" w:hAnsi="Times New Roman"/>
          <w:sz w:val="24"/>
          <w:szCs w:val="24"/>
        </w:rPr>
        <w:t xml:space="preserve"> </w:t>
      </w:r>
    </w:p>
    <w:p w:rsidR="001D7CB6" w:rsidRPr="00726CF0" w:rsidRDefault="00A93A9A"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 </w:t>
      </w:r>
      <w:bookmarkStart w:id="158" w:name="_Toc391608223"/>
      <w:bookmarkStart w:id="159" w:name="_Toc395480693"/>
      <w:bookmarkStart w:id="160" w:name="_Toc396942680"/>
      <w:bookmarkStart w:id="161" w:name="_Toc396965077"/>
      <w:r w:rsidR="001D7CB6" w:rsidRPr="00726CF0">
        <w:rPr>
          <w:rFonts w:ascii="Times New Roman" w:hAnsi="Times New Roman"/>
          <w:sz w:val="24"/>
          <w:szCs w:val="24"/>
        </w:rPr>
        <w:t>J. Delors et al. (1996) ‘Learning: the treasure within’</w:t>
      </w:r>
      <w:r w:rsidRPr="00726CF0">
        <w:rPr>
          <w:rFonts w:ascii="Times New Roman" w:hAnsi="Times New Roman"/>
          <w:sz w:val="24"/>
          <w:szCs w:val="24"/>
        </w:rPr>
        <w:t xml:space="preserve"> </w:t>
      </w:r>
      <w:r w:rsidR="001D7CB6" w:rsidRPr="00726CF0">
        <w:rPr>
          <w:rFonts w:ascii="Times New Roman" w:hAnsi="Times New Roman"/>
          <w:sz w:val="24"/>
          <w:szCs w:val="24"/>
        </w:rPr>
        <w:t>Delors‟ report essentially contains UNESCO‟s vision for a glob</w:t>
      </w:r>
      <w:r w:rsidRPr="00726CF0">
        <w:rPr>
          <w:rFonts w:ascii="Times New Roman" w:hAnsi="Times New Roman"/>
          <w:sz w:val="24"/>
          <w:szCs w:val="24"/>
        </w:rPr>
        <w:t xml:space="preserve">al education. The basis of the </w:t>
      </w:r>
      <w:r w:rsidR="001D7CB6" w:rsidRPr="00726CF0">
        <w:rPr>
          <w:rFonts w:ascii="Times New Roman" w:hAnsi="Times New Roman"/>
          <w:sz w:val="24"/>
          <w:szCs w:val="24"/>
        </w:rPr>
        <w:t>report is the four pillars of education described in chapter 4</w:t>
      </w:r>
      <w:bookmarkEnd w:id="158"/>
      <w:r w:rsidR="002B21B5" w:rsidRPr="00726CF0">
        <w:rPr>
          <w:rFonts w:ascii="Times New Roman" w:hAnsi="Times New Roman"/>
          <w:sz w:val="24"/>
          <w:szCs w:val="24"/>
        </w:rPr>
        <w:t>, which are</w:t>
      </w:r>
      <w:bookmarkEnd w:id="159"/>
      <w:bookmarkEnd w:id="160"/>
      <w:bookmarkEnd w:id="161"/>
      <w:r w:rsidR="001D7CB6" w:rsidRPr="00726CF0">
        <w:rPr>
          <w:rFonts w:ascii="Times New Roman" w:hAnsi="Times New Roman"/>
          <w:sz w:val="24"/>
          <w:szCs w:val="24"/>
        </w:rPr>
        <w:t xml:space="preserve"> </w:t>
      </w:r>
    </w:p>
    <w:p w:rsidR="001D7CB6" w:rsidRPr="00726CF0" w:rsidRDefault="001D7CB6"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 </w:t>
      </w:r>
    </w:p>
    <w:p w:rsidR="001D7CB6" w:rsidRPr="00726CF0" w:rsidRDefault="001D7CB6" w:rsidP="00726CF0">
      <w:pPr>
        <w:numPr>
          <w:ilvl w:val="0"/>
          <w:numId w:val="23"/>
        </w:numPr>
        <w:spacing w:after="0" w:line="480" w:lineRule="auto"/>
        <w:jc w:val="both"/>
        <w:rPr>
          <w:rFonts w:ascii="Times New Roman" w:hAnsi="Times New Roman"/>
          <w:sz w:val="24"/>
          <w:szCs w:val="24"/>
        </w:rPr>
      </w:pPr>
      <w:bookmarkStart w:id="162" w:name="_Toc391608224"/>
      <w:bookmarkStart w:id="163" w:name="_Toc395480694"/>
      <w:bookmarkStart w:id="164" w:name="_Toc396942681"/>
      <w:bookmarkStart w:id="165" w:name="_Toc396965078"/>
      <w:r w:rsidRPr="00726CF0">
        <w:rPr>
          <w:rFonts w:ascii="Times New Roman" w:hAnsi="Times New Roman"/>
          <w:sz w:val="24"/>
          <w:szCs w:val="24"/>
        </w:rPr>
        <w:t>Learning to know – this is concerned with acquiring a sufficiently broad general</w:t>
      </w:r>
      <w:bookmarkEnd w:id="162"/>
      <w:bookmarkEnd w:id="163"/>
      <w:r w:rsidRPr="00726CF0">
        <w:rPr>
          <w:rFonts w:ascii="Times New Roman" w:hAnsi="Times New Roman"/>
          <w:sz w:val="24"/>
          <w:szCs w:val="24"/>
        </w:rPr>
        <w:t xml:space="preserve"> </w:t>
      </w:r>
      <w:bookmarkStart w:id="166" w:name="_Toc391608225"/>
      <w:bookmarkStart w:id="167" w:name="_Toc395480695"/>
      <w:r w:rsidRPr="00726CF0">
        <w:rPr>
          <w:rFonts w:ascii="Times New Roman" w:hAnsi="Times New Roman"/>
          <w:sz w:val="24"/>
          <w:szCs w:val="24"/>
        </w:rPr>
        <w:t>knowledge and mastering the tools of knowledge and understanding. Apart from</w:t>
      </w:r>
      <w:bookmarkEnd w:id="166"/>
      <w:bookmarkEnd w:id="167"/>
      <w:r w:rsidRPr="00726CF0">
        <w:rPr>
          <w:rFonts w:ascii="Times New Roman" w:hAnsi="Times New Roman"/>
          <w:sz w:val="24"/>
          <w:szCs w:val="24"/>
        </w:rPr>
        <w:t xml:space="preserve"> </w:t>
      </w:r>
      <w:bookmarkStart w:id="168" w:name="_Toc391608226"/>
      <w:bookmarkStart w:id="169" w:name="_Toc395480696"/>
      <w:r w:rsidRPr="00726CF0">
        <w:rPr>
          <w:rFonts w:ascii="Times New Roman" w:hAnsi="Times New Roman"/>
          <w:sz w:val="24"/>
          <w:szCs w:val="24"/>
        </w:rPr>
        <w:t>being the basis of most traditional knowledge, the first p</w:t>
      </w:r>
      <w:r w:rsidR="00A93A9A" w:rsidRPr="00726CF0">
        <w:rPr>
          <w:rFonts w:ascii="Times New Roman" w:hAnsi="Times New Roman"/>
          <w:sz w:val="24"/>
          <w:szCs w:val="24"/>
        </w:rPr>
        <w:t>illar also comprises</w:t>
      </w:r>
      <w:bookmarkEnd w:id="168"/>
      <w:bookmarkEnd w:id="169"/>
      <w:r w:rsidR="00A93A9A" w:rsidRPr="00726CF0">
        <w:rPr>
          <w:rFonts w:ascii="Times New Roman" w:hAnsi="Times New Roman"/>
          <w:sz w:val="24"/>
          <w:szCs w:val="24"/>
        </w:rPr>
        <w:t xml:space="preserve"> </w:t>
      </w:r>
      <w:bookmarkStart w:id="170" w:name="_Toc391608227"/>
      <w:bookmarkStart w:id="171" w:name="_Toc395480697"/>
      <w:r w:rsidR="00A93A9A" w:rsidRPr="00726CF0">
        <w:rPr>
          <w:rFonts w:ascii="Times New Roman" w:hAnsi="Times New Roman"/>
          <w:sz w:val="24"/>
          <w:szCs w:val="24"/>
        </w:rPr>
        <w:t xml:space="preserve">„learning </w:t>
      </w:r>
      <w:r w:rsidRPr="00726CF0">
        <w:rPr>
          <w:rFonts w:ascii="Times New Roman" w:hAnsi="Times New Roman"/>
          <w:sz w:val="24"/>
          <w:szCs w:val="24"/>
        </w:rPr>
        <w:t xml:space="preserve">to learn‟. Knowledge from this point of view serves </w:t>
      </w:r>
      <w:r w:rsidR="00A93A9A" w:rsidRPr="00726CF0">
        <w:rPr>
          <w:rFonts w:ascii="Times New Roman" w:hAnsi="Times New Roman"/>
          <w:sz w:val="24"/>
          <w:szCs w:val="24"/>
        </w:rPr>
        <w:t xml:space="preserve">both as a means and as an end. </w:t>
      </w:r>
      <w:r w:rsidRPr="00726CF0">
        <w:rPr>
          <w:rFonts w:ascii="Times New Roman" w:hAnsi="Times New Roman"/>
          <w:sz w:val="24"/>
          <w:szCs w:val="24"/>
        </w:rPr>
        <w:t>As a means, knowledge enables people to develop occupational, critical th</w:t>
      </w:r>
      <w:r w:rsidR="00A93A9A" w:rsidRPr="00726CF0">
        <w:rPr>
          <w:rFonts w:ascii="Times New Roman" w:hAnsi="Times New Roman"/>
          <w:sz w:val="24"/>
          <w:szCs w:val="24"/>
        </w:rPr>
        <w:t xml:space="preserve">inking, and </w:t>
      </w:r>
      <w:r w:rsidRPr="00726CF0">
        <w:rPr>
          <w:rFonts w:ascii="Times New Roman" w:hAnsi="Times New Roman"/>
          <w:sz w:val="24"/>
          <w:szCs w:val="24"/>
        </w:rPr>
        <w:t>communication skills; to understand their environment a</w:t>
      </w:r>
      <w:r w:rsidR="00A93A9A" w:rsidRPr="00726CF0">
        <w:rPr>
          <w:rFonts w:ascii="Times New Roman" w:hAnsi="Times New Roman"/>
          <w:sz w:val="24"/>
          <w:szCs w:val="24"/>
        </w:rPr>
        <w:t xml:space="preserve">nd be able to lead their lives </w:t>
      </w:r>
      <w:r w:rsidRPr="00726CF0">
        <w:rPr>
          <w:rFonts w:ascii="Times New Roman" w:hAnsi="Times New Roman"/>
          <w:sz w:val="24"/>
          <w:szCs w:val="24"/>
        </w:rPr>
        <w:t>with dignity. As an end, it satisfies intellectual curiosity.</w:t>
      </w:r>
      <w:bookmarkEnd w:id="164"/>
      <w:bookmarkEnd w:id="165"/>
      <w:bookmarkEnd w:id="170"/>
      <w:bookmarkEnd w:id="171"/>
      <w:r w:rsidRPr="00726CF0">
        <w:rPr>
          <w:rFonts w:ascii="Times New Roman" w:hAnsi="Times New Roman"/>
          <w:sz w:val="24"/>
          <w:szCs w:val="24"/>
        </w:rPr>
        <w:t xml:space="preserve"> </w:t>
      </w:r>
    </w:p>
    <w:p w:rsidR="001D7CB6" w:rsidRPr="00726CF0" w:rsidRDefault="001D7CB6" w:rsidP="00726CF0">
      <w:pPr>
        <w:spacing w:after="0" w:line="480" w:lineRule="auto"/>
        <w:ind w:firstLine="60"/>
        <w:jc w:val="both"/>
        <w:rPr>
          <w:rFonts w:ascii="Times New Roman" w:hAnsi="Times New Roman"/>
          <w:sz w:val="24"/>
          <w:szCs w:val="24"/>
        </w:rPr>
      </w:pPr>
    </w:p>
    <w:p w:rsidR="001D7CB6" w:rsidRPr="00726CF0" w:rsidRDefault="001D7CB6" w:rsidP="00726CF0">
      <w:pPr>
        <w:numPr>
          <w:ilvl w:val="0"/>
          <w:numId w:val="23"/>
        </w:numPr>
        <w:spacing w:after="0" w:line="480" w:lineRule="auto"/>
        <w:jc w:val="both"/>
        <w:rPr>
          <w:rFonts w:ascii="Times New Roman" w:hAnsi="Times New Roman"/>
          <w:sz w:val="24"/>
          <w:szCs w:val="24"/>
        </w:rPr>
      </w:pPr>
      <w:bookmarkStart w:id="172" w:name="_Toc391608228"/>
      <w:bookmarkStart w:id="173" w:name="_Toc395480698"/>
      <w:bookmarkStart w:id="174" w:name="_Toc396942682"/>
      <w:bookmarkStart w:id="175" w:name="_Toc396965079"/>
      <w:r w:rsidRPr="00726CF0">
        <w:rPr>
          <w:rFonts w:ascii="Times New Roman" w:hAnsi="Times New Roman"/>
          <w:sz w:val="24"/>
          <w:szCs w:val="24"/>
        </w:rPr>
        <w:lastRenderedPageBreak/>
        <w:t>Learning to do – developing the competence to deal with</w:t>
      </w:r>
      <w:r w:rsidR="00A93A9A" w:rsidRPr="00726CF0">
        <w:rPr>
          <w:rFonts w:ascii="Times New Roman" w:hAnsi="Times New Roman"/>
          <w:sz w:val="24"/>
          <w:szCs w:val="24"/>
        </w:rPr>
        <w:t xml:space="preserve"> different situations and form </w:t>
      </w:r>
      <w:r w:rsidRPr="00726CF0">
        <w:rPr>
          <w:rFonts w:ascii="Times New Roman" w:hAnsi="Times New Roman"/>
          <w:sz w:val="24"/>
          <w:szCs w:val="24"/>
        </w:rPr>
        <w:t>the aptitude for teamwork. This pillar is closely assoc</w:t>
      </w:r>
      <w:r w:rsidR="00A93A9A" w:rsidRPr="00726CF0">
        <w:rPr>
          <w:rFonts w:ascii="Times New Roman" w:hAnsi="Times New Roman"/>
          <w:sz w:val="24"/>
          <w:szCs w:val="24"/>
        </w:rPr>
        <w:t xml:space="preserve">iated with vocational training </w:t>
      </w:r>
      <w:r w:rsidRPr="00726CF0">
        <w:rPr>
          <w:rFonts w:ascii="Times New Roman" w:hAnsi="Times New Roman"/>
          <w:sz w:val="24"/>
          <w:szCs w:val="24"/>
        </w:rPr>
        <w:t>and implies a shift from certified skills to technical/vocational skills;</w:t>
      </w:r>
      <w:bookmarkEnd w:id="172"/>
      <w:bookmarkEnd w:id="173"/>
      <w:r w:rsidRPr="00726CF0">
        <w:rPr>
          <w:rFonts w:ascii="Times New Roman" w:hAnsi="Times New Roman"/>
          <w:sz w:val="24"/>
          <w:szCs w:val="24"/>
        </w:rPr>
        <w:t xml:space="preserve"> </w:t>
      </w:r>
      <w:bookmarkStart w:id="176" w:name="_Toc391608229"/>
      <w:bookmarkStart w:id="177" w:name="_Toc395480699"/>
      <w:r w:rsidRPr="00726CF0">
        <w:rPr>
          <w:rFonts w:ascii="Times New Roman" w:hAnsi="Times New Roman"/>
          <w:sz w:val="24"/>
          <w:szCs w:val="24"/>
        </w:rPr>
        <w:t>communication/interpersonal social skills. Applying this in the context of young</w:t>
      </w:r>
      <w:bookmarkEnd w:id="176"/>
      <w:bookmarkEnd w:id="177"/>
      <w:r w:rsidRPr="00726CF0">
        <w:rPr>
          <w:rFonts w:ascii="Times New Roman" w:hAnsi="Times New Roman"/>
          <w:sz w:val="24"/>
          <w:szCs w:val="24"/>
        </w:rPr>
        <w:t xml:space="preserve"> </w:t>
      </w:r>
      <w:bookmarkStart w:id="178" w:name="_Toc391608230"/>
      <w:bookmarkStart w:id="179" w:name="_Toc395480700"/>
      <w:r w:rsidRPr="00726CF0">
        <w:rPr>
          <w:rFonts w:ascii="Times New Roman" w:hAnsi="Times New Roman"/>
          <w:sz w:val="24"/>
          <w:szCs w:val="24"/>
        </w:rPr>
        <w:t>people, learning to do implies involving young people in formal and informal social</w:t>
      </w:r>
      <w:bookmarkEnd w:id="178"/>
      <w:bookmarkEnd w:id="179"/>
      <w:r w:rsidRPr="00726CF0">
        <w:rPr>
          <w:rFonts w:ascii="Times New Roman" w:hAnsi="Times New Roman"/>
          <w:sz w:val="24"/>
          <w:szCs w:val="24"/>
        </w:rPr>
        <w:t xml:space="preserve"> </w:t>
      </w:r>
      <w:bookmarkStart w:id="180" w:name="_Toc391608231"/>
      <w:bookmarkStart w:id="181" w:name="_Toc395480701"/>
      <w:r w:rsidRPr="00726CF0">
        <w:rPr>
          <w:rFonts w:ascii="Times New Roman" w:hAnsi="Times New Roman"/>
          <w:sz w:val="24"/>
          <w:szCs w:val="24"/>
        </w:rPr>
        <w:t>work.</w:t>
      </w:r>
      <w:bookmarkEnd w:id="174"/>
      <w:bookmarkEnd w:id="175"/>
      <w:bookmarkEnd w:id="180"/>
      <w:bookmarkEnd w:id="181"/>
      <w:r w:rsidRPr="00726CF0">
        <w:rPr>
          <w:rFonts w:ascii="Times New Roman" w:hAnsi="Times New Roman"/>
          <w:sz w:val="24"/>
          <w:szCs w:val="24"/>
        </w:rPr>
        <w:t xml:space="preserve"> </w:t>
      </w:r>
    </w:p>
    <w:p w:rsidR="001D7CB6" w:rsidRPr="00726CF0" w:rsidRDefault="001D7CB6" w:rsidP="00726CF0">
      <w:pPr>
        <w:spacing w:after="0" w:line="480" w:lineRule="auto"/>
        <w:ind w:firstLine="60"/>
        <w:jc w:val="both"/>
        <w:rPr>
          <w:rFonts w:ascii="Times New Roman" w:hAnsi="Times New Roman"/>
          <w:sz w:val="24"/>
          <w:szCs w:val="24"/>
        </w:rPr>
      </w:pPr>
    </w:p>
    <w:p w:rsidR="001D7CB6" w:rsidRPr="00726CF0" w:rsidRDefault="001D7CB6" w:rsidP="00726CF0">
      <w:pPr>
        <w:numPr>
          <w:ilvl w:val="0"/>
          <w:numId w:val="23"/>
        </w:numPr>
        <w:spacing w:after="0" w:line="480" w:lineRule="auto"/>
        <w:jc w:val="both"/>
        <w:rPr>
          <w:rFonts w:ascii="Times New Roman" w:hAnsi="Times New Roman"/>
          <w:sz w:val="24"/>
          <w:szCs w:val="24"/>
        </w:rPr>
      </w:pPr>
      <w:bookmarkStart w:id="182" w:name="_Toc391608232"/>
      <w:bookmarkStart w:id="183" w:name="_Toc395480702"/>
      <w:bookmarkStart w:id="184" w:name="_Toc396942683"/>
      <w:bookmarkStart w:id="185" w:name="_Toc396965080"/>
      <w:r w:rsidRPr="00726CF0">
        <w:rPr>
          <w:rFonts w:ascii="Times New Roman" w:hAnsi="Times New Roman"/>
          <w:sz w:val="24"/>
          <w:szCs w:val="24"/>
        </w:rPr>
        <w:t>Learning to live together – refers to family and community as well as the global</w:t>
      </w:r>
      <w:bookmarkEnd w:id="182"/>
      <w:bookmarkEnd w:id="183"/>
      <w:r w:rsidRPr="00726CF0">
        <w:rPr>
          <w:rFonts w:ascii="Times New Roman" w:hAnsi="Times New Roman"/>
          <w:sz w:val="24"/>
          <w:szCs w:val="24"/>
        </w:rPr>
        <w:t xml:space="preserve"> </w:t>
      </w:r>
      <w:bookmarkStart w:id="186" w:name="_Toc391608233"/>
      <w:bookmarkStart w:id="187" w:name="_Toc395480703"/>
      <w:r w:rsidRPr="00726CF0">
        <w:rPr>
          <w:rFonts w:ascii="Times New Roman" w:hAnsi="Times New Roman"/>
          <w:sz w:val="24"/>
          <w:szCs w:val="24"/>
        </w:rPr>
        <w:t>context. It addresses the skills for understanding self and others; taking res</w:t>
      </w:r>
      <w:r w:rsidR="00A93A9A" w:rsidRPr="00726CF0">
        <w:rPr>
          <w:rFonts w:ascii="Times New Roman" w:hAnsi="Times New Roman"/>
          <w:sz w:val="24"/>
          <w:szCs w:val="24"/>
        </w:rPr>
        <w:t xml:space="preserve">ponsibility </w:t>
      </w:r>
      <w:r w:rsidRPr="00726CF0">
        <w:rPr>
          <w:rFonts w:ascii="Times New Roman" w:hAnsi="Times New Roman"/>
          <w:sz w:val="24"/>
          <w:szCs w:val="24"/>
        </w:rPr>
        <w:t>for participating in and contributing to society; col</w:t>
      </w:r>
      <w:r w:rsidR="00A93A9A" w:rsidRPr="00726CF0">
        <w:rPr>
          <w:rFonts w:ascii="Times New Roman" w:hAnsi="Times New Roman"/>
          <w:sz w:val="24"/>
          <w:szCs w:val="24"/>
        </w:rPr>
        <w:t xml:space="preserve">laborating for the common good </w:t>
      </w:r>
      <w:r w:rsidRPr="00726CF0">
        <w:rPr>
          <w:rFonts w:ascii="Times New Roman" w:hAnsi="Times New Roman"/>
          <w:sz w:val="24"/>
          <w:szCs w:val="24"/>
        </w:rPr>
        <w:t>and learning to manage conflicts.</w:t>
      </w:r>
      <w:bookmarkEnd w:id="184"/>
      <w:bookmarkEnd w:id="185"/>
      <w:bookmarkEnd w:id="186"/>
      <w:bookmarkEnd w:id="187"/>
      <w:r w:rsidRPr="00726CF0">
        <w:rPr>
          <w:rFonts w:ascii="Times New Roman" w:hAnsi="Times New Roman"/>
          <w:sz w:val="24"/>
          <w:szCs w:val="24"/>
        </w:rPr>
        <w:t xml:space="preserve"> </w:t>
      </w:r>
    </w:p>
    <w:p w:rsidR="001D7CB6" w:rsidRPr="00726CF0" w:rsidRDefault="001D7CB6" w:rsidP="00726CF0">
      <w:pPr>
        <w:spacing w:after="0" w:line="480" w:lineRule="auto"/>
        <w:ind w:firstLine="60"/>
        <w:jc w:val="both"/>
        <w:rPr>
          <w:rFonts w:ascii="Times New Roman" w:hAnsi="Times New Roman"/>
          <w:sz w:val="24"/>
          <w:szCs w:val="24"/>
        </w:rPr>
      </w:pPr>
    </w:p>
    <w:p w:rsidR="001D7CB6" w:rsidRPr="00726CF0" w:rsidRDefault="001D7CB6" w:rsidP="00726CF0">
      <w:pPr>
        <w:numPr>
          <w:ilvl w:val="0"/>
          <w:numId w:val="23"/>
        </w:numPr>
        <w:spacing w:after="0" w:line="480" w:lineRule="auto"/>
        <w:jc w:val="both"/>
        <w:rPr>
          <w:rFonts w:ascii="Times New Roman" w:hAnsi="Times New Roman"/>
          <w:sz w:val="24"/>
          <w:szCs w:val="24"/>
        </w:rPr>
      </w:pPr>
      <w:bookmarkStart w:id="188" w:name="_Toc391608234"/>
      <w:bookmarkStart w:id="189" w:name="_Toc395480704"/>
      <w:bookmarkStart w:id="190" w:name="_Toc396942684"/>
      <w:bookmarkStart w:id="191" w:name="_Toc396965081"/>
      <w:r w:rsidRPr="00726CF0">
        <w:rPr>
          <w:rFonts w:ascii="Times New Roman" w:hAnsi="Times New Roman"/>
          <w:sz w:val="24"/>
          <w:szCs w:val="24"/>
        </w:rPr>
        <w:t>Learning to be – refers to the development of indivi</w:t>
      </w:r>
      <w:r w:rsidR="00A93A9A" w:rsidRPr="00726CF0">
        <w:rPr>
          <w:rFonts w:ascii="Times New Roman" w:hAnsi="Times New Roman"/>
          <w:sz w:val="24"/>
          <w:szCs w:val="24"/>
        </w:rPr>
        <w:t xml:space="preserve">dual potential. Education must </w:t>
      </w:r>
      <w:r w:rsidRPr="00726CF0">
        <w:rPr>
          <w:rFonts w:ascii="Times New Roman" w:hAnsi="Times New Roman"/>
          <w:sz w:val="24"/>
          <w:szCs w:val="24"/>
        </w:rPr>
        <w:t>take into account all aspects of a person‟s potential</w:t>
      </w:r>
      <w:r w:rsidR="00A93A9A" w:rsidRPr="00726CF0">
        <w:rPr>
          <w:rFonts w:ascii="Times New Roman" w:hAnsi="Times New Roman"/>
          <w:sz w:val="24"/>
          <w:szCs w:val="24"/>
        </w:rPr>
        <w:t xml:space="preserve">, memory, reasoning, aesthetic </w:t>
      </w:r>
      <w:r w:rsidRPr="00726CF0">
        <w:rPr>
          <w:rFonts w:ascii="Times New Roman" w:hAnsi="Times New Roman"/>
          <w:sz w:val="24"/>
          <w:szCs w:val="24"/>
        </w:rPr>
        <w:t>sense, physical capacities and communication skills.</w:t>
      </w:r>
      <w:r w:rsidR="00A93A9A" w:rsidRPr="00726CF0">
        <w:rPr>
          <w:rFonts w:ascii="Times New Roman" w:hAnsi="Times New Roman"/>
          <w:sz w:val="24"/>
          <w:szCs w:val="24"/>
        </w:rPr>
        <w:t xml:space="preserve"> This pillar is concerned with </w:t>
      </w:r>
      <w:r w:rsidRPr="00726CF0">
        <w:rPr>
          <w:rFonts w:ascii="Times New Roman" w:hAnsi="Times New Roman"/>
          <w:sz w:val="24"/>
          <w:szCs w:val="24"/>
        </w:rPr>
        <w:t>uncovering hidden talents - „the treasure within‟.</w:t>
      </w:r>
      <w:bookmarkEnd w:id="188"/>
      <w:bookmarkEnd w:id="189"/>
      <w:bookmarkEnd w:id="190"/>
      <w:bookmarkEnd w:id="191"/>
      <w:r w:rsidRPr="00726CF0">
        <w:rPr>
          <w:rFonts w:ascii="Times New Roman" w:hAnsi="Times New Roman"/>
          <w:sz w:val="24"/>
          <w:szCs w:val="24"/>
        </w:rPr>
        <w:t xml:space="preserve"> </w:t>
      </w:r>
    </w:p>
    <w:p w:rsidR="001D7CB6" w:rsidRPr="00726CF0" w:rsidRDefault="001D7CB6"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 </w:t>
      </w:r>
    </w:p>
    <w:p w:rsidR="001D7CB6" w:rsidRPr="00726CF0" w:rsidRDefault="001D7CB6" w:rsidP="00726CF0">
      <w:pPr>
        <w:spacing w:after="0" w:line="480" w:lineRule="auto"/>
        <w:jc w:val="both"/>
        <w:rPr>
          <w:rFonts w:ascii="Times New Roman" w:hAnsi="Times New Roman"/>
          <w:sz w:val="24"/>
          <w:szCs w:val="24"/>
        </w:rPr>
      </w:pPr>
      <w:bookmarkStart w:id="192" w:name="_Toc391608235"/>
      <w:bookmarkStart w:id="193" w:name="_Toc395480705"/>
      <w:bookmarkStart w:id="194" w:name="_Toc396942685"/>
      <w:bookmarkStart w:id="195" w:name="_Toc396965082"/>
      <w:r w:rsidRPr="00726CF0">
        <w:rPr>
          <w:rFonts w:ascii="Times New Roman" w:hAnsi="Times New Roman"/>
          <w:sz w:val="24"/>
          <w:szCs w:val="24"/>
        </w:rPr>
        <w:t>The Delors Report has been influential on the development of the con</w:t>
      </w:r>
      <w:r w:rsidR="00A93A9A" w:rsidRPr="00726CF0">
        <w:rPr>
          <w:rFonts w:ascii="Times New Roman" w:hAnsi="Times New Roman"/>
          <w:sz w:val="24"/>
          <w:szCs w:val="24"/>
        </w:rPr>
        <w:t xml:space="preserve">cept of Life Skills, </w:t>
      </w:r>
      <w:r w:rsidRPr="00726CF0">
        <w:rPr>
          <w:rFonts w:ascii="Times New Roman" w:hAnsi="Times New Roman"/>
          <w:sz w:val="24"/>
          <w:szCs w:val="24"/>
        </w:rPr>
        <w:t xml:space="preserve">particularly as elaborated in the Dakar Framework for Action </w:t>
      </w:r>
      <w:r w:rsidR="00A93A9A" w:rsidRPr="00726CF0">
        <w:rPr>
          <w:rFonts w:ascii="Times New Roman" w:hAnsi="Times New Roman"/>
          <w:sz w:val="24"/>
          <w:szCs w:val="24"/>
        </w:rPr>
        <w:t xml:space="preserve">(World Education Forum, 2000). </w:t>
      </w:r>
      <w:r w:rsidRPr="00726CF0">
        <w:rPr>
          <w:rFonts w:ascii="Times New Roman" w:hAnsi="Times New Roman"/>
          <w:sz w:val="24"/>
          <w:szCs w:val="24"/>
        </w:rPr>
        <w:t>Life Skills encompasses social attitudes, basic knowledge and practi</w:t>
      </w:r>
      <w:r w:rsidR="00A93A9A" w:rsidRPr="00726CF0">
        <w:rPr>
          <w:rFonts w:ascii="Times New Roman" w:hAnsi="Times New Roman"/>
          <w:sz w:val="24"/>
          <w:szCs w:val="24"/>
        </w:rPr>
        <w:t xml:space="preserve">cal skills. It includes but is </w:t>
      </w:r>
      <w:r w:rsidRPr="00726CF0">
        <w:rPr>
          <w:rFonts w:ascii="Times New Roman" w:hAnsi="Times New Roman"/>
          <w:sz w:val="24"/>
          <w:szCs w:val="24"/>
        </w:rPr>
        <w:t>considerably broader than vocational skills, practical ski</w:t>
      </w:r>
      <w:r w:rsidR="00A93A9A" w:rsidRPr="00726CF0">
        <w:rPr>
          <w:rFonts w:ascii="Times New Roman" w:hAnsi="Times New Roman"/>
          <w:sz w:val="24"/>
          <w:szCs w:val="24"/>
        </w:rPr>
        <w:t xml:space="preserve">lls and knowledge that lay the </w:t>
      </w:r>
      <w:r w:rsidRPr="00726CF0">
        <w:rPr>
          <w:rFonts w:ascii="Times New Roman" w:hAnsi="Times New Roman"/>
          <w:sz w:val="24"/>
          <w:szCs w:val="24"/>
        </w:rPr>
        <w:t>foundation for children to be economically productive when they enter the world of work.</w:t>
      </w:r>
      <w:bookmarkStart w:id="196" w:name="_Toc391608236"/>
      <w:bookmarkStart w:id="197" w:name="_Toc395480706"/>
      <w:bookmarkEnd w:id="192"/>
      <w:bookmarkEnd w:id="193"/>
      <w:r w:rsidR="00426C6E" w:rsidRPr="00726CF0">
        <w:rPr>
          <w:rFonts w:ascii="Times New Roman" w:hAnsi="Times New Roman"/>
          <w:sz w:val="24"/>
          <w:szCs w:val="24"/>
        </w:rPr>
        <w:t xml:space="preserve"> </w:t>
      </w:r>
      <w:r w:rsidRPr="00726CF0">
        <w:rPr>
          <w:rFonts w:ascii="Times New Roman" w:hAnsi="Times New Roman"/>
          <w:sz w:val="24"/>
          <w:szCs w:val="24"/>
        </w:rPr>
        <w:t xml:space="preserve">„New‟ curricular areas or cross-cutting themes, such as peace </w:t>
      </w:r>
      <w:r w:rsidR="00A93A9A" w:rsidRPr="00726CF0">
        <w:rPr>
          <w:rFonts w:ascii="Times New Roman" w:hAnsi="Times New Roman"/>
          <w:sz w:val="24"/>
          <w:szCs w:val="24"/>
        </w:rPr>
        <w:t xml:space="preserve">education, health or education </w:t>
      </w:r>
      <w:r w:rsidRPr="00726CF0">
        <w:rPr>
          <w:rFonts w:ascii="Times New Roman" w:hAnsi="Times New Roman"/>
          <w:sz w:val="24"/>
          <w:szCs w:val="24"/>
        </w:rPr>
        <w:t xml:space="preserve">for sustainability, can be </w:t>
      </w:r>
      <w:r w:rsidRPr="00726CF0">
        <w:rPr>
          <w:rFonts w:ascii="Times New Roman" w:hAnsi="Times New Roman"/>
          <w:sz w:val="24"/>
          <w:szCs w:val="24"/>
        </w:rPr>
        <w:lastRenderedPageBreak/>
        <w:t>viewed as focusing on the relatively ne</w:t>
      </w:r>
      <w:r w:rsidR="00A93A9A" w:rsidRPr="00726CF0">
        <w:rPr>
          <w:rFonts w:ascii="Times New Roman" w:hAnsi="Times New Roman"/>
          <w:sz w:val="24"/>
          <w:szCs w:val="24"/>
        </w:rPr>
        <w:t xml:space="preserve">glected pillars of learning to </w:t>
      </w:r>
      <w:r w:rsidRPr="00726CF0">
        <w:rPr>
          <w:rFonts w:ascii="Times New Roman" w:hAnsi="Times New Roman"/>
          <w:sz w:val="24"/>
          <w:szCs w:val="24"/>
        </w:rPr>
        <w:t>live together and learning to do</w:t>
      </w:r>
      <w:bookmarkEnd w:id="194"/>
      <w:bookmarkEnd w:id="195"/>
      <w:bookmarkEnd w:id="196"/>
      <w:bookmarkEnd w:id="197"/>
    </w:p>
    <w:p w:rsidR="001E2B45" w:rsidRPr="00726CF0" w:rsidRDefault="001E2B45" w:rsidP="00726CF0">
      <w:pPr>
        <w:spacing w:after="0" w:line="480" w:lineRule="auto"/>
        <w:jc w:val="both"/>
        <w:rPr>
          <w:rFonts w:ascii="Times New Roman" w:hAnsi="Times New Roman"/>
          <w:sz w:val="24"/>
          <w:szCs w:val="24"/>
        </w:rPr>
      </w:pPr>
    </w:p>
    <w:p w:rsidR="000C66AF" w:rsidRPr="00726CF0" w:rsidRDefault="008D59C9" w:rsidP="00726CF0">
      <w:pPr>
        <w:pStyle w:val="Heading1"/>
        <w:spacing w:before="0" w:after="0" w:line="480" w:lineRule="auto"/>
        <w:jc w:val="both"/>
        <w:rPr>
          <w:rFonts w:ascii="Times New Roman" w:hAnsi="Times New Roman"/>
          <w:sz w:val="24"/>
          <w:szCs w:val="24"/>
        </w:rPr>
      </w:pPr>
      <w:bookmarkStart w:id="198" w:name="_Toc395480707"/>
      <w:bookmarkStart w:id="199" w:name="_Toc403428322"/>
      <w:r w:rsidRPr="00726CF0">
        <w:rPr>
          <w:rFonts w:ascii="Times New Roman" w:hAnsi="Times New Roman"/>
          <w:sz w:val="24"/>
          <w:szCs w:val="24"/>
        </w:rPr>
        <w:t>2.1.10</w:t>
      </w:r>
      <w:r w:rsidR="00483D40" w:rsidRPr="00726CF0">
        <w:rPr>
          <w:rFonts w:ascii="Times New Roman" w:hAnsi="Times New Roman"/>
          <w:sz w:val="24"/>
          <w:szCs w:val="24"/>
        </w:rPr>
        <w:tab/>
      </w:r>
      <w:r w:rsidR="001E2B45" w:rsidRPr="00726CF0">
        <w:rPr>
          <w:rFonts w:ascii="Times New Roman" w:hAnsi="Times New Roman"/>
          <w:sz w:val="24"/>
          <w:szCs w:val="24"/>
        </w:rPr>
        <w:t>The Concept</w:t>
      </w:r>
      <w:r w:rsidR="00F20B1F" w:rsidRPr="00726CF0">
        <w:rPr>
          <w:rFonts w:ascii="Times New Roman" w:hAnsi="Times New Roman"/>
          <w:sz w:val="24"/>
          <w:szCs w:val="24"/>
        </w:rPr>
        <w:t xml:space="preserve"> and Role</w:t>
      </w:r>
      <w:r w:rsidR="001E2B45" w:rsidRPr="00726CF0">
        <w:rPr>
          <w:rFonts w:ascii="Times New Roman" w:hAnsi="Times New Roman"/>
          <w:sz w:val="24"/>
          <w:szCs w:val="24"/>
        </w:rPr>
        <w:t xml:space="preserve"> of</w:t>
      </w:r>
      <w:r w:rsidR="000C66AF" w:rsidRPr="00726CF0">
        <w:rPr>
          <w:rFonts w:ascii="Times New Roman" w:hAnsi="Times New Roman"/>
          <w:sz w:val="24"/>
          <w:szCs w:val="24"/>
        </w:rPr>
        <w:t xml:space="preserve"> Education</w:t>
      </w:r>
      <w:bookmarkEnd w:id="198"/>
      <w:r w:rsidR="00F20B1F" w:rsidRPr="00726CF0">
        <w:rPr>
          <w:rFonts w:ascii="Times New Roman" w:hAnsi="Times New Roman"/>
          <w:sz w:val="24"/>
          <w:szCs w:val="24"/>
        </w:rPr>
        <w:t xml:space="preserve"> in Development</w:t>
      </w:r>
      <w:bookmarkEnd w:id="199"/>
    </w:p>
    <w:p w:rsidR="00D03964" w:rsidRPr="00726CF0" w:rsidRDefault="00D03964" w:rsidP="00726CF0">
      <w:pPr>
        <w:spacing w:after="0" w:line="480" w:lineRule="auto"/>
        <w:jc w:val="both"/>
        <w:rPr>
          <w:rFonts w:ascii="Times New Roman" w:hAnsi="Times New Roman"/>
          <w:sz w:val="24"/>
          <w:szCs w:val="24"/>
        </w:rPr>
      </w:pPr>
      <w:bookmarkStart w:id="200" w:name="_Toc391608238"/>
      <w:bookmarkStart w:id="201" w:name="_Toc395480708"/>
      <w:bookmarkStart w:id="202" w:name="_Toc396942687"/>
      <w:bookmarkStart w:id="203" w:name="_Toc396965084"/>
      <w:r w:rsidRPr="00726CF0">
        <w:rPr>
          <w:rFonts w:ascii="Times New Roman" w:hAnsi="Times New Roman"/>
          <w:bCs/>
          <w:sz w:val="24"/>
          <w:szCs w:val="24"/>
        </w:rPr>
        <w:t>Education</w:t>
      </w:r>
      <w:r w:rsidRPr="00726CF0">
        <w:rPr>
          <w:rStyle w:val="apple-converted-space"/>
          <w:rFonts w:ascii="Times New Roman" w:hAnsi="Times New Roman"/>
          <w:sz w:val="24"/>
          <w:szCs w:val="24"/>
        </w:rPr>
        <w:t> </w:t>
      </w:r>
      <w:r w:rsidRPr="00726CF0">
        <w:rPr>
          <w:rFonts w:ascii="Times New Roman" w:hAnsi="Times New Roman"/>
          <w:sz w:val="24"/>
          <w:szCs w:val="24"/>
        </w:rPr>
        <w:t>in its general sense is a form of</w:t>
      </w:r>
      <w:r w:rsidRPr="00726CF0">
        <w:rPr>
          <w:rStyle w:val="apple-converted-space"/>
          <w:rFonts w:ascii="Times New Roman" w:hAnsi="Times New Roman"/>
          <w:sz w:val="24"/>
          <w:szCs w:val="24"/>
        </w:rPr>
        <w:t> </w:t>
      </w:r>
      <w:hyperlink r:id="rId10" w:tooltip="Learning" w:history="1">
        <w:r w:rsidRPr="00726CF0">
          <w:rPr>
            <w:rStyle w:val="Hyperlink"/>
            <w:rFonts w:ascii="Times New Roman" w:hAnsi="Times New Roman"/>
            <w:color w:val="auto"/>
            <w:sz w:val="24"/>
            <w:szCs w:val="24"/>
            <w:u w:val="none"/>
          </w:rPr>
          <w:t>learning</w:t>
        </w:r>
      </w:hyperlink>
      <w:r w:rsidRPr="00726CF0">
        <w:rPr>
          <w:rStyle w:val="apple-converted-space"/>
          <w:rFonts w:ascii="Times New Roman" w:hAnsi="Times New Roman"/>
          <w:sz w:val="24"/>
          <w:szCs w:val="24"/>
        </w:rPr>
        <w:t> </w:t>
      </w:r>
      <w:r w:rsidRPr="00726CF0">
        <w:rPr>
          <w:rFonts w:ascii="Times New Roman" w:hAnsi="Times New Roman"/>
          <w:sz w:val="24"/>
          <w:szCs w:val="24"/>
        </w:rPr>
        <w:t>in which the</w:t>
      </w:r>
      <w:r w:rsidRPr="00726CF0">
        <w:rPr>
          <w:rStyle w:val="apple-converted-space"/>
          <w:rFonts w:ascii="Times New Roman" w:hAnsi="Times New Roman"/>
          <w:sz w:val="24"/>
          <w:szCs w:val="24"/>
        </w:rPr>
        <w:t> </w:t>
      </w:r>
      <w:hyperlink r:id="rId11" w:tooltip="Knowledge" w:history="1">
        <w:r w:rsidRPr="00726CF0">
          <w:rPr>
            <w:rStyle w:val="Hyperlink"/>
            <w:rFonts w:ascii="Times New Roman" w:hAnsi="Times New Roman"/>
            <w:color w:val="auto"/>
            <w:sz w:val="24"/>
            <w:szCs w:val="24"/>
            <w:u w:val="none"/>
          </w:rPr>
          <w:t>knowledge</w:t>
        </w:r>
      </w:hyperlink>
      <w:r w:rsidRPr="00726CF0">
        <w:rPr>
          <w:rFonts w:ascii="Times New Roman" w:hAnsi="Times New Roman"/>
          <w:sz w:val="24"/>
          <w:szCs w:val="24"/>
        </w:rPr>
        <w:t>,</w:t>
      </w:r>
      <w:r w:rsidRPr="00726CF0">
        <w:rPr>
          <w:rStyle w:val="apple-converted-space"/>
          <w:rFonts w:ascii="Times New Roman" w:hAnsi="Times New Roman"/>
          <w:sz w:val="24"/>
          <w:szCs w:val="24"/>
        </w:rPr>
        <w:t> </w:t>
      </w:r>
      <w:hyperlink r:id="rId12" w:tooltip="Skills" w:history="1">
        <w:r w:rsidRPr="00726CF0">
          <w:rPr>
            <w:rStyle w:val="Hyperlink"/>
            <w:rFonts w:ascii="Times New Roman" w:hAnsi="Times New Roman"/>
            <w:color w:val="auto"/>
            <w:sz w:val="24"/>
            <w:szCs w:val="24"/>
            <w:u w:val="none"/>
          </w:rPr>
          <w:t>skills</w:t>
        </w:r>
      </w:hyperlink>
      <w:r w:rsidRPr="00726CF0">
        <w:rPr>
          <w:rFonts w:ascii="Times New Roman" w:hAnsi="Times New Roman"/>
          <w:sz w:val="24"/>
          <w:szCs w:val="24"/>
        </w:rPr>
        <w:t>, and</w:t>
      </w:r>
      <w:r w:rsidRPr="00726CF0">
        <w:rPr>
          <w:rStyle w:val="apple-converted-space"/>
          <w:rFonts w:ascii="Times New Roman" w:hAnsi="Times New Roman"/>
          <w:sz w:val="24"/>
          <w:szCs w:val="24"/>
        </w:rPr>
        <w:t> </w:t>
      </w:r>
      <w:hyperlink r:id="rId13" w:tooltip="Habit (psychology)" w:history="1">
        <w:r w:rsidRPr="00726CF0">
          <w:rPr>
            <w:rStyle w:val="Hyperlink"/>
            <w:rFonts w:ascii="Times New Roman" w:hAnsi="Times New Roman"/>
            <w:color w:val="auto"/>
            <w:sz w:val="24"/>
            <w:szCs w:val="24"/>
            <w:u w:val="none"/>
          </w:rPr>
          <w:t>habits</w:t>
        </w:r>
      </w:hyperlink>
      <w:r w:rsidRPr="00726CF0">
        <w:rPr>
          <w:rStyle w:val="apple-converted-space"/>
          <w:rFonts w:ascii="Times New Roman" w:hAnsi="Times New Roman"/>
          <w:sz w:val="24"/>
          <w:szCs w:val="24"/>
        </w:rPr>
        <w:t> </w:t>
      </w:r>
      <w:r w:rsidRPr="00726CF0">
        <w:rPr>
          <w:rFonts w:ascii="Times New Roman" w:hAnsi="Times New Roman"/>
          <w:sz w:val="24"/>
          <w:szCs w:val="24"/>
        </w:rPr>
        <w:t xml:space="preserve">of a group of people are transferred from one generation to the next through teaching, training, or research. Education frequently takes place under the guidance of others, but may also </w:t>
      </w:r>
      <w:r w:rsidR="002B21B5" w:rsidRPr="00726CF0">
        <w:rPr>
          <w:rFonts w:ascii="Times New Roman" w:hAnsi="Times New Roman"/>
          <w:sz w:val="24"/>
          <w:szCs w:val="24"/>
        </w:rPr>
        <w:t>be autodidactic</w:t>
      </w:r>
      <w:r w:rsidRPr="00726CF0">
        <w:rPr>
          <w:rFonts w:ascii="Times New Roman" w:hAnsi="Times New Roman"/>
          <w:sz w:val="24"/>
          <w:szCs w:val="24"/>
        </w:rPr>
        <w:t>.</w:t>
      </w:r>
      <w:r w:rsidRPr="00726CF0">
        <w:rPr>
          <w:rStyle w:val="apple-converted-space"/>
          <w:rFonts w:ascii="Times New Roman" w:hAnsi="Times New Roman"/>
          <w:sz w:val="24"/>
          <w:szCs w:val="24"/>
        </w:rPr>
        <w:t> </w:t>
      </w:r>
      <w:r w:rsidRPr="00726CF0">
        <w:rPr>
          <w:rFonts w:ascii="Times New Roman" w:hAnsi="Times New Roman"/>
          <w:sz w:val="24"/>
          <w:szCs w:val="24"/>
        </w:rPr>
        <w:t>Any</w:t>
      </w:r>
      <w:r w:rsidRPr="00726CF0">
        <w:rPr>
          <w:rStyle w:val="apple-converted-space"/>
          <w:rFonts w:ascii="Times New Roman" w:hAnsi="Times New Roman"/>
          <w:sz w:val="24"/>
          <w:szCs w:val="24"/>
        </w:rPr>
        <w:t> </w:t>
      </w:r>
      <w:hyperlink r:id="rId14" w:tooltip="Experience" w:history="1">
        <w:r w:rsidRPr="00726CF0">
          <w:rPr>
            <w:rStyle w:val="Hyperlink"/>
            <w:rFonts w:ascii="Times New Roman" w:hAnsi="Times New Roman"/>
            <w:color w:val="auto"/>
            <w:sz w:val="24"/>
            <w:szCs w:val="24"/>
            <w:u w:val="none"/>
          </w:rPr>
          <w:t>experience</w:t>
        </w:r>
      </w:hyperlink>
      <w:r w:rsidRPr="00726CF0">
        <w:rPr>
          <w:rStyle w:val="apple-converted-space"/>
          <w:rFonts w:ascii="Times New Roman" w:hAnsi="Times New Roman"/>
          <w:sz w:val="24"/>
          <w:szCs w:val="24"/>
        </w:rPr>
        <w:t> </w:t>
      </w:r>
      <w:r w:rsidRPr="00726CF0">
        <w:rPr>
          <w:rFonts w:ascii="Times New Roman" w:hAnsi="Times New Roman"/>
          <w:sz w:val="24"/>
          <w:szCs w:val="24"/>
        </w:rPr>
        <w:t>that has a formative effect on the way one thinks, feels, or acts may be considered educational. Education is commonly divided into stages such as</w:t>
      </w:r>
      <w:r w:rsidRPr="00726CF0">
        <w:rPr>
          <w:rStyle w:val="apple-converted-space"/>
          <w:rFonts w:ascii="Times New Roman" w:hAnsi="Times New Roman"/>
          <w:sz w:val="24"/>
          <w:szCs w:val="24"/>
        </w:rPr>
        <w:t> </w:t>
      </w:r>
      <w:hyperlink r:id="rId15" w:tooltip="Preschool" w:history="1">
        <w:r w:rsidRPr="00726CF0">
          <w:rPr>
            <w:rStyle w:val="Hyperlink"/>
            <w:rFonts w:ascii="Times New Roman" w:hAnsi="Times New Roman"/>
            <w:color w:val="auto"/>
            <w:sz w:val="24"/>
            <w:szCs w:val="24"/>
            <w:u w:val="none"/>
          </w:rPr>
          <w:t>preschool</w:t>
        </w:r>
      </w:hyperlink>
      <w:r w:rsidRPr="00726CF0">
        <w:rPr>
          <w:rFonts w:ascii="Times New Roman" w:hAnsi="Times New Roman"/>
          <w:sz w:val="24"/>
          <w:szCs w:val="24"/>
        </w:rPr>
        <w:t>,</w:t>
      </w:r>
      <w:r w:rsidRPr="00726CF0">
        <w:rPr>
          <w:rStyle w:val="apple-converted-space"/>
          <w:rFonts w:ascii="Times New Roman" w:hAnsi="Times New Roman"/>
          <w:sz w:val="24"/>
          <w:szCs w:val="24"/>
        </w:rPr>
        <w:t> </w:t>
      </w:r>
      <w:hyperlink r:id="rId16" w:tooltip="Primary school" w:history="1">
        <w:r w:rsidRPr="00726CF0">
          <w:rPr>
            <w:rStyle w:val="Hyperlink"/>
            <w:rFonts w:ascii="Times New Roman" w:hAnsi="Times New Roman"/>
            <w:color w:val="auto"/>
            <w:sz w:val="24"/>
            <w:szCs w:val="24"/>
            <w:u w:val="none"/>
          </w:rPr>
          <w:t>primary school</w:t>
        </w:r>
      </w:hyperlink>
      <w:r w:rsidRPr="00726CF0">
        <w:rPr>
          <w:rFonts w:ascii="Times New Roman" w:hAnsi="Times New Roman"/>
          <w:sz w:val="24"/>
          <w:szCs w:val="24"/>
        </w:rPr>
        <w:t>,</w:t>
      </w:r>
      <w:r w:rsidRPr="00726CF0">
        <w:rPr>
          <w:rStyle w:val="apple-converted-space"/>
          <w:rFonts w:ascii="Times New Roman" w:hAnsi="Times New Roman"/>
          <w:sz w:val="24"/>
          <w:szCs w:val="24"/>
        </w:rPr>
        <w:t> </w:t>
      </w:r>
      <w:hyperlink r:id="rId17" w:tooltip="Secondary school" w:history="1">
        <w:r w:rsidRPr="00726CF0">
          <w:rPr>
            <w:rStyle w:val="Hyperlink"/>
            <w:rFonts w:ascii="Times New Roman" w:hAnsi="Times New Roman"/>
            <w:color w:val="auto"/>
            <w:sz w:val="24"/>
            <w:szCs w:val="24"/>
            <w:u w:val="none"/>
          </w:rPr>
          <w:t>secondary school</w:t>
        </w:r>
      </w:hyperlink>
      <w:r w:rsidRPr="00726CF0">
        <w:rPr>
          <w:rStyle w:val="apple-converted-space"/>
          <w:rFonts w:ascii="Times New Roman" w:hAnsi="Times New Roman"/>
          <w:sz w:val="24"/>
          <w:szCs w:val="24"/>
        </w:rPr>
        <w:t> </w:t>
      </w:r>
      <w:r w:rsidRPr="00726CF0">
        <w:rPr>
          <w:rFonts w:ascii="Times New Roman" w:hAnsi="Times New Roman"/>
          <w:sz w:val="24"/>
          <w:szCs w:val="24"/>
        </w:rPr>
        <w:t>and then</w:t>
      </w:r>
      <w:r w:rsidRPr="00726CF0">
        <w:rPr>
          <w:rStyle w:val="apple-converted-space"/>
          <w:rFonts w:ascii="Times New Roman" w:hAnsi="Times New Roman"/>
          <w:sz w:val="24"/>
          <w:szCs w:val="24"/>
        </w:rPr>
        <w:t> </w:t>
      </w:r>
      <w:hyperlink r:id="rId18" w:tooltip="College" w:history="1">
        <w:r w:rsidRPr="00726CF0">
          <w:rPr>
            <w:rStyle w:val="Hyperlink"/>
            <w:rFonts w:ascii="Times New Roman" w:hAnsi="Times New Roman"/>
            <w:color w:val="auto"/>
            <w:sz w:val="24"/>
            <w:szCs w:val="24"/>
            <w:u w:val="none"/>
          </w:rPr>
          <w:t>college</w:t>
        </w:r>
      </w:hyperlink>
      <w:r w:rsidRPr="00726CF0">
        <w:rPr>
          <w:rFonts w:ascii="Times New Roman" w:hAnsi="Times New Roman"/>
          <w:sz w:val="24"/>
          <w:szCs w:val="24"/>
        </w:rPr>
        <w:t>,</w:t>
      </w:r>
      <w:r w:rsidRPr="00726CF0">
        <w:rPr>
          <w:rStyle w:val="apple-converted-space"/>
          <w:rFonts w:ascii="Times New Roman" w:hAnsi="Times New Roman"/>
          <w:sz w:val="24"/>
          <w:szCs w:val="24"/>
        </w:rPr>
        <w:t> </w:t>
      </w:r>
      <w:hyperlink r:id="rId19" w:tooltip="University" w:history="1">
        <w:r w:rsidRPr="00726CF0">
          <w:rPr>
            <w:rStyle w:val="Hyperlink"/>
            <w:rFonts w:ascii="Times New Roman" w:hAnsi="Times New Roman"/>
            <w:color w:val="auto"/>
            <w:sz w:val="24"/>
            <w:szCs w:val="24"/>
            <w:u w:val="none"/>
          </w:rPr>
          <w:t>university</w:t>
        </w:r>
      </w:hyperlink>
      <w:r w:rsidRPr="00726CF0">
        <w:rPr>
          <w:rStyle w:val="apple-converted-space"/>
          <w:rFonts w:ascii="Times New Roman" w:hAnsi="Times New Roman"/>
          <w:sz w:val="24"/>
          <w:szCs w:val="24"/>
        </w:rPr>
        <w:t> </w:t>
      </w:r>
      <w:r w:rsidRPr="00726CF0">
        <w:rPr>
          <w:rFonts w:ascii="Times New Roman" w:hAnsi="Times New Roman"/>
          <w:sz w:val="24"/>
          <w:szCs w:val="24"/>
        </w:rPr>
        <w:t>or</w:t>
      </w:r>
      <w:r w:rsidRPr="00726CF0">
        <w:rPr>
          <w:rStyle w:val="apple-converted-space"/>
          <w:rFonts w:ascii="Times New Roman" w:hAnsi="Times New Roman"/>
          <w:sz w:val="24"/>
          <w:szCs w:val="24"/>
        </w:rPr>
        <w:t> </w:t>
      </w:r>
      <w:hyperlink r:id="rId20" w:tooltip="Apprenticeship" w:history="1">
        <w:r w:rsidRPr="00726CF0">
          <w:rPr>
            <w:rStyle w:val="Hyperlink"/>
            <w:rFonts w:ascii="Times New Roman" w:hAnsi="Times New Roman"/>
            <w:color w:val="auto"/>
            <w:sz w:val="24"/>
            <w:szCs w:val="24"/>
            <w:u w:val="none"/>
          </w:rPr>
          <w:t>apprenticeship</w:t>
        </w:r>
      </w:hyperlink>
      <w:r w:rsidRPr="00726CF0">
        <w:rPr>
          <w:rFonts w:ascii="Times New Roman" w:hAnsi="Times New Roman"/>
          <w:sz w:val="24"/>
          <w:szCs w:val="24"/>
        </w:rPr>
        <w:t>.</w:t>
      </w:r>
      <w:bookmarkEnd w:id="200"/>
      <w:bookmarkEnd w:id="201"/>
      <w:bookmarkEnd w:id="202"/>
      <w:bookmarkEnd w:id="203"/>
    </w:p>
    <w:p w:rsidR="00DB4512" w:rsidRPr="00726CF0" w:rsidRDefault="00DB4512" w:rsidP="00726CF0">
      <w:pPr>
        <w:spacing w:after="0" w:line="480" w:lineRule="auto"/>
        <w:jc w:val="both"/>
        <w:rPr>
          <w:rFonts w:ascii="Times New Roman" w:hAnsi="Times New Roman"/>
          <w:sz w:val="24"/>
          <w:szCs w:val="24"/>
        </w:rPr>
      </w:pPr>
    </w:p>
    <w:p w:rsidR="00D03964" w:rsidRPr="00726CF0" w:rsidRDefault="00D03964" w:rsidP="00726CF0">
      <w:pPr>
        <w:spacing w:after="0" w:line="480" w:lineRule="auto"/>
        <w:jc w:val="both"/>
        <w:rPr>
          <w:rFonts w:ascii="Times New Roman" w:hAnsi="Times New Roman"/>
          <w:sz w:val="24"/>
          <w:szCs w:val="24"/>
        </w:rPr>
      </w:pPr>
      <w:r w:rsidRPr="00726CF0">
        <w:rPr>
          <w:rFonts w:ascii="Times New Roman" w:hAnsi="Times New Roman"/>
          <w:sz w:val="24"/>
          <w:szCs w:val="24"/>
        </w:rPr>
        <w:t>A</w:t>
      </w:r>
      <w:r w:rsidRPr="00726CF0">
        <w:rPr>
          <w:rStyle w:val="apple-converted-space"/>
          <w:rFonts w:ascii="Times New Roman" w:hAnsi="Times New Roman"/>
          <w:sz w:val="24"/>
          <w:szCs w:val="24"/>
        </w:rPr>
        <w:t> </w:t>
      </w:r>
      <w:hyperlink r:id="rId21" w:tooltip="Right to education" w:history="1">
        <w:r w:rsidRPr="00726CF0">
          <w:rPr>
            <w:rStyle w:val="Hyperlink"/>
            <w:rFonts w:ascii="Times New Roman" w:hAnsi="Times New Roman"/>
            <w:color w:val="auto"/>
            <w:sz w:val="24"/>
            <w:szCs w:val="24"/>
            <w:u w:val="none"/>
          </w:rPr>
          <w:t>right to education</w:t>
        </w:r>
      </w:hyperlink>
      <w:r w:rsidRPr="00726CF0">
        <w:rPr>
          <w:rStyle w:val="apple-converted-space"/>
          <w:rFonts w:ascii="Times New Roman" w:hAnsi="Times New Roman"/>
          <w:sz w:val="24"/>
          <w:szCs w:val="24"/>
        </w:rPr>
        <w:t> </w:t>
      </w:r>
      <w:r w:rsidRPr="00726CF0">
        <w:rPr>
          <w:rFonts w:ascii="Times New Roman" w:hAnsi="Times New Roman"/>
          <w:sz w:val="24"/>
          <w:szCs w:val="24"/>
        </w:rPr>
        <w:t>has been recognized by some governments. At the global level, Article 13 of the</w:t>
      </w:r>
      <w:r w:rsidRPr="00726CF0">
        <w:rPr>
          <w:rStyle w:val="apple-converted-space"/>
          <w:rFonts w:ascii="Times New Roman" w:hAnsi="Times New Roman"/>
          <w:sz w:val="24"/>
          <w:szCs w:val="24"/>
        </w:rPr>
        <w:t> </w:t>
      </w:r>
      <w:hyperlink r:id="rId22" w:tooltip="United Nations" w:history="1">
        <w:r w:rsidRPr="00726CF0">
          <w:rPr>
            <w:rStyle w:val="Hyperlink"/>
            <w:rFonts w:ascii="Times New Roman" w:hAnsi="Times New Roman"/>
            <w:color w:val="auto"/>
            <w:sz w:val="24"/>
            <w:szCs w:val="24"/>
            <w:u w:val="none"/>
          </w:rPr>
          <w:t>United Nations</w:t>
        </w:r>
      </w:hyperlink>
      <w:r w:rsidRPr="00726CF0">
        <w:rPr>
          <w:rFonts w:ascii="Times New Roman" w:hAnsi="Times New Roman"/>
          <w:sz w:val="24"/>
          <w:szCs w:val="24"/>
        </w:rPr>
        <w:t>' 1966</w:t>
      </w:r>
      <w:r w:rsidRPr="00726CF0">
        <w:rPr>
          <w:rStyle w:val="apple-converted-space"/>
          <w:rFonts w:ascii="Times New Roman" w:hAnsi="Times New Roman"/>
          <w:sz w:val="24"/>
          <w:szCs w:val="24"/>
        </w:rPr>
        <w:t> </w:t>
      </w:r>
      <w:hyperlink r:id="rId23" w:tooltip="International Covenant on Economic, Social and Cultural Rights" w:history="1">
        <w:r w:rsidRPr="00726CF0">
          <w:rPr>
            <w:rStyle w:val="Hyperlink"/>
            <w:rFonts w:ascii="Times New Roman" w:hAnsi="Times New Roman"/>
            <w:color w:val="auto"/>
            <w:sz w:val="24"/>
            <w:szCs w:val="24"/>
            <w:u w:val="none"/>
          </w:rPr>
          <w:t>International Covenant on Economic, Social and Cultural Rights</w:t>
        </w:r>
      </w:hyperlink>
      <w:r w:rsidR="002B21B5" w:rsidRPr="00726CF0">
        <w:rPr>
          <w:rFonts w:ascii="Times New Roman" w:hAnsi="Times New Roman"/>
          <w:sz w:val="24"/>
          <w:szCs w:val="24"/>
        </w:rPr>
        <w:t xml:space="preserve"> </w:t>
      </w:r>
      <w:r w:rsidRPr="00726CF0">
        <w:rPr>
          <w:rFonts w:ascii="Times New Roman" w:hAnsi="Times New Roman"/>
          <w:sz w:val="24"/>
          <w:szCs w:val="24"/>
        </w:rPr>
        <w:t>recognizes the right of everyone to an education.</w:t>
      </w:r>
      <w:r w:rsidRPr="00726CF0">
        <w:rPr>
          <w:rStyle w:val="apple-converted-space"/>
          <w:rFonts w:ascii="Times New Roman" w:hAnsi="Times New Roman"/>
          <w:sz w:val="24"/>
          <w:szCs w:val="24"/>
        </w:rPr>
        <w:t> </w:t>
      </w:r>
      <w:r w:rsidR="00986536" w:rsidRPr="00726CF0">
        <w:rPr>
          <w:rStyle w:val="apple-converted-space"/>
          <w:rFonts w:ascii="Times New Roman" w:hAnsi="Times New Roman"/>
          <w:sz w:val="24"/>
          <w:szCs w:val="24"/>
        </w:rPr>
        <w:t xml:space="preserve"> </w:t>
      </w:r>
      <w:r w:rsidRPr="00726CF0">
        <w:rPr>
          <w:rFonts w:ascii="Times New Roman" w:hAnsi="Times New Roman"/>
          <w:sz w:val="24"/>
          <w:szCs w:val="24"/>
        </w:rPr>
        <w:t>Although</w:t>
      </w:r>
      <w:r w:rsidRPr="00726CF0">
        <w:rPr>
          <w:rStyle w:val="apple-converted-space"/>
          <w:rFonts w:ascii="Times New Roman" w:hAnsi="Times New Roman"/>
          <w:sz w:val="24"/>
          <w:szCs w:val="24"/>
        </w:rPr>
        <w:t> </w:t>
      </w:r>
      <w:hyperlink r:id="rId24" w:tooltip="Compulsory education" w:history="1">
        <w:r w:rsidRPr="00726CF0">
          <w:rPr>
            <w:rStyle w:val="Hyperlink"/>
            <w:rFonts w:ascii="Times New Roman" w:hAnsi="Times New Roman"/>
            <w:color w:val="auto"/>
            <w:sz w:val="24"/>
            <w:szCs w:val="24"/>
            <w:u w:val="none"/>
          </w:rPr>
          <w:t>education is compulsory</w:t>
        </w:r>
      </w:hyperlink>
      <w:r w:rsidRPr="00726CF0">
        <w:rPr>
          <w:rStyle w:val="apple-converted-space"/>
          <w:rFonts w:ascii="Times New Roman" w:hAnsi="Times New Roman"/>
          <w:sz w:val="24"/>
          <w:szCs w:val="24"/>
        </w:rPr>
        <w:t> </w:t>
      </w:r>
      <w:r w:rsidRPr="00726CF0">
        <w:rPr>
          <w:rFonts w:ascii="Times New Roman" w:hAnsi="Times New Roman"/>
          <w:sz w:val="24"/>
          <w:szCs w:val="24"/>
        </w:rPr>
        <w:t>in most places up to a certain age, attendance at</w:t>
      </w:r>
      <w:r w:rsidRPr="00726CF0">
        <w:rPr>
          <w:rStyle w:val="apple-converted-space"/>
          <w:rFonts w:ascii="Times New Roman" w:hAnsi="Times New Roman"/>
          <w:sz w:val="24"/>
          <w:szCs w:val="24"/>
        </w:rPr>
        <w:t> </w:t>
      </w:r>
      <w:hyperlink r:id="rId25" w:tooltip="School" w:history="1">
        <w:r w:rsidRPr="00726CF0">
          <w:rPr>
            <w:rStyle w:val="Hyperlink"/>
            <w:rFonts w:ascii="Times New Roman" w:hAnsi="Times New Roman"/>
            <w:color w:val="auto"/>
            <w:sz w:val="24"/>
            <w:szCs w:val="24"/>
            <w:u w:val="none"/>
          </w:rPr>
          <w:t>school</w:t>
        </w:r>
      </w:hyperlink>
      <w:r w:rsidRPr="00726CF0">
        <w:rPr>
          <w:rStyle w:val="apple-converted-space"/>
          <w:rFonts w:ascii="Times New Roman" w:hAnsi="Times New Roman"/>
          <w:sz w:val="24"/>
          <w:szCs w:val="24"/>
        </w:rPr>
        <w:t> </w:t>
      </w:r>
      <w:r w:rsidRPr="00726CF0">
        <w:rPr>
          <w:rFonts w:ascii="Times New Roman" w:hAnsi="Times New Roman"/>
          <w:sz w:val="24"/>
          <w:szCs w:val="24"/>
        </w:rPr>
        <w:t>often isn't, and a minority of parents choose</w:t>
      </w:r>
      <w:r w:rsidR="002B21B5" w:rsidRPr="00726CF0">
        <w:rPr>
          <w:rFonts w:ascii="Times New Roman" w:hAnsi="Times New Roman"/>
          <w:sz w:val="24"/>
          <w:szCs w:val="24"/>
        </w:rPr>
        <w:t xml:space="preserve"> </w:t>
      </w:r>
      <w:hyperlink r:id="rId26" w:tooltip="Home-schooling" w:history="1">
        <w:r w:rsidRPr="00726CF0">
          <w:rPr>
            <w:rStyle w:val="Hyperlink"/>
            <w:rFonts w:ascii="Times New Roman" w:hAnsi="Times New Roman"/>
            <w:color w:val="auto"/>
            <w:sz w:val="24"/>
            <w:szCs w:val="24"/>
            <w:u w:val="none"/>
          </w:rPr>
          <w:t>home-schooling</w:t>
        </w:r>
      </w:hyperlink>
      <w:r w:rsidRPr="00726CF0">
        <w:rPr>
          <w:rFonts w:ascii="Times New Roman" w:hAnsi="Times New Roman"/>
          <w:sz w:val="24"/>
          <w:szCs w:val="24"/>
        </w:rPr>
        <w:t>,</w:t>
      </w:r>
      <w:r w:rsidRPr="00726CF0">
        <w:rPr>
          <w:rStyle w:val="apple-converted-space"/>
          <w:rFonts w:ascii="Times New Roman" w:hAnsi="Times New Roman"/>
          <w:sz w:val="24"/>
          <w:szCs w:val="24"/>
        </w:rPr>
        <w:t> </w:t>
      </w:r>
      <w:hyperlink r:id="rId27" w:tooltip="E-learning" w:history="1">
        <w:r w:rsidR="00483D40" w:rsidRPr="00726CF0">
          <w:rPr>
            <w:rStyle w:val="Hyperlink"/>
            <w:rFonts w:ascii="Times New Roman" w:hAnsi="Times New Roman"/>
            <w:color w:val="auto"/>
            <w:sz w:val="24"/>
            <w:szCs w:val="24"/>
            <w:u w:val="none"/>
          </w:rPr>
          <w:t>e-</w:t>
        </w:r>
        <w:r w:rsidRPr="00726CF0">
          <w:rPr>
            <w:rStyle w:val="Hyperlink"/>
            <w:rFonts w:ascii="Times New Roman" w:hAnsi="Times New Roman"/>
            <w:color w:val="auto"/>
            <w:sz w:val="24"/>
            <w:szCs w:val="24"/>
            <w:u w:val="none"/>
          </w:rPr>
          <w:t>learning</w:t>
        </w:r>
      </w:hyperlink>
      <w:r w:rsidRPr="00726CF0">
        <w:rPr>
          <w:rStyle w:val="apple-converted-space"/>
          <w:rFonts w:ascii="Times New Roman" w:hAnsi="Times New Roman"/>
          <w:sz w:val="24"/>
          <w:szCs w:val="24"/>
        </w:rPr>
        <w:t> </w:t>
      </w:r>
      <w:r w:rsidRPr="00726CF0">
        <w:rPr>
          <w:rFonts w:ascii="Times New Roman" w:hAnsi="Times New Roman"/>
          <w:sz w:val="24"/>
          <w:szCs w:val="24"/>
        </w:rPr>
        <w:t>or similar for their children</w:t>
      </w:r>
    </w:p>
    <w:p w:rsidR="00DB4512" w:rsidRPr="00726CF0" w:rsidRDefault="00DB4512" w:rsidP="00726CF0">
      <w:pPr>
        <w:spacing w:after="0" w:line="480" w:lineRule="auto"/>
        <w:jc w:val="both"/>
        <w:rPr>
          <w:rFonts w:ascii="Times New Roman" w:hAnsi="Times New Roman"/>
          <w:sz w:val="24"/>
          <w:szCs w:val="24"/>
        </w:rPr>
      </w:pPr>
    </w:p>
    <w:p w:rsidR="00D03964" w:rsidRPr="00726CF0" w:rsidRDefault="00D03964" w:rsidP="00726CF0">
      <w:pPr>
        <w:spacing w:after="0" w:line="480" w:lineRule="auto"/>
        <w:jc w:val="both"/>
        <w:rPr>
          <w:rFonts w:ascii="Times New Roman" w:hAnsi="Times New Roman"/>
          <w:sz w:val="24"/>
          <w:szCs w:val="24"/>
        </w:rPr>
      </w:pPr>
      <w:r w:rsidRPr="00726CF0">
        <w:rPr>
          <w:rFonts w:ascii="Times New Roman" w:hAnsi="Times New Roman"/>
          <w:sz w:val="24"/>
          <w:szCs w:val="24"/>
        </w:rPr>
        <w:t>In most contemporary educational systems of the world, secondary education comprises the formal education that occurs during</w:t>
      </w:r>
      <w:r w:rsidRPr="00726CF0">
        <w:rPr>
          <w:rStyle w:val="apple-converted-space"/>
          <w:rFonts w:ascii="Times New Roman" w:hAnsi="Times New Roman"/>
          <w:sz w:val="24"/>
          <w:szCs w:val="24"/>
        </w:rPr>
        <w:t> </w:t>
      </w:r>
      <w:hyperlink r:id="rId28" w:tooltip="Adolescence" w:history="1">
        <w:r w:rsidRPr="00726CF0">
          <w:rPr>
            <w:rStyle w:val="Hyperlink"/>
            <w:rFonts w:ascii="Times New Roman" w:hAnsi="Times New Roman"/>
            <w:color w:val="auto"/>
            <w:sz w:val="24"/>
            <w:szCs w:val="24"/>
            <w:u w:val="none"/>
          </w:rPr>
          <w:t>adolescence</w:t>
        </w:r>
      </w:hyperlink>
      <w:r w:rsidRPr="00726CF0">
        <w:rPr>
          <w:rFonts w:ascii="Times New Roman" w:hAnsi="Times New Roman"/>
          <w:sz w:val="24"/>
          <w:szCs w:val="24"/>
        </w:rPr>
        <w:t>. It is characterized by transition</w:t>
      </w:r>
      <w:r w:rsidR="00DB4512" w:rsidRPr="00726CF0">
        <w:rPr>
          <w:rFonts w:ascii="Times New Roman" w:hAnsi="Times New Roman"/>
          <w:sz w:val="24"/>
          <w:szCs w:val="24"/>
        </w:rPr>
        <w:t xml:space="preserve"> from the typically compulsory, </w:t>
      </w:r>
      <w:r w:rsidRPr="00726CF0">
        <w:rPr>
          <w:rFonts w:ascii="Times New Roman" w:hAnsi="Times New Roman"/>
          <w:sz w:val="24"/>
          <w:szCs w:val="24"/>
        </w:rPr>
        <w:t>comprehensive</w:t>
      </w:r>
      <w:r w:rsidRPr="00726CF0">
        <w:rPr>
          <w:rStyle w:val="apple-converted-space"/>
          <w:rFonts w:ascii="Times New Roman" w:hAnsi="Times New Roman"/>
          <w:sz w:val="24"/>
          <w:szCs w:val="24"/>
        </w:rPr>
        <w:t> </w:t>
      </w:r>
      <w:hyperlink r:id="rId29" w:tooltip="Primary education" w:history="1">
        <w:r w:rsidRPr="00726CF0">
          <w:rPr>
            <w:rStyle w:val="Hyperlink"/>
            <w:rFonts w:ascii="Times New Roman" w:hAnsi="Times New Roman"/>
            <w:color w:val="auto"/>
            <w:sz w:val="24"/>
            <w:szCs w:val="24"/>
            <w:u w:val="none"/>
          </w:rPr>
          <w:t>primary education</w:t>
        </w:r>
      </w:hyperlink>
      <w:r w:rsidRPr="00726CF0">
        <w:rPr>
          <w:rStyle w:val="apple-converted-space"/>
          <w:rFonts w:ascii="Times New Roman" w:hAnsi="Times New Roman"/>
          <w:sz w:val="24"/>
          <w:szCs w:val="24"/>
        </w:rPr>
        <w:t> </w:t>
      </w:r>
      <w:r w:rsidRPr="00726CF0">
        <w:rPr>
          <w:rFonts w:ascii="Times New Roman" w:hAnsi="Times New Roman"/>
          <w:sz w:val="24"/>
          <w:szCs w:val="24"/>
        </w:rPr>
        <w:t>for</w:t>
      </w:r>
      <w:r w:rsidRPr="00726CF0">
        <w:rPr>
          <w:rStyle w:val="apple-converted-space"/>
          <w:rFonts w:ascii="Times New Roman" w:hAnsi="Times New Roman"/>
          <w:sz w:val="24"/>
          <w:szCs w:val="24"/>
        </w:rPr>
        <w:t> </w:t>
      </w:r>
      <w:hyperlink r:id="rId30" w:tooltip="Minor (law)" w:history="1">
        <w:r w:rsidRPr="00726CF0">
          <w:rPr>
            <w:rStyle w:val="Hyperlink"/>
            <w:rFonts w:ascii="Times New Roman" w:hAnsi="Times New Roman"/>
            <w:color w:val="auto"/>
            <w:sz w:val="24"/>
            <w:szCs w:val="24"/>
            <w:u w:val="none"/>
          </w:rPr>
          <w:t>minors</w:t>
        </w:r>
      </w:hyperlink>
      <w:r w:rsidRPr="00726CF0">
        <w:rPr>
          <w:rFonts w:ascii="Times New Roman" w:hAnsi="Times New Roman"/>
          <w:sz w:val="24"/>
          <w:szCs w:val="24"/>
        </w:rPr>
        <w:t>, to the optional, selective</w:t>
      </w:r>
      <w:r w:rsidRPr="00726CF0">
        <w:rPr>
          <w:rStyle w:val="apple-converted-space"/>
          <w:rFonts w:ascii="Times New Roman" w:hAnsi="Times New Roman"/>
          <w:sz w:val="24"/>
          <w:szCs w:val="24"/>
        </w:rPr>
        <w:t> </w:t>
      </w:r>
      <w:hyperlink r:id="rId31" w:tooltip="Tertiary education" w:history="1">
        <w:r w:rsidRPr="00726CF0">
          <w:rPr>
            <w:rStyle w:val="Hyperlink"/>
            <w:rFonts w:ascii="Times New Roman" w:hAnsi="Times New Roman"/>
            <w:color w:val="auto"/>
            <w:sz w:val="24"/>
            <w:szCs w:val="24"/>
            <w:u w:val="none"/>
          </w:rPr>
          <w:t>tertiary</w:t>
        </w:r>
      </w:hyperlink>
      <w:r w:rsidRPr="00726CF0">
        <w:rPr>
          <w:rFonts w:ascii="Times New Roman" w:hAnsi="Times New Roman"/>
          <w:sz w:val="24"/>
          <w:szCs w:val="24"/>
        </w:rPr>
        <w:t>, "post-secondary", or "</w:t>
      </w:r>
      <w:hyperlink r:id="rId32" w:tooltip="Higher education" w:history="1">
        <w:r w:rsidRPr="00726CF0">
          <w:rPr>
            <w:rStyle w:val="Hyperlink"/>
            <w:rFonts w:ascii="Times New Roman" w:hAnsi="Times New Roman"/>
            <w:color w:val="auto"/>
            <w:sz w:val="24"/>
            <w:szCs w:val="24"/>
            <w:u w:val="none"/>
          </w:rPr>
          <w:t>higher</w:t>
        </w:r>
      </w:hyperlink>
      <w:r w:rsidRPr="00726CF0">
        <w:rPr>
          <w:rFonts w:ascii="Times New Roman" w:hAnsi="Times New Roman"/>
          <w:sz w:val="24"/>
          <w:szCs w:val="24"/>
        </w:rPr>
        <w:t>" education (e.g.</w:t>
      </w:r>
      <w:r w:rsidRPr="00726CF0">
        <w:rPr>
          <w:rStyle w:val="apple-converted-space"/>
          <w:rFonts w:ascii="Times New Roman" w:hAnsi="Times New Roman"/>
          <w:sz w:val="24"/>
          <w:szCs w:val="24"/>
        </w:rPr>
        <w:t> </w:t>
      </w:r>
      <w:hyperlink r:id="rId33" w:tooltip="University" w:history="1">
        <w:r w:rsidRPr="00726CF0">
          <w:rPr>
            <w:rStyle w:val="Hyperlink"/>
            <w:rFonts w:ascii="Times New Roman" w:hAnsi="Times New Roman"/>
            <w:color w:val="auto"/>
            <w:sz w:val="24"/>
            <w:szCs w:val="24"/>
            <w:u w:val="none"/>
          </w:rPr>
          <w:t>university</w:t>
        </w:r>
      </w:hyperlink>
      <w:r w:rsidRPr="00726CF0">
        <w:rPr>
          <w:rFonts w:ascii="Times New Roman" w:hAnsi="Times New Roman"/>
          <w:sz w:val="24"/>
          <w:szCs w:val="24"/>
        </w:rPr>
        <w:t>, vocational school) for</w:t>
      </w:r>
      <w:r w:rsidRPr="00726CF0">
        <w:rPr>
          <w:rStyle w:val="apple-converted-space"/>
          <w:rFonts w:ascii="Times New Roman" w:hAnsi="Times New Roman"/>
          <w:sz w:val="24"/>
          <w:szCs w:val="24"/>
        </w:rPr>
        <w:t> </w:t>
      </w:r>
      <w:hyperlink r:id="rId34" w:tooltip="Adult" w:history="1">
        <w:r w:rsidRPr="00726CF0">
          <w:rPr>
            <w:rStyle w:val="Hyperlink"/>
            <w:rFonts w:ascii="Times New Roman" w:hAnsi="Times New Roman"/>
            <w:color w:val="auto"/>
            <w:sz w:val="24"/>
            <w:szCs w:val="24"/>
            <w:u w:val="none"/>
          </w:rPr>
          <w:t>adults</w:t>
        </w:r>
      </w:hyperlink>
      <w:r w:rsidRPr="00726CF0">
        <w:rPr>
          <w:rFonts w:ascii="Times New Roman" w:hAnsi="Times New Roman"/>
          <w:sz w:val="24"/>
          <w:szCs w:val="24"/>
        </w:rPr>
        <w:t xml:space="preserve">. Depending on the system, </w:t>
      </w:r>
      <w:r w:rsidRPr="00726CF0">
        <w:rPr>
          <w:rFonts w:ascii="Times New Roman" w:hAnsi="Times New Roman"/>
          <w:sz w:val="24"/>
          <w:szCs w:val="24"/>
        </w:rPr>
        <w:lastRenderedPageBreak/>
        <w:t>schools for this period, or a part of it, may be called secondary or</w:t>
      </w:r>
      <w:r w:rsidRPr="00726CF0">
        <w:rPr>
          <w:rStyle w:val="apple-converted-space"/>
          <w:rFonts w:ascii="Times New Roman" w:hAnsi="Times New Roman"/>
          <w:sz w:val="24"/>
          <w:szCs w:val="24"/>
        </w:rPr>
        <w:t> </w:t>
      </w:r>
      <w:hyperlink r:id="rId35" w:tooltip="High school" w:history="1">
        <w:r w:rsidRPr="00726CF0">
          <w:rPr>
            <w:rStyle w:val="Hyperlink"/>
            <w:rFonts w:ascii="Times New Roman" w:hAnsi="Times New Roman"/>
            <w:color w:val="auto"/>
            <w:sz w:val="24"/>
            <w:szCs w:val="24"/>
            <w:u w:val="none"/>
          </w:rPr>
          <w:t>high schools</w:t>
        </w:r>
      </w:hyperlink>
      <w:r w:rsidRPr="00726CF0">
        <w:rPr>
          <w:rFonts w:ascii="Times New Roman" w:hAnsi="Times New Roman"/>
          <w:sz w:val="24"/>
          <w:szCs w:val="24"/>
        </w:rPr>
        <w:t>,</w:t>
      </w:r>
      <w:r w:rsidR="00483D40" w:rsidRPr="00726CF0">
        <w:rPr>
          <w:rFonts w:ascii="Times New Roman" w:hAnsi="Times New Roman"/>
          <w:sz w:val="24"/>
          <w:szCs w:val="24"/>
        </w:rPr>
        <w:t xml:space="preserve"> </w:t>
      </w:r>
      <w:hyperlink r:id="rId36" w:tooltip="Gymnasium (school)" w:history="1">
        <w:r w:rsidRPr="00726CF0">
          <w:rPr>
            <w:rStyle w:val="Hyperlink"/>
            <w:rFonts w:ascii="Times New Roman" w:hAnsi="Times New Roman"/>
            <w:color w:val="auto"/>
            <w:sz w:val="24"/>
            <w:szCs w:val="24"/>
            <w:u w:val="none"/>
          </w:rPr>
          <w:t>gymnasiums</w:t>
        </w:r>
      </w:hyperlink>
      <w:r w:rsidRPr="00726CF0">
        <w:rPr>
          <w:rFonts w:ascii="Times New Roman" w:hAnsi="Times New Roman"/>
          <w:sz w:val="24"/>
          <w:szCs w:val="24"/>
        </w:rPr>
        <w:t>,</w:t>
      </w:r>
      <w:r w:rsidRPr="00726CF0">
        <w:rPr>
          <w:rStyle w:val="apple-converted-space"/>
          <w:rFonts w:ascii="Times New Roman" w:hAnsi="Times New Roman"/>
          <w:sz w:val="24"/>
          <w:szCs w:val="24"/>
        </w:rPr>
        <w:t> </w:t>
      </w:r>
      <w:hyperlink r:id="rId37" w:tooltip="Lyceum" w:history="1">
        <w:r w:rsidRPr="00726CF0">
          <w:rPr>
            <w:rStyle w:val="Hyperlink"/>
            <w:rFonts w:ascii="Times New Roman" w:hAnsi="Times New Roman"/>
            <w:color w:val="auto"/>
            <w:sz w:val="24"/>
            <w:szCs w:val="24"/>
            <w:u w:val="none"/>
          </w:rPr>
          <w:t>lyceums</w:t>
        </w:r>
      </w:hyperlink>
      <w:r w:rsidRPr="00726CF0">
        <w:rPr>
          <w:rFonts w:ascii="Times New Roman" w:hAnsi="Times New Roman"/>
          <w:sz w:val="24"/>
          <w:szCs w:val="24"/>
        </w:rPr>
        <w:t>, middle schools,</w:t>
      </w:r>
      <w:r w:rsidRPr="00726CF0">
        <w:rPr>
          <w:rStyle w:val="apple-converted-space"/>
          <w:rFonts w:ascii="Times New Roman" w:hAnsi="Times New Roman"/>
          <w:sz w:val="24"/>
          <w:szCs w:val="24"/>
        </w:rPr>
        <w:t> </w:t>
      </w:r>
      <w:hyperlink r:id="rId38" w:tooltip="College" w:history="1">
        <w:r w:rsidRPr="00726CF0">
          <w:rPr>
            <w:rStyle w:val="Hyperlink"/>
            <w:rFonts w:ascii="Times New Roman" w:hAnsi="Times New Roman"/>
            <w:color w:val="auto"/>
            <w:sz w:val="24"/>
            <w:szCs w:val="24"/>
            <w:u w:val="none"/>
          </w:rPr>
          <w:t>colleges</w:t>
        </w:r>
      </w:hyperlink>
      <w:r w:rsidRPr="00726CF0">
        <w:rPr>
          <w:rFonts w:ascii="Times New Roman" w:hAnsi="Times New Roman"/>
          <w:sz w:val="24"/>
          <w:szCs w:val="24"/>
        </w:rPr>
        <w:t>, or vocational schools. The exact meaning of any of these terms varies from one system to another. The exact boundary between primary and secondary education also varies from country to country and even within them, but is generally around the seventh to the tenth year of schooling. Secondary education occurs mainly during the teenage years. In the United States, Canada and</w:t>
      </w:r>
      <w:r w:rsidRPr="00726CF0">
        <w:rPr>
          <w:rStyle w:val="apple-converted-space"/>
          <w:rFonts w:ascii="Times New Roman" w:hAnsi="Times New Roman"/>
          <w:sz w:val="24"/>
          <w:szCs w:val="24"/>
        </w:rPr>
        <w:t> </w:t>
      </w:r>
      <w:hyperlink r:id="rId39" w:tooltip="Australia" w:history="1">
        <w:r w:rsidRPr="00726CF0">
          <w:rPr>
            <w:rStyle w:val="Hyperlink"/>
            <w:rFonts w:ascii="Times New Roman" w:hAnsi="Times New Roman"/>
            <w:color w:val="auto"/>
            <w:sz w:val="24"/>
            <w:szCs w:val="24"/>
            <w:u w:val="none"/>
          </w:rPr>
          <w:t>Australia</w:t>
        </w:r>
      </w:hyperlink>
      <w:r w:rsidRPr="00726CF0">
        <w:rPr>
          <w:rStyle w:val="apple-converted-space"/>
          <w:rFonts w:ascii="Times New Roman" w:hAnsi="Times New Roman"/>
          <w:sz w:val="24"/>
          <w:szCs w:val="24"/>
        </w:rPr>
        <w:t> </w:t>
      </w:r>
      <w:r w:rsidRPr="00726CF0">
        <w:rPr>
          <w:rFonts w:ascii="Times New Roman" w:hAnsi="Times New Roman"/>
          <w:sz w:val="24"/>
          <w:szCs w:val="24"/>
        </w:rPr>
        <w:t>primary and secondary education together are sometimes referred to as</w:t>
      </w:r>
      <w:r w:rsidRPr="00726CF0">
        <w:rPr>
          <w:rStyle w:val="apple-converted-space"/>
          <w:rFonts w:ascii="Times New Roman" w:hAnsi="Times New Roman"/>
          <w:sz w:val="24"/>
          <w:szCs w:val="24"/>
        </w:rPr>
        <w:t> </w:t>
      </w:r>
      <w:hyperlink r:id="rId40" w:tooltip="K–12 (education)" w:history="1">
        <w:r w:rsidRPr="00726CF0">
          <w:rPr>
            <w:rStyle w:val="Hyperlink"/>
            <w:rFonts w:ascii="Times New Roman" w:hAnsi="Times New Roman"/>
            <w:color w:val="auto"/>
            <w:sz w:val="24"/>
            <w:szCs w:val="24"/>
            <w:u w:val="none"/>
          </w:rPr>
          <w:t>K-12</w:t>
        </w:r>
      </w:hyperlink>
      <w:r w:rsidRPr="00726CF0">
        <w:rPr>
          <w:rStyle w:val="apple-converted-space"/>
          <w:rFonts w:ascii="Times New Roman" w:hAnsi="Times New Roman"/>
          <w:sz w:val="24"/>
          <w:szCs w:val="24"/>
        </w:rPr>
        <w:t> </w:t>
      </w:r>
      <w:r w:rsidRPr="00726CF0">
        <w:rPr>
          <w:rFonts w:ascii="Times New Roman" w:hAnsi="Times New Roman"/>
          <w:sz w:val="24"/>
          <w:szCs w:val="24"/>
        </w:rPr>
        <w:t>education, and in New Zealand Year 1–13 is used. The purpose of secondary education can be to give</w:t>
      </w:r>
      <w:r w:rsidRPr="00726CF0">
        <w:rPr>
          <w:rStyle w:val="apple-converted-space"/>
          <w:rFonts w:ascii="Times New Roman" w:hAnsi="Times New Roman"/>
          <w:sz w:val="24"/>
          <w:szCs w:val="24"/>
        </w:rPr>
        <w:t> </w:t>
      </w:r>
      <w:hyperlink r:id="rId41" w:tooltip="Common knowledge" w:history="1">
        <w:r w:rsidRPr="00726CF0">
          <w:rPr>
            <w:rStyle w:val="Hyperlink"/>
            <w:rFonts w:ascii="Times New Roman" w:hAnsi="Times New Roman"/>
            <w:color w:val="auto"/>
            <w:sz w:val="24"/>
            <w:szCs w:val="24"/>
            <w:u w:val="none"/>
          </w:rPr>
          <w:t>common knowledge</w:t>
        </w:r>
      </w:hyperlink>
      <w:r w:rsidRPr="00726CF0">
        <w:rPr>
          <w:rFonts w:ascii="Times New Roman" w:hAnsi="Times New Roman"/>
          <w:sz w:val="24"/>
          <w:szCs w:val="24"/>
        </w:rPr>
        <w:t>, to prepare for</w:t>
      </w:r>
      <w:r w:rsidRPr="00726CF0">
        <w:rPr>
          <w:rStyle w:val="apple-converted-space"/>
          <w:rFonts w:ascii="Times New Roman" w:hAnsi="Times New Roman"/>
          <w:sz w:val="24"/>
          <w:szCs w:val="24"/>
        </w:rPr>
        <w:t> </w:t>
      </w:r>
      <w:hyperlink r:id="rId42" w:tooltip="Higher education" w:history="1">
        <w:r w:rsidRPr="00726CF0">
          <w:rPr>
            <w:rStyle w:val="Hyperlink"/>
            <w:rFonts w:ascii="Times New Roman" w:hAnsi="Times New Roman"/>
            <w:color w:val="auto"/>
            <w:sz w:val="24"/>
            <w:szCs w:val="24"/>
            <w:u w:val="none"/>
          </w:rPr>
          <w:t>higher education</w:t>
        </w:r>
      </w:hyperlink>
      <w:r w:rsidRPr="00726CF0">
        <w:rPr>
          <w:rStyle w:val="apple-converted-space"/>
          <w:rFonts w:ascii="Times New Roman" w:hAnsi="Times New Roman"/>
          <w:sz w:val="24"/>
          <w:szCs w:val="24"/>
        </w:rPr>
        <w:t> </w:t>
      </w:r>
      <w:r w:rsidRPr="00726CF0">
        <w:rPr>
          <w:rFonts w:ascii="Times New Roman" w:hAnsi="Times New Roman"/>
          <w:sz w:val="24"/>
          <w:szCs w:val="24"/>
        </w:rPr>
        <w:t>or to train directly in a</w:t>
      </w:r>
      <w:r w:rsidRPr="00726CF0">
        <w:rPr>
          <w:rStyle w:val="apple-converted-space"/>
          <w:rFonts w:ascii="Times New Roman" w:hAnsi="Times New Roman"/>
          <w:sz w:val="24"/>
          <w:szCs w:val="24"/>
        </w:rPr>
        <w:t> </w:t>
      </w:r>
      <w:hyperlink r:id="rId43" w:tooltip="Profession" w:history="1">
        <w:r w:rsidRPr="00726CF0">
          <w:rPr>
            <w:rStyle w:val="Hyperlink"/>
            <w:rFonts w:ascii="Times New Roman" w:hAnsi="Times New Roman"/>
            <w:color w:val="auto"/>
            <w:sz w:val="24"/>
            <w:szCs w:val="24"/>
            <w:u w:val="none"/>
          </w:rPr>
          <w:t>profession</w:t>
        </w:r>
      </w:hyperlink>
      <w:r w:rsidR="006B13B4" w:rsidRPr="00726CF0">
        <w:rPr>
          <w:rFonts w:ascii="Times New Roman" w:hAnsi="Times New Roman"/>
          <w:sz w:val="24"/>
          <w:szCs w:val="24"/>
        </w:rPr>
        <w:t>, (</w:t>
      </w:r>
      <w:r w:rsidR="006B13B4" w:rsidRPr="00726CF0">
        <w:rPr>
          <w:rFonts w:ascii="Times New Roman" w:hAnsi="Times New Roman"/>
          <w:color w:val="252525"/>
          <w:sz w:val="24"/>
          <w:szCs w:val="24"/>
          <w:shd w:val="clear" w:color="auto" w:fill="FFFFFF"/>
        </w:rPr>
        <w:t>Committee of Ten on Secondary School Studies. 1894)</w:t>
      </w:r>
    </w:p>
    <w:p w:rsidR="008F0FE1" w:rsidRPr="00726CF0" w:rsidRDefault="008F0FE1" w:rsidP="00726CF0">
      <w:pPr>
        <w:spacing w:after="0" w:line="480" w:lineRule="auto"/>
        <w:jc w:val="both"/>
        <w:rPr>
          <w:rFonts w:ascii="Times New Roman" w:hAnsi="Times New Roman"/>
          <w:sz w:val="24"/>
          <w:szCs w:val="24"/>
        </w:rPr>
      </w:pPr>
    </w:p>
    <w:p w:rsidR="00601C50" w:rsidRPr="00726CF0" w:rsidRDefault="00D03964" w:rsidP="00726CF0">
      <w:pPr>
        <w:spacing w:after="0" w:line="480" w:lineRule="auto"/>
        <w:jc w:val="both"/>
        <w:rPr>
          <w:rFonts w:ascii="Times New Roman" w:hAnsi="Times New Roman"/>
          <w:sz w:val="24"/>
          <w:szCs w:val="24"/>
        </w:rPr>
      </w:pPr>
      <w:r w:rsidRPr="00726CF0">
        <w:rPr>
          <w:rFonts w:ascii="Times New Roman" w:hAnsi="Times New Roman"/>
          <w:sz w:val="24"/>
          <w:szCs w:val="24"/>
        </w:rPr>
        <w:t>The emergence of secondary education in the United States did not happen until 1910, caused by the rise in big businesses and technological advances in factories (for instance, the emergence of electrification), that required</w:t>
      </w:r>
      <w:r w:rsidRPr="00726CF0">
        <w:rPr>
          <w:rStyle w:val="apple-converted-space"/>
          <w:rFonts w:ascii="Times New Roman" w:hAnsi="Times New Roman"/>
          <w:sz w:val="24"/>
          <w:szCs w:val="24"/>
        </w:rPr>
        <w:t> </w:t>
      </w:r>
      <w:hyperlink r:id="rId44" w:tooltip="Skilled worker" w:history="1">
        <w:r w:rsidRPr="00726CF0">
          <w:rPr>
            <w:rStyle w:val="Hyperlink"/>
            <w:rFonts w:ascii="Times New Roman" w:hAnsi="Times New Roman"/>
            <w:color w:val="auto"/>
            <w:sz w:val="24"/>
            <w:szCs w:val="24"/>
            <w:u w:val="none"/>
          </w:rPr>
          <w:t>skilled workers</w:t>
        </w:r>
      </w:hyperlink>
      <w:r w:rsidRPr="00726CF0">
        <w:rPr>
          <w:rFonts w:ascii="Times New Roman" w:hAnsi="Times New Roman"/>
          <w:sz w:val="24"/>
          <w:szCs w:val="24"/>
        </w:rPr>
        <w:t>. In order to meet this new job demand,</w:t>
      </w:r>
      <w:r w:rsidRPr="00726CF0">
        <w:rPr>
          <w:rStyle w:val="apple-converted-space"/>
          <w:rFonts w:ascii="Times New Roman" w:hAnsi="Times New Roman"/>
          <w:sz w:val="24"/>
          <w:szCs w:val="24"/>
        </w:rPr>
        <w:t> </w:t>
      </w:r>
      <w:hyperlink r:id="rId45" w:tooltip="High school" w:history="1">
        <w:r w:rsidRPr="00726CF0">
          <w:rPr>
            <w:rStyle w:val="Hyperlink"/>
            <w:rFonts w:ascii="Times New Roman" w:hAnsi="Times New Roman"/>
            <w:color w:val="auto"/>
            <w:sz w:val="24"/>
            <w:szCs w:val="24"/>
            <w:u w:val="none"/>
          </w:rPr>
          <w:t>high schools</w:t>
        </w:r>
      </w:hyperlink>
      <w:r w:rsidRPr="00726CF0">
        <w:rPr>
          <w:rStyle w:val="apple-converted-space"/>
          <w:rFonts w:ascii="Times New Roman" w:hAnsi="Times New Roman"/>
          <w:sz w:val="24"/>
          <w:szCs w:val="24"/>
        </w:rPr>
        <w:t> </w:t>
      </w:r>
      <w:r w:rsidRPr="00726CF0">
        <w:rPr>
          <w:rFonts w:ascii="Times New Roman" w:hAnsi="Times New Roman"/>
          <w:sz w:val="24"/>
          <w:szCs w:val="24"/>
        </w:rPr>
        <w:t>were created, with a curriculum focused on practical job skills that would better prepare students for</w:t>
      </w:r>
      <w:r w:rsidRPr="00726CF0">
        <w:rPr>
          <w:rStyle w:val="apple-converted-space"/>
          <w:rFonts w:ascii="Times New Roman" w:hAnsi="Times New Roman"/>
          <w:sz w:val="24"/>
          <w:szCs w:val="24"/>
        </w:rPr>
        <w:t> </w:t>
      </w:r>
      <w:hyperlink r:id="rId46" w:tooltip="White-collar worker" w:history="1">
        <w:r w:rsidRPr="00726CF0">
          <w:rPr>
            <w:rStyle w:val="Hyperlink"/>
            <w:rFonts w:ascii="Times New Roman" w:hAnsi="Times New Roman"/>
            <w:color w:val="auto"/>
            <w:sz w:val="24"/>
            <w:szCs w:val="24"/>
            <w:u w:val="none"/>
          </w:rPr>
          <w:t>white collar</w:t>
        </w:r>
      </w:hyperlink>
      <w:r w:rsidRPr="00726CF0">
        <w:rPr>
          <w:rStyle w:val="apple-converted-space"/>
          <w:rFonts w:ascii="Times New Roman" w:hAnsi="Times New Roman"/>
          <w:sz w:val="24"/>
          <w:szCs w:val="24"/>
        </w:rPr>
        <w:t> </w:t>
      </w:r>
      <w:r w:rsidRPr="00726CF0">
        <w:rPr>
          <w:rFonts w:ascii="Times New Roman" w:hAnsi="Times New Roman"/>
          <w:sz w:val="24"/>
          <w:szCs w:val="24"/>
        </w:rPr>
        <w:t>or skilled</w:t>
      </w:r>
      <w:r w:rsidRPr="00726CF0">
        <w:rPr>
          <w:rStyle w:val="apple-converted-space"/>
          <w:rFonts w:ascii="Times New Roman" w:hAnsi="Times New Roman"/>
          <w:sz w:val="24"/>
          <w:szCs w:val="24"/>
        </w:rPr>
        <w:t> </w:t>
      </w:r>
      <w:hyperlink r:id="rId47" w:tooltip="Blue-collar worker" w:history="1">
        <w:r w:rsidRPr="00726CF0">
          <w:rPr>
            <w:rStyle w:val="Hyperlink"/>
            <w:rFonts w:ascii="Times New Roman" w:hAnsi="Times New Roman"/>
            <w:color w:val="auto"/>
            <w:sz w:val="24"/>
            <w:szCs w:val="24"/>
            <w:u w:val="none"/>
          </w:rPr>
          <w:t>blue collar</w:t>
        </w:r>
      </w:hyperlink>
      <w:r w:rsidRPr="00726CF0">
        <w:rPr>
          <w:rFonts w:ascii="Times New Roman" w:hAnsi="Times New Roman"/>
          <w:sz w:val="24"/>
          <w:szCs w:val="24"/>
        </w:rPr>
        <w:t xml:space="preserve">work. </w:t>
      </w:r>
    </w:p>
    <w:p w:rsidR="00601C50" w:rsidRPr="00726CF0" w:rsidRDefault="00601C50" w:rsidP="00726CF0">
      <w:pPr>
        <w:spacing w:after="0" w:line="480" w:lineRule="auto"/>
        <w:jc w:val="both"/>
        <w:rPr>
          <w:rFonts w:ascii="Times New Roman" w:hAnsi="Times New Roman"/>
          <w:sz w:val="28"/>
          <w:szCs w:val="24"/>
        </w:rPr>
      </w:pPr>
    </w:p>
    <w:p w:rsidR="00601C50" w:rsidRPr="00726CF0" w:rsidRDefault="00D03964" w:rsidP="00726CF0">
      <w:pPr>
        <w:spacing w:after="0" w:line="480" w:lineRule="auto"/>
        <w:jc w:val="both"/>
        <w:rPr>
          <w:rFonts w:ascii="Times New Roman" w:hAnsi="Times New Roman"/>
          <w:color w:val="252525"/>
          <w:sz w:val="24"/>
          <w:szCs w:val="24"/>
          <w:shd w:val="clear" w:color="auto" w:fill="FFFFFF"/>
        </w:rPr>
      </w:pPr>
      <w:r w:rsidRPr="00726CF0">
        <w:rPr>
          <w:rFonts w:ascii="Times New Roman" w:hAnsi="Times New Roman"/>
          <w:sz w:val="24"/>
          <w:szCs w:val="24"/>
        </w:rPr>
        <w:t>This proved to be beneficial for both employers and employees, for the improvement in human capital caused employees to become more efficient, which lowered costs for the employer, and skilled employees received a higher wage than employees with just</w:t>
      </w:r>
      <w:r w:rsidR="006B13B4" w:rsidRPr="00726CF0">
        <w:rPr>
          <w:rFonts w:ascii="Times New Roman" w:hAnsi="Times New Roman"/>
          <w:sz w:val="24"/>
          <w:szCs w:val="24"/>
        </w:rPr>
        <w:t xml:space="preserve"> primary educational attainment, (</w:t>
      </w:r>
      <w:r w:rsidR="006B13B4" w:rsidRPr="00726CF0">
        <w:rPr>
          <w:rFonts w:ascii="Times New Roman" w:hAnsi="Times New Roman"/>
          <w:color w:val="252525"/>
          <w:sz w:val="24"/>
          <w:szCs w:val="24"/>
          <w:shd w:val="clear" w:color="auto" w:fill="FFFFFF"/>
        </w:rPr>
        <w:t>The Elementary and Secondary Education Act of 1965)</w:t>
      </w:r>
    </w:p>
    <w:p w:rsidR="00D03964" w:rsidRPr="00726CF0" w:rsidRDefault="00D03964" w:rsidP="00726CF0">
      <w:pPr>
        <w:spacing w:after="0" w:line="480" w:lineRule="auto"/>
        <w:jc w:val="both"/>
        <w:rPr>
          <w:rFonts w:ascii="Times New Roman" w:hAnsi="Times New Roman"/>
          <w:sz w:val="24"/>
          <w:szCs w:val="24"/>
        </w:rPr>
      </w:pPr>
      <w:r w:rsidRPr="00726CF0">
        <w:rPr>
          <w:rFonts w:ascii="Times New Roman" w:hAnsi="Times New Roman"/>
          <w:sz w:val="24"/>
          <w:szCs w:val="24"/>
        </w:rPr>
        <w:lastRenderedPageBreak/>
        <w:t>In Europe, grammar schools or academies date from as early as the 16th century, in the form of</w:t>
      </w:r>
      <w:r w:rsidRPr="00726CF0">
        <w:rPr>
          <w:rStyle w:val="apple-converted-space"/>
          <w:rFonts w:ascii="Times New Roman" w:hAnsi="Times New Roman"/>
          <w:sz w:val="24"/>
          <w:szCs w:val="24"/>
        </w:rPr>
        <w:t> </w:t>
      </w:r>
      <w:hyperlink r:id="rId48" w:tooltip="Public education" w:history="1">
        <w:r w:rsidRPr="00726CF0">
          <w:rPr>
            <w:rStyle w:val="Hyperlink"/>
            <w:rFonts w:ascii="Times New Roman" w:hAnsi="Times New Roman"/>
            <w:color w:val="auto"/>
            <w:sz w:val="24"/>
            <w:szCs w:val="24"/>
            <w:u w:val="none"/>
          </w:rPr>
          <w:t>public schools</w:t>
        </w:r>
      </w:hyperlink>
      <w:r w:rsidRPr="00726CF0">
        <w:rPr>
          <w:rFonts w:ascii="Times New Roman" w:hAnsi="Times New Roman"/>
          <w:sz w:val="24"/>
          <w:szCs w:val="24"/>
        </w:rPr>
        <w:t>,</w:t>
      </w:r>
      <w:r w:rsidRPr="00726CF0">
        <w:rPr>
          <w:rStyle w:val="apple-converted-space"/>
          <w:rFonts w:ascii="Times New Roman" w:hAnsi="Times New Roman"/>
          <w:sz w:val="24"/>
          <w:szCs w:val="24"/>
        </w:rPr>
        <w:t> </w:t>
      </w:r>
      <w:hyperlink r:id="rId49" w:tooltip="Fee-paying school" w:history="1">
        <w:r w:rsidRPr="00726CF0">
          <w:rPr>
            <w:rStyle w:val="Hyperlink"/>
            <w:rFonts w:ascii="Times New Roman" w:hAnsi="Times New Roman"/>
            <w:color w:val="auto"/>
            <w:sz w:val="24"/>
            <w:szCs w:val="24"/>
            <w:u w:val="none"/>
          </w:rPr>
          <w:t>fee-paying schools</w:t>
        </w:r>
      </w:hyperlink>
      <w:r w:rsidRPr="00726CF0">
        <w:rPr>
          <w:rFonts w:ascii="Times New Roman" w:hAnsi="Times New Roman"/>
          <w:sz w:val="24"/>
          <w:szCs w:val="24"/>
        </w:rPr>
        <w:t>, or charitable educational foundations, which themselves have an even longer history</w:t>
      </w:r>
    </w:p>
    <w:p w:rsidR="00D00783" w:rsidRPr="00726CF0" w:rsidRDefault="00D00783" w:rsidP="00726CF0">
      <w:pPr>
        <w:spacing w:after="0" w:line="480" w:lineRule="auto"/>
        <w:jc w:val="both"/>
        <w:rPr>
          <w:rFonts w:ascii="Times New Roman" w:hAnsi="Times New Roman"/>
          <w:b/>
          <w:sz w:val="24"/>
          <w:szCs w:val="24"/>
        </w:rPr>
      </w:pPr>
    </w:p>
    <w:p w:rsidR="008F0FE1" w:rsidRPr="00726CF0" w:rsidRDefault="009553FA" w:rsidP="00726CF0">
      <w:pPr>
        <w:spacing w:after="0" w:line="480" w:lineRule="auto"/>
        <w:jc w:val="both"/>
        <w:rPr>
          <w:rFonts w:ascii="Times New Roman" w:hAnsi="Times New Roman"/>
          <w:sz w:val="24"/>
          <w:szCs w:val="24"/>
          <w:shd w:val="clear" w:color="auto" w:fill="FFFFFF"/>
        </w:rPr>
      </w:pPr>
      <w:r w:rsidRPr="00726CF0">
        <w:rPr>
          <w:rFonts w:ascii="Times New Roman" w:hAnsi="Times New Roman"/>
          <w:sz w:val="24"/>
          <w:szCs w:val="24"/>
        </w:rPr>
        <w:t>Education is the great engine of personal development. Through education children of peasants will manage to acquire important professions in life, the daughter of peasant can become a doctor that the son of the mine worker can become the head of the mine or a president of a great nation, Mandela, (2005: 78).</w:t>
      </w:r>
      <w:r w:rsidR="00F20B1F" w:rsidRPr="00726CF0">
        <w:rPr>
          <w:rFonts w:ascii="Times New Roman" w:hAnsi="Times New Roman"/>
          <w:sz w:val="24"/>
          <w:szCs w:val="24"/>
        </w:rPr>
        <w:t xml:space="preserve"> </w:t>
      </w:r>
      <w:r w:rsidR="00845E5D" w:rsidRPr="00726CF0">
        <w:rPr>
          <w:rFonts w:ascii="Times New Roman" w:hAnsi="Times New Roman"/>
          <w:sz w:val="24"/>
          <w:szCs w:val="24"/>
          <w:shd w:val="clear" w:color="auto" w:fill="FFFFFF"/>
        </w:rPr>
        <w:t>Secondary School Education refers to post-primary school education offered to successful students who score the required grades for admission</w:t>
      </w:r>
      <w:bookmarkStart w:id="204" w:name="_Toc383767855"/>
      <w:bookmarkStart w:id="205" w:name="_Toc395480709"/>
    </w:p>
    <w:p w:rsidR="008F0FE1" w:rsidRPr="00726CF0" w:rsidRDefault="008F0FE1" w:rsidP="00726CF0">
      <w:pPr>
        <w:spacing w:after="0" w:line="480" w:lineRule="auto"/>
        <w:jc w:val="both"/>
        <w:rPr>
          <w:rFonts w:ascii="Times New Roman" w:hAnsi="Times New Roman"/>
          <w:sz w:val="28"/>
          <w:szCs w:val="24"/>
          <w:shd w:val="clear" w:color="auto" w:fill="FFFFFF"/>
        </w:rPr>
      </w:pPr>
    </w:p>
    <w:p w:rsidR="009553FA" w:rsidRPr="00726CF0" w:rsidRDefault="009553FA" w:rsidP="00726CF0">
      <w:pPr>
        <w:pStyle w:val="Heading1"/>
        <w:spacing w:before="0" w:after="0" w:line="480" w:lineRule="auto"/>
        <w:jc w:val="both"/>
        <w:rPr>
          <w:rFonts w:ascii="Times New Roman" w:hAnsi="Times New Roman"/>
          <w:sz w:val="24"/>
          <w:szCs w:val="24"/>
        </w:rPr>
      </w:pPr>
      <w:bookmarkStart w:id="206" w:name="_Toc403428323"/>
      <w:r w:rsidRPr="00726CF0">
        <w:rPr>
          <w:rFonts w:ascii="Times New Roman" w:hAnsi="Times New Roman"/>
          <w:sz w:val="24"/>
          <w:szCs w:val="24"/>
        </w:rPr>
        <w:t>2.</w:t>
      </w:r>
      <w:r w:rsidR="00D3273D" w:rsidRPr="00726CF0">
        <w:rPr>
          <w:rFonts w:ascii="Times New Roman" w:hAnsi="Times New Roman"/>
          <w:sz w:val="24"/>
          <w:szCs w:val="24"/>
        </w:rPr>
        <w:t>2</w:t>
      </w:r>
      <w:r w:rsidRPr="00726CF0">
        <w:rPr>
          <w:rFonts w:ascii="Times New Roman" w:hAnsi="Times New Roman"/>
          <w:sz w:val="24"/>
          <w:szCs w:val="24"/>
        </w:rPr>
        <w:t xml:space="preserve"> </w:t>
      </w:r>
      <w:r w:rsidR="008F0FE1" w:rsidRPr="00726CF0">
        <w:rPr>
          <w:rFonts w:ascii="Times New Roman" w:hAnsi="Times New Roman"/>
          <w:sz w:val="24"/>
          <w:szCs w:val="24"/>
        </w:rPr>
        <w:tab/>
      </w:r>
      <w:r w:rsidRPr="00726CF0">
        <w:rPr>
          <w:rFonts w:ascii="Times New Roman" w:hAnsi="Times New Roman"/>
          <w:sz w:val="24"/>
          <w:szCs w:val="24"/>
        </w:rPr>
        <w:t>E</w:t>
      </w:r>
      <w:bookmarkEnd w:id="204"/>
      <w:r w:rsidR="001E2B45" w:rsidRPr="00726CF0">
        <w:rPr>
          <w:rFonts w:ascii="Times New Roman" w:hAnsi="Times New Roman"/>
          <w:sz w:val="24"/>
          <w:szCs w:val="24"/>
        </w:rPr>
        <w:t>ducation Declarations and P</w:t>
      </w:r>
      <w:r w:rsidR="002B21B5" w:rsidRPr="00726CF0">
        <w:rPr>
          <w:rFonts w:ascii="Times New Roman" w:hAnsi="Times New Roman"/>
          <w:sz w:val="24"/>
          <w:szCs w:val="24"/>
        </w:rPr>
        <w:t>olicy</w:t>
      </w:r>
      <w:r w:rsidR="001E2B45" w:rsidRPr="00726CF0">
        <w:rPr>
          <w:rFonts w:ascii="Times New Roman" w:hAnsi="Times New Roman"/>
          <w:sz w:val="24"/>
          <w:szCs w:val="24"/>
        </w:rPr>
        <w:t xml:space="preserve"> Statements</w:t>
      </w:r>
      <w:r w:rsidR="002B21B5" w:rsidRPr="00726CF0">
        <w:rPr>
          <w:rFonts w:ascii="Times New Roman" w:hAnsi="Times New Roman"/>
          <w:sz w:val="24"/>
          <w:szCs w:val="24"/>
        </w:rPr>
        <w:t xml:space="preserve"> in Tanzania</w:t>
      </w:r>
      <w:bookmarkEnd w:id="205"/>
      <w:bookmarkEnd w:id="206"/>
    </w:p>
    <w:p w:rsidR="000C66AF" w:rsidRPr="00726CF0" w:rsidRDefault="000C66AF" w:rsidP="00726CF0">
      <w:pPr>
        <w:spacing w:after="0" w:line="480" w:lineRule="auto"/>
        <w:jc w:val="both"/>
        <w:rPr>
          <w:rFonts w:ascii="Times New Roman" w:hAnsi="Times New Roman"/>
          <w:sz w:val="24"/>
          <w:szCs w:val="24"/>
          <w:vertAlign w:val="superscript"/>
        </w:rPr>
      </w:pPr>
      <w:r w:rsidRPr="00726CF0">
        <w:rPr>
          <w:rFonts w:ascii="Times New Roman" w:hAnsi="Times New Roman"/>
          <w:sz w:val="24"/>
          <w:szCs w:val="24"/>
        </w:rPr>
        <w:t>The Tanzanian government's commitment to education as an integral part of its social and economic development started shortly after independence. Before independence, educational access was very restricted. The</w:t>
      </w:r>
      <w:r w:rsidRPr="00726CF0">
        <w:rPr>
          <w:rStyle w:val="apple-converted-space"/>
          <w:rFonts w:ascii="Times New Roman" w:hAnsi="Times New Roman"/>
          <w:sz w:val="24"/>
          <w:szCs w:val="24"/>
        </w:rPr>
        <w:t> </w:t>
      </w:r>
      <w:hyperlink r:id="rId50" w:tooltip="Arusha Declaration" w:history="1">
        <w:r w:rsidRPr="00726CF0">
          <w:rPr>
            <w:rStyle w:val="Hyperlink"/>
            <w:rFonts w:ascii="Times New Roman" w:hAnsi="Times New Roman"/>
            <w:color w:val="auto"/>
            <w:sz w:val="24"/>
            <w:szCs w:val="24"/>
            <w:u w:val="none"/>
          </w:rPr>
          <w:t>Arusha Declaration</w:t>
        </w:r>
      </w:hyperlink>
      <w:r w:rsidRPr="00726CF0">
        <w:rPr>
          <w:rStyle w:val="apple-converted-space"/>
          <w:rFonts w:ascii="Times New Roman" w:hAnsi="Times New Roman"/>
          <w:sz w:val="24"/>
          <w:szCs w:val="24"/>
        </w:rPr>
        <w:t> </w:t>
      </w:r>
      <w:r w:rsidRPr="00726CF0">
        <w:rPr>
          <w:rFonts w:ascii="Times New Roman" w:hAnsi="Times New Roman"/>
          <w:sz w:val="24"/>
          <w:szCs w:val="24"/>
        </w:rPr>
        <w:t>was followed in 1967 by the policy document "Education for Self-Reliance", in which education was assigned a seminal role in the transformation of Tanzania to an African socialist society. Universal primary education (UPE) was emphasized in the</w:t>
      </w:r>
      <w:r w:rsidRPr="00726CF0">
        <w:rPr>
          <w:rStyle w:val="apple-converted-space"/>
          <w:rFonts w:ascii="Times New Roman" w:hAnsi="Times New Roman"/>
          <w:sz w:val="24"/>
          <w:szCs w:val="24"/>
        </w:rPr>
        <w:t> </w:t>
      </w:r>
      <w:hyperlink r:id="rId51" w:tooltip="Musoma Declaration (page does not exist)" w:history="1">
        <w:r w:rsidRPr="00726CF0">
          <w:rPr>
            <w:rStyle w:val="Hyperlink"/>
            <w:rFonts w:ascii="Times New Roman" w:hAnsi="Times New Roman"/>
            <w:color w:val="auto"/>
            <w:sz w:val="24"/>
            <w:szCs w:val="24"/>
            <w:u w:val="none"/>
          </w:rPr>
          <w:t>Musoma Declaration</w:t>
        </w:r>
      </w:hyperlink>
      <w:r w:rsidRPr="00726CF0">
        <w:rPr>
          <w:rStyle w:val="apple-converted-space"/>
          <w:rFonts w:ascii="Times New Roman" w:hAnsi="Times New Roman"/>
          <w:sz w:val="24"/>
          <w:szCs w:val="24"/>
        </w:rPr>
        <w:t> </w:t>
      </w:r>
      <w:r w:rsidRPr="00726CF0">
        <w:rPr>
          <w:rFonts w:ascii="Times New Roman" w:hAnsi="Times New Roman"/>
          <w:sz w:val="24"/>
          <w:szCs w:val="24"/>
        </w:rPr>
        <w:t>of 1974 as a way of transforming rural society and agriculture, from which it was acknowledged the vast majority of the population would derive their livelihood.</w:t>
      </w:r>
      <w:r w:rsidR="006B13B4" w:rsidRPr="00726CF0">
        <w:rPr>
          <w:rFonts w:ascii="Times New Roman" w:hAnsi="Times New Roman"/>
          <w:sz w:val="24"/>
          <w:szCs w:val="24"/>
          <w:vertAlign w:val="superscript"/>
        </w:rPr>
        <w:t xml:space="preserve"> </w:t>
      </w:r>
    </w:p>
    <w:p w:rsidR="008F0FE1" w:rsidRPr="00726CF0" w:rsidRDefault="008F0FE1" w:rsidP="00726CF0">
      <w:pPr>
        <w:spacing w:after="0" w:line="480" w:lineRule="auto"/>
        <w:jc w:val="both"/>
        <w:rPr>
          <w:rFonts w:ascii="Times New Roman" w:hAnsi="Times New Roman"/>
          <w:sz w:val="24"/>
          <w:szCs w:val="24"/>
        </w:rPr>
      </w:pPr>
    </w:p>
    <w:p w:rsidR="000C66AF" w:rsidRPr="00726CF0" w:rsidRDefault="000C66AF"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By the early 1980s, external shocks (oil crises, low coffee prices, drought, and war with Uganda) and deficient economic policy caused an economic crisis that needed </w:t>
      </w:r>
      <w:r w:rsidRPr="00726CF0">
        <w:rPr>
          <w:rFonts w:ascii="Times New Roman" w:hAnsi="Times New Roman"/>
          <w:sz w:val="24"/>
          <w:szCs w:val="24"/>
        </w:rPr>
        <w:lastRenderedPageBreak/>
        <w:t>to be resolved through economic restructuring and recovery. Tanzania's relationship, however, with the</w:t>
      </w:r>
      <w:r w:rsidRPr="00726CF0">
        <w:rPr>
          <w:rStyle w:val="apple-converted-space"/>
          <w:rFonts w:ascii="Times New Roman" w:hAnsi="Times New Roman"/>
          <w:sz w:val="24"/>
          <w:szCs w:val="24"/>
        </w:rPr>
        <w:t> </w:t>
      </w:r>
      <w:hyperlink r:id="rId52" w:tooltip="World Bank" w:history="1">
        <w:r w:rsidRPr="00726CF0">
          <w:rPr>
            <w:rStyle w:val="Hyperlink"/>
            <w:rFonts w:ascii="Times New Roman" w:hAnsi="Times New Roman"/>
            <w:color w:val="auto"/>
            <w:sz w:val="24"/>
            <w:szCs w:val="24"/>
            <w:u w:val="none"/>
          </w:rPr>
          <w:t>World Bank</w:t>
        </w:r>
      </w:hyperlink>
      <w:r w:rsidRPr="00726CF0">
        <w:rPr>
          <w:rStyle w:val="apple-converted-space"/>
          <w:rFonts w:ascii="Times New Roman" w:hAnsi="Times New Roman"/>
          <w:sz w:val="24"/>
          <w:szCs w:val="24"/>
        </w:rPr>
        <w:t> </w:t>
      </w:r>
      <w:r w:rsidRPr="00726CF0">
        <w:rPr>
          <w:rFonts w:ascii="Times New Roman" w:hAnsi="Times New Roman"/>
          <w:sz w:val="24"/>
          <w:szCs w:val="24"/>
        </w:rPr>
        <w:t>and the</w:t>
      </w:r>
      <w:r w:rsidRPr="00726CF0">
        <w:rPr>
          <w:rStyle w:val="apple-converted-space"/>
          <w:rFonts w:ascii="Times New Roman" w:hAnsi="Times New Roman"/>
          <w:sz w:val="24"/>
          <w:szCs w:val="24"/>
        </w:rPr>
        <w:t> </w:t>
      </w:r>
      <w:hyperlink r:id="rId53" w:tooltip="International Monetary Fund" w:history="1">
        <w:r w:rsidRPr="00726CF0">
          <w:rPr>
            <w:rStyle w:val="Hyperlink"/>
            <w:rFonts w:ascii="Times New Roman" w:hAnsi="Times New Roman"/>
            <w:color w:val="auto"/>
            <w:sz w:val="24"/>
            <w:szCs w:val="24"/>
            <w:u w:val="none"/>
          </w:rPr>
          <w:t>International Monetary Fund</w:t>
        </w:r>
      </w:hyperlink>
      <w:r w:rsidRPr="00726CF0">
        <w:rPr>
          <w:rStyle w:val="apple-converted-space"/>
          <w:rFonts w:ascii="Times New Roman" w:hAnsi="Times New Roman"/>
          <w:sz w:val="24"/>
          <w:szCs w:val="24"/>
        </w:rPr>
        <w:t> </w:t>
      </w:r>
      <w:r w:rsidRPr="00726CF0">
        <w:rPr>
          <w:rFonts w:ascii="Times New Roman" w:hAnsi="Times New Roman"/>
          <w:sz w:val="24"/>
          <w:szCs w:val="24"/>
        </w:rPr>
        <w:t>(IMF) was tense because of differing perspectives on the root causes of the economic crisis and how to handle it. Tanzanian policy makers attributed the crisis to exogenous shocks, while the World Bank and the IMF stressed deficient economic policies and institutions as the root cause. For the education sector, this period saw a huge reduction in resources that lead to a reversal of progress made towards UPE during the 1970s and declining quantity and quality at all levels of education.</w:t>
      </w:r>
      <w:r w:rsidR="00F20B1F" w:rsidRPr="00726CF0">
        <w:rPr>
          <w:rFonts w:ascii="Times New Roman" w:hAnsi="Times New Roman"/>
          <w:sz w:val="24"/>
          <w:szCs w:val="24"/>
        </w:rPr>
        <w:t xml:space="preserve"> </w:t>
      </w:r>
    </w:p>
    <w:p w:rsidR="008F0FE1" w:rsidRPr="00726CF0" w:rsidRDefault="008F0FE1" w:rsidP="00726CF0">
      <w:pPr>
        <w:spacing w:after="0" w:line="480" w:lineRule="auto"/>
        <w:jc w:val="both"/>
        <w:rPr>
          <w:rFonts w:ascii="Times New Roman" w:hAnsi="Times New Roman"/>
          <w:sz w:val="24"/>
          <w:szCs w:val="24"/>
        </w:rPr>
      </w:pPr>
    </w:p>
    <w:p w:rsidR="000C66AF" w:rsidRPr="00726CF0" w:rsidRDefault="000C66AF" w:rsidP="00726CF0">
      <w:pPr>
        <w:spacing w:after="0" w:line="480" w:lineRule="auto"/>
        <w:jc w:val="both"/>
        <w:rPr>
          <w:rFonts w:ascii="Times New Roman" w:hAnsi="Times New Roman"/>
          <w:sz w:val="24"/>
          <w:szCs w:val="24"/>
          <w:vertAlign w:val="superscript"/>
        </w:rPr>
      </w:pPr>
      <w:r w:rsidRPr="00726CF0">
        <w:rPr>
          <w:rFonts w:ascii="Times New Roman" w:hAnsi="Times New Roman"/>
          <w:sz w:val="24"/>
          <w:szCs w:val="24"/>
        </w:rPr>
        <w:t>Despite subsequent progress from the economic reform efforts of the late 1980s and 1990s, social indicators were stagnating, including progress towards UPE. In 1995, the Ministry of Education prepared an Education and Training Master Plan. This was updated and further elaborated in a new phase of government policy embodied in the Education Sector Development Program (ESDP) of 1997 (revised in 2001), a program formulated to run from 1998 to 2007 and to have large scale impact that would accelerate progress on stagnating education indicators. The government also committed to the goals listed in the</w:t>
      </w:r>
      <w:r w:rsidRPr="00726CF0">
        <w:rPr>
          <w:rStyle w:val="apple-converted-space"/>
          <w:rFonts w:ascii="Times New Roman" w:hAnsi="Times New Roman"/>
          <w:sz w:val="24"/>
          <w:szCs w:val="24"/>
        </w:rPr>
        <w:t> </w:t>
      </w:r>
      <w:hyperlink r:id="rId54" w:tooltip="World Declaration on Education for All: Meeting Basic Learning Needs (page does not exist)" w:history="1">
        <w:r w:rsidRPr="00726CF0">
          <w:rPr>
            <w:rStyle w:val="Hyperlink"/>
            <w:rFonts w:ascii="Times New Roman" w:hAnsi="Times New Roman"/>
            <w:color w:val="auto"/>
            <w:sz w:val="24"/>
            <w:szCs w:val="24"/>
            <w:u w:val="none"/>
          </w:rPr>
          <w:t>World Declaration on Education for All: Meeting Basic Learning Needs</w:t>
        </w:r>
      </w:hyperlink>
      <w:r w:rsidRPr="00726CF0">
        <w:rPr>
          <w:rFonts w:ascii="Times New Roman" w:hAnsi="Times New Roman"/>
          <w:sz w:val="24"/>
          <w:szCs w:val="24"/>
        </w:rPr>
        <w:t>,</w:t>
      </w:r>
      <w:r w:rsidR="006B13B4" w:rsidRPr="00726CF0">
        <w:rPr>
          <w:rFonts w:ascii="Times New Roman" w:hAnsi="Times New Roman"/>
          <w:sz w:val="24"/>
          <w:szCs w:val="24"/>
          <w:vertAlign w:val="superscript"/>
        </w:rPr>
        <w:t xml:space="preserve"> </w:t>
      </w:r>
      <w:r w:rsidRPr="00726CF0">
        <w:rPr>
          <w:rStyle w:val="apple-converted-space"/>
          <w:rFonts w:ascii="Times New Roman" w:hAnsi="Times New Roman"/>
          <w:sz w:val="24"/>
          <w:szCs w:val="24"/>
        </w:rPr>
        <w:t> </w:t>
      </w:r>
      <w:r w:rsidRPr="00726CF0">
        <w:rPr>
          <w:rFonts w:ascii="Times New Roman" w:hAnsi="Times New Roman"/>
          <w:sz w:val="24"/>
          <w:szCs w:val="24"/>
        </w:rPr>
        <w:t>which was issued in Jomtien, Thailand in 2000.</w:t>
      </w:r>
      <w:r w:rsidR="006B13B4" w:rsidRPr="00726CF0">
        <w:rPr>
          <w:rFonts w:ascii="Times New Roman" w:hAnsi="Times New Roman"/>
          <w:sz w:val="24"/>
          <w:szCs w:val="24"/>
          <w:vertAlign w:val="superscript"/>
        </w:rPr>
        <w:t xml:space="preserve"> </w:t>
      </w:r>
    </w:p>
    <w:p w:rsidR="00DB4512" w:rsidRPr="00726CF0" w:rsidRDefault="00DB4512" w:rsidP="00726CF0">
      <w:pPr>
        <w:spacing w:after="0" w:line="480" w:lineRule="auto"/>
        <w:jc w:val="both"/>
        <w:rPr>
          <w:rFonts w:ascii="Times New Roman" w:hAnsi="Times New Roman"/>
          <w:sz w:val="28"/>
          <w:szCs w:val="24"/>
        </w:rPr>
      </w:pPr>
    </w:p>
    <w:p w:rsidR="000C66AF" w:rsidRPr="00726CF0" w:rsidRDefault="000C66AF"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Within the larger ESDP, the government, together with civil society stakeholders and donors, formulated a Primary Education Development Program (PEDP) that took effect 2 January 2002 and ran to 2009. The World Bank supported the PEDP with a US$150 million Sector Adjustment Credit in 2001, which was supplemented by a US$50 million contribution by the Netherlands. The objectives of the PEDP were to: </w:t>
      </w:r>
      <w:r w:rsidRPr="00726CF0">
        <w:rPr>
          <w:rFonts w:ascii="Times New Roman" w:hAnsi="Times New Roman"/>
          <w:sz w:val="24"/>
          <w:szCs w:val="24"/>
        </w:rPr>
        <w:lastRenderedPageBreak/>
        <w:t>(1) expand school access; (2) improve education quality; and (3) increase school retention at the primary level. These objectives would be achieved through improved resource allocation and utilization, improved educational inputs, and strengthened institutional arrangements for effective primary education delivery. The PEDP introduced, among other reforms, Capitation and Development Grants for direct disbursement to primary schools.</w:t>
      </w:r>
      <w:r w:rsidR="006B13B4" w:rsidRPr="00726CF0">
        <w:rPr>
          <w:rFonts w:ascii="Times New Roman" w:hAnsi="Times New Roman"/>
          <w:sz w:val="24"/>
          <w:szCs w:val="24"/>
        </w:rPr>
        <w:t xml:space="preserve"> </w:t>
      </w:r>
    </w:p>
    <w:p w:rsidR="008F0FE1" w:rsidRPr="00726CF0" w:rsidRDefault="008F0FE1" w:rsidP="00726CF0">
      <w:pPr>
        <w:spacing w:after="0" w:line="480" w:lineRule="auto"/>
        <w:jc w:val="both"/>
        <w:rPr>
          <w:rFonts w:ascii="Times New Roman" w:hAnsi="Times New Roman"/>
          <w:sz w:val="24"/>
          <w:szCs w:val="24"/>
        </w:rPr>
      </w:pPr>
    </w:p>
    <w:p w:rsidR="000C66AF" w:rsidRPr="00726CF0" w:rsidRDefault="000C66AF" w:rsidP="00726CF0">
      <w:pPr>
        <w:spacing w:after="0" w:line="480" w:lineRule="auto"/>
        <w:jc w:val="both"/>
        <w:rPr>
          <w:rFonts w:ascii="Times New Roman" w:hAnsi="Times New Roman"/>
          <w:sz w:val="24"/>
          <w:szCs w:val="24"/>
        </w:rPr>
      </w:pPr>
      <w:r w:rsidRPr="00726CF0">
        <w:rPr>
          <w:rFonts w:ascii="Times New Roman" w:hAnsi="Times New Roman"/>
          <w:sz w:val="24"/>
          <w:szCs w:val="24"/>
        </w:rPr>
        <w:t>The government's National Strategy for Growth and Reduction of Poverty (2005) included a focus on education as part of its second cluster that deals with social well being and quality of life.</w:t>
      </w:r>
      <w:r w:rsidR="006B13B4" w:rsidRPr="00726CF0">
        <w:rPr>
          <w:rFonts w:ascii="Times New Roman" w:hAnsi="Times New Roman"/>
          <w:sz w:val="24"/>
          <w:szCs w:val="24"/>
        </w:rPr>
        <w:t xml:space="preserve"> </w:t>
      </w:r>
    </w:p>
    <w:p w:rsidR="00BF7E5E" w:rsidRPr="00726CF0" w:rsidRDefault="000C66AF" w:rsidP="00726CF0">
      <w:pPr>
        <w:spacing w:after="0" w:line="480" w:lineRule="auto"/>
        <w:jc w:val="both"/>
        <w:rPr>
          <w:rFonts w:ascii="Times New Roman" w:hAnsi="Times New Roman"/>
          <w:sz w:val="24"/>
          <w:szCs w:val="24"/>
        </w:rPr>
      </w:pPr>
      <w:r w:rsidRPr="00726CF0">
        <w:rPr>
          <w:rFonts w:ascii="Times New Roman" w:hAnsi="Times New Roman"/>
          <w:sz w:val="24"/>
          <w:szCs w:val="24"/>
        </w:rPr>
        <w:br/>
        <w:t>However the results have been exactly the opposite. Funding for public schools has been cut radically by the government resulting a drastic drop to resources and the quality of teachers. According to mothers of the children in Tanzania the young people have divided between to those, who have had privilege of education in private schools, and to vast majority who have been left uneducated, by the public schooling system.</w:t>
      </w:r>
    </w:p>
    <w:p w:rsidR="00DB4512" w:rsidRPr="00726CF0" w:rsidRDefault="00DB4512" w:rsidP="00726CF0">
      <w:pPr>
        <w:spacing w:after="0" w:line="480" w:lineRule="auto"/>
        <w:jc w:val="both"/>
        <w:rPr>
          <w:rFonts w:ascii="Times New Roman" w:hAnsi="Times New Roman"/>
          <w:sz w:val="28"/>
          <w:szCs w:val="24"/>
        </w:rPr>
      </w:pPr>
    </w:p>
    <w:p w:rsidR="009553FA" w:rsidRPr="00726CF0" w:rsidRDefault="00634708" w:rsidP="00726CF0">
      <w:pPr>
        <w:pStyle w:val="Heading1"/>
        <w:spacing w:before="0" w:after="0" w:line="480" w:lineRule="auto"/>
        <w:jc w:val="both"/>
        <w:rPr>
          <w:rFonts w:ascii="Times New Roman" w:hAnsi="Times New Roman"/>
          <w:sz w:val="24"/>
          <w:szCs w:val="24"/>
        </w:rPr>
      </w:pPr>
      <w:bookmarkStart w:id="207" w:name="_Toc383767860"/>
      <w:bookmarkStart w:id="208" w:name="_Toc395480710"/>
      <w:bookmarkStart w:id="209" w:name="_Toc403428324"/>
      <w:r w:rsidRPr="00726CF0">
        <w:rPr>
          <w:rFonts w:ascii="Times New Roman" w:hAnsi="Times New Roman"/>
          <w:sz w:val="24"/>
          <w:szCs w:val="24"/>
        </w:rPr>
        <w:t>2.2.3</w:t>
      </w:r>
      <w:r w:rsidR="00395CFA" w:rsidRPr="00726CF0">
        <w:rPr>
          <w:rFonts w:ascii="Times New Roman" w:hAnsi="Times New Roman"/>
          <w:sz w:val="24"/>
          <w:szCs w:val="24"/>
        </w:rPr>
        <w:tab/>
      </w:r>
      <w:r w:rsidR="001E2B45" w:rsidRPr="00726CF0">
        <w:rPr>
          <w:rFonts w:ascii="Times New Roman" w:hAnsi="Times New Roman"/>
          <w:sz w:val="24"/>
          <w:szCs w:val="24"/>
        </w:rPr>
        <w:t>The</w:t>
      </w:r>
      <w:r w:rsidR="00D3273D" w:rsidRPr="00726CF0">
        <w:rPr>
          <w:rFonts w:ascii="Times New Roman" w:hAnsi="Times New Roman"/>
          <w:sz w:val="24"/>
          <w:szCs w:val="24"/>
        </w:rPr>
        <w:t xml:space="preserve"> </w:t>
      </w:r>
      <w:r w:rsidR="00AE1646" w:rsidRPr="00726CF0">
        <w:rPr>
          <w:rFonts w:ascii="Times New Roman" w:hAnsi="Times New Roman"/>
          <w:sz w:val="24"/>
          <w:szCs w:val="24"/>
        </w:rPr>
        <w:t>Implementation of the SEDP P</w:t>
      </w:r>
      <w:r w:rsidR="009553FA" w:rsidRPr="00726CF0">
        <w:rPr>
          <w:rFonts w:ascii="Times New Roman" w:hAnsi="Times New Roman"/>
          <w:sz w:val="24"/>
          <w:szCs w:val="24"/>
        </w:rPr>
        <w:t>rogramme</w:t>
      </w:r>
      <w:bookmarkEnd w:id="207"/>
      <w:bookmarkEnd w:id="208"/>
      <w:bookmarkEnd w:id="209"/>
    </w:p>
    <w:p w:rsidR="009553FA" w:rsidRPr="00726CF0" w:rsidRDefault="009553FA"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The Ministry of Education and Vocation Training, in collaboration with the Prime Minister’s Office Regional Administration and Local Government, is responsible for the implementation of SEDP. The ADF program will support the implementation of SEDP. Therefore it will use the institutional arrangements already in place for the implementation of SEDP. The preparation of the work plans and their execution are </w:t>
      </w:r>
      <w:r w:rsidRPr="00726CF0">
        <w:rPr>
          <w:rFonts w:ascii="Times New Roman" w:hAnsi="Times New Roman"/>
          <w:sz w:val="24"/>
          <w:szCs w:val="24"/>
        </w:rPr>
        <w:lastRenderedPageBreak/>
        <w:t>decentralized and are carried out at the school and local government council levels. The proposed program responds to Tanzania’s need to increase access and improve the quality and equity of education. “The education sector is one among the social sectors, which have been affected by economic measure undertake by the Tanzania government to rectify the longtime ailing economy, the adopted measures included the World Bank advocated policies especially the National Economic Survival Programme (NESP),  the Structural Adjustment Programmes (SAP) and the Economic Recovery Programmes (ERP. To a larger extent these programme measures have focused on attainment of economic efficiency and productivity so as to help education sector in the country, Tibaijuka, (1988: 4)</w:t>
      </w:r>
    </w:p>
    <w:p w:rsidR="004B2C43" w:rsidRPr="00726CF0" w:rsidRDefault="009553FA" w:rsidP="00726CF0">
      <w:pPr>
        <w:spacing w:after="0" w:line="480" w:lineRule="auto"/>
        <w:jc w:val="both"/>
        <w:rPr>
          <w:rFonts w:ascii="Times New Roman" w:hAnsi="Times New Roman"/>
          <w:sz w:val="28"/>
          <w:szCs w:val="24"/>
        </w:rPr>
      </w:pPr>
      <w:r w:rsidRPr="00726CF0">
        <w:rPr>
          <w:rFonts w:ascii="Times New Roman" w:hAnsi="Times New Roman"/>
          <w:sz w:val="28"/>
          <w:szCs w:val="24"/>
        </w:rPr>
        <w:t xml:space="preserve"> </w:t>
      </w:r>
    </w:p>
    <w:p w:rsidR="009553FA" w:rsidRPr="00726CF0" w:rsidRDefault="009553FA"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It will help to contribute to the Government’s effort to increase access and improve secondary education, especially in remote rural areas with little access to secondary education. The program will support the implementation of the Government’s Secondary Education Development Plan (SEDP). It is recommended that an ADF loan not exceeding USD 20 million to be extended to the Government of Tanzania in the form of sector budget support. “The foreign assistant to educational sector comes not only in momentary terms but also in the form of experts, equipment, buildings and staff-development. By 1984 foreign dependency on development expenditure for education in general was between 75% and 80% of the countries budget. But a major constraint on these sources of funding is the fact that the donor agencies are reevaluating their efforts so far. Recently the World Bank and UNESCO report is being poured into a bottomless pit of inefficiency and mismanagement of funds,” Galabawa, (2000: 51). </w:t>
      </w:r>
    </w:p>
    <w:p w:rsidR="009553FA" w:rsidRPr="00726CF0" w:rsidRDefault="009553FA" w:rsidP="00726CF0">
      <w:pPr>
        <w:spacing w:after="0" w:line="480" w:lineRule="auto"/>
        <w:jc w:val="both"/>
        <w:rPr>
          <w:rFonts w:ascii="Times New Roman" w:hAnsi="Times New Roman"/>
          <w:sz w:val="24"/>
          <w:szCs w:val="24"/>
        </w:rPr>
      </w:pPr>
      <w:r w:rsidRPr="00726CF0">
        <w:rPr>
          <w:rFonts w:ascii="Times New Roman" w:hAnsi="Times New Roman"/>
          <w:sz w:val="24"/>
          <w:szCs w:val="24"/>
        </w:rPr>
        <w:lastRenderedPageBreak/>
        <w:t>This increase the problems in educational sector in the country hence lowers the quality of education and also students academic performances.</w:t>
      </w:r>
    </w:p>
    <w:p w:rsidR="009553FA" w:rsidRPr="00726CF0" w:rsidRDefault="009553FA" w:rsidP="00726CF0">
      <w:pPr>
        <w:spacing w:after="0" w:line="480" w:lineRule="auto"/>
        <w:jc w:val="both"/>
        <w:rPr>
          <w:rFonts w:ascii="Times New Roman" w:hAnsi="Times New Roman"/>
          <w:sz w:val="24"/>
          <w:szCs w:val="24"/>
        </w:rPr>
      </w:pPr>
    </w:p>
    <w:p w:rsidR="009553FA" w:rsidRPr="00726CF0" w:rsidRDefault="009553FA" w:rsidP="00726CF0">
      <w:pPr>
        <w:spacing w:after="0" w:line="480" w:lineRule="auto"/>
        <w:jc w:val="both"/>
        <w:rPr>
          <w:rFonts w:ascii="Times New Roman" w:hAnsi="Times New Roman"/>
          <w:sz w:val="24"/>
          <w:szCs w:val="24"/>
        </w:rPr>
      </w:pPr>
      <w:r w:rsidRPr="00726CF0">
        <w:rPr>
          <w:rFonts w:ascii="Times New Roman" w:hAnsi="Times New Roman"/>
          <w:sz w:val="24"/>
          <w:szCs w:val="24"/>
        </w:rPr>
        <w:t>Tanzania is one of the poorest countries in Africa. Its per capital GDP stood at around US $ 300 in 2005 compared  to sub- Saharan Africa average of US $ 568. It is estimated that about 36 percent of the population live below the poverty line. Poverty is also more prevalent among the rural areas, where 87% of the poor live although they account for 67% of the population. The UDNP’s 2006 Human Development Report ranks Tanzania 162 out of 177 countries. The Government’s overall objective is the reduction of poverty. The Nation Strategy for Growth and Reduction of Poverty (NSGRP) (2005-2010), which is widely known as MKUKUTA, is the current framework for economic and social development in Tanzania. The NSGRP is committed to the millennium Development Goals (MDG’s) and seeks to reduce poverty by focusing the following clusters;</w:t>
      </w:r>
      <w:r w:rsidR="00395CFA" w:rsidRPr="00726CF0">
        <w:rPr>
          <w:rFonts w:ascii="Times New Roman" w:hAnsi="Times New Roman"/>
          <w:sz w:val="24"/>
          <w:szCs w:val="24"/>
        </w:rPr>
        <w:t xml:space="preserve"> </w:t>
      </w:r>
      <w:r w:rsidRPr="00726CF0">
        <w:rPr>
          <w:rFonts w:ascii="Times New Roman" w:hAnsi="Times New Roman"/>
          <w:sz w:val="24"/>
          <w:szCs w:val="24"/>
        </w:rPr>
        <w:t xml:space="preserve">growth and reduction of income poverty;  improvement of quality of life and social well- being , and Good governance. </w:t>
      </w:r>
    </w:p>
    <w:p w:rsidR="00DB4512" w:rsidRPr="00726CF0" w:rsidRDefault="00DB4512" w:rsidP="00726CF0">
      <w:pPr>
        <w:spacing w:after="0" w:line="480" w:lineRule="auto"/>
        <w:jc w:val="both"/>
        <w:rPr>
          <w:rFonts w:ascii="Times New Roman" w:hAnsi="Times New Roman"/>
          <w:sz w:val="24"/>
          <w:szCs w:val="24"/>
        </w:rPr>
      </w:pPr>
    </w:p>
    <w:p w:rsidR="009553FA" w:rsidRPr="00726CF0" w:rsidRDefault="009553FA" w:rsidP="00726CF0">
      <w:pPr>
        <w:spacing w:after="0" w:line="480" w:lineRule="auto"/>
        <w:jc w:val="both"/>
        <w:rPr>
          <w:rFonts w:ascii="Times New Roman" w:hAnsi="Times New Roman"/>
          <w:sz w:val="24"/>
          <w:szCs w:val="24"/>
        </w:rPr>
      </w:pPr>
      <w:r w:rsidRPr="00726CF0">
        <w:rPr>
          <w:rFonts w:ascii="Times New Roman" w:hAnsi="Times New Roman"/>
          <w:sz w:val="24"/>
          <w:szCs w:val="24"/>
        </w:rPr>
        <w:t>All those programmes face challenges of governance due to low performance of the councils in terms of collections of revenues that may help them in supporting educational sector in the country. Most of the district councils fail to cover their education expenses, only few councils managed to supplement grants. Parker, (1998:48).</w:t>
      </w:r>
    </w:p>
    <w:p w:rsidR="009553FA" w:rsidRPr="00726CF0" w:rsidRDefault="009553FA" w:rsidP="00726CF0">
      <w:pPr>
        <w:spacing w:after="0" w:line="480" w:lineRule="auto"/>
        <w:jc w:val="both"/>
        <w:rPr>
          <w:rFonts w:ascii="Times New Roman" w:hAnsi="Times New Roman"/>
          <w:sz w:val="24"/>
          <w:szCs w:val="24"/>
        </w:rPr>
      </w:pPr>
    </w:p>
    <w:p w:rsidR="009553FA" w:rsidRPr="00726CF0" w:rsidRDefault="009553FA" w:rsidP="00726CF0">
      <w:pPr>
        <w:spacing w:after="0" w:line="480" w:lineRule="auto"/>
        <w:jc w:val="both"/>
        <w:rPr>
          <w:rFonts w:ascii="Times New Roman" w:hAnsi="Times New Roman"/>
          <w:sz w:val="24"/>
          <w:szCs w:val="24"/>
        </w:rPr>
      </w:pPr>
      <w:r w:rsidRPr="00726CF0">
        <w:rPr>
          <w:rFonts w:ascii="Times New Roman" w:hAnsi="Times New Roman"/>
          <w:sz w:val="24"/>
          <w:szCs w:val="24"/>
        </w:rPr>
        <w:lastRenderedPageBreak/>
        <w:t>The proposed ADF education program has its basis in the government’s Education and Training Policy and Education Sector Development Program (ESDP). The ESDP is the education sector which responds to the government policy of poverty reduction. The ESDP provides direction in the development of education and is based on comprehensive analysis of the education sector in Tanzania. It explains the country education priorities and was developed through extensive participation of all stakeholders. Under the ESDP, a Primary Education Development Program (PEDP) for the period 2002-2006 and Secondary Education Development Plan (SEDP) of 2004-2009 were also developed. The proposed ADF education program is planned to fit into this education development framework by supporting the strategies expressed in the ESDP and the implementation of the programs contained in the SEDP.</w:t>
      </w:r>
    </w:p>
    <w:p w:rsidR="008F0FE1" w:rsidRPr="00726CF0" w:rsidRDefault="008F0FE1" w:rsidP="00726CF0">
      <w:pPr>
        <w:spacing w:after="0" w:line="480" w:lineRule="auto"/>
        <w:jc w:val="both"/>
        <w:rPr>
          <w:rFonts w:ascii="Times New Roman" w:hAnsi="Times New Roman"/>
          <w:sz w:val="28"/>
          <w:szCs w:val="24"/>
        </w:rPr>
      </w:pPr>
    </w:p>
    <w:p w:rsidR="009553FA" w:rsidRPr="00726CF0" w:rsidRDefault="009553FA"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In June 2005 the Ministry of Education submitted a proposal requesting ADF assistance in the improvement of secondary education. In July 2006 the bank undertook an identification mission to explore priority areas for support the sector under the ADF education program. The identification mission met government officials and representatives of development partner active in the education sector and agreed that future ADF assistances will be within the context of the education and training policy and will support priorities set in the Education Sector development Programme (ESDP). </w:t>
      </w:r>
    </w:p>
    <w:p w:rsidR="009553FA" w:rsidRPr="00726CF0" w:rsidRDefault="009553FA" w:rsidP="00726CF0">
      <w:pPr>
        <w:spacing w:after="0" w:line="480" w:lineRule="auto"/>
        <w:jc w:val="both"/>
        <w:rPr>
          <w:rFonts w:ascii="Times New Roman" w:hAnsi="Times New Roman"/>
          <w:sz w:val="24"/>
          <w:szCs w:val="24"/>
        </w:rPr>
      </w:pPr>
    </w:p>
    <w:p w:rsidR="009553FA" w:rsidRPr="00726CF0" w:rsidRDefault="009553FA"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Within the sector, it was also agreed that future ADF support to the sector should primarily focus on the secondary education sub-sector with the aim of contributing to efforts to increase access and improve the quality of secondary education because the </w:t>
      </w:r>
      <w:r w:rsidRPr="00726CF0">
        <w:rPr>
          <w:rFonts w:ascii="Times New Roman" w:hAnsi="Times New Roman"/>
          <w:sz w:val="24"/>
          <w:szCs w:val="24"/>
        </w:rPr>
        <w:lastRenderedPageBreak/>
        <w:t>country budget is low to manage to improved educational sector in Tanzania. “The approved budget in the educational sector has in general below allocation and cause challenges of financing education and training in Tanzania. The problems occurs from low budgets allocations include; low funds for school infrastructure, teaching and learning materials as well as motivation of teachers. The share of education sector decreased by 0.7% from 18.3% in 2009/10 to 17.6% in 2010/11, BEST, (2010: 120).</w:t>
      </w:r>
    </w:p>
    <w:p w:rsidR="009553FA" w:rsidRPr="00726CF0" w:rsidRDefault="009553FA" w:rsidP="00726CF0">
      <w:pPr>
        <w:spacing w:after="0" w:line="480" w:lineRule="auto"/>
        <w:jc w:val="both"/>
        <w:rPr>
          <w:rFonts w:ascii="Times New Roman" w:hAnsi="Times New Roman"/>
          <w:sz w:val="24"/>
          <w:szCs w:val="24"/>
        </w:rPr>
      </w:pPr>
    </w:p>
    <w:p w:rsidR="009553FA" w:rsidRPr="00726CF0" w:rsidRDefault="009553FA"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The expansion of primary education in recent years has created high demand for secondary education. This necessitated the establishment of the of community secondary schools. But the expansion is inadequate to meet the demand for secondary education while leaving the quality of secondary education provided in many of those established community secondary schools remains to be very poor, impacting on the skill levels of the working population. To address the serious quality and equity issues in secondary schools the government formulated SEDP which its first phase starts from 2004 -2009 of a 15 years programme. SEDP is supported by the government and community resources and any IDA credit provided through sector budget support is low as the result the secondary education remains under funded. Due to that reason it was agreed that from February 1997 mission , the new ADF programme should support the implementation of SEDP to assist the country address the quality, equity and students academic performance issues in secondary schools. The maximum effectiveness of the ADF program, ADF resources will also be made available through a sector budget support. The ADF program will only cover mainland Tanzania and will not include Zanzibar as a SEDP covers only </w:t>
      </w:r>
      <w:r w:rsidRPr="00726CF0">
        <w:rPr>
          <w:rFonts w:ascii="Times New Roman" w:hAnsi="Times New Roman"/>
          <w:sz w:val="24"/>
          <w:szCs w:val="24"/>
        </w:rPr>
        <w:lastRenderedPageBreak/>
        <w:t>mainland Tanzania. The program was praised by a Bank mission that visited Tanzania in April/May 2007.</w:t>
      </w:r>
    </w:p>
    <w:p w:rsidR="009553FA" w:rsidRPr="00726CF0" w:rsidRDefault="009553FA" w:rsidP="00726CF0">
      <w:pPr>
        <w:spacing w:after="0" w:line="480" w:lineRule="auto"/>
        <w:jc w:val="both"/>
        <w:rPr>
          <w:rFonts w:ascii="Times New Roman" w:hAnsi="Times New Roman"/>
          <w:sz w:val="28"/>
          <w:szCs w:val="24"/>
        </w:rPr>
      </w:pPr>
    </w:p>
    <w:p w:rsidR="009553FA" w:rsidRPr="00726CF0" w:rsidRDefault="009553FA" w:rsidP="00726CF0">
      <w:pPr>
        <w:spacing w:after="0" w:line="480" w:lineRule="auto"/>
        <w:jc w:val="both"/>
        <w:rPr>
          <w:rFonts w:ascii="Times New Roman" w:hAnsi="Times New Roman"/>
          <w:sz w:val="24"/>
          <w:szCs w:val="24"/>
        </w:rPr>
      </w:pPr>
      <w:r w:rsidRPr="00726CF0">
        <w:rPr>
          <w:rFonts w:ascii="Times New Roman" w:hAnsi="Times New Roman"/>
          <w:sz w:val="24"/>
          <w:szCs w:val="24"/>
        </w:rPr>
        <w:t>The program will help the government to improve access, quality and equity of secondary education that provided in all schools and regions in the country. This will help the country to reduce poverty by supporting the second cluster of the NSGRP that aim to improve quality life and social well-being of people in the country. The sector budget support funding modality adopted for the program is in line with the joint Assistance Strategy for Tanzania (JAST) approved by the government in December 2006 and supported by the Bank and other development partners. Under the JAST, Tanzania’s preferred mode of assistance is general budget support. “…In the context of PEDP reflect much of the grants and loans from the World Bank and Donors countries. The share of the external funding has increased over time exposing the country to the questionable issue of sustainability. …Donors expenditure on education relative to total assistance to Tanzania increased from $ 895 in 1994 to $ 976.2 in 1997,” Knight and Sabot, (1990:46).</w:t>
      </w:r>
    </w:p>
    <w:p w:rsidR="009553FA" w:rsidRPr="00726CF0" w:rsidRDefault="009553FA" w:rsidP="00726CF0">
      <w:pPr>
        <w:spacing w:after="0" w:line="480" w:lineRule="auto"/>
        <w:jc w:val="both"/>
        <w:rPr>
          <w:rFonts w:ascii="Times New Roman" w:hAnsi="Times New Roman"/>
          <w:sz w:val="24"/>
          <w:szCs w:val="24"/>
        </w:rPr>
      </w:pPr>
    </w:p>
    <w:p w:rsidR="009553FA" w:rsidRPr="00726CF0" w:rsidRDefault="009553FA"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Secondary education is displaying dramatic change. In past years its most notable characteristics was its small size, with a GER for forms 1- 4 of only 10% in 2002 and of 1.8% for forms 5 and 6. Since then the number of schools has more than doubled from 1,024 in 2002 to 2,289 in 2006 with government schools accounting for most of the increase (599 to 1,690). Education Sector Situational Analysis, Final Report, 2005, page 38 offers an opposing view, suggesting that new methods of defining pass and fail are largely responsible for the observed improvement in the pass rate. </w:t>
      </w:r>
      <w:r w:rsidRPr="00726CF0">
        <w:rPr>
          <w:rFonts w:ascii="Times New Roman" w:hAnsi="Times New Roman"/>
          <w:sz w:val="24"/>
          <w:szCs w:val="24"/>
        </w:rPr>
        <w:lastRenderedPageBreak/>
        <w:t>Government schools in Tanzania include not only those which are built and run by government but also those which are built by the community and then operated and managed by the government of Tanzania.</w:t>
      </w:r>
    </w:p>
    <w:p w:rsidR="009553FA" w:rsidRPr="00726CF0" w:rsidRDefault="009553FA" w:rsidP="00726CF0">
      <w:pPr>
        <w:spacing w:after="0" w:line="480" w:lineRule="auto"/>
        <w:jc w:val="both"/>
        <w:rPr>
          <w:rFonts w:ascii="Times New Roman" w:hAnsi="Times New Roman"/>
          <w:sz w:val="24"/>
          <w:szCs w:val="24"/>
        </w:rPr>
      </w:pPr>
    </w:p>
    <w:p w:rsidR="009553FA" w:rsidRPr="00726CF0" w:rsidRDefault="009553FA" w:rsidP="00726CF0">
      <w:pPr>
        <w:spacing w:after="0" w:line="480" w:lineRule="auto"/>
        <w:jc w:val="both"/>
        <w:rPr>
          <w:rFonts w:ascii="Times New Roman" w:hAnsi="Times New Roman"/>
          <w:sz w:val="24"/>
          <w:szCs w:val="24"/>
        </w:rPr>
      </w:pPr>
      <w:r w:rsidRPr="00726CF0">
        <w:rPr>
          <w:rFonts w:ascii="Times New Roman" w:hAnsi="Times New Roman"/>
          <w:sz w:val="24"/>
          <w:szCs w:val="24"/>
        </w:rPr>
        <w:t>The joining of government secondary schools is mainly driven by external examinations. There are form two national examinations which act as the annual examination and help a student to qualify to enter upper classes. There are the national form four examinations which award students a Certificate of Secondary Education Examination (CSEE) takes place after form four. The Advanced Certificate of Secondary Education Examination (ACSEE) is taken at the end of Form six and provides the competitive basis for admission to higher education (universities and other colleges).</w:t>
      </w:r>
    </w:p>
    <w:p w:rsidR="009553FA" w:rsidRPr="00726CF0" w:rsidRDefault="009553FA" w:rsidP="00726CF0">
      <w:pPr>
        <w:spacing w:after="0" w:line="480" w:lineRule="auto"/>
        <w:jc w:val="both"/>
        <w:rPr>
          <w:rFonts w:ascii="Times New Roman" w:hAnsi="Times New Roman"/>
          <w:sz w:val="24"/>
          <w:szCs w:val="24"/>
        </w:rPr>
      </w:pPr>
    </w:p>
    <w:p w:rsidR="009553FA" w:rsidRPr="00726CF0" w:rsidRDefault="009553FA" w:rsidP="00726CF0">
      <w:pPr>
        <w:spacing w:after="0" w:line="480" w:lineRule="auto"/>
        <w:jc w:val="both"/>
        <w:rPr>
          <w:rFonts w:ascii="Times New Roman" w:hAnsi="Times New Roman"/>
          <w:sz w:val="24"/>
          <w:szCs w:val="24"/>
        </w:rPr>
      </w:pPr>
      <w:r w:rsidRPr="00726CF0">
        <w:rPr>
          <w:rFonts w:ascii="Times New Roman" w:hAnsi="Times New Roman"/>
          <w:sz w:val="24"/>
          <w:szCs w:val="24"/>
        </w:rPr>
        <w:t>Post secondary education and training takes place in a diverse range of some 1,000 TVET colleges and institutions, many of them very small but in total servicing 150,000 students per year; 13 teachers’ colleges which train Diploma teachers and 19 which train Grade A teachers 16,668 students were enrolled in these colleges in 2005 and 8 public universities and 13 private universities with a total of 37,576 enrolments in 2005, including 12,940 in the Open University.</w:t>
      </w:r>
    </w:p>
    <w:p w:rsidR="00C3267C" w:rsidRPr="00726CF0" w:rsidRDefault="00C3267C" w:rsidP="00726CF0">
      <w:pPr>
        <w:spacing w:after="0" w:line="480" w:lineRule="auto"/>
        <w:jc w:val="both"/>
        <w:rPr>
          <w:rFonts w:ascii="Times New Roman" w:hAnsi="Times New Roman"/>
          <w:sz w:val="28"/>
          <w:szCs w:val="24"/>
        </w:rPr>
      </w:pPr>
    </w:p>
    <w:p w:rsidR="00C3267C" w:rsidRPr="00726CF0" w:rsidRDefault="00634708" w:rsidP="00726CF0">
      <w:pPr>
        <w:pStyle w:val="Heading1"/>
        <w:spacing w:before="0" w:after="0" w:line="480" w:lineRule="auto"/>
        <w:jc w:val="both"/>
        <w:rPr>
          <w:rFonts w:ascii="Times New Roman" w:hAnsi="Times New Roman"/>
          <w:sz w:val="24"/>
          <w:szCs w:val="24"/>
        </w:rPr>
      </w:pPr>
      <w:bookmarkStart w:id="210" w:name="_Toc383767847"/>
      <w:bookmarkStart w:id="211" w:name="_Toc395480711"/>
      <w:bookmarkStart w:id="212" w:name="_Toc403428325"/>
      <w:r w:rsidRPr="00726CF0">
        <w:rPr>
          <w:rFonts w:ascii="Times New Roman" w:hAnsi="Times New Roman"/>
          <w:sz w:val="24"/>
          <w:szCs w:val="24"/>
        </w:rPr>
        <w:t>2.2.5</w:t>
      </w:r>
      <w:r w:rsidR="00C3267C" w:rsidRPr="00726CF0">
        <w:rPr>
          <w:rFonts w:ascii="Times New Roman" w:hAnsi="Times New Roman"/>
          <w:sz w:val="24"/>
          <w:szCs w:val="24"/>
        </w:rPr>
        <w:t xml:space="preserve"> </w:t>
      </w:r>
      <w:r w:rsidR="00395CFA" w:rsidRPr="00726CF0">
        <w:rPr>
          <w:rFonts w:ascii="Times New Roman" w:hAnsi="Times New Roman"/>
          <w:sz w:val="24"/>
          <w:szCs w:val="24"/>
        </w:rPr>
        <w:tab/>
      </w:r>
      <w:r w:rsidR="00C3267C" w:rsidRPr="00726CF0">
        <w:rPr>
          <w:rFonts w:ascii="Times New Roman" w:hAnsi="Times New Roman"/>
          <w:sz w:val="24"/>
          <w:szCs w:val="24"/>
        </w:rPr>
        <w:t>Challenges in Government Secondary Schools</w:t>
      </w:r>
      <w:bookmarkEnd w:id="210"/>
      <w:bookmarkEnd w:id="211"/>
      <w:bookmarkEnd w:id="212"/>
    </w:p>
    <w:p w:rsidR="00C3267C" w:rsidRPr="00726CF0" w:rsidRDefault="00C3267C"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In recent years people were deciding to send their children to the private schools because parents expect to get better results and quality education than in most government Secondary Schools due to the continuing bad academic performance </w:t>
      </w:r>
      <w:r w:rsidRPr="00726CF0">
        <w:rPr>
          <w:rFonts w:ascii="Times New Roman" w:hAnsi="Times New Roman"/>
          <w:sz w:val="24"/>
          <w:szCs w:val="24"/>
        </w:rPr>
        <w:lastRenderedPageBreak/>
        <w:t xml:space="preserve">were by in government schools most of the students who complete form four and form VI get bad performances that means zero and four division. </w:t>
      </w:r>
    </w:p>
    <w:p w:rsidR="00C3267C" w:rsidRPr="00726CF0" w:rsidRDefault="00C3267C" w:rsidP="00726CF0">
      <w:pPr>
        <w:spacing w:after="0" w:line="480" w:lineRule="auto"/>
        <w:jc w:val="both"/>
        <w:rPr>
          <w:rFonts w:ascii="Times New Roman" w:hAnsi="Times New Roman"/>
          <w:sz w:val="20"/>
          <w:szCs w:val="24"/>
        </w:rPr>
      </w:pPr>
    </w:p>
    <w:p w:rsidR="00C3267C" w:rsidRPr="00726CF0" w:rsidRDefault="00C3267C" w:rsidP="00726CF0">
      <w:pPr>
        <w:spacing w:after="0" w:line="480" w:lineRule="auto"/>
        <w:jc w:val="both"/>
        <w:rPr>
          <w:rFonts w:ascii="Times New Roman" w:hAnsi="Times New Roman"/>
          <w:sz w:val="24"/>
          <w:szCs w:val="24"/>
        </w:rPr>
      </w:pPr>
      <w:r w:rsidRPr="00726CF0">
        <w:rPr>
          <w:rFonts w:ascii="Times New Roman" w:hAnsi="Times New Roman"/>
          <w:sz w:val="24"/>
          <w:szCs w:val="24"/>
        </w:rPr>
        <w:t>The government needs to improve the number of teachers trained, training material, and students’ motivation to learn, this will help the government to get trained labour force and improve different sectors which at the end will help to improve national economy and well being of people.</w:t>
      </w:r>
    </w:p>
    <w:p w:rsidR="00C3267C" w:rsidRPr="00726CF0" w:rsidRDefault="00C3267C" w:rsidP="00726CF0">
      <w:pPr>
        <w:spacing w:after="0" w:line="480" w:lineRule="auto"/>
        <w:jc w:val="both"/>
        <w:rPr>
          <w:rFonts w:ascii="Times New Roman" w:hAnsi="Times New Roman"/>
          <w:szCs w:val="24"/>
        </w:rPr>
      </w:pPr>
    </w:p>
    <w:p w:rsidR="00C3267C" w:rsidRPr="00726CF0" w:rsidRDefault="00634708" w:rsidP="00726CF0">
      <w:pPr>
        <w:pStyle w:val="Heading1"/>
        <w:spacing w:before="0" w:after="0" w:line="480" w:lineRule="auto"/>
        <w:jc w:val="both"/>
        <w:rPr>
          <w:rFonts w:ascii="Times New Roman" w:hAnsi="Times New Roman"/>
          <w:sz w:val="24"/>
          <w:szCs w:val="24"/>
        </w:rPr>
      </w:pPr>
      <w:bookmarkStart w:id="213" w:name="_Toc310324691"/>
      <w:bookmarkStart w:id="214" w:name="_Toc383767848"/>
      <w:bookmarkStart w:id="215" w:name="_Toc395480712"/>
      <w:bookmarkStart w:id="216" w:name="_Toc403428326"/>
      <w:r w:rsidRPr="00726CF0">
        <w:rPr>
          <w:rFonts w:ascii="Times New Roman" w:hAnsi="Times New Roman"/>
          <w:sz w:val="24"/>
          <w:szCs w:val="24"/>
        </w:rPr>
        <w:t>2.2.6</w:t>
      </w:r>
      <w:r w:rsidR="00C3267C" w:rsidRPr="00726CF0">
        <w:rPr>
          <w:rFonts w:ascii="Times New Roman" w:hAnsi="Times New Roman"/>
          <w:sz w:val="24"/>
          <w:szCs w:val="24"/>
        </w:rPr>
        <w:t xml:space="preserve"> </w:t>
      </w:r>
      <w:r w:rsidR="00395CFA" w:rsidRPr="00726CF0">
        <w:rPr>
          <w:rFonts w:ascii="Times New Roman" w:hAnsi="Times New Roman"/>
          <w:sz w:val="24"/>
          <w:szCs w:val="24"/>
        </w:rPr>
        <w:tab/>
      </w:r>
      <w:r w:rsidR="00C3267C" w:rsidRPr="00726CF0">
        <w:rPr>
          <w:rFonts w:ascii="Times New Roman" w:hAnsi="Times New Roman"/>
          <w:sz w:val="24"/>
          <w:szCs w:val="24"/>
        </w:rPr>
        <w:t>Students’ motivation and cultural differences</w:t>
      </w:r>
      <w:bookmarkEnd w:id="213"/>
      <w:bookmarkEnd w:id="214"/>
      <w:bookmarkEnd w:id="215"/>
      <w:bookmarkEnd w:id="216"/>
    </w:p>
    <w:p w:rsidR="00C3267C" w:rsidRPr="00726CF0" w:rsidRDefault="00C3267C" w:rsidP="00726CF0">
      <w:pPr>
        <w:spacing w:after="0" w:line="480" w:lineRule="auto"/>
        <w:jc w:val="both"/>
        <w:rPr>
          <w:rFonts w:ascii="Times New Roman" w:hAnsi="Times New Roman"/>
          <w:sz w:val="24"/>
          <w:szCs w:val="24"/>
        </w:rPr>
      </w:pPr>
      <w:r w:rsidRPr="00726CF0">
        <w:rPr>
          <w:rFonts w:ascii="Times New Roman" w:hAnsi="Times New Roman"/>
          <w:sz w:val="24"/>
          <w:szCs w:val="24"/>
        </w:rPr>
        <w:t>Students should be motivated in order to learn well. Furthermore, the cultural environment of students should also be taken into account, because it shapes their attitude towards educational advancement. In addition, being knowledgeable about their subject teaching, teachers must also have the ability to communicate, trust and confidence into the students. Doing so not only motivates them to lean but also paves the way inspire better understanding of their educational and emotional needs.</w:t>
      </w:r>
    </w:p>
    <w:p w:rsidR="00601C50" w:rsidRPr="00726CF0" w:rsidRDefault="00601C50" w:rsidP="00726CF0">
      <w:pPr>
        <w:spacing w:after="0" w:line="480" w:lineRule="auto"/>
        <w:jc w:val="both"/>
        <w:rPr>
          <w:rFonts w:ascii="Times New Roman" w:hAnsi="Times New Roman"/>
          <w:sz w:val="18"/>
          <w:szCs w:val="24"/>
        </w:rPr>
      </w:pPr>
    </w:p>
    <w:p w:rsidR="00C3267C" w:rsidRPr="00726CF0" w:rsidRDefault="00C3267C" w:rsidP="00726CF0">
      <w:pPr>
        <w:spacing w:after="0" w:line="480" w:lineRule="auto"/>
        <w:jc w:val="both"/>
        <w:rPr>
          <w:rFonts w:ascii="Times New Roman" w:hAnsi="Times New Roman"/>
          <w:sz w:val="24"/>
          <w:szCs w:val="24"/>
        </w:rPr>
      </w:pPr>
      <w:r w:rsidRPr="00726CF0">
        <w:rPr>
          <w:rFonts w:ascii="Times New Roman" w:hAnsi="Times New Roman"/>
          <w:sz w:val="24"/>
          <w:szCs w:val="24"/>
        </w:rPr>
        <w:t>Teachers must be able to recognize and respond to students individual cultural differences and employ different teaching methods that will result in higher students’ achievements.  Price (2004 p. 257) comments that descriptions of cultural differences tend to be stereotypical and do not pay sufficient attention to the diversity found in regions.</w:t>
      </w:r>
    </w:p>
    <w:p w:rsidR="00395CFA" w:rsidRPr="00726CF0" w:rsidRDefault="00395CFA" w:rsidP="00726CF0">
      <w:pPr>
        <w:spacing w:after="0" w:line="480" w:lineRule="auto"/>
        <w:jc w:val="both"/>
        <w:rPr>
          <w:rFonts w:ascii="Times New Roman" w:hAnsi="Times New Roman"/>
          <w:sz w:val="18"/>
          <w:szCs w:val="24"/>
        </w:rPr>
      </w:pPr>
    </w:p>
    <w:p w:rsidR="009803B6" w:rsidRPr="00726CF0" w:rsidRDefault="00C3267C" w:rsidP="00726CF0">
      <w:pPr>
        <w:spacing w:after="0" w:line="480" w:lineRule="auto"/>
        <w:jc w:val="both"/>
        <w:rPr>
          <w:rFonts w:ascii="Times New Roman" w:hAnsi="Times New Roman"/>
          <w:sz w:val="24"/>
          <w:szCs w:val="24"/>
        </w:rPr>
      </w:pPr>
      <w:r w:rsidRPr="00726CF0">
        <w:rPr>
          <w:rFonts w:ascii="Times New Roman" w:hAnsi="Times New Roman"/>
          <w:sz w:val="24"/>
          <w:szCs w:val="24"/>
        </w:rPr>
        <w:t>In less developed regions and districts of Tanzania, there is low awareness of education.  As a result, people tend to be less attracted with education requirements.  This may be part and parcel of the students’ and parents’ culture.</w:t>
      </w:r>
      <w:bookmarkStart w:id="217" w:name="_Toc383767861"/>
    </w:p>
    <w:p w:rsidR="00395CFA" w:rsidRPr="00726CF0" w:rsidRDefault="0003768A" w:rsidP="00726CF0">
      <w:pPr>
        <w:pStyle w:val="Heading1"/>
        <w:spacing w:before="0" w:after="0" w:line="480" w:lineRule="auto"/>
        <w:jc w:val="center"/>
        <w:rPr>
          <w:rFonts w:ascii="Times New Roman" w:hAnsi="Times New Roman"/>
          <w:sz w:val="24"/>
          <w:szCs w:val="24"/>
        </w:rPr>
      </w:pPr>
      <w:bookmarkStart w:id="218" w:name="_Toc395480713"/>
      <w:bookmarkStart w:id="219" w:name="_Toc403428327"/>
      <w:r w:rsidRPr="00726CF0">
        <w:rPr>
          <w:rFonts w:ascii="Times New Roman" w:hAnsi="Times New Roman"/>
          <w:sz w:val="24"/>
          <w:szCs w:val="24"/>
        </w:rPr>
        <w:lastRenderedPageBreak/>
        <w:t>CHAPTER THREE</w:t>
      </w:r>
      <w:bookmarkEnd w:id="219"/>
    </w:p>
    <w:p w:rsidR="00AD6855" w:rsidRPr="00726CF0" w:rsidRDefault="0003768A" w:rsidP="00726CF0">
      <w:pPr>
        <w:pStyle w:val="Heading1"/>
        <w:spacing w:before="0" w:after="0" w:line="480" w:lineRule="auto"/>
        <w:jc w:val="center"/>
        <w:rPr>
          <w:rFonts w:ascii="Times New Roman" w:hAnsi="Times New Roman"/>
          <w:sz w:val="24"/>
          <w:szCs w:val="24"/>
        </w:rPr>
      </w:pPr>
      <w:bookmarkStart w:id="220" w:name="_Toc403428328"/>
      <w:r w:rsidRPr="00726CF0">
        <w:rPr>
          <w:rFonts w:ascii="Times New Roman" w:hAnsi="Times New Roman"/>
          <w:sz w:val="24"/>
          <w:szCs w:val="24"/>
        </w:rPr>
        <w:t>RESEARCH DESIGN AND METHODOLOGIES</w:t>
      </w:r>
      <w:bookmarkEnd w:id="217"/>
      <w:bookmarkEnd w:id="218"/>
      <w:bookmarkEnd w:id="220"/>
    </w:p>
    <w:p w:rsidR="0003768A" w:rsidRPr="00726CF0" w:rsidRDefault="0003768A" w:rsidP="00726CF0">
      <w:pPr>
        <w:spacing w:after="0" w:line="480" w:lineRule="auto"/>
        <w:jc w:val="both"/>
        <w:rPr>
          <w:rFonts w:ascii="Times New Roman" w:hAnsi="Times New Roman"/>
          <w:sz w:val="24"/>
          <w:szCs w:val="24"/>
        </w:rPr>
      </w:pPr>
      <w:r w:rsidRPr="00726CF0">
        <w:rPr>
          <w:rFonts w:ascii="Times New Roman" w:hAnsi="Times New Roman"/>
          <w:sz w:val="24"/>
          <w:szCs w:val="24"/>
        </w:rPr>
        <w:t>This chapter aims</w:t>
      </w:r>
      <w:r w:rsidR="00F20B1F" w:rsidRPr="00726CF0">
        <w:rPr>
          <w:rFonts w:ascii="Times New Roman" w:hAnsi="Times New Roman"/>
          <w:sz w:val="24"/>
          <w:szCs w:val="24"/>
        </w:rPr>
        <w:t xml:space="preserve"> at</w:t>
      </w:r>
      <w:r w:rsidRPr="00726CF0">
        <w:rPr>
          <w:rFonts w:ascii="Times New Roman" w:hAnsi="Times New Roman"/>
          <w:sz w:val="24"/>
          <w:szCs w:val="24"/>
        </w:rPr>
        <w:t xml:space="preserve"> describing the methods applied in carrying out the research study. It involves research design and approach, area of the study, study population the sample size and sampling techniques.</w:t>
      </w:r>
    </w:p>
    <w:p w:rsidR="00DB4512" w:rsidRPr="00726CF0" w:rsidRDefault="00DB4512" w:rsidP="00726CF0">
      <w:pPr>
        <w:spacing w:after="0" w:line="480" w:lineRule="auto"/>
        <w:jc w:val="both"/>
        <w:rPr>
          <w:rFonts w:ascii="Times New Roman" w:hAnsi="Times New Roman"/>
          <w:sz w:val="24"/>
          <w:szCs w:val="24"/>
        </w:rPr>
      </w:pPr>
      <w:bookmarkStart w:id="221" w:name="_Toc383767862"/>
      <w:bookmarkStart w:id="222" w:name="_Toc395480714"/>
    </w:p>
    <w:p w:rsidR="0003768A" w:rsidRPr="00726CF0" w:rsidRDefault="0003768A" w:rsidP="00726CF0">
      <w:pPr>
        <w:pStyle w:val="Heading1"/>
        <w:spacing w:before="0" w:after="0" w:line="480" w:lineRule="auto"/>
        <w:jc w:val="both"/>
        <w:rPr>
          <w:rFonts w:ascii="Times New Roman" w:hAnsi="Times New Roman"/>
          <w:sz w:val="24"/>
          <w:szCs w:val="24"/>
        </w:rPr>
      </w:pPr>
      <w:bookmarkStart w:id="223" w:name="_Toc403428329"/>
      <w:r w:rsidRPr="00726CF0">
        <w:rPr>
          <w:rFonts w:ascii="Times New Roman" w:hAnsi="Times New Roman"/>
          <w:sz w:val="24"/>
          <w:szCs w:val="24"/>
        </w:rPr>
        <w:t xml:space="preserve">3.1 </w:t>
      </w:r>
      <w:r w:rsidR="00DB4512" w:rsidRPr="00726CF0">
        <w:rPr>
          <w:rFonts w:ascii="Times New Roman" w:hAnsi="Times New Roman"/>
          <w:sz w:val="24"/>
          <w:szCs w:val="24"/>
        </w:rPr>
        <w:tab/>
      </w:r>
      <w:r w:rsidRPr="00726CF0">
        <w:rPr>
          <w:rFonts w:ascii="Times New Roman" w:hAnsi="Times New Roman"/>
          <w:sz w:val="24"/>
          <w:szCs w:val="24"/>
        </w:rPr>
        <w:t>The Research Design and Strategies</w:t>
      </w:r>
      <w:bookmarkEnd w:id="221"/>
      <w:bookmarkEnd w:id="222"/>
      <w:bookmarkEnd w:id="223"/>
    </w:p>
    <w:p w:rsidR="00C33FC4" w:rsidRPr="00726CF0" w:rsidRDefault="00C33FC4" w:rsidP="00726CF0">
      <w:pPr>
        <w:spacing w:after="0" w:line="480" w:lineRule="auto"/>
        <w:jc w:val="both"/>
        <w:rPr>
          <w:rFonts w:ascii="Times New Roman" w:eastAsia="Times New Roman" w:hAnsi="Times New Roman"/>
          <w:sz w:val="24"/>
          <w:szCs w:val="24"/>
          <w:lang w:eastAsia="en-GB"/>
        </w:rPr>
      </w:pPr>
      <w:r w:rsidRPr="00726CF0">
        <w:rPr>
          <w:rFonts w:ascii="Times New Roman" w:eastAsia="Times New Roman" w:hAnsi="Times New Roman"/>
          <w:sz w:val="24"/>
          <w:szCs w:val="24"/>
          <w:lang w:eastAsia="en-GB"/>
        </w:rPr>
        <w:t xml:space="preserve">The design of the </w:t>
      </w:r>
      <w:r w:rsidR="009C6B0A" w:rsidRPr="00726CF0">
        <w:rPr>
          <w:rFonts w:ascii="Times New Roman" w:eastAsia="Times New Roman" w:hAnsi="Times New Roman"/>
          <w:sz w:val="24"/>
          <w:szCs w:val="24"/>
          <w:lang w:eastAsia="en-GB"/>
        </w:rPr>
        <w:t xml:space="preserve">was </w:t>
      </w:r>
      <w:r w:rsidRPr="00726CF0">
        <w:rPr>
          <w:rFonts w:ascii="Times New Roman" w:eastAsia="Times New Roman" w:hAnsi="Times New Roman"/>
          <w:sz w:val="24"/>
          <w:szCs w:val="24"/>
          <w:lang w:eastAsia="en-GB"/>
        </w:rPr>
        <w:t>descriptive and diagnostic research. According to Owiso (2001)</w:t>
      </w:r>
      <w:r w:rsidR="00F20B1F" w:rsidRPr="00726CF0">
        <w:rPr>
          <w:rFonts w:ascii="Times New Roman" w:eastAsia="Times New Roman" w:hAnsi="Times New Roman"/>
          <w:sz w:val="24"/>
          <w:szCs w:val="24"/>
          <w:lang w:eastAsia="en-GB"/>
        </w:rPr>
        <w:t>.</w:t>
      </w:r>
      <w:r w:rsidRPr="00726CF0">
        <w:rPr>
          <w:rFonts w:ascii="Times New Roman" w:eastAsia="Times New Roman" w:hAnsi="Times New Roman"/>
          <w:sz w:val="24"/>
          <w:szCs w:val="24"/>
          <w:lang w:eastAsia="en-GB"/>
        </w:rPr>
        <w:t xml:space="preserve"> </w:t>
      </w:r>
      <w:r w:rsidR="00601C50" w:rsidRPr="00726CF0">
        <w:rPr>
          <w:rFonts w:ascii="Times New Roman" w:eastAsia="Times New Roman" w:hAnsi="Times New Roman"/>
          <w:sz w:val="24"/>
          <w:szCs w:val="24"/>
          <w:lang w:eastAsia="en-GB"/>
        </w:rPr>
        <w:t>Defined</w:t>
      </w:r>
      <w:r w:rsidRPr="00726CF0">
        <w:rPr>
          <w:rFonts w:ascii="Times New Roman" w:eastAsia="Times New Roman" w:hAnsi="Times New Roman"/>
          <w:sz w:val="24"/>
          <w:szCs w:val="24"/>
          <w:lang w:eastAsia="en-GB"/>
        </w:rPr>
        <w:t xml:space="preserve"> descriptive research as a scientific method of investigating in which data are collected and analyzed in order to provide description and explanations about the current status of a problem. The study used both quantitative and qualitative approach.</w:t>
      </w:r>
    </w:p>
    <w:p w:rsidR="00DB4512" w:rsidRPr="00726CF0" w:rsidRDefault="00DB4512" w:rsidP="00726CF0">
      <w:pPr>
        <w:spacing w:after="0" w:line="480" w:lineRule="auto"/>
        <w:jc w:val="both"/>
        <w:rPr>
          <w:rFonts w:ascii="Times New Roman" w:eastAsia="Times New Roman" w:hAnsi="Times New Roman"/>
          <w:sz w:val="24"/>
          <w:szCs w:val="24"/>
          <w:lang w:eastAsia="en-GB"/>
        </w:rPr>
      </w:pPr>
    </w:p>
    <w:p w:rsidR="005F6A35" w:rsidRPr="00726CF0" w:rsidRDefault="009E0971" w:rsidP="00726CF0">
      <w:pPr>
        <w:spacing w:after="0" w:line="480" w:lineRule="auto"/>
        <w:jc w:val="both"/>
        <w:rPr>
          <w:rFonts w:ascii="Times New Roman" w:eastAsia="Times New Roman" w:hAnsi="Times New Roman"/>
          <w:sz w:val="24"/>
          <w:szCs w:val="24"/>
          <w:lang w:eastAsia="en-GB"/>
        </w:rPr>
      </w:pPr>
      <w:r w:rsidRPr="00726CF0">
        <w:rPr>
          <w:rFonts w:ascii="Times New Roman" w:eastAsia="Times New Roman" w:hAnsi="Times New Roman"/>
          <w:sz w:val="24"/>
          <w:szCs w:val="24"/>
          <w:lang w:eastAsia="en-GB"/>
        </w:rPr>
        <w:t>Omary (2010)</w:t>
      </w:r>
      <w:r w:rsidR="00F20B1F" w:rsidRPr="00726CF0">
        <w:rPr>
          <w:rFonts w:ascii="Times New Roman" w:eastAsia="Times New Roman" w:hAnsi="Times New Roman"/>
          <w:sz w:val="24"/>
          <w:szCs w:val="24"/>
          <w:lang w:eastAsia="en-GB"/>
        </w:rPr>
        <w:t>.</w:t>
      </w:r>
      <w:r w:rsidRPr="00726CF0">
        <w:rPr>
          <w:rFonts w:ascii="Times New Roman" w:eastAsia="Times New Roman" w:hAnsi="Times New Roman"/>
          <w:sz w:val="24"/>
          <w:szCs w:val="24"/>
          <w:lang w:eastAsia="en-GB"/>
        </w:rPr>
        <w:t xml:space="preserve"> A descriptive research describe interprets facts as they are, the conditions that exist, the relationship between two events, </w:t>
      </w:r>
      <w:r w:rsidR="00C66862" w:rsidRPr="00726CF0">
        <w:rPr>
          <w:rFonts w:ascii="Times New Roman" w:eastAsia="Times New Roman" w:hAnsi="Times New Roman"/>
          <w:sz w:val="24"/>
          <w:szCs w:val="24"/>
          <w:lang w:eastAsia="en-GB"/>
        </w:rPr>
        <w:t>opinions that are held the process, that are going on effects that are evident</w:t>
      </w:r>
      <w:r w:rsidR="00275FC8" w:rsidRPr="00726CF0">
        <w:rPr>
          <w:rFonts w:ascii="Times New Roman" w:eastAsia="Times New Roman" w:hAnsi="Times New Roman"/>
          <w:sz w:val="24"/>
          <w:szCs w:val="24"/>
          <w:lang w:eastAsia="en-GB"/>
        </w:rPr>
        <w:t>, and trends that are developing.</w:t>
      </w:r>
    </w:p>
    <w:p w:rsidR="00601C50" w:rsidRPr="00726CF0" w:rsidRDefault="00601C50" w:rsidP="00726CF0">
      <w:pPr>
        <w:spacing w:after="0" w:line="480" w:lineRule="auto"/>
        <w:jc w:val="both"/>
        <w:rPr>
          <w:rFonts w:ascii="Times New Roman" w:eastAsia="Times New Roman" w:hAnsi="Times New Roman"/>
          <w:sz w:val="24"/>
          <w:szCs w:val="24"/>
          <w:lang w:eastAsia="en-GB"/>
        </w:rPr>
      </w:pPr>
    </w:p>
    <w:p w:rsidR="00C33FC4" w:rsidRPr="00726CF0" w:rsidRDefault="00C33FC4" w:rsidP="00726CF0">
      <w:pPr>
        <w:spacing w:after="0" w:line="480" w:lineRule="auto"/>
        <w:jc w:val="both"/>
        <w:rPr>
          <w:rFonts w:ascii="Times New Roman" w:eastAsia="Times New Roman" w:hAnsi="Times New Roman"/>
          <w:sz w:val="24"/>
          <w:szCs w:val="24"/>
          <w:lang w:eastAsia="en-GB"/>
        </w:rPr>
      </w:pPr>
      <w:r w:rsidRPr="00726CF0">
        <w:rPr>
          <w:rFonts w:ascii="Times New Roman" w:eastAsia="Times New Roman" w:hAnsi="Times New Roman"/>
          <w:sz w:val="24"/>
          <w:szCs w:val="24"/>
          <w:lang w:eastAsia="en-GB"/>
        </w:rPr>
        <w:t>Kothari (2004)</w:t>
      </w:r>
      <w:r w:rsidR="00F20B1F" w:rsidRPr="00726CF0">
        <w:rPr>
          <w:rFonts w:ascii="Times New Roman" w:eastAsia="Times New Roman" w:hAnsi="Times New Roman"/>
          <w:sz w:val="24"/>
          <w:szCs w:val="24"/>
          <w:lang w:eastAsia="en-GB"/>
        </w:rPr>
        <w:t>.</w:t>
      </w:r>
      <w:r w:rsidRPr="00726CF0">
        <w:rPr>
          <w:rFonts w:ascii="Times New Roman" w:eastAsia="Times New Roman" w:hAnsi="Times New Roman"/>
          <w:sz w:val="24"/>
          <w:szCs w:val="24"/>
          <w:lang w:eastAsia="en-GB"/>
        </w:rPr>
        <w:t xml:space="preserve"> </w:t>
      </w:r>
      <w:r w:rsidR="001A003A" w:rsidRPr="00726CF0">
        <w:rPr>
          <w:rFonts w:ascii="Times New Roman" w:eastAsia="Times New Roman" w:hAnsi="Times New Roman"/>
          <w:sz w:val="24"/>
          <w:szCs w:val="24"/>
          <w:lang w:eastAsia="en-GB"/>
        </w:rPr>
        <w:t>The</w:t>
      </w:r>
      <w:r w:rsidRPr="00726CF0">
        <w:rPr>
          <w:rFonts w:ascii="Times New Roman" w:eastAsia="Times New Roman" w:hAnsi="Times New Roman"/>
          <w:sz w:val="24"/>
          <w:szCs w:val="24"/>
          <w:lang w:eastAsia="en-GB"/>
        </w:rPr>
        <w:t xml:space="preserve"> </w:t>
      </w:r>
      <w:r w:rsidR="001A003A" w:rsidRPr="00726CF0">
        <w:rPr>
          <w:rFonts w:ascii="Times New Roman" w:eastAsia="Times New Roman" w:hAnsi="Times New Roman"/>
          <w:sz w:val="24"/>
          <w:szCs w:val="24"/>
          <w:lang w:eastAsia="en-GB"/>
        </w:rPr>
        <w:t>descriptive research</w:t>
      </w:r>
      <w:r w:rsidRPr="00726CF0">
        <w:rPr>
          <w:rFonts w:ascii="Times New Roman" w:eastAsia="Times New Roman" w:hAnsi="Times New Roman"/>
          <w:sz w:val="24"/>
          <w:szCs w:val="24"/>
          <w:lang w:eastAsia="en-GB"/>
        </w:rPr>
        <w:t xml:space="preserve"> studies are those study which are concerned with describing the characteristics of a particular individual, or a group, where as diagnostic research studies determine the frequency with which something occurs. </w:t>
      </w:r>
    </w:p>
    <w:p w:rsidR="00601C50" w:rsidRPr="00726CF0" w:rsidRDefault="00601C50" w:rsidP="00726CF0">
      <w:pPr>
        <w:spacing w:after="0" w:line="480" w:lineRule="auto"/>
        <w:jc w:val="both"/>
        <w:rPr>
          <w:rFonts w:ascii="Times New Roman" w:eastAsia="Times New Roman" w:hAnsi="Times New Roman"/>
          <w:sz w:val="24"/>
          <w:szCs w:val="24"/>
          <w:lang w:eastAsia="en-GB"/>
        </w:rPr>
      </w:pPr>
    </w:p>
    <w:p w:rsidR="009C6B0A" w:rsidRPr="00726CF0" w:rsidRDefault="00C33FC4" w:rsidP="00726CF0">
      <w:pPr>
        <w:spacing w:after="0" w:line="480" w:lineRule="auto"/>
        <w:jc w:val="both"/>
        <w:rPr>
          <w:rFonts w:ascii="Times New Roman" w:eastAsia="Times New Roman" w:hAnsi="Times New Roman"/>
          <w:sz w:val="24"/>
          <w:szCs w:val="24"/>
          <w:lang w:eastAsia="en-GB"/>
        </w:rPr>
      </w:pPr>
      <w:r w:rsidRPr="00726CF0">
        <w:rPr>
          <w:rFonts w:ascii="Times New Roman" w:eastAsia="Times New Roman" w:hAnsi="Times New Roman"/>
          <w:sz w:val="24"/>
          <w:szCs w:val="24"/>
          <w:lang w:eastAsia="en-GB"/>
        </w:rPr>
        <w:t>This seemed to be the ideal method because of the ne</w:t>
      </w:r>
      <w:r w:rsidR="00E020E9" w:rsidRPr="00726CF0">
        <w:rPr>
          <w:rFonts w:ascii="Times New Roman" w:eastAsia="Times New Roman" w:hAnsi="Times New Roman"/>
          <w:sz w:val="24"/>
          <w:szCs w:val="24"/>
          <w:lang w:eastAsia="en-GB"/>
        </w:rPr>
        <w:t xml:space="preserve">ed to present </w:t>
      </w:r>
      <w:r w:rsidRPr="00726CF0">
        <w:rPr>
          <w:rFonts w:ascii="Times New Roman" w:eastAsia="Times New Roman" w:hAnsi="Times New Roman"/>
          <w:sz w:val="24"/>
          <w:szCs w:val="24"/>
          <w:lang w:eastAsia="en-GB"/>
        </w:rPr>
        <w:t xml:space="preserve">explanation of the situation of the current problem. </w:t>
      </w:r>
      <w:r w:rsidR="009C6B0A" w:rsidRPr="00726CF0">
        <w:rPr>
          <w:rFonts w:ascii="Times New Roman" w:eastAsia="Times New Roman" w:hAnsi="Times New Roman"/>
          <w:sz w:val="24"/>
          <w:szCs w:val="24"/>
          <w:lang w:eastAsia="en-GB"/>
        </w:rPr>
        <w:t>The researcher employed the case study design due to the following reasons</w:t>
      </w:r>
    </w:p>
    <w:p w:rsidR="009C6B0A" w:rsidRPr="00726CF0" w:rsidRDefault="009C6B0A" w:rsidP="00726CF0">
      <w:pPr>
        <w:spacing w:after="0" w:line="480" w:lineRule="auto"/>
        <w:jc w:val="both"/>
        <w:rPr>
          <w:rFonts w:ascii="Times New Roman" w:eastAsia="Times New Roman" w:hAnsi="Times New Roman"/>
          <w:color w:val="000000"/>
          <w:sz w:val="24"/>
          <w:szCs w:val="24"/>
          <w:lang w:eastAsia="en-GB"/>
        </w:rPr>
      </w:pPr>
      <w:r w:rsidRPr="00726CF0">
        <w:rPr>
          <w:rFonts w:ascii="Times New Roman" w:eastAsia="Times New Roman" w:hAnsi="Times New Roman"/>
          <w:color w:val="000000"/>
          <w:sz w:val="24"/>
          <w:szCs w:val="24"/>
          <w:lang w:eastAsia="en-GB"/>
        </w:rPr>
        <w:lastRenderedPageBreak/>
        <w:t xml:space="preserve">Case study </w:t>
      </w:r>
      <w:r w:rsidR="0088051D" w:rsidRPr="00726CF0">
        <w:rPr>
          <w:rFonts w:ascii="Times New Roman" w:eastAsia="Times New Roman" w:hAnsi="Times New Roman"/>
          <w:color w:val="000000"/>
          <w:sz w:val="24"/>
          <w:szCs w:val="24"/>
          <w:lang w:eastAsia="en-GB"/>
        </w:rPr>
        <w:t>research generally intends</w:t>
      </w:r>
      <w:r w:rsidRPr="00726CF0">
        <w:rPr>
          <w:rFonts w:ascii="Times New Roman" w:eastAsia="Times New Roman" w:hAnsi="Times New Roman"/>
          <w:color w:val="000000"/>
          <w:sz w:val="24"/>
          <w:szCs w:val="24"/>
          <w:lang w:eastAsia="en-GB"/>
        </w:rPr>
        <w:t xml:space="preserve"> to study few or one thing in-dept</w:t>
      </w:r>
      <w:r w:rsidR="0088051D" w:rsidRPr="00726CF0">
        <w:rPr>
          <w:rFonts w:ascii="Times New Roman" w:eastAsia="Times New Roman" w:hAnsi="Times New Roman"/>
          <w:color w:val="000000"/>
          <w:sz w:val="24"/>
          <w:szCs w:val="24"/>
          <w:lang w:eastAsia="en-GB"/>
        </w:rPr>
        <w:t>h and not many things partially</w:t>
      </w:r>
      <w:r w:rsidRPr="00726CF0">
        <w:rPr>
          <w:rFonts w:ascii="Times New Roman" w:eastAsia="Times New Roman" w:hAnsi="Times New Roman"/>
          <w:color w:val="000000"/>
          <w:sz w:val="24"/>
          <w:szCs w:val="24"/>
          <w:lang w:eastAsia="en-GB"/>
        </w:rPr>
        <w:t>.</w:t>
      </w:r>
      <w:r w:rsidR="0088051D" w:rsidRPr="00726CF0">
        <w:rPr>
          <w:rFonts w:ascii="Times New Roman" w:eastAsia="Times New Roman" w:hAnsi="Times New Roman"/>
          <w:color w:val="000000"/>
          <w:sz w:val="24"/>
          <w:szCs w:val="24"/>
          <w:lang w:eastAsia="en-GB"/>
        </w:rPr>
        <w:t xml:space="preserve"> </w:t>
      </w:r>
      <w:r w:rsidRPr="00726CF0">
        <w:rPr>
          <w:rFonts w:ascii="Times New Roman" w:eastAsia="Times New Roman" w:hAnsi="Times New Roman"/>
          <w:color w:val="000000"/>
          <w:sz w:val="24"/>
          <w:szCs w:val="24"/>
          <w:lang w:eastAsia="en-GB"/>
        </w:rPr>
        <w:t xml:space="preserve">The questions are targeted to the respective </w:t>
      </w:r>
      <w:r w:rsidR="0088051D" w:rsidRPr="00726CF0">
        <w:rPr>
          <w:rFonts w:ascii="Times New Roman" w:eastAsia="Times New Roman" w:hAnsi="Times New Roman"/>
          <w:color w:val="000000"/>
          <w:sz w:val="24"/>
          <w:szCs w:val="24"/>
          <w:lang w:eastAsia="en-GB"/>
        </w:rPr>
        <w:t xml:space="preserve">respondent. </w:t>
      </w:r>
      <w:r w:rsidRPr="00726CF0">
        <w:rPr>
          <w:rFonts w:ascii="Times New Roman" w:eastAsia="Times New Roman" w:hAnsi="Times New Roman"/>
          <w:color w:val="000000"/>
          <w:sz w:val="24"/>
          <w:szCs w:val="24"/>
          <w:lang w:eastAsia="en-GB"/>
        </w:rPr>
        <w:t>The questions are targeted to a limited number of events or conditions and their inter-relationships. To assist in targeting and formulating the questions, researchers conduct a literature review. This review establishes what research has been previously conducted and leads to refined, insightful questions about the problem. Careful definition of the questions at the start pinpoints where to look for evidence and helps to determine the methods of analysis to be used in the study. The literature review, provide the meaning of the key terms used in the study.</w:t>
      </w:r>
    </w:p>
    <w:p w:rsidR="0088051D" w:rsidRPr="00726CF0" w:rsidRDefault="0088051D" w:rsidP="00726CF0">
      <w:pPr>
        <w:pStyle w:val="Heading1"/>
        <w:spacing w:before="0" w:after="0" w:line="480" w:lineRule="auto"/>
        <w:jc w:val="both"/>
        <w:rPr>
          <w:rFonts w:ascii="Times New Roman" w:hAnsi="Times New Roman"/>
          <w:sz w:val="28"/>
          <w:szCs w:val="24"/>
        </w:rPr>
      </w:pPr>
      <w:bookmarkStart w:id="224" w:name="_Toc383767863"/>
      <w:bookmarkStart w:id="225" w:name="_Toc395480715"/>
    </w:p>
    <w:p w:rsidR="0003768A" w:rsidRPr="00726CF0" w:rsidRDefault="0003768A" w:rsidP="00726CF0">
      <w:pPr>
        <w:pStyle w:val="Heading1"/>
        <w:spacing w:before="0" w:after="0" w:line="480" w:lineRule="auto"/>
        <w:jc w:val="both"/>
        <w:rPr>
          <w:rFonts w:ascii="Times New Roman" w:hAnsi="Times New Roman"/>
          <w:sz w:val="24"/>
          <w:szCs w:val="24"/>
        </w:rPr>
      </w:pPr>
      <w:bookmarkStart w:id="226" w:name="_Toc403428330"/>
      <w:r w:rsidRPr="00726CF0">
        <w:rPr>
          <w:rFonts w:ascii="Times New Roman" w:hAnsi="Times New Roman"/>
          <w:sz w:val="24"/>
          <w:szCs w:val="24"/>
        </w:rPr>
        <w:t xml:space="preserve">3.2    </w:t>
      </w:r>
      <w:r w:rsidR="000651FF" w:rsidRPr="00726CF0">
        <w:rPr>
          <w:rFonts w:ascii="Times New Roman" w:hAnsi="Times New Roman"/>
          <w:sz w:val="24"/>
          <w:szCs w:val="24"/>
        </w:rPr>
        <w:tab/>
      </w:r>
      <w:r w:rsidRPr="00726CF0">
        <w:rPr>
          <w:rFonts w:ascii="Times New Roman" w:hAnsi="Times New Roman"/>
          <w:sz w:val="24"/>
          <w:szCs w:val="24"/>
        </w:rPr>
        <w:t>Study Area</w:t>
      </w:r>
      <w:bookmarkEnd w:id="224"/>
      <w:bookmarkEnd w:id="225"/>
      <w:bookmarkEnd w:id="226"/>
    </w:p>
    <w:p w:rsidR="0003768A" w:rsidRPr="00726CF0" w:rsidRDefault="00F960EE" w:rsidP="00726CF0">
      <w:pPr>
        <w:spacing w:after="0" w:line="480" w:lineRule="auto"/>
        <w:jc w:val="both"/>
        <w:rPr>
          <w:rFonts w:ascii="Times New Roman" w:hAnsi="Times New Roman"/>
          <w:sz w:val="24"/>
          <w:szCs w:val="24"/>
        </w:rPr>
      </w:pPr>
      <w:r w:rsidRPr="00726CF0">
        <w:rPr>
          <w:rFonts w:ascii="Times New Roman" w:hAnsi="Times New Roman"/>
          <w:sz w:val="24"/>
          <w:szCs w:val="24"/>
        </w:rPr>
        <w:t>The study</w:t>
      </w:r>
      <w:r w:rsidR="0003768A" w:rsidRPr="00726CF0">
        <w:rPr>
          <w:rFonts w:ascii="Times New Roman" w:hAnsi="Times New Roman"/>
          <w:sz w:val="24"/>
          <w:szCs w:val="24"/>
        </w:rPr>
        <w:t xml:space="preserve"> conducted at Ilala Municipality in Dar es Salaam Region where there are more government secondary schools than in the other two Municipality, namely Kinon</w:t>
      </w:r>
      <w:r w:rsidRPr="00726CF0">
        <w:rPr>
          <w:rFonts w:ascii="Times New Roman" w:hAnsi="Times New Roman"/>
          <w:sz w:val="24"/>
          <w:szCs w:val="24"/>
        </w:rPr>
        <w:t xml:space="preserve">doni and Temeke.  This area help the researcher to </w:t>
      </w:r>
      <w:r w:rsidR="0003768A" w:rsidRPr="00726CF0">
        <w:rPr>
          <w:rFonts w:ascii="Times New Roman" w:hAnsi="Times New Roman"/>
          <w:sz w:val="24"/>
          <w:szCs w:val="24"/>
        </w:rPr>
        <w:t>save time</w:t>
      </w:r>
      <w:r w:rsidRPr="00726CF0">
        <w:rPr>
          <w:rFonts w:ascii="Times New Roman" w:hAnsi="Times New Roman"/>
          <w:sz w:val="24"/>
          <w:szCs w:val="24"/>
        </w:rPr>
        <w:t xml:space="preserve"> and financial constraints</w:t>
      </w:r>
      <w:r w:rsidR="0003768A" w:rsidRPr="00726CF0">
        <w:rPr>
          <w:rFonts w:ascii="Times New Roman" w:hAnsi="Times New Roman"/>
          <w:sz w:val="24"/>
          <w:szCs w:val="24"/>
        </w:rPr>
        <w:t>.</w:t>
      </w:r>
      <w:r w:rsidRPr="00726CF0">
        <w:rPr>
          <w:rFonts w:ascii="Times New Roman" w:hAnsi="Times New Roman"/>
          <w:sz w:val="24"/>
          <w:szCs w:val="24"/>
        </w:rPr>
        <w:t xml:space="preserve"> The </w:t>
      </w:r>
      <w:r w:rsidR="0088051D" w:rsidRPr="00726CF0">
        <w:rPr>
          <w:rFonts w:ascii="Times New Roman" w:hAnsi="Times New Roman"/>
          <w:sz w:val="24"/>
          <w:szCs w:val="24"/>
        </w:rPr>
        <w:t>researcher selects</w:t>
      </w:r>
      <w:r w:rsidR="0003768A" w:rsidRPr="00726CF0">
        <w:rPr>
          <w:rFonts w:ascii="Times New Roman" w:hAnsi="Times New Roman"/>
          <w:sz w:val="24"/>
          <w:szCs w:val="24"/>
        </w:rPr>
        <w:t xml:space="preserve"> schools and other important government o</w:t>
      </w:r>
      <w:r w:rsidR="001E6843" w:rsidRPr="00726CF0">
        <w:rPr>
          <w:rFonts w:ascii="Times New Roman" w:hAnsi="Times New Roman"/>
          <w:sz w:val="24"/>
          <w:szCs w:val="24"/>
        </w:rPr>
        <w:t>fficial from the municipality who</w:t>
      </w:r>
      <w:r w:rsidR="0003768A" w:rsidRPr="00726CF0">
        <w:rPr>
          <w:rFonts w:ascii="Times New Roman" w:hAnsi="Times New Roman"/>
          <w:sz w:val="24"/>
          <w:szCs w:val="24"/>
        </w:rPr>
        <w:t xml:space="preserve"> offer</w:t>
      </w:r>
      <w:r w:rsidR="001E6843" w:rsidRPr="00726CF0">
        <w:rPr>
          <w:rFonts w:ascii="Times New Roman" w:hAnsi="Times New Roman"/>
          <w:sz w:val="24"/>
          <w:szCs w:val="24"/>
        </w:rPr>
        <w:t>ed</w:t>
      </w:r>
      <w:r w:rsidR="0003768A" w:rsidRPr="00726CF0">
        <w:rPr>
          <w:rFonts w:ascii="Times New Roman" w:hAnsi="Times New Roman"/>
          <w:sz w:val="24"/>
          <w:szCs w:val="24"/>
        </w:rPr>
        <w:t xml:space="preserve"> relevant information concerning the study.</w:t>
      </w:r>
    </w:p>
    <w:p w:rsidR="00DB4512" w:rsidRPr="00726CF0" w:rsidRDefault="00DB4512" w:rsidP="00726CF0">
      <w:pPr>
        <w:spacing w:after="0" w:line="480" w:lineRule="auto"/>
        <w:jc w:val="both"/>
        <w:rPr>
          <w:rFonts w:ascii="Times New Roman" w:hAnsi="Times New Roman"/>
          <w:sz w:val="24"/>
          <w:szCs w:val="24"/>
        </w:rPr>
      </w:pPr>
      <w:bookmarkStart w:id="227" w:name="_Toc383767864"/>
      <w:bookmarkStart w:id="228" w:name="_Toc395480716"/>
    </w:p>
    <w:p w:rsidR="0003768A" w:rsidRPr="00726CF0" w:rsidRDefault="0003768A" w:rsidP="00726CF0">
      <w:pPr>
        <w:pStyle w:val="Heading1"/>
        <w:spacing w:before="0" w:after="0" w:line="480" w:lineRule="auto"/>
        <w:jc w:val="both"/>
        <w:rPr>
          <w:rFonts w:ascii="Times New Roman" w:hAnsi="Times New Roman"/>
          <w:sz w:val="24"/>
          <w:szCs w:val="24"/>
        </w:rPr>
      </w:pPr>
      <w:bookmarkStart w:id="229" w:name="_Toc403428331"/>
      <w:r w:rsidRPr="00726CF0">
        <w:rPr>
          <w:rFonts w:ascii="Times New Roman" w:hAnsi="Times New Roman"/>
          <w:sz w:val="24"/>
          <w:szCs w:val="24"/>
        </w:rPr>
        <w:t xml:space="preserve">3.3 </w:t>
      </w:r>
      <w:r w:rsidR="000651FF" w:rsidRPr="00726CF0">
        <w:rPr>
          <w:rFonts w:ascii="Times New Roman" w:hAnsi="Times New Roman"/>
          <w:sz w:val="24"/>
          <w:szCs w:val="24"/>
        </w:rPr>
        <w:tab/>
      </w:r>
      <w:r w:rsidRPr="00726CF0">
        <w:rPr>
          <w:rFonts w:ascii="Times New Roman" w:hAnsi="Times New Roman"/>
          <w:sz w:val="24"/>
          <w:szCs w:val="24"/>
        </w:rPr>
        <w:t>Population of the Study</w:t>
      </w:r>
      <w:bookmarkEnd w:id="227"/>
      <w:bookmarkEnd w:id="228"/>
      <w:bookmarkEnd w:id="229"/>
    </w:p>
    <w:p w:rsidR="0003768A" w:rsidRPr="00726CF0" w:rsidRDefault="0003768A" w:rsidP="00726CF0">
      <w:pPr>
        <w:spacing w:after="0" w:line="480" w:lineRule="auto"/>
        <w:jc w:val="both"/>
        <w:rPr>
          <w:rFonts w:ascii="Times New Roman" w:hAnsi="Times New Roman"/>
          <w:sz w:val="24"/>
          <w:szCs w:val="24"/>
        </w:rPr>
      </w:pPr>
      <w:r w:rsidRPr="00726CF0">
        <w:rPr>
          <w:rFonts w:ascii="Times New Roman" w:hAnsi="Times New Roman"/>
          <w:sz w:val="24"/>
          <w:szCs w:val="24"/>
        </w:rPr>
        <w:t>The population is a group of indiv</w:t>
      </w:r>
      <w:r w:rsidR="00283E28" w:rsidRPr="00726CF0">
        <w:rPr>
          <w:rFonts w:ascii="Times New Roman" w:hAnsi="Times New Roman"/>
          <w:sz w:val="24"/>
          <w:szCs w:val="24"/>
        </w:rPr>
        <w:t>iduals who the</w:t>
      </w:r>
      <w:r w:rsidRPr="00726CF0">
        <w:rPr>
          <w:rFonts w:ascii="Times New Roman" w:hAnsi="Times New Roman"/>
          <w:sz w:val="24"/>
          <w:szCs w:val="24"/>
        </w:rPr>
        <w:t xml:space="preserve"> </w:t>
      </w:r>
      <w:r w:rsidR="001772AC" w:rsidRPr="00726CF0">
        <w:rPr>
          <w:rFonts w:ascii="Times New Roman" w:hAnsi="Times New Roman"/>
          <w:sz w:val="24"/>
          <w:szCs w:val="24"/>
        </w:rPr>
        <w:t>researchers use</w:t>
      </w:r>
      <w:r w:rsidRPr="00726CF0">
        <w:rPr>
          <w:rFonts w:ascii="Times New Roman" w:hAnsi="Times New Roman"/>
          <w:sz w:val="24"/>
          <w:szCs w:val="24"/>
        </w:rPr>
        <w:t xml:space="preserve"> in collecting data. “It is a complete set of cases or a grou</w:t>
      </w:r>
      <w:r w:rsidR="00E020E9" w:rsidRPr="00726CF0">
        <w:rPr>
          <w:rFonts w:ascii="Times New Roman" w:hAnsi="Times New Roman"/>
          <w:sz w:val="24"/>
          <w:szCs w:val="24"/>
        </w:rPr>
        <w:t>p of members,” Saunders.</w:t>
      </w:r>
      <w:r w:rsidRPr="00726CF0">
        <w:rPr>
          <w:rFonts w:ascii="Times New Roman" w:hAnsi="Times New Roman"/>
          <w:sz w:val="24"/>
          <w:szCs w:val="24"/>
        </w:rPr>
        <w:t xml:space="preserve"> (2007:606). </w:t>
      </w:r>
    </w:p>
    <w:p w:rsidR="0088051D" w:rsidRPr="00726CF0" w:rsidRDefault="0088051D" w:rsidP="00726CF0">
      <w:pPr>
        <w:spacing w:after="0" w:line="480" w:lineRule="auto"/>
        <w:jc w:val="both"/>
        <w:rPr>
          <w:rFonts w:ascii="Times New Roman" w:hAnsi="Times New Roman"/>
          <w:sz w:val="24"/>
          <w:szCs w:val="24"/>
        </w:rPr>
      </w:pPr>
    </w:p>
    <w:p w:rsidR="0003768A" w:rsidRPr="00726CF0" w:rsidRDefault="0003768A" w:rsidP="00726CF0">
      <w:pPr>
        <w:spacing w:after="0" w:line="480" w:lineRule="auto"/>
        <w:jc w:val="both"/>
        <w:rPr>
          <w:rFonts w:ascii="Times New Roman" w:hAnsi="Times New Roman"/>
          <w:sz w:val="24"/>
          <w:szCs w:val="24"/>
        </w:rPr>
      </w:pPr>
      <w:r w:rsidRPr="00726CF0">
        <w:rPr>
          <w:rFonts w:ascii="Times New Roman" w:hAnsi="Times New Roman"/>
          <w:sz w:val="24"/>
          <w:szCs w:val="24"/>
        </w:rPr>
        <w:t>The population</w:t>
      </w:r>
      <w:r w:rsidR="00E020E9" w:rsidRPr="00726CF0">
        <w:rPr>
          <w:rFonts w:ascii="Times New Roman" w:hAnsi="Times New Roman"/>
          <w:sz w:val="24"/>
          <w:szCs w:val="24"/>
        </w:rPr>
        <w:t xml:space="preserve"> in this study</w:t>
      </w:r>
      <w:r w:rsidRPr="00726CF0">
        <w:rPr>
          <w:rFonts w:ascii="Times New Roman" w:hAnsi="Times New Roman"/>
          <w:sz w:val="24"/>
          <w:szCs w:val="24"/>
        </w:rPr>
        <w:t xml:space="preserve"> included teachers, students, heads of schools</w:t>
      </w:r>
      <w:r w:rsidR="004B2C43" w:rsidRPr="00726CF0">
        <w:rPr>
          <w:rFonts w:ascii="Times New Roman" w:hAnsi="Times New Roman"/>
          <w:sz w:val="24"/>
          <w:szCs w:val="24"/>
        </w:rPr>
        <w:t xml:space="preserve">, </w:t>
      </w:r>
      <w:r w:rsidRPr="00726CF0">
        <w:rPr>
          <w:rFonts w:ascii="Times New Roman" w:hAnsi="Times New Roman"/>
          <w:sz w:val="24"/>
          <w:szCs w:val="24"/>
        </w:rPr>
        <w:t>in Ward Government Secondary Schoo</w:t>
      </w:r>
      <w:r w:rsidR="00E020E9" w:rsidRPr="00726CF0">
        <w:rPr>
          <w:rFonts w:ascii="Times New Roman" w:hAnsi="Times New Roman"/>
          <w:sz w:val="24"/>
          <w:szCs w:val="24"/>
        </w:rPr>
        <w:t xml:space="preserve">ls and </w:t>
      </w:r>
      <w:r w:rsidRPr="00726CF0">
        <w:rPr>
          <w:rFonts w:ascii="Times New Roman" w:hAnsi="Times New Roman"/>
          <w:sz w:val="24"/>
          <w:szCs w:val="24"/>
        </w:rPr>
        <w:t xml:space="preserve"> education stakeholders </w:t>
      </w:r>
      <w:r w:rsidR="004B2C43" w:rsidRPr="00726CF0">
        <w:rPr>
          <w:rFonts w:ascii="Times New Roman" w:hAnsi="Times New Roman"/>
          <w:sz w:val="24"/>
          <w:szCs w:val="24"/>
        </w:rPr>
        <w:t xml:space="preserve">including Ward Executive Officers, Ward Education Officers and others from </w:t>
      </w:r>
      <w:r w:rsidRPr="00726CF0">
        <w:rPr>
          <w:rFonts w:ascii="Times New Roman" w:hAnsi="Times New Roman"/>
          <w:sz w:val="24"/>
          <w:szCs w:val="24"/>
        </w:rPr>
        <w:t xml:space="preserve">the Ministry </w:t>
      </w:r>
      <w:r w:rsidR="001772AC" w:rsidRPr="00726CF0">
        <w:rPr>
          <w:rFonts w:ascii="Times New Roman" w:hAnsi="Times New Roman"/>
          <w:sz w:val="24"/>
          <w:szCs w:val="24"/>
        </w:rPr>
        <w:t xml:space="preserve">of </w:t>
      </w:r>
      <w:r w:rsidR="001772AC" w:rsidRPr="00726CF0">
        <w:rPr>
          <w:rFonts w:ascii="Times New Roman" w:hAnsi="Times New Roman"/>
          <w:sz w:val="24"/>
          <w:szCs w:val="24"/>
        </w:rPr>
        <w:lastRenderedPageBreak/>
        <w:t>Education</w:t>
      </w:r>
      <w:r w:rsidR="00E020E9" w:rsidRPr="00726CF0">
        <w:rPr>
          <w:rFonts w:ascii="Times New Roman" w:hAnsi="Times New Roman"/>
          <w:sz w:val="24"/>
          <w:szCs w:val="24"/>
        </w:rPr>
        <w:t xml:space="preserve"> and V</w:t>
      </w:r>
      <w:r w:rsidRPr="00726CF0">
        <w:rPr>
          <w:rFonts w:ascii="Times New Roman" w:hAnsi="Times New Roman"/>
          <w:sz w:val="24"/>
          <w:szCs w:val="24"/>
        </w:rPr>
        <w:t xml:space="preserve">ocational Training and </w:t>
      </w:r>
      <w:r w:rsidR="004B2C43" w:rsidRPr="00726CF0">
        <w:rPr>
          <w:rFonts w:ascii="Times New Roman" w:hAnsi="Times New Roman"/>
          <w:sz w:val="24"/>
          <w:szCs w:val="24"/>
        </w:rPr>
        <w:t xml:space="preserve">in </w:t>
      </w:r>
      <w:r w:rsidRPr="00726CF0">
        <w:rPr>
          <w:rFonts w:ascii="Times New Roman" w:hAnsi="Times New Roman"/>
          <w:sz w:val="24"/>
          <w:szCs w:val="24"/>
        </w:rPr>
        <w:t xml:space="preserve"> Ilala </w:t>
      </w:r>
      <w:r w:rsidR="00535D76" w:rsidRPr="00726CF0">
        <w:rPr>
          <w:rFonts w:ascii="Times New Roman" w:hAnsi="Times New Roman"/>
          <w:sz w:val="24"/>
          <w:szCs w:val="24"/>
        </w:rPr>
        <w:t>District</w:t>
      </w:r>
      <w:r w:rsidRPr="00726CF0">
        <w:rPr>
          <w:rFonts w:ascii="Times New Roman" w:hAnsi="Times New Roman"/>
          <w:sz w:val="24"/>
          <w:szCs w:val="24"/>
        </w:rPr>
        <w:t xml:space="preserve">. </w:t>
      </w:r>
      <w:r w:rsidR="00535D76" w:rsidRPr="00726CF0">
        <w:rPr>
          <w:rFonts w:ascii="Times New Roman" w:hAnsi="Times New Roman"/>
          <w:sz w:val="24"/>
          <w:szCs w:val="24"/>
        </w:rPr>
        <w:t>10 secondary schools out of 41 secondary schools in Ilala were selected as sample</w:t>
      </w:r>
      <w:r w:rsidR="00F7709A" w:rsidRPr="00726CF0">
        <w:rPr>
          <w:rFonts w:ascii="Times New Roman" w:hAnsi="Times New Roman"/>
          <w:sz w:val="24"/>
          <w:szCs w:val="24"/>
        </w:rPr>
        <w:t xml:space="preserve">, five were top performing in 2013 form national examinations and five were bottom performing </w:t>
      </w:r>
      <w:r w:rsidR="00AB72F5" w:rsidRPr="00726CF0">
        <w:rPr>
          <w:rFonts w:ascii="Times New Roman" w:hAnsi="Times New Roman"/>
          <w:sz w:val="24"/>
          <w:szCs w:val="24"/>
        </w:rPr>
        <w:t>in 2012</w:t>
      </w:r>
      <w:r w:rsidR="00F7709A" w:rsidRPr="00726CF0">
        <w:rPr>
          <w:rFonts w:ascii="Times New Roman" w:hAnsi="Times New Roman"/>
          <w:sz w:val="24"/>
          <w:szCs w:val="24"/>
        </w:rPr>
        <w:t xml:space="preserve"> form national examinations   </w:t>
      </w:r>
    </w:p>
    <w:p w:rsidR="00A43590" w:rsidRPr="00726CF0" w:rsidRDefault="00A43590" w:rsidP="00726CF0">
      <w:pPr>
        <w:spacing w:after="0" w:line="480" w:lineRule="auto"/>
        <w:jc w:val="both"/>
        <w:rPr>
          <w:rFonts w:ascii="Times New Roman" w:hAnsi="Times New Roman"/>
          <w:b/>
          <w:sz w:val="24"/>
          <w:szCs w:val="24"/>
        </w:rPr>
      </w:pPr>
    </w:p>
    <w:p w:rsidR="008B25D1" w:rsidRPr="00726CF0" w:rsidRDefault="00A43590" w:rsidP="00726CF0">
      <w:pPr>
        <w:pStyle w:val="Caption"/>
        <w:spacing w:after="0" w:line="360" w:lineRule="auto"/>
        <w:rPr>
          <w:rFonts w:ascii="Times New Roman" w:hAnsi="Times New Roman"/>
          <w:sz w:val="24"/>
          <w:szCs w:val="24"/>
        </w:rPr>
      </w:pPr>
      <w:bookmarkStart w:id="230" w:name="_Toc397961381"/>
      <w:r w:rsidRPr="00726CF0">
        <w:rPr>
          <w:rFonts w:ascii="Times New Roman" w:hAnsi="Times New Roman"/>
          <w:sz w:val="24"/>
          <w:szCs w:val="24"/>
        </w:rPr>
        <w:t xml:space="preserve">Table 3. </w:t>
      </w:r>
      <w:r w:rsidRPr="00726CF0">
        <w:rPr>
          <w:rFonts w:ascii="Times New Roman" w:hAnsi="Times New Roman"/>
          <w:sz w:val="24"/>
          <w:szCs w:val="24"/>
        </w:rPr>
        <w:fldChar w:fldCharType="begin"/>
      </w:r>
      <w:r w:rsidRPr="00726CF0">
        <w:rPr>
          <w:rFonts w:ascii="Times New Roman" w:hAnsi="Times New Roman"/>
          <w:sz w:val="24"/>
          <w:szCs w:val="24"/>
        </w:rPr>
        <w:instrText xml:space="preserve"> SEQ Table_3. \* ARABIC </w:instrText>
      </w:r>
      <w:r w:rsidRPr="00726CF0">
        <w:rPr>
          <w:rFonts w:ascii="Times New Roman" w:hAnsi="Times New Roman"/>
          <w:sz w:val="24"/>
          <w:szCs w:val="24"/>
        </w:rPr>
        <w:fldChar w:fldCharType="separate"/>
      </w:r>
      <w:r w:rsidR="00AE7574">
        <w:rPr>
          <w:rFonts w:ascii="Times New Roman" w:hAnsi="Times New Roman"/>
          <w:noProof/>
          <w:sz w:val="24"/>
          <w:szCs w:val="24"/>
        </w:rPr>
        <w:t>1</w:t>
      </w:r>
      <w:r w:rsidRPr="00726CF0">
        <w:rPr>
          <w:rFonts w:ascii="Times New Roman" w:hAnsi="Times New Roman"/>
          <w:sz w:val="24"/>
          <w:szCs w:val="24"/>
        </w:rPr>
        <w:fldChar w:fldCharType="end"/>
      </w:r>
      <w:r w:rsidRPr="00726CF0">
        <w:rPr>
          <w:rFonts w:ascii="Times New Roman" w:hAnsi="Times New Roman"/>
          <w:sz w:val="24"/>
          <w:szCs w:val="24"/>
        </w:rPr>
        <w:t>:</w:t>
      </w:r>
      <w:r w:rsidRPr="00726CF0">
        <w:rPr>
          <w:rFonts w:ascii="Times New Roman" w:hAnsi="Times New Roman"/>
          <w:sz w:val="24"/>
          <w:szCs w:val="24"/>
        </w:rPr>
        <w:tab/>
      </w:r>
      <w:r w:rsidR="00E020E9" w:rsidRPr="00726CF0">
        <w:rPr>
          <w:rFonts w:ascii="Times New Roman" w:hAnsi="Times New Roman"/>
          <w:sz w:val="24"/>
          <w:szCs w:val="24"/>
        </w:rPr>
        <w:t xml:space="preserve">List of Secondary </w:t>
      </w:r>
      <w:r w:rsidR="0088051D" w:rsidRPr="00726CF0">
        <w:rPr>
          <w:rFonts w:ascii="Times New Roman" w:hAnsi="Times New Roman"/>
          <w:sz w:val="24"/>
          <w:szCs w:val="24"/>
        </w:rPr>
        <w:t>Schools involved</w:t>
      </w:r>
      <w:r w:rsidR="00E020E9" w:rsidRPr="00726CF0">
        <w:rPr>
          <w:rFonts w:ascii="Times New Roman" w:hAnsi="Times New Roman"/>
          <w:sz w:val="24"/>
          <w:szCs w:val="24"/>
        </w:rPr>
        <w:t xml:space="preserve"> </w:t>
      </w:r>
      <w:r w:rsidR="00A91246" w:rsidRPr="00726CF0">
        <w:rPr>
          <w:rFonts w:ascii="Times New Roman" w:hAnsi="Times New Roman"/>
          <w:sz w:val="24"/>
          <w:szCs w:val="24"/>
        </w:rPr>
        <w:t>in the study</w:t>
      </w:r>
      <w:bookmarkEnd w:id="230"/>
    </w:p>
    <w:tbl>
      <w:tblPr>
        <w:tblW w:w="48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3527"/>
        <w:gridCol w:w="455"/>
        <w:gridCol w:w="3668"/>
      </w:tblGrid>
      <w:tr w:rsidR="008D614E" w:rsidRPr="00726CF0" w:rsidTr="00A43590">
        <w:tc>
          <w:tcPr>
            <w:tcW w:w="330" w:type="pct"/>
          </w:tcPr>
          <w:p w:rsidR="008D614E" w:rsidRPr="00726CF0" w:rsidRDefault="008D614E" w:rsidP="00726CF0">
            <w:pPr>
              <w:spacing w:after="0" w:line="240" w:lineRule="auto"/>
              <w:jc w:val="both"/>
              <w:rPr>
                <w:rFonts w:ascii="Times New Roman" w:hAnsi="Times New Roman"/>
                <w:sz w:val="20"/>
                <w:szCs w:val="20"/>
              </w:rPr>
            </w:pPr>
            <w:r w:rsidRPr="00726CF0">
              <w:rPr>
                <w:rFonts w:ascii="Times New Roman" w:hAnsi="Times New Roman"/>
                <w:sz w:val="20"/>
                <w:szCs w:val="20"/>
              </w:rPr>
              <w:t>1</w:t>
            </w:r>
          </w:p>
        </w:tc>
        <w:tc>
          <w:tcPr>
            <w:tcW w:w="2153" w:type="pct"/>
          </w:tcPr>
          <w:p w:rsidR="008D614E" w:rsidRPr="00726CF0" w:rsidRDefault="008D614E" w:rsidP="00726CF0">
            <w:pPr>
              <w:spacing w:after="0" w:line="240" w:lineRule="auto"/>
              <w:jc w:val="both"/>
              <w:rPr>
                <w:rFonts w:ascii="Times New Roman" w:hAnsi="Times New Roman"/>
                <w:sz w:val="20"/>
                <w:szCs w:val="20"/>
              </w:rPr>
            </w:pPr>
            <w:r w:rsidRPr="00726CF0">
              <w:rPr>
                <w:rFonts w:ascii="Times New Roman" w:hAnsi="Times New Roman"/>
                <w:sz w:val="20"/>
                <w:szCs w:val="20"/>
              </w:rPr>
              <w:t>Jamuhuri Sec School</w:t>
            </w:r>
            <w:r w:rsidR="0005352C" w:rsidRPr="00726CF0">
              <w:rPr>
                <w:rFonts w:ascii="Times New Roman" w:hAnsi="Times New Roman"/>
                <w:sz w:val="20"/>
                <w:szCs w:val="20"/>
              </w:rPr>
              <w:tab/>
            </w:r>
          </w:p>
        </w:tc>
        <w:tc>
          <w:tcPr>
            <w:tcW w:w="278" w:type="pct"/>
          </w:tcPr>
          <w:p w:rsidR="008D614E" w:rsidRPr="00726CF0" w:rsidRDefault="008D614E" w:rsidP="00726CF0">
            <w:pPr>
              <w:spacing w:after="0" w:line="240" w:lineRule="auto"/>
              <w:jc w:val="both"/>
              <w:rPr>
                <w:rFonts w:ascii="Times New Roman" w:hAnsi="Times New Roman"/>
                <w:sz w:val="20"/>
                <w:szCs w:val="20"/>
              </w:rPr>
            </w:pPr>
            <w:r w:rsidRPr="00726CF0">
              <w:rPr>
                <w:rFonts w:ascii="Times New Roman" w:hAnsi="Times New Roman"/>
                <w:sz w:val="20"/>
                <w:szCs w:val="20"/>
              </w:rPr>
              <w:t>6</w:t>
            </w:r>
          </w:p>
        </w:tc>
        <w:tc>
          <w:tcPr>
            <w:tcW w:w="2239" w:type="pct"/>
          </w:tcPr>
          <w:p w:rsidR="008D614E" w:rsidRPr="00726CF0" w:rsidRDefault="008D614E" w:rsidP="00726CF0">
            <w:pPr>
              <w:spacing w:after="0" w:line="240" w:lineRule="auto"/>
              <w:jc w:val="both"/>
              <w:rPr>
                <w:rFonts w:ascii="Times New Roman" w:hAnsi="Times New Roman"/>
                <w:sz w:val="20"/>
                <w:szCs w:val="20"/>
              </w:rPr>
            </w:pPr>
            <w:r w:rsidRPr="00726CF0">
              <w:rPr>
                <w:rFonts w:ascii="Times New Roman" w:hAnsi="Times New Roman"/>
                <w:sz w:val="20"/>
                <w:szCs w:val="20"/>
              </w:rPr>
              <w:t>Binti Musa</w:t>
            </w:r>
            <w:r w:rsidR="008B25D1" w:rsidRPr="00726CF0">
              <w:rPr>
                <w:rFonts w:ascii="Times New Roman" w:hAnsi="Times New Roman"/>
                <w:sz w:val="20"/>
                <w:szCs w:val="20"/>
              </w:rPr>
              <w:t xml:space="preserve"> Sec School</w:t>
            </w:r>
          </w:p>
        </w:tc>
      </w:tr>
      <w:tr w:rsidR="008D614E" w:rsidRPr="00726CF0" w:rsidTr="00A43590">
        <w:tc>
          <w:tcPr>
            <w:tcW w:w="330" w:type="pct"/>
          </w:tcPr>
          <w:p w:rsidR="008D614E" w:rsidRPr="00726CF0" w:rsidRDefault="008D614E" w:rsidP="00726CF0">
            <w:pPr>
              <w:spacing w:after="0" w:line="240" w:lineRule="auto"/>
              <w:jc w:val="both"/>
              <w:rPr>
                <w:rFonts w:ascii="Times New Roman" w:hAnsi="Times New Roman"/>
                <w:sz w:val="20"/>
                <w:szCs w:val="20"/>
              </w:rPr>
            </w:pPr>
            <w:r w:rsidRPr="00726CF0">
              <w:rPr>
                <w:rFonts w:ascii="Times New Roman" w:hAnsi="Times New Roman"/>
                <w:sz w:val="20"/>
                <w:szCs w:val="20"/>
              </w:rPr>
              <w:t>2</w:t>
            </w:r>
          </w:p>
        </w:tc>
        <w:tc>
          <w:tcPr>
            <w:tcW w:w="2153" w:type="pct"/>
          </w:tcPr>
          <w:p w:rsidR="008D614E" w:rsidRPr="00726CF0" w:rsidRDefault="008D614E" w:rsidP="00726CF0">
            <w:pPr>
              <w:spacing w:after="0" w:line="240" w:lineRule="auto"/>
              <w:jc w:val="both"/>
              <w:rPr>
                <w:rFonts w:ascii="Times New Roman" w:hAnsi="Times New Roman"/>
                <w:sz w:val="20"/>
                <w:szCs w:val="20"/>
              </w:rPr>
            </w:pPr>
            <w:r w:rsidRPr="00726CF0">
              <w:rPr>
                <w:rFonts w:ascii="Times New Roman" w:hAnsi="Times New Roman"/>
                <w:sz w:val="20"/>
                <w:szCs w:val="20"/>
              </w:rPr>
              <w:t>Majani ya Chai</w:t>
            </w:r>
            <w:r w:rsidR="008B25D1" w:rsidRPr="00726CF0">
              <w:rPr>
                <w:rFonts w:ascii="Times New Roman" w:hAnsi="Times New Roman"/>
                <w:sz w:val="20"/>
                <w:szCs w:val="20"/>
              </w:rPr>
              <w:t xml:space="preserve"> Sec School</w:t>
            </w:r>
          </w:p>
        </w:tc>
        <w:tc>
          <w:tcPr>
            <w:tcW w:w="278" w:type="pct"/>
          </w:tcPr>
          <w:p w:rsidR="008D614E" w:rsidRPr="00726CF0" w:rsidRDefault="008D614E" w:rsidP="00726CF0">
            <w:pPr>
              <w:spacing w:after="0" w:line="240" w:lineRule="auto"/>
              <w:jc w:val="both"/>
              <w:rPr>
                <w:rFonts w:ascii="Times New Roman" w:hAnsi="Times New Roman"/>
                <w:sz w:val="20"/>
                <w:szCs w:val="20"/>
              </w:rPr>
            </w:pPr>
            <w:r w:rsidRPr="00726CF0">
              <w:rPr>
                <w:rFonts w:ascii="Times New Roman" w:hAnsi="Times New Roman"/>
                <w:sz w:val="20"/>
                <w:szCs w:val="20"/>
              </w:rPr>
              <w:t>7</w:t>
            </w:r>
          </w:p>
        </w:tc>
        <w:tc>
          <w:tcPr>
            <w:tcW w:w="2239" w:type="pct"/>
          </w:tcPr>
          <w:p w:rsidR="008D614E" w:rsidRPr="00726CF0" w:rsidRDefault="008D614E" w:rsidP="00726CF0">
            <w:pPr>
              <w:spacing w:after="0" w:line="240" w:lineRule="auto"/>
              <w:jc w:val="both"/>
              <w:rPr>
                <w:rFonts w:ascii="Times New Roman" w:hAnsi="Times New Roman"/>
                <w:sz w:val="20"/>
                <w:szCs w:val="20"/>
              </w:rPr>
            </w:pPr>
            <w:r w:rsidRPr="00726CF0">
              <w:rPr>
                <w:rFonts w:ascii="Times New Roman" w:hAnsi="Times New Roman"/>
                <w:sz w:val="20"/>
                <w:szCs w:val="20"/>
              </w:rPr>
              <w:t>Pugu Station</w:t>
            </w:r>
            <w:r w:rsidR="008B25D1" w:rsidRPr="00726CF0">
              <w:rPr>
                <w:rFonts w:ascii="Times New Roman" w:hAnsi="Times New Roman"/>
                <w:sz w:val="20"/>
                <w:szCs w:val="20"/>
              </w:rPr>
              <w:t xml:space="preserve"> Sec School</w:t>
            </w:r>
          </w:p>
        </w:tc>
      </w:tr>
      <w:tr w:rsidR="008D614E" w:rsidRPr="00726CF0" w:rsidTr="00A43590">
        <w:tc>
          <w:tcPr>
            <w:tcW w:w="330" w:type="pct"/>
          </w:tcPr>
          <w:p w:rsidR="008D614E" w:rsidRPr="00726CF0" w:rsidRDefault="008D614E" w:rsidP="00726CF0">
            <w:pPr>
              <w:spacing w:after="0" w:line="240" w:lineRule="auto"/>
              <w:jc w:val="both"/>
              <w:rPr>
                <w:rFonts w:ascii="Times New Roman" w:hAnsi="Times New Roman"/>
                <w:sz w:val="20"/>
                <w:szCs w:val="20"/>
              </w:rPr>
            </w:pPr>
            <w:r w:rsidRPr="00726CF0">
              <w:rPr>
                <w:rFonts w:ascii="Times New Roman" w:hAnsi="Times New Roman"/>
                <w:sz w:val="20"/>
                <w:szCs w:val="20"/>
              </w:rPr>
              <w:t>3</w:t>
            </w:r>
          </w:p>
        </w:tc>
        <w:tc>
          <w:tcPr>
            <w:tcW w:w="2153" w:type="pct"/>
          </w:tcPr>
          <w:p w:rsidR="008D614E" w:rsidRPr="00726CF0" w:rsidRDefault="008D614E" w:rsidP="00726CF0">
            <w:pPr>
              <w:spacing w:after="0" w:line="240" w:lineRule="auto"/>
              <w:jc w:val="both"/>
              <w:rPr>
                <w:rFonts w:ascii="Times New Roman" w:hAnsi="Times New Roman"/>
                <w:sz w:val="20"/>
                <w:szCs w:val="20"/>
              </w:rPr>
            </w:pPr>
            <w:r w:rsidRPr="00726CF0">
              <w:rPr>
                <w:rFonts w:ascii="Times New Roman" w:hAnsi="Times New Roman"/>
                <w:sz w:val="20"/>
                <w:szCs w:val="20"/>
              </w:rPr>
              <w:t>Ilala</w:t>
            </w:r>
            <w:r w:rsidR="008B25D1" w:rsidRPr="00726CF0">
              <w:rPr>
                <w:rFonts w:ascii="Times New Roman" w:hAnsi="Times New Roman"/>
                <w:sz w:val="20"/>
                <w:szCs w:val="20"/>
              </w:rPr>
              <w:t xml:space="preserve"> Sec School</w:t>
            </w:r>
          </w:p>
        </w:tc>
        <w:tc>
          <w:tcPr>
            <w:tcW w:w="278" w:type="pct"/>
          </w:tcPr>
          <w:p w:rsidR="008D614E" w:rsidRPr="00726CF0" w:rsidRDefault="008D614E" w:rsidP="00726CF0">
            <w:pPr>
              <w:spacing w:after="0" w:line="240" w:lineRule="auto"/>
              <w:jc w:val="both"/>
              <w:rPr>
                <w:rFonts w:ascii="Times New Roman" w:hAnsi="Times New Roman"/>
                <w:sz w:val="20"/>
                <w:szCs w:val="20"/>
              </w:rPr>
            </w:pPr>
            <w:r w:rsidRPr="00726CF0">
              <w:rPr>
                <w:rFonts w:ascii="Times New Roman" w:hAnsi="Times New Roman"/>
                <w:sz w:val="20"/>
                <w:szCs w:val="20"/>
              </w:rPr>
              <w:t>8</w:t>
            </w:r>
          </w:p>
        </w:tc>
        <w:tc>
          <w:tcPr>
            <w:tcW w:w="2239" w:type="pct"/>
          </w:tcPr>
          <w:p w:rsidR="008D614E" w:rsidRPr="00726CF0" w:rsidRDefault="008D614E" w:rsidP="00726CF0">
            <w:pPr>
              <w:spacing w:after="0" w:line="240" w:lineRule="auto"/>
              <w:jc w:val="both"/>
              <w:rPr>
                <w:rFonts w:ascii="Times New Roman" w:hAnsi="Times New Roman"/>
                <w:sz w:val="20"/>
                <w:szCs w:val="20"/>
              </w:rPr>
            </w:pPr>
            <w:r w:rsidRPr="00726CF0">
              <w:rPr>
                <w:rFonts w:ascii="Times New Roman" w:hAnsi="Times New Roman"/>
                <w:sz w:val="20"/>
                <w:szCs w:val="20"/>
              </w:rPr>
              <w:t>Mvuti</w:t>
            </w:r>
            <w:r w:rsidR="008B25D1" w:rsidRPr="00726CF0">
              <w:rPr>
                <w:rFonts w:ascii="Times New Roman" w:hAnsi="Times New Roman"/>
                <w:sz w:val="20"/>
                <w:szCs w:val="20"/>
              </w:rPr>
              <w:t xml:space="preserve"> Sec School</w:t>
            </w:r>
          </w:p>
        </w:tc>
      </w:tr>
      <w:tr w:rsidR="008D614E" w:rsidRPr="00726CF0" w:rsidTr="00A43590">
        <w:tc>
          <w:tcPr>
            <w:tcW w:w="330" w:type="pct"/>
          </w:tcPr>
          <w:p w:rsidR="008D614E" w:rsidRPr="00726CF0" w:rsidRDefault="008D614E" w:rsidP="00726CF0">
            <w:pPr>
              <w:spacing w:after="0" w:line="240" w:lineRule="auto"/>
              <w:jc w:val="both"/>
              <w:rPr>
                <w:rFonts w:ascii="Times New Roman" w:hAnsi="Times New Roman"/>
                <w:sz w:val="20"/>
                <w:szCs w:val="20"/>
              </w:rPr>
            </w:pPr>
            <w:r w:rsidRPr="00726CF0">
              <w:rPr>
                <w:rFonts w:ascii="Times New Roman" w:hAnsi="Times New Roman"/>
                <w:sz w:val="20"/>
                <w:szCs w:val="20"/>
              </w:rPr>
              <w:t>4</w:t>
            </w:r>
          </w:p>
        </w:tc>
        <w:tc>
          <w:tcPr>
            <w:tcW w:w="2153" w:type="pct"/>
          </w:tcPr>
          <w:p w:rsidR="008D614E" w:rsidRPr="00726CF0" w:rsidRDefault="00347B62" w:rsidP="00726CF0">
            <w:pPr>
              <w:spacing w:after="0" w:line="240" w:lineRule="auto"/>
              <w:jc w:val="both"/>
              <w:rPr>
                <w:rFonts w:ascii="Times New Roman" w:hAnsi="Times New Roman"/>
                <w:sz w:val="20"/>
                <w:szCs w:val="20"/>
              </w:rPr>
            </w:pPr>
            <w:r w:rsidRPr="00726CF0">
              <w:rPr>
                <w:rFonts w:ascii="Times New Roman" w:hAnsi="Times New Roman"/>
                <w:sz w:val="20"/>
                <w:szCs w:val="20"/>
              </w:rPr>
              <w:t>Kalezange</w:t>
            </w:r>
            <w:r w:rsidR="008B25D1" w:rsidRPr="00726CF0">
              <w:rPr>
                <w:rFonts w:ascii="Times New Roman" w:hAnsi="Times New Roman"/>
                <w:sz w:val="20"/>
                <w:szCs w:val="20"/>
              </w:rPr>
              <w:t xml:space="preserve"> Sec School </w:t>
            </w:r>
          </w:p>
        </w:tc>
        <w:tc>
          <w:tcPr>
            <w:tcW w:w="278" w:type="pct"/>
          </w:tcPr>
          <w:p w:rsidR="008D614E" w:rsidRPr="00726CF0" w:rsidRDefault="008D614E" w:rsidP="00726CF0">
            <w:pPr>
              <w:spacing w:after="0" w:line="240" w:lineRule="auto"/>
              <w:jc w:val="both"/>
              <w:rPr>
                <w:rFonts w:ascii="Times New Roman" w:hAnsi="Times New Roman"/>
                <w:sz w:val="20"/>
                <w:szCs w:val="20"/>
              </w:rPr>
            </w:pPr>
            <w:r w:rsidRPr="00726CF0">
              <w:rPr>
                <w:rFonts w:ascii="Times New Roman" w:hAnsi="Times New Roman"/>
                <w:sz w:val="20"/>
                <w:szCs w:val="20"/>
              </w:rPr>
              <w:t>9</w:t>
            </w:r>
          </w:p>
        </w:tc>
        <w:tc>
          <w:tcPr>
            <w:tcW w:w="2239" w:type="pct"/>
          </w:tcPr>
          <w:p w:rsidR="008D614E" w:rsidRPr="00726CF0" w:rsidRDefault="008B25D1" w:rsidP="00726CF0">
            <w:pPr>
              <w:spacing w:after="0" w:line="240" w:lineRule="auto"/>
              <w:jc w:val="both"/>
              <w:rPr>
                <w:rFonts w:ascii="Times New Roman" w:hAnsi="Times New Roman"/>
                <w:sz w:val="20"/>
                <w:szCs w:val="20"/>
              </w:rPr>
            </w:pPr>
            <w:r w:rsidRPr="00726CF0">
              <w:rPr>
                <w:rFonts w:ascii="Times New Roman" w:hAnsi="Times New Roman"/>
                <w:sz w:val="20"/>
                <w:szCs w:val="20"/>
              </w:rPr>
              <w:t>Viwege Sec School</w:t>
            </w:r>
          </w:p>
        </w:tc>
      </w:tr>
      <w:tr w:rsidR="008D614E" w:rsidRPr="00726CF0" w:rsidTr="00A43590">
        <w:tc>
          <w:tcPr>
            <w:tcW w:w="330" w:type="pct"/>
          </w:tcPr>
          <w:p w:rsidR="008D614E" w:rsidRPr="00726CF0" w:rsidRDefault="008D614E" w:rsidP="00726CF0">
            <w:pPr>
              <w:spacing w:after="0" w:line="240" w:lineRule="auto"/>
              <w:jc w:val="both"/>
              <w:rPr>
                <w:rFonts w:ascii="Times New Roman" w:hAnsi="Times New Roman"/>
                <w:sz w:val="20"/>
                <w:szCs w:val="20"/>
              </w:rPr>
            </w:pPr>
            <w:r w:rsidRPr="00726CF0">
              <w:rPr>
                <w:rFonts w:ascii="Times New Roman" w:hAnsi="Times New Roman"/>
                <w:sz w:val="20"/>
                <w:szCs w:val="20"/>
              </w:rPr>
              <w:t>5</w:t>
            </w:r>
          </w:p>
        </w:tc>
        <w:tc>
          <w:tcPr>
            <w:tcW w:w="2153" w:type="pct"/>
          </w:tcPr>
          <w:p w:rsidR="008D614E" w:rsidRPr="00726CF0" w:rsidRDefault="00347B62" w:rsidP="00726CF0">
            <w:pPr>
              <w:spacing w:after="0" w:line="240" w:lineRule="auto"/>
              <w:jc w:val="both"/>
              <w:rPr>
                <w:rFonts w:ascii="Times New Roman" w:hAnsi="Times New Roman"/>
                <w:sz w:val="20"/>
                <w:szCs w:val="20"/>
              </w:rPr>
            </w:pPr>
            <w:r w:rsidRPr="00726CF0">
              <w:rPr>
                <w:rFonts w:ascii="Times New Roman" w:hAnsi="Times New Roman"/>
                <w:sz w:val="20"/>
                <w:szCs w:val="20"/>
              </w:rPr>
              <w:t>Juhudi</w:t>
            </w:r>
            <w:r w:rsidR="008B25D1" w:rsidRPr="00726CF0">
              <w:rPr>
                <w:rFonts w:ascii="Times New Roman" w:hAnsi="Times New Roman"/>
                <w:sz w:val="20"/>
                <w:szCs w:val="20"/>
              </w:rPr>
              <w:t xml:space="preserve"> Sec School</w:t>
            </w:r>
          </w:p>
        </w:tc>
        <w:tc>
          <w:tcPr>
            <w:tcW w:w="278" w:type="pct"/>
          </w:tcPr>
          <w:p w:rsidR="008D614E" w:rsidRPr="00726CF0" w:rsidRDefault="008B25D1" w:rsidP="00726CF0">
            <w:pPr>
              <w:spacing w:after="0" w:line="240" w:lineRule="auto"/>
              <w:jc w:val="both"/>
              <w:rPr>
                <w:rFonts w:ascii="Times New Roman" w:hAnsi="Times New Roman"/>
                <w:sz w:val="20"/>
                <w:szCs w:val="20"/>
              </w:rPr>
            </w:pPr>
            <w:r w:rsidRPr="00726CF0">
              <w:rPr>
                <w:rFonts w:ascii="Times New Roman" w:hAnsi="Times New Roman"/>
                <w:sz w:val="20"/>
                <w:szCs w:val="20"/>
              </w:rPr>
              <w:t>10</w:t>
            </w:r>
          </w:p>
        </w:tc>
        <w:tc>
          <w:tcPr>
            <w:tcW w:w="2239" w:type="pct"/>
          </w:tcPr>
          <w:p w:rsidR="008D614E" w:rsidRPr="00726CF0" w:rsidRDefault="008B25D1" w:rsidP="00726CF0">
            <w:pPr>
              <w:spacing w:after="0" w:line="240" w:lineRule="auto"/>
              <w:jc w:val="both"/>
              <w:rPr>
                <w:rFonts w:ascii="Times New Roman" w:hAnsi="Times New Roman"/>
                <w:sz w:val="20"/>
                <w:szCs w:val="20"/>
              </w:rPr>
            </w:pPr>
            <w:r w:rsidRPr="00726CF0">
              <w:rPr>
                <w:rFonts w:ascii="Times New Roman" w:hAnsi="Times New Roman"/>
                <w:sz w:val="20"/>
                <w:szCs w:val="20"/>
              </w:rPr>
              <w:t xml:space="preserve">Mkera Sec School </w:t>
            </w:r>
          </w:p>
        </w:tc>
      </w:tr>
    </w:tbl>
    <w:p w:rsidR="0003768A" w:rsidRPr="00726CF0" w:rsidRDefault="0003768A" w:rsidP="00726CF0">
      <w:pPr>
        <w:spacing w:after="0" w:line="480" w:lineRule="auto"/>
        <w:jc w:val="both"/>
        <w:rPr>
          <w:rFonts w:ascii="Times New Roman" w:hAnsi="Times New Roman"/>
          <w:sz w:val="24"/>
          <w:szCs w:val="24"/>
        </w:rPr>
      </w:pPr>
    </w:p>
    <w:p w:rsidR="0003768A" w:rsidRPr="00726CF0" w:rsidRDefault="0003768A" w:rsidP="00726CF0">
      <w:pPr>
        <w:pStyle w:val="Heading1"/>
        <w:spacing w:before="0" w:after="0" w:line="480" w:lineRule="auto"/>
        <w:jc w:val="both"/>
        <w:rPr>
          <w:rFonts w:ascii="Times New Roman" w:hAnsi="Times New Roman"/>
          <w:sz w:val="24"/>
          <w:szCs w:val="24"/>
        </w:rPr>
      </w:pPr>
      <w:bookmarkStart w:id="231" w:name="_Toc383767865"/>
      <w:bookmarkStart w:id="232" w:name="_Toc395480717"/>
      <w:bookmarkStart w:id="233" w:name="_Toc403428332"/>
      <w:r w:rsidRPr="00726CF0">
        <w:rPr>
          <w:rFonts w:ascii="Times New Roman" w:hAnsi="Times New Roman"/>
          <w:sz w:val="24"/>
          <w:szCs w:val="24"/>
        </w:rPr>
        <w:t>3.4</w:t>
      </w:r>
      <w:r w:rsidR="000651FF" w:rsidRPr="00726CF0">
        <w:rPr>
          <w:rFonts w:ascii="Times New Roman" w:hAnsi="Times New Roman"/>
          <w:sz w:val="24"/>
          <w:szCs w:val="24"/>
        </w:rPr>
        <w:tab/>
      </w:r>
      <w:r w:rsidRPr="00726CF0">
        <w:rPr>
          <w:rFonts w:ascii="Times New Roman" w:hAnsi="Times New Roman"/>
          <w:sz w:val="24"/>
          <w:szCs w:val="24"/>
        </w:rPr>
        <w:t>Sample and Sampling Procedure</w:t>
      </w:r>
      <w:bookmarkEnd w:id="231"/>
      <w:bookmarkEnd w:id="232"/>
      <w:bookmarkEnd w:id="233"/>
    </w:p>
    <w:p w:rsidR="003A43CF" w:rsidRPr="00726CF0" w:rsidRDefault="003A43CF"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This research used the simple random and judgmental sampling where sampling process </w:t>
      </w:r>
      <w:r w:rsidR="0088051D" w:rsidRPr="00726CF0">
        <w:rPr>
          <w:rFonts w:ascii="Times New Roman" w:hAnsi="Times New Roman"/>
          <w:sz w:val="24"/>
          <w:szCs w:val="24"/>
        </w:rPr>
        <w:t>started by</w:t>
      </w:r>
      <w:r w:rsidRPr="00726CF0">
        <w:rPr>
          <w:rFonts w:ascii="Times New Roman" w:hAnsi="Times New Roman"/>
          <w:sz w:val="24"/>
          <w:szCs w:val="24"/>
        </w:rPr>
        <w:t xml:space="preserve"> selecting schools</w:t>
      </w:r>
      <w:r w:rsidR="00F0245C" w:rsidRPr="00726CF0">
        <w:rPr>
          <w:rFonts w:ascii="Times New Roman" w:hAnsi="Times New Roman"/>
          <w:sz w:val="24"/>
          <w:szCs w:val="24"/>
        </w:rPr>
        <w:t>, teachers</w:t>
      </w:r>
      <w:r w:rsidRPr="00726CF0">
        <w:rPr>
          <w:rFonts w:ascii="Times New Roman" w:hAnsi="Times New Roman"/>
          <w:sz w:val="24"/>
          <w:szCs w:val="24"/>
        </w:rPr>
        <w:t xml:space="preserve"> and number of students randomly while </w:t>
      </w:r>
      <w:r w:rsidR="00F0245C" w:rsidRPr="00726CF0">
        <w:rPr>
          <w:rFonts w:ascii="Times New Roman" w:hAnsi="Times New Roman"/>
          <w:sz w:val="24"/>
          <w:szCs w:val="24"/>
        </w:rPr>
        <w:t xml:space="preserve">head </w:t>
      </w:r>
      <w:r w:rsidRPr="00726CF0">
        <w:rPr>
          <w:rFonts w:ascii="Times New Roman" w:hAnsi="Times New Roman"/>
          <w:sz w:val="24"/>
          <w:szCs w:val="24"/>
        </w:rPr>
        <w:t xml:space="preserve">teachers and educational officer selected purposively  </w:t>
      </w:r>
    </w:p>
    <w:p w:rsidR="00DB4512" w:rsidRPr="00726CF0" w:rsidRDefault="00DB4512" w:rsidP="00726CF0">
      <w:pPr>
        <w:spacing w:after="0" w:line="480" w:lineRule="auto"/>
        <w:jc w:val="both"/>
        <w:rPr>
          <w:rFonts w:ascii="Times New Roman" w:hAnsi="Times New Roman"/>
          <w:sz w:val="24"/>
          <w:szCs w:val="24"/>
        </w:rPr>
      </w:pPr>
      <w:bookmarkStart w:id="234" w:name="_Toc383767866"/>
      <w:bookmarkStart w:id="235" w:name="_Toc395480718"/>
    </w:p>
    <w:p w:rsidR="0003768A" w:rsidRPr="00726CF0" w:rsidRDefault="0003768A" w:rsidP="00726CF0">
      <w:pPr>
        <w:pStyle w:val="Heading1"/>
        <w:spacing w:before="0" w:after="0" w:line="480" w:lineRule="auto"/>
        <w:jc w:val="both"/>
        <w:rPr>
          <w:rFonts w:ascii="Times New Roman" w:hAnsi="Times New Roman"/>
          <w:sz w:val="24"/>
          <w:szCs w:val="24"/>
        </w:rPr>
      </w:pPr>
      <w:bookmarkStart w:id="236" w:name="_Toc403428333"/>
      <w:r w:rsidRPr="00726CF0">
        <w:rPr>
          <w:rFonts w:ascii="Times New Roman" w:hAnsi="Times New Roman"/>
          <w:sz w:val="24"/>
          <w:szCs w:val="24"/>
        </w:rPr>
        <w:t>3.4.1</w:t>
      </w:r>
      <w:r w:rsidR="000651FF" w:rsidRPr="00726CF0">
        <w:rPr>
          <w:rFonts w:ascii="Times New Roman" w:hAnsi="Times New Roman"/>
          <w:sz w:val="24"/>
          <w:szCs w:val="24"/>
        </w:rPr>
        <w:tab/>
      </w:r>
      <w:r w:rsidRPr="00726CF0">
        <w:rPr>
          <w:rFonts w:ascii="Times New Roman" w:hAnsi="Times New Roman"/>
          <w:sz w:val="24"/>
          <w:szCs w:val="24"/>
        </w:rPr>
        <w:t>Target population</w:t>
      </w:r>
      <w:bookmarkEnd w:id="234"/>
      <w:bookmarkEnd w:id="235"/>
      <w:bookmarkEnd w:id="236"/>
    </w:p>
    <w:p w:rsidR="0003768A" w:rsidRPr="00726CF0" w:rsidRDefault="0003768A" w:rsidP="00726CF0">
      <w:pPr>
        <w:spacing w:after="0" w:line="480" w:lineRule="auto"/>
        <w:jc w:val="both"/>
        <w:rPr>
          <w:rFonts w:ascii="Times New Roman" w:hAnsi="Times New Roman"/>
          <w:sz w:val="24"/>
          <w:szCs w:val="24"/>
        </w:rPr>
      </w:pPr>
      <w:r w:rsidRPr="00726CF0">
        <w:rPr>
          <w:rFonts w:ascii="Times New Roman" w:hAnsi="Times New Roman"/>
          <w:sz w:val="24"/>
          <w:szCs w:val="24"/>
        </w:rPr>
        <w:t>According to Omari, (2011: 71), Population is the totality of any group of units which have one or more characteristics in common that are of interest to the research. The population may be all individuals of a particular type, or more restricted part of the group, such as all primary school children, all class four pupils.”</w:t>
      </w:r>
    </w:p>
    <w:p w:rsidR="0003768A" w:rsidRPr="00726CF0" w:rsidRDefault="0003768A"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 “A target population refers to an entire group of</w:t>
      </w:r>
      <w:r w:rsidRPr="00726CF0">
        <w:rPr>
          <w:rFonts w:ascii="Times New Roman" w:hAnsi="Times New Roman"/>
          <w:b/>
          <w:sz w:val="24"/>
          <w:szCs w:val="24"/>
        </w:rPr>
        <w:t xml:space="preserve"> </w:t>
      </w:r>
      <w:r w:rsidRPr="00726CF0">
        <w:rPr>
          <w:rFonts w:ascii="Times New Roman" w:hAnsi="Times New Roman"/>
          <w:sz w:val="24"/>
          <w:szCs w:val="24"/>
        </w:rPr>
        <w:t>people, events, or things of interest that the researcher wishes to investigate.” Sekaran, (2006:265)</w:t>
      </w:r>
    </w:p>
    <w:p w:rsidR="00DB4512" w:rsidRPr="00726CF0" w:rsidRDefault="00DB4512" w:rsidP="00726CF0">
      <w:pPr>
        <w:spacing w:after="0" w:line="480" w:lineRule="auto"/>
        <w:jc w:val="both"/>
        <w:rPr>
          <w:rFonts w:ascii="Times New Roman" w:hAnsi="Times New Roman"/>
          <w:sz w:val="28"/>
          <w:szCs w:val="24"/>
        </w:rPr>
      </w:pPr>
    </w:p>
    <w:p w:rsidR="00B01272" w:rsidRPr="00726CF0" w:rsidRDefault="0003768A"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In this study </w:t>
      </w:r>
      <w:r w:rsidR="00584ADC" w:rsidRPr="00726CF0">
        <w:rPr>
          <w:rFonts w:ascii="Times New Roman" w:hAnsi="Times New Roman"/>
          <w:sz w:val="24"/>
          <w:szCs w:val="24"/>
        </w:rPr>
        <w:t xml:space="preserve">five </w:t>
      </w:r>
      <w:r w:rsidRPr="00726CF0">
        <w:rPr>
          <w:rFonts w:ascii="Times New Roman" w:hAnsi="Times New Roman"/>
          <w:sz w:val="24"/>
          <w:szCs w:val="24"/>
        </w:rPr>
        <w:t xml:space="preserve">Government Secondary Schools’ which are as follows; Binti Musa Secondary School, Pugu Station Secondary School, Majani ya Chai Secondary </w:t>
      </w:r>
      <w:r w:rsidRPr="00726CF0">
        <w:rPr>
          <w:rFonts w:ascii="Times New Roman" w:hAnsi="Times New Roman"/>
          <w:sz w:val="24"/>
          <w:szCs w:val="24"/>
        </w:rPr>
        <w:lastRenderedPageBreak/>
        <w:t xml:space="preserve">School, Jamuhuri Secondary School and </w:t>
      </w:r>
      <w:r w:rsidR="00C72DB1" w:rsidRPr="00726CF0">
        <w:rPr>
          <w:rFonts w:ascii="Times New Roman" w:hAnsi="Times New Roman"/>
          <w:sz w:val="24"/>
          <w:szCs w:val="24"/>
        </w:rPr>
        <w:t>Ilala</w:t>
      </w:r>
      <w:r w:rsidRPr="00726CF0">
        <w:rPr>
          <w:rFonts w:ascii="Times New Roman" w:hAnsi="Times New Roman"/>
          <w:sz w:val="24"/>
          <w:szCs w:val="24"/>
        </w:rPr>
        <w:t xml:space="preserve"> Se</w:t>
      </w:r>
      <w:r w:rsidR="00283E28" w:rsidRPr="00726CF0">
        <w:rPr>
          <w:rFonts w:ascii="Times New Roman" w:hAnsi="Times New Roman"/>
          <w:sz w:val="24"/>
          <w:szCs w:val="24"/>
        </w:rPr>
        <w:t xml:space="preserve">condary Schools. </w:t>
      </w:r>
      <w:r w:rsidR="00486E6E" w:rsidRPr="00726CF0">
        <w:rPr>
          <w:rFonts w:ascii="Times New Roman" w:hAnsi="Times New Roman"/>
          <w:sz w:val="24"/>
          <w:szCs w:val="24"/>
        </w:rPr>
        <w:t>Population involves</w:t>
      </w:r>
      <w:r w:rsidRPr="00726CF0">
        <w:rPr>
          <w:rFonts w:ascii="Times New Roman" w:hAnsi="Times New Roman"/>
          <w:sz w:val="24"/>
          <w:szCs w:val="24"/>
        </w:rPr>
        <w:t xml:space="preserve"> all students, teachers and heads of schools have been selected. Also the District Secondary Schools Education Officer, </w:t>
      </w:r>
      <w:r w:rsidR="00D71E71" w:rsidRPr="00726CF0">
        <w:rPr>
          <w:rFonts w:ascii="Times New Roman" w:hAnsi="Times New Roman"/>
          <w:sz w:val="24"/>
          <w:szCs w:val="24"/>
        </w:rPr>
        <w:t>Ward</w:t>
      </w:r>
      <w:r w:rsidRPr="00726CF0">
        <w:rPr>
          <w:rFonts w:ascii="Times New Roman" w:hAnsi="Times New Roman"/>
          <w:sz w:val="24"/>
          <w:szCs w:val="24"/>
        </w:rPr>
        <w:t xml:space="preserve"> Educational officer</w:t>
      </w:r>
      <w:r w:rsidR="00D71E71" w:rsidRPr="00726CF0">
        <w:rPr>
          <w:rFonts w:ascii="Times New Roman" w:hAnsi="Times New Roman"/>
          <w:sz w:val="24"/>
          <w:szCs w:val="24"/>
        </w:rPr>
        <w:t>s</w:t>
      </w:r>
      <w:r w:rsidRPr="00726CF0">
        <w:rPr>
          <w:rFonts w:ascii="Times New Roman" w:hAnsi="Times New Roman"/>
          <w:sz w:val="24"/>
          <w:szCs w:val="24"/>
        </w:rPr>
        <w:t xml:space="preserve">, </w:t>
      </w:r>
      <w:r w:rsidR="00D71E71" w:rsidRPr="00726CF0">
        <w:rPr>
          <w:rFonts w:ascii="Times New Roman" w:hAnsi="Times New Roman"/>
          <w:sz w:val="24"/>
          <w:szCs w:val="24"/>
        </w:rPr>
        <w:t>Ward Executive Officers</w:t>
      </w:r>
      <w:r w:rsidRPr="00726CF0">
        <w:rPr>
          <w:rFonts w:ascii="Times New Roman" w:hAnsi="Times New Roman"/>
          <w:sz w:val="24"/>
          <w:szCs w:val="24"/>
        </w:rPr>
        <w:t xml:space="preserve"> and Ministry of Education and Vocational Training included in the study. The total expected sample size </w:t>
      </w:r>
      <w:r w:rsidR="004D55E8" w:rsidRPr="00726CF0">
        <w:rPr>
          <w:rFonts w:ascii="Times New Roman" w:hAnsi="Times New Roman"/>
          <w:sz w:val="24"/>
          <w:szCs w:val="24"/>
        </w:rPr>
        <w:t>was 214</w:t>
      </w:r>
      <w:r w:rsidRPr="00726CF0">
        <w:rPr>
          <w:rFonts w:ascii="Times New Roman" w:hAnsi="Times New Roman"/>
          <w:sz w:val="24"/>
          <w:szCs w:val="24"/>
        </w:rPr>
        <w:t>.</w:t>
      </w:r>
    </w:p>
    <w:p w:rsidR="0088051D" w:rsidRPr="00726CF0" w:rsidRDefault="0088051D" w:rsidP="00726CF0">
      <w:pPr>
        <w:pStyle w:val="Heading1"/>
        <w:spacing w:before="0" w:after="0" w:line="480" w:lineRule="auto"/>
        <w:jc w:val="both"/>
        <w:rPr>
          <w:rFonts w:ascii="Times New Roman" w:hAnsi="Times New Roman"/>
          <w:sz w:val="18"/>
          <w:szCs w:val="24"/>
        </w:rPr>
      </w:pPr>
      <w:bookmarkStart w:id="237" w:name="_Toc383767867"/>
      <w:bookmarkStart w:id="238" w:name="_Toc395480719"/>
    </w:p>
    <w:p w:rsidR="0003768A" w:rsidRPr="00726CF0" w:rsidRDefault="0003768A" w:rsidP="00726CF0">
      <w:pPr>
        <w:pStyle w:val="Heading1"/>
        <w:spacing w:before="0" w:after="0" w:line="480" w:lineRule="auto"/>
        <w:jc w:val="both"/>
        <w:rPr>
          <w:rFonts w:ascii="Times New Roman" w:hAnsi="Times New Roman"/>
          <w:sz w:val="24"/>
          <w:szCs w:val="24"/>
        </w:rPr>
      </w:pPr>
      <w:bookmarkStart w:id="239" w:name="_Toc403428334"/>
      <w:r w:rsidRPr="00726CF0">
        <w:rPr>
          <w:rFonts w:ascii="Times New Roman" w:hAnsi="Times New Roman"/>
          <w:sz w:val="24"/>
          <w:szCs w:val="24"/>
        </w:rPr>
        <w:t>3.4.2</w:t>
      </w:r>
      <w:r w:rsidR="000651FF" w:rsidRPr="00726CF0">
        <w:rPr>
          <w:rFonts w:ascii="Times New Roman" w:hAnsi="Times New Roman"/>
          <w:sz w:val="24"/>
          <w:szCs w:val="24"/>
        </w:rPr>
        <w:tab/>
      </w:r>
      <w:r w:rsidRPr="00726CF0">
        <w:rPr>
          <w:rFonts w:ascii="Times New Roman" w:hAnsi="Times New Roman"/>
          <w:sz w:val="24"/>
          <w:szCs w:val="24"/>
        </w:rPr>
        <w:t>The Sample size</w:t>
      </w:r>
      <w:bookmarkEnd w:id="237"/>
      <w:bookmarkEnd w:id="238"/>
      <w:bookmarkEnd w:id="239"/>
    </w:p>
    <w:p w:rsidR="0003768A" w:rsidRPr="00726CF0" w:rsidRDefault="0003768A"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A sample is a small proportion of a population selected for observation and analysis. Omari, (2011: 71). A sample is a segment of population from which the researcher is interested in gaining information and drawing conclusion. According to Mustafa, (2010:135) “a sample is the small group of individuals taken as the representative of the whole set of population.” </w:t>
      </w:r>
    </w:p>
    <w:p w:rsidR="00DB4512" w:rsidRPr="00726CF0" w:rsidRDefault="00DB4512" w:rsidP="00726CF0">
      <w:pPr>
        <w:spacing w:after="0" w:line="480" w:lineRule="auto"/>
        <w:jc w:val="both"/>
        <w:rPr>
          <w:rFonts w:ascii="Times New Roman" w:hAnsi="Times New Roman"/>
          <w:szCs w:val="24"/>
        </w:rPr>
      </w:pPr>
    </w:p>
    <w:p w:rsidR="0005352C" w:rsidRPr="00726CF0" w:rsidRDefault="00E31942"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The researcher </w:t>
      </w:r>
      <w:r w:rsidR="0003768A" w:rsidRPr="00726CF0">
        <w:rPr>
          <w:rFonts w:ascii="Times New Roman" w:hAnsi="Times New Roman"/>
          <w:sz w:val="24"/>
          <w:szCs w:val="24"/>
        </w:rPr>
        <w:t xml:space="preserve"> select 10 government Secondary Schools</w:t>
      </w:r>
      <w:r w:rsidR="00AC0D29" w:rsidRPr="00726CF0">
        <w:rPr>
          <w:rFonts w:ascii="Times New Roman" w:hAnsi="Times New Roman"/>
          <w:sz w:val="24"/>
          <w:szCs w:val="24"/>
        </w:rPr>
        <w:t xml:space="preserve"> out of 49</w:t>
      </w:r>
      <w:r w:rsidR="0003768A" w:rsidRPr="00726CF0">
        <w:rPr>
          <w:rFonts w:ascii="Times New Roman" w:hAnsi="Times New Roman"/>
          <w:sz w:val="24"/>
          <w:szCs w:val="24"/>
        </w:rPr>
        <w:t xml:space="preserve"> in which five best schools in National Form Four in 2012 in Ilala District and five schools which performed poorly that means the last schools for comparison purposes so as to represent all government secondary schools in the country</w:t>
      </w:r>
      <w:r w:rsidR="00D71E71" w:rsidRPr="00726CF0">
        <w:rPr>
          <w:rFonts w:ascii="Times New Roman" w:hAnsi="Times New Roman"/>
          <w:sz w:val="24"/>
          <w:szCs w:val="24"/>
        </w:rPr>
        <w:t xml:space="preserve"> which acquired low performance in national form IV examinations 2012</w:t>
      </w:r>
      <w:r w:rsidR="0003768A" w:rsidRPr="00726CF0">
        <w:rPr>
          <w:rFonts w:ascii="Times New Roman" w:hAnsi="Times New Roman"/>
          <w:sz w:val="24"/>
          <w:szCs w:val="24"/>
        </w:rPr>
        <w:t>.</w:t>
      </w:r>
    </w:p>
    <w:p w:rsidR="00DB4512" w:rsidRPr="00726CF0" w:rsidRDefault="00DB4512" w:rsidP="00726CF0">
      <w:pPr>
        <w:spacing w:after="0" w:line="480" w:lineRule="auto"/>
        <w:jc w:val="both"/>
        <w:rPr>
          <w:rFonts w:ascii="Times New Roman" w:hAnsi="Times New Roman"/>
          <w:sz w:val="14"/>
          <w:szCs w:val="24"/>
        </w:rPr>
      </w:pPr>
    </w:p>
    <w:p w:rsidR="0088051D" w:rsidRPr="00726CF0" w:rsidRDefault="0005352C" w:rsidP="00726CF0">
      <w:pPr>
        <w:spacing w:after="0" w:line="480" w:lineRule="auto"/>
        <w:jc w:val="both"/>
        <w:rPr>
          <w:rFonts w:ascii="Times New Roman" w:hAnsi="Times New Roman"/>
          <w:sz w:val="24"/>
          <w:szCs w:val="24"/>
        </w:rPr>
      </w:pPr>
      <w:r w:rsidRPr="00726CF0">
        <w:rPr>
          <w:rFonts w:ascii="Times New Roman" w:hAnsi="Times New Roman"/>
          <w:sz w:val="24"/>
          <w:szCs w:val="24"/>
        </w:rPr>
        <w:t>The researcher selected top five</w:t>
      </w:r>
      <w:r w:rsidR="00A91246" w:rsidRPr="00726CF0">
        <w:rPr>
          <w:rFonts w:ascii="Times New Roman" w:hAnsi="Times New Roman"/>
          <w:sz w:val="24"/>
          <w:szCs w:val="24"/>
        </w:rPr>
        <w:t xml:space="preserve"> performing</w:t>
      </w:r>
      <w:r w:rsidRPr="00726CF0">
        <w:rPr>
          <w:rFonts w:ascii="Times New Roman" w:hAnsi="Times New Roman"/>
          <w:sz w:val="24"/>
          <w:szCs w:val="24"/>
        </w:rPr>
        <w:t xml:space="preserve"> and bottom five</w:t>
      </w:r>
      <w:r w:rsidR="00A91246" w:rsidRPr="00726CF0">
        <w:rPr>
          <w:rFonts w:ascii="Times New Roman" w:hAnsi="Times New Roman"/>
          <w:sz w:val="24"/>
          <w:szCs w:val="24"/>
        </w:rPr>
        <w:t xml:space="preserve"> </w:t>
      </w:r>
      <w:r w:rsidR="00FA1862" w:rsidRPr="00726CF0">
        <w:rPr>
          <w:rFonts w:ascii="Times New Roman" w:hAnsi="Times New Roman"/>
          <w:sz w:val="24"/>
          <w:szCs w:val="24"/>
        </w:rPr>
        <w:t>performing</w:t>
      </w:r>
      <w:r w:rsidRPr="00726CF0">
        <w:rPr>
          <w:rFonts w:ascii="Times New Roman" w:hAnsi="Times New Roman"/>
          <w:sz w:val="24"/>
          <w:szCs w:val="24"/>
        </w:rPr>
        <w:t xml:space="preserve"> Ward Secondary Schools in the National Form IV – 2012 in the District for comparison purposes so as to observe performance of the students. The District Secondary Educational officer, the Regional Educational officer and some official from National Examination Councils and Ministry of Education and Vocational Training will be included as members of the study population.</w:t>
      </w:r>
    </w:p>
    <w:p w:rsidR="00FC19E0" w:rsidRPr="00726CF0" w:rsidRDefault="00A43590" w:rsidP="00726CF0">
      <w:pPr>
        <w:spacing w:after="0" w:line="480" w:lineRule="auto"/>
        <w:jc w:val="both"/>
        <w:rPr>
          <w:rFonts w:ascii="Times New Roman" w:hAnsi="Times New Roman"/>
          <w:b/>
          <w:sz w:val="24"/>
          <w:szCs w:val="24"/>
        </w:rPr>
      </w:pPr>
      <w:bookmarkStart w:id="240" w:name="_Toc397961382"/>
      <w:r w:rsidRPr="00726CF0">
        <w:rPr>
          <w:rFonts w:ascii="Times New Roman" w:hAnsi="Times New Roman"/>
          <w:b/>
          <w:sz w:val="24"/>
          <w:szCs w:val="24"/>
        </w:rPr>
        <w:lastRenderedPageBreak/>
        <w:t xml:space="preserve">Table 3. </w:t>
      </w:r>
      <w:r w:rsidRPr="00726CF0">
        <w:rPr>
          <w:rFonts w:ascii="Times New Roman" w:hAnsi="Times New Roman"/>
          <w:b/>
          <w:sz w:val="24"/>
          <w:szCs w:val="24"/>
        </w:rPr>
        <w:fldChar w:fldCharType="begin"/>
      </w:r>
      <w:r w:rsidRPr="00726CF0">
        <w:rPr>
          <w:rFonts w:ascii="Times New Roman" w:hAnsi="Times New Roman"/>
          <w:b/>
          <w:sz w:val="24"/>
          <w:szCs w:val="24"/>
        </w:rPr>
        <w:instrText xml:space="preserve"> SEQ Table_3. \* ARABIC </w:instrText>
      </w:r>
      <w:r w:rsidRPr="00726CF0">
        <w:rPr>
          <w:rFonts w:ascii="Times New Roman" w:hAnsi="Times New Roman"/>
          <w:b/>
          <w:sz w:val="24"/>
          <w:szCs w:val="24"/>
        </w:rPr>
        <w:fldChar w:fldCharType="separate"/>
      </w:r>
      <w:r w:rsidR="00AE7574">
        <w:rPr>
          <w:rFonts w:ascii="Times New Roman" w:hAnsi="Times New Roman"/>
          <w:b/>
          <w:noProof/>
          <w:sz w:val="24"/>
          <w:szCs w:val="24"/>
        </w:rPr>
        <w:t>2</w:t>
      </w:r>
      <w:r w:rsidRPr="00726CF0">
        <w:rPr>
          <w:rFonts w:ascii="Times New Roman" w:hAnsi="Times New Roman"/>
          <w:b/>
          <w:sz w:val="24"/>
          <w:szCs w:val="24"/>
        </w:rPr>
        <w:fldChar w:fldCharType="end"/>
      </w:r>
      <w:r w:rsidRPr="00726CF0">
        <w:rPr>
          <w:rFonts w:ascii="Times New Roman" w:hAnsi="Times New Roman"/>
          <w:b/>
          <w:sz w:val="24"/>
          <w:szCs w:val="24"/>
        </w:rPr>
        <w:t>:</w:t>
      </w:r>
      <w:r w:rsidRPr="00726CF0">
        <w:rPr>
          <w:rFonts w:ascii="Times New Roman" w:hAnsi="Times New Roman"/>
          <w:b/>
          <w:sz w:val="24"/>
          <w:szCs w:val="24"/>
        </w:rPr>
        <w:tab/>
      </w:r>
      <w:r w:rsidR="00FC19E0" w:rsidRPr="00726CF0">
        <w:rPr>
          <w:rFonts w:ascii="Times New Roman" w:hAnsi="Times New Roman"/>
          <w:b/>
          <w:sz w:val="24"/>
          <w:szCs w:val="24"/>
        </w:rPr>
        <w:t>Sample Size Used</w:t>
      </w:r>
      <w:bookmarkEnd w:id="240"/>
    </w:p>
    <w:tbl>
      <w:tblPr>
        <w:tblW w:w="8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6"/>
        <w:gridCol w:w="1274"/>
        <w:gridCol w:w="990"/>
        <w:gridCol w:w="810"/>
        <w:gridCol w:w="720"/>
        <w:gridCol w:w="720"/>
        <w:gridCol w:w="810"/>
        <w:gridCol w:w="810"/>
        <w:gridCol w:w="810"/>
        <w:gridCol w:w="622"/>
      </w:tblGrid>
      <w:tr w:rsidR="00392254" w:rsidRPr="00726CF0" w:rsidTr="00392254">
        <w:trPr>
          <w:trHeight w:val="568"/>
        </w:trPr>
        <w:tc>
          <w:tcPr>
            <w:tcW w:w="706"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S/NO</w:t>
            </w:r>
          </w:p>
        </w:tc>
        <w:tc>
          <w:tcPr>
            <w:tcW w:w="1274" w:type="dxa"/>
          </w:tcPr>
          <w:p w:rsidR="00392254" w:rsidRPr="00726CF0" w:rsidRDefault="00392254" w:rsidP="00726CF0">
            <w:pPr>
              <w:spacing w:after="0" w:line="240" w:lineRule="auto"/>
              <w:rPr>
                <w:rFonts w:ascii="Times New Roman" w:hAnsi="Times New Roman"/>
                <w:sz w:val="20"/>
                <w:szCs w:val="20"/>
              </w:rPr>
            </w:pPr>
            <w:r w:rsidRPr="00726CF0">
              <w:rPr>
                <w:rFonts w:ascii="Times New Roman" w:hAnsi="Times New Roman"/>
                <w:sz w:val="20"/>
                <w:szCs w:val="20"/>
              </w:rPr>
              <w:t>Group of Population</w:t>
            </w:r>
          </w:p>
        </w:tc>
        <w:tc>
          <w:tcPr>
            <w:tcW w:w="990" w:type="dxa"/>
          </w:tcPr>
          <w:p w:rsidR="00392254" w:rsidRPr="00726CF0" w:rsidRDefault="00392254" w:rsidP="00726CF0">
            <w:pPr>
              <w:spacing w:after="0" w:line="240" w:lineRule="auto"/>
              <w:rPr>
                <w:rFonts w:ascii="Times New Roman" w:hAnsi="Times New Roman"/>
                <w:sz w:val="20"/>
                <w:szCs w:val="20"/>
              </w:rPr>
            </w:pPr>
            <w:r w:rsidRPr="00726CF0">
              <w:rPr>
                <w:rFonts w:ascii="Times New Roman" w:hAnsi="Times New Roman"/>
                <w:sz w:val="20"/>
                <w:szCs w:val="20"/>
              </w:rPr>
              <w:t>Status</w:t>
            </w:r>
          </w:p>
        </w:tc>
        <w:tc>
          <w:tcPr>
            <w:tcW w:w="810" w:type="dxa"/>
          </w:tcPr>
          <w:p w:rsidR="00392254" w:rsidRPr="00726CF0" w:rsidRDefault="00392254" w:rsidP="00726CF0">
            <w:pPr>
              <w:spacing w:after="0" w:line="240" w:lineRule="auto"/>
              <w:rPr>
                <w:rFonts w:ascii="Times New Roman" w:hAnsi="Times New Roman"/>
                <w:sz w:val="20"/>
                <w:szCs w:val="20"/>
              </w:rPr>
            </w:pPr>
            <w:r w:rsidRPr="00726CF0">
              <w:rPr>
                <w:rFonts w:ascii="Times New Roman" w:hAnsi="Times New Roman"/>
                <w:sz w:val="20"/>
                <w:szCs w:val="20"/>
              </w:rPr>
              <w:t>Stude</w:t>
            </w:r>
          </w:p>
          <w:p w:rsidR="00392254" w:rsidRPr="00726CF0" w:rsidRDefault="00392254" w:rsidP="00726CF0">
            <w:pPr>
              <w:spacing w:after="0" w:line="240" w:lineRule="auto"/>
              <w:rPr>
                <w:rFonts w:ascii="Times New Roman" w:hAnsi="Times New Roman"/>
                <w:sz w:val="20"/>
                <w:szCs w:val="20"/>
              </w:rPr>
            </w:pPr>
            <w:r w:rsidRPr="00726CF0">
              <w:rPr>
                <w:rFonts w:ascii="Times New Roman" w:hAnsi="Times New Roman"/>
                <w:sz w:val="20"/>
                <w:szCs w:val="20"/>
              </w:rPr>
              <w:t>nts</w:t>
            </w:r>
          </w:p>
        </w:tc>
        <w:tc>
          <w:tcPr>
            <w:tcW w:w="720" w:type="dxa"/>
          </w:tcPr>
          <w:p w:rsidR="00392254" w:rsidRPr="00726CF0" w:rsidRDefault="00392254" w:rsidP="00726CF0">
            <w:pPr>
              <w:spacing w:after="0" w:line="240" w:lineRule="auto"/>
              <w:rPr>
                <w:rFonts w:ascii="Times New Roman" w:hAnsi="Times New Roman"/>
                <w:sz w:val="20"/>
                <w:szCs w:val="20"/>
              </w:rPr>
            </w:pPr>
            <w:r w:rsidRPr="00726CF0">
              <w:rPr>
                <w:rFonts w:ascii="Times New Roman" w:hAnsi="Times New Roman"/>
                <w:sz w:val="20"/>
                <w:szCs w:val="20"/>
              </w:rPr>
              <w:t>Total no.students</w:t>
            </w:r>
          </w:p>
        </w:tc>
        <w:tc>
          <w:tcPr>
            <w:tcW w:w="720"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Teachers</w:t>
            </w:r>
          </w:p>
        </w:tc>
        <w:tc>
          <w:tcPr>
            <w:tcW w:w="810"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Total no.Teachers</w:t>
            </w:r>
          </w:p>
        </w:tc>
        <w:tc>
          <w:tcPr>
            <w:tcW w:w="810"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Head of school</w:t>
            </w:r>
          </w:p>
        </w:tc>
        <w:tc>
          <w:tcPr>
            <w:tcW w:w="810"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Education</w:t>
            </w:r>
          </w:p>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Officer</w:t>
            </w:r>
          </w:p>
        </w:tc>
        <w:tc>
          <w:tcPr>
            <w:tcW w:w="622"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Total</w:t>
            </w:r>
          </w:p>
        </w:tc>
      </w:tr>
      <w:tr w:rsidR="00392254" w:rsidRPr="00726CF0" w:rsidTr="00392254">
        <w:trPr>
          <w:trHeight w:val="330"/>
        </w:trPr>
        <w:tc>
          <w:tcPr>
            <w:tcW w:w="706"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1</w:t>
            </w:r>
          </w:p>
        </w:tc>
        <w:tc>
          <w:tcPr>
            <w:tcW w:w="1274" w:type="dxa"/>
          </w:tcPr>
          <w:p w:rsidR="00392254" w:rsidRPr="00726CF0" w:rsidRDefault="00392254" w:rsidP="00726CF0">
            <w:pPr>
              <w:spacing w:after="0" w:line="240" w:lineRule="auto"/>
              <w:rPr>
                <w:rFonts w:ascii="Times New Roman" w:hAnsi="Times New Roman"/>
                <w:sz w:val="20"/>
                <w:szCs w:val="20"/>
              </w:rPr>
            </w:pPr>
            <w:r w:rsidRPr="00726CF0">
              <w:rPr>
                <w:rFonts w:ascii="Times New Roman" w:hAnsi="Times New Roman"/>
                <w:sz w:val="20"/>
                <w:szCs w:val="20"/>
              </w:rPr>
              <w:t>Jamuhuri Sec School</w:t>
            </w:r>
          </w:p>
        </w:tc>
        <w:tc>
          <w:tcPr>
            <w:tcW w:w="990" w:type="dxa"/>
          </w:tcPr>
          <w:p w:rsidR="00392254" w:rsidRPr="00726CF0" w:rsidRDefault="00392254" w:rsidP="00726CF0">
            <w:pPr>
              <w:spacing w:after="0" w:line="240" w:lineRule="auto"/>
              <w:rPr>
                <w:rFonts w:ascii="Times New Roman" w:hAnsi="Times New Roman"/>
                <w:sz w:val="20"/>
                <w:szCs w:val="20"/>
              </w:rPr>
            </w:pPr>
            <w:r w:rsidRPr="00726CF0">
              <w:rPr>
                <w:rFonts w:ascii="Times New Roman" w:hAnsi="Times New Roman"/>
                <w:sz w:val="20"/>
                <w:szCs w:val="20"/>
              </w:rPr>
              <w:t>TF</w:t>
            </w:r>
          </w:p>
        </w:tc>
        <w:tc>
          <w:tcPr>
            <w:tcW w:w="810" w:type="dxa"/>
          </w:tcPr>
          <w:p w:rsidR="00392254" w:rsidRPr="00726CF0" w:rsidRDefault="00392254" w:rsidP="00726CF0">
            <w:pPr>
              <w:spacing w:after="0" w:line="240" w:lineRule="auto"/>
              <w:rPr>
                <w:rFonts w:ascii="Times New Roman" w:hAnsi="Times New Roman"/>
                <w:sz w:val="20"/>
                <w:szCs w:val="20"/>
              </w:rPr>
            </w:pPr>
            <w:r w:rsidRPr="00726CF0">
              <w:rPr>
                <w:rFonts w:ascii="Times New Roman" w:hAnsi="Times New Roman"/>
                <w:sz w:val="20"/>
                <w:szCs w:val="20"/>
              </w:rPr>
              <w:t>10</w:t>
            </w:r>
          </w:p>
        </w:tc>
        <w:tc>
          <w:tcPr>
            <w:tcW w:w="720" w:type="dxa"/>
          </w:tcPr>
          <w:p w:rsidR="00392254" w:rsidRPr="00726CF0" w:rsidRDefault="00964A1F" w:rsidP="00726CF0">
            <w:pPr>
              <w:spacing w:after="0" w:line="240" w:lineRule="auto"/>
              <w:rPr>
                <w:rFonts w:ascii="Times New Roman" w:hAnsi="Times New Roman"/>
                <w:sz w:val="20"/>
                <w:szCs w:val="20"/>
              </w:rPr>
            </w:pPr>
            <w:r w:rsidRPr="00726CF0">
              <w:rPr>
                <w:rFonts w:ascii="Times New Roman" w:hAnsi="Times New Roman"/>
                <w:sz w:val="20"/>
                <w:szCs w:val="20"/>
              </w:rPr>
              <w:t>911</w:t>
            </w:r>
          </w:p>
        </w:tc>
        <w:tc>
          <w:tcPr>
            <w:tcW w:w="720"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10</w:t>
            </w:r>
          </w:p>
        </w:tc>
        <w:tc>
          <w:tcPr>
            <w:tcW w:w="810" w:type="dxa"/>
          </w:tcPr>
          <w:p w:rsidR="00392254" w:rsidRPr="00726CF0" w:rsidRDefault="00964A1F" w:rsidP="00726CF0">
            <w:pPr>
              <w:spacing w:after="0" w:line="240" w:lineRule="auto"/>
              <w:jc w:val="both"/>
              <w:rPr>
                <w:rFonts w:ascii="Times New Roman" w:hAnsi="Times New Roman"/>
                <w:sz w:val="20"/>
                <w:szCs w:val="20"/>
              </w:rPr>
            </w:pPr>
            <w:r w:rsidRPr="00726CF0">
              <w:rPr>
                <w:rFonts w:ascii="Times New Roman" w:hAnsi="Times New Roman"/>
                <w:sz w:val="20"/>
                <w:szCs w:val="20"/>
              </w:rPr>
              <w:t>56</w:t>
            </w:r>
          </w:p>
        </w:tc>
        <w:tc>
          <w:tcPr>
            <w:tcW w:w="810"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1</w:t>
            </w:r>
          </w:p>
        </w:tc>
        <w:tc>
          <w:tcPr>
            <w:tcW w:w="810" w:type="dxa"/>
          </w:tcPr>
          <w:p w:rsidR="00392254" w:rsidRPr="00726CF0" w:rsidRDefault="00392254" w:rsidP="00726CF0">
            <w:pPr>
              <w:spacing w:after="0" w:line="240" w:lineRule="auto"/>
              <w:jc w:val="both"/>
              <w:rPr>
                <w:rFonts w:ascii="Times New Roman" w:hAnsi="Times New Roman"/>
                <w:sz w:val="20"/>
                <w:szCs w:val="20"/>
              </w:rPr>
            </w:pPr>
          </w:p>
        </w:tc>
        <w:tc>
          <w:tcPr>
            <w:tcW w:w="622"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21</w:t>
            </w:r>
          </w:p>
        </w:tc>
      </w:tr>
      <w:tr w:rsidR="00392254" w:rsidRPr="00726CF0" w:rsidTr="00392254">
        <w:trPr>
          <w:trHeight w:val="346"/>
        </w:trPr>
        <w:tc>
          <w:tcPr>
            <w:tcW w:w="706"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2</w:t>
            </w:r>
          </w:p>
        </w:tc>
        <w:tc>
          <w:tcPr>
            <w:tcW w:w="1274" w:type="dxa"/>
          </w:tcPr>
          <w:p w:rsidR="00392254" w:rsidRPr="00726CF0" w:rsidRDefault="00392254" w:rsidP="00726CF0">
            <w:pPr>
              <w:spacing w:after="0" w:line="240" w:lineRule="auto"/>
              <w:rPr>
                <w:rFonts w:ascii="Times New Roman" w:hAnsi="Times New Roman"/>
                <w:sz w:val="20"/>
                <w:szCs w:val="20"/>
              </w:rPr>
            </w:pPr>
            <w:r w:rsidRPr="00726CF0">
              <w:rPr>
                <w:rFonts w:ascii="Times New Roman" w:hAnsi="Times New Roman"/>
                <w:sz w:val="20"/>
                <w:szCs w:val="20"/>
              </w:rPr>
              <w:t>Majani ya Chai Sec School</w:t>
            </w:r>
          </w:p>
        </w:tc>
        <w:tc>
          <w:tcPr>
            <w:tcW w:w="990" w:type="dxa"/>
          </w:tcPr>
          <w:p w:rsidR="00392254" w:rsidRPr="00726CF0" w:rsidRDefault="00392254" w:rsidP="00726CF0">
            <w:pPr>
              <w:spacing w:after="0" w:line="240" w:lineRule="auto"/>
              <w:rPr>
                <w:rFonts w:ascii="Times New Roman" w:hAnsi="Times New Roman"/>
                <w:sz w:val="20"/>
                <w:szCs w:val="20"/>
              </w:rPr>
            </w:pPr>
            <w:r w:rsidRPr="00726CF0">
              <w:rPr>
                <w:rFonts w:ascii="Times New Roman" w:hAnsi="Times New Roman"/>
                <w:sz w:val="20"/>
                <w:szCs w:val="20"/>
              </w:rPr>
              <w:t>TF</w:t>
            </w:r>
          </w:p>
        </w:tc>
        <w:tc>
          <w:tcPr>
            <w:tcW w:w="810" w:type="dxa"/>
          </w:tcPr>
          <w:p w:rsidR="00392254" w:rsidRPr="00726CF0" w:rsidRDefault="00392254" w:rsidP="00726CF0">
            <w:pPr>
              <w:spacing w:after="0" w:line="240" w:lineRule="auto"/>
              <w:rPr>
                <w:rFonts w:ascii="Times New Roman" w:hAnsi="Times New Roman"/>
                <w:sz w:val="20"/>
                <w:szCs w:val="20"/>
              </w:rPr>
            </w:pPr>
            <w:r w:rsidRPr="00726CF0">
              <w:rPr>
                <w:rFonts w:ascii="Times New Roman" w:hAnsi="Times New Roman"/>
                <w:sz w:val="20"/>
                <w:szCs w:val="20"/>
              </w:rPr>
              <w:t>10</w:t>
            </w:r>
          </w:p>
        </w:tc>
        <w:tc>
          <w:tcPr>
            <w:tcW w:w="720" w:type="dxa"/>
          </w:tcPr>
          <w:p w:rsidR="00392254" w:rsidRPr="00726CF0" w:rsidRDefault="00964A1F" w:rsidP="00726CF0">
            <w:pPr>
              <w:spacing w:after="0" w:line="240" w:lineRule="auto"/>
              <w:rPr>
                <w:rFonts w:ascii="Times New Roman" w:hAnsi="Times New Roman"/>
                <w:sz w:val="20"/>
                <w:szCs w:val="20"/>
              </w:rPr>
            </w:pPr>
            <w:r w:rsidRPr="00726CF0">
              <w:rPr>
                <w:rFonts w:ascii="Times New Roman" w:hAnsi="Times New Roman"/>
                <w:sz w:val="20"/>
                <w:szCs w:val="20"/>
              </w:rPr>
              <w:t>1114</w:t>
            </w:r>
          </w:p>
        </w:tc>
        <w:tc>
          <w:tcPr>
            <w:tcW w:w="720"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10</w:t>
            </w:r>
          </w:p>
        </w:tc>
        <w:tc>
          <w:tcPr>
            <w:tcW w:w="810" w:type="dxa"/>
          </w:tcPr>
          <w:p w:rsidR="00392254" w:rsidRPr="00726CF0" w:rsidRDefault="00964A1F" w:rsidP="00726CF0">
            <w:pPr>
              <w:spacing w:after="0" w:line="240" w:lineRule="auto"/>
              <w:jc w:val="both"/>
              <w:rPr>
                <w:rFonts w:ascii="Times New Roman" w:hAnsi="Times New Roman"/>
                <w:sz w:val="20"/>
                <w:szCs w:val="20"/>
              </w:rPr>
            </w:pPr>
            <w:r w:rsidRPr="00726CF0">
              <w:rPr>
                <w:rFonts w:ascii="Times New Roman" w:hAnsi="Times New Roman"/>
                <w:sz w:val="20"/>
                <w:szCs w:val="20"/>
              </w:rPr>
              <w:t>41</w:t>
            </w:r>
          </w:p>
        </w:tc>
        <w:tc>
          <w:tcPr>
            <w:tcW w:w="810"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1</w:t>
            </w:r>
          </w:p>
        </w:tc>
        <w:tc>
          <w:tcPr>
            <w:tcW w:w="810" w:type="dxa"/>
          </w:tcPr>
          <w:p w:rsidR="00392254" w:rsidRPr="00726CF0" w:rsidRDefault="00392254" w:rsidP="00726CF0">
            <w:pPr>
              <w:spacing w:after="0" w:line="240" w:lineRule="auto"/>
              <w:jc w:val="both"/>
              <w:rPr>
                <w:rFonts w:ascii="Times New Roman" w:hAnsi="Times New Roman"/>
                <w:sz w:val="20"/>
                <w:szCs w:val="20"/>
              </w:rPr>
            </w:pPr>
          </w:p>
        </w:tc>
        <w:tc>
          <w:tcPr>
            <w:tcW w:w="622"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21</w:t>
            </w:r>
          </w:p>
        </w:tc>
      </w:tr>
      <w:tr w:rsidR="00392254" w:rsidRPr="00726CF0" w:rsidTr="00392254">
        <w:trPr>
          <w:trHeight w:val="346"/>
        </w:trPr>
        <w:tc>
          <w:tcPr>
            <w:tcW w:w="706"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3</w:t>
            </w:r>
          </w:p>
        </w:tc>
        <w:tc>
          <w:tcPr>
            <w:tcW w:w="1274" w:type="dxa"/>
          </w:tcPr>
          <w:p w:rsidR="00392254" w:rsidRPr="00726CF0" w:rsidRDefault="00392254" w:rsidP="00726CF0">
            <w:pPr>
              <w:spacing w:after="0" w:line="240" w:lineRule="auto"/>
              <w:rPr>
                <w:rFonts w:ascii="Times New Roman" w:hAnsi="Times New Roman"/>
                <w:sz w:val="20"/>
                <w:szCs w:val="20"/>
              </w:rPr>
            </w:pPr>
            <w:r w:rsidRPr="00726CF0">
              <w:rPr>
                <w:rFonts w:ascii="Times New Roman" w:hAnsi="Times New Roman"/>
                <w:sz w:val="20"/>
                <w:szCs w:val="20"/>
              </w:rPr>
              <w:t>Ilala Sec School</w:t>
            </w:r>
          </w:p>
        </w:tc>
        <w:tc>
          <w:tcPr>
            <w:tcW w:w="990" w:type="dxa"/>
          </w:tcPr>
          <w:p w:rsidR="00392254" w:rsidRPr="00726CF0" w:rsidRDefault="00392254" w:rsidP="00726CF0">
            <w:pPr>
              <w:spacing w:after="0" w:line="240" w:lineRule="auto"/>
              <w:rPr>
                <w:rFonts w:ascii="Times New Roman" w:hAnsi="Times New Roman"/>
                <w:sz w:val="20"/>
                <w:szCs w:val="20"/>
              </w:rPr>
            </w:pPr>
            <w:r w:rsidRPr="00726CF0">
              <w:rPr>
                <w:rFonts w:ascii="Times New Roman" w:hAnsi="Times New Roman"/>
                <w:sz w:val="20"/>
                <w:szCs w:val="20"/>
              </w:rPr>
              <w:t>TF</w:t>
            </w:r>
          </w:p>
        </w:tc>
        <w:tc>
          <w:tcPr>
            <w:tcW w:w="810" w:type="dxa"/>
          </w:tcPr>
          <w:p w:rsidR="00392254" w:rsidRPr="00726CF0" w:rsidRDefault="00392254" w:rsidP="00726CF0">
            <w:pPr>
              <w:spacing w:after="0" w:line="240" w:lineRule="auto"/>
              <w:rPr>
                <w:rFonts w:ascii="Times New Roman" w:hAnsi="Times New Roman"/>
                <w:sz w:val="20"/>
                <w:szCs w:val="20"/>
              </w:rPr>
            </w:pPr>
            <w:r w:rsidRPr="00726CF0">
              <w:rPr>
                <w:rFonts w:ascii="Times New Roman" w:hAnsi="Times New Roman"/>
                <w:sz w:val="20"/>
                <w:szCs w:val="20"/>
              </w:rPr>
              <w:t>10</w:t>
            </w:r>
          </w:p>
        </w:tc>
        <w:tc>
          <w:tcPr>
            <w:tcW w:w="720" w:type="dxa"/>
          </w:tcPr>
          <w:p w:rsidR="00392254" w:rsidRPr="00726CF0" w:rsidRDefault="00392254" w:rsidP="00726CF0">
            <w:pPr>
              <w:spacing w:after="0" w:line="240" w:lineRule="auto"/>
              <w:rPr>
                <w:rFonts w:ascii="Times New Roman" w:hAnsi="Times New Roman"/>
                <w:sz w:val="20"/>
                <w:szCs w:val="20"/>
              </w:rPr>
            </w:pPr>
            <w:r w:rsidRPr="00726CF0">
              <w:rPr>
                <w:rFonts w:ascii="Times New Roman" w:hAnsi="Times New Roman"/>
                <w:sz w:val="20"/>
                <w:szCs w:val="20"/>
              </w:rPr>
              <w:t>105</w:t>
            </w:r>
            <w:r w:rsidR="00964A1F" w:rsidRPr="00726CF0">
              <w:rPr>
                <w:rFonts w:ascii="Times New Roman" w:hAnsi="Times New Roman"/>
                <w:sz w:val="20"/>
                <w:szCs w:val="20"/>
              </w:rPr>
              <w:t>2</w:t>
            </w:r>
          </w:p>
        </w:tc>
        <w:tc>
          <w:tcPr>
            <w:tcW w:w="720"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10</w:t>
            </w:r>
          </w:p>
        </w:tc>
        <w:tc>
          <w:tcPr>
            <w:tcW w:w="810" w:type="dxa"/>
          </w:tcPr>
          <w:p w:rsidR="00392254" w:rsidRPr="00726CF0" w:rsidRDefault="00964A1F" w:rsidP="00726CF0">
            <w:pPr>
              <w:spacing w:after="0" w:line="240" w:lineRule="auto"/>
              <w:jc w:val="both"/>
              <w:rPr>
                <w:rFonts w:ascii="Times New Roman" w:hAnsi="Times New Roman"/>
                <w:sz w:val="20"/>
                <w:szCs w:val="20"/>
              </w:rPr>
            </w:pPr>
            <w:r w:rsidRPr="00726CF0">
              <w:rPr>
                <w:rFonts w:ascii="Times New Roman" w:hAnsi="Times New Roman"/>
                <w:sz w:val="20"/>
                <w:szCs w:val="20"/>
              </w:rPr>
              <w:t>38</w:t>
            </w:r>
          </w:p>
        </w:tc>
        <w:tc>
          <w:tcPr>
            <w:tcW w:w="810"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1</w:t>
            </w:r>
          </w:p>
        </w:tc>
        <w:tc>
          <w:tcPr>
            <w:tcW w:w="810" w:type="dxa"/>
          </w:tcPr>
          <w:p w:rsidR="00392254" w:rsidRPr="00726CF0" w:rsidRDefault="00392254" w:rsidP="00726CF0">
            <w:pPr>
              <w:spacing w:after="0" w:line="240" w:lineRule="auto"/>
              <w:jc w:val="both"/>
              <w:rPr>
                <w:rFonts w:ascii="Times New Roman" w:hAnsi="Times New Roman"/>
                <w:sz w:val="20"/>
                <w:szCs w:val="20"/>
              </w:rPr>
            </w:pPr>
          </w:p>
        </w:tc>
        <w:tc>
          <w:tcPr>
            <w:tcW w:w="622"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21</w:t>
            </w:r>
          </w:p>
        </w:tc>
      </w:tr>
      <w:tr w:rsidR="00392254" w:rsidRPr="00726CF0" w:rsidTr="00392254">
        <w:trPr>
          <w:trHeight w:val="330"/>
        </w:trPr>
        <w:tc>
          <w:tcPr>
            <w:tcW w:w="706"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4</w:t>
            </w:r>
          </w:p>
        </w:tc>
        <w:tc>
          <w:tcPr>
            <w:tcW w:w="1274" w:type="dxa"/>
          </w:tcPr>
          <w:p w:rsidR="00392254" w:rsidRPr="00726CF0" w:rsidRDefault="00392254" w:rsidP="00726CF0">
            <w:pPr>
              <w:spacing w:after="0" w:line="240" w:lineRule="auto"/>
              <w:rPr>
                <w:rFonts w:ascii="Times New Roman" w:hAnsi="Times New Roman"/>
                <w:sz w:val="20"/>
                <w:szCs w:val="20"/>
              </w:rPr>
            </w:pPr>
            <w:r w:rsidRPr="00726CF0">
              <w:rPr>
                <w:rFonts w:ascii="Times New Roman" w:hAnsi="Times New Roman"/>
                <w:sz w:val="20"/>
                <w:szCs w:val="20"/>
              </w:rPr>
              <w:t xml:space="preserve">Kalezangeze Sec School </w:t>
            </w:r>
          </w:p>
        </w:tc>
        <w:tc>
          <w:tcPr>
            <w:tcW w:w="990" w:type="dxa"/>
          </w:tcPr>
          <w:p w:rsidR="00392254" w:rsidRPr="00726CF0" w:rsidRDefault="00392254" w:rsidP="00726CF0">
            <w:pPr>
              <w:spacing w:after="0" w:line="240" w:lineRule="auto"/>
              <w:rPr>
                <w:rFonts w:ascii="Times New Roman" w:hAnsi="Times New Roman"/>
                <w:sz w:val="20"/>
                <w:szCs w:val="20"/>
              </w:rPr>
            </w:pPr>
            <w:r w:rsidRPr="00726CF0">
              <w:rPr>
                <w:rFonts w:ascii="Times New Roman" w:hAnsi="Times New Roman"/>
                <w:sz w:val="20"/>
                <w:szCs w:val="20"/>
              </w:rPr>
              <w:t>TF</w:t>
            </w:r>
          </w:p>
        </w:tc>
        <w:tc>
          <w:tcPr>
            <w:tcW w:w="810" w:type="dxa"/>
          </w:tcPr>
          <w:p w:rsidR="00392254" w:rsidRPr="00726CF0" w:rsidRDefault="00392254" w:rsidP="00726CF0">
            <w:pPr>
              <w:spacing w:after="0" w:line="240" w:lineRule="auto"/>
              <w:rPr>
                <w:rFonts w:ascii="Times New Roman" w:hAnsi="Times New Roman"/>
                <w:sz w:val="20"/>
                <w:szCs w:val="20"/>
              </w:rPr>
            </w:pPr>
            <w:r w:rsidRPr="00726CF0">
              <w:rPr>
                <w:rFonts w:ascii="Times New Roman" w:hAnsi="Times New Roman"/>
                <w:sz w:val="20"/>
                <w:szCs w:val="20"/>
              </w:rPr>
              <w:t>10</w:t>
            </w:r>
          </w:p>
        </w:tc>
        <w:tc>
          <w:tcPr>
            <w:tcW w:w="720" w:type="dxa"/>
          </w:tcPr>
          <w:p w:rsidR="00392254" w:rsidRPr="00726CF0" w:rsidRDefault="00964A1F" w:rsidP="00726CF0">
            <w:pPr>
              <w:spacing w:after="0" w:line="240" w:lineRule="auto"/>
              <w:rPr>
                <w:rFonts w:ascii="Times New Roman" w:hAnsi="Times New Roman"/>
                <w:sz w:val="20"/>
                <w:szCs w:val="20"/>
              </w:rPr>
            </w:pPr>
            <w:r w:rsidRPr="00726CF0">
              <w:rPr>
                <w:rFonts w:ascii="Times New Roman" w:hAnsi="Times New Roman"/>
                <w:sz w:val="20"/>
                <w:szCs w:val="20"/>
              </w:rPr>
              <w:t>622</w:t>
            </w:r>
          </w:p>
        </w:tc>
        <w:tc>
          <w:tcPr>
            <w:tcW w:w="720"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10</w:t>
            </w:r>
          </w:p>
        </w:tc>
        <w:tc>
          <w:tcPr>
            <w:tcW w:w="810" w:type="dxa"/>
          </w:tcPr>
          <w:p w:rsidR="00392254" w:rsidRPr="00726CF0" w:rsidRDefault="00A06908" w:rsidP="00726CF0">
            <w:pPr>
              <w:spacing w:after="0" w:line="240" w:lineRule="auto"/>
              <w:jc w:val="both"/>
              <w:rPr>
                <w:rFonts w:ascii="Times New Roman" w:hAnsi="Times New Roman"/>
                <w:sz w:val="20"/>
                <w:szCs w:val="20"/>
              </w:rPr>
            </w:pPr>
            <w:r w:rsidRPr="00726CF0">
              <w:rPr>
                <w:rFonts w:ascii="Times New Roman" w:hAnsi="Times New Roman"/>
                <w:sz w:val="20"/>
                <w:szCs w:val="20"/>
              </w:rPr>
              <w:t>23</w:t>
            </w:r>
          </w:p>
        </w:tc>
        <w:tc>
          <w:tcPr>
            <w:tcW w:w="810"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1</w:t>
            </w:r>
          </w:p>
        </w:tc>
        <w:tc>
          <w:tcPr>
            <w:tcW w:w="810" w:type="dxa"/>
          </w:tcPr>
          <w:p w:rsidR="00392254" w:rsidRPr="00726CF0" w:rsidRDefault="00392254" w:rsidP="00726CF0">
            <w:pPr>
              <w:spacing w:after="0" w:line="240" w:lineRule="auto"/>
              <w:jc w:val="both"/>
              <w:rPr>
                <w:rFonts w:ascii="Times New Roman" w:hAnsi="Times New Roman"/>
                <w:sz w:val="20"/>
                <w:szCs w:val="20"/>
              </w:rPr>
            </w:pPr>
          </w:p>
        </w:tc>
        <w:tc>
          <w:tcPr>
            <w:tcW w:w="622"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21</w:t>
            </w:r>
          </w:p>
        </w:tc>
      </w:tr>
      <w:tr w:rsidR="00392254" w:rsidRPr="00726CF0" w:rsidTr="00392254">
        <w:trPr>
          <w:trHeight w:val="346"/>
        </w:trPr>
        <w:tc>
          <w:tcPr>
            <w:tcW w:w="706"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5</w:t>
            </w:r>
          </w:p>
        </w:tc>
        <w:tc>
          <w:tcPr>
            <w:tcW w:w="1274" w:type="dxa"/>
          </w:tcPr>
          <w:p w:rsidR="00392254" w:rsidRPr="00726CF0" w:rsidRDefault="00392254" w:rsidP="00726CF0">
            <w:pPr>
              <w:spacing w:after="0" w:line="240" w:lineRule="auto"/>
              <w:rPr>
                <w:rFonts w:ascii="Times New Roman" w:hAnsi="Times New Roman"/>
                <w:sz w:val="20"/>
                <w:szCs w:val="20"/>
              </w:rPr>
            </w:pPr>
            <w:r w:rsidRPr="00726CF0">
              <w:rPr>
                <w:rFonts w:ascii="Times New Roman" w:hAnsi="Times New Roman"/>
                <w:sz w:val="20"/>
                <w:szCs w:val="20"/>
              </w:rPr>
              <w:t>Juhudu Sec School</w:t>
            </w:r>
          </w:p>
        </w:tc>
        <w:tc>
          <w:tcPr>
            <w:tcW w:w="990" w:type="dxa"/>
          </w:tcPr>
          <w:p w:rsidR="00392254" w:rsidRPr="00726CF0" w:rsidRDefault="00392254" w:rsidP="00726CF0">
            <w:pPr>
              <w:spacing w:after="0" w:line="240" w:lineRule="auto"/>
              <w:rPr>
                <w:rFonts w:ascii="Times New Roman" w:hAnsi="Times New Roman"/>
                <w:sz w:val="20"/>
                <w:szCs w:val="20"/>
              </w:rPr>
            </w:pPr>
            <w:r w:rsidRPr="00726CF0">
              <w:rPr>
                <w:rFonts w:ascii="Times New Roman" w:hAnsi="Times New Roman"/>
                <w:sz w:val="20"/>
                <w:szCs w:val="20"/>
              </w:rPr>
              <w:t>TF</w:t>
            </w:r>
          </w:p>
        </w:tc>
        <w:tc>
          <w:tcPr>
            <w:tcW w:w="810" w:type="dxa"/>
          </w:tcPr>
          <w:p w:rsidR="00392254" w:rsidRPr="00726CF0" w:rsidRDefault="00392254" w:rsidP="00726CF0">
            <w:pPr>
              <w:spacing w:after="0" w:line="240" w:lineRule="auto"/>
              <w:rPr>
                <w:rFonts w:ascii="Times New Roman" w:hAnsi="Times New Roman"/>
                <w:sz w:val="20"/>
                <w:szCs w:val="20"/>
              </w:rPr>
            </w:pPr>
            <w:r w:rsidRPr="00726CF0">
              <w:rPr>
                <w:rFonts w:ascii="Times New Roman" w:hAnsi="Times New Roman"/>
                <w:sz w:val="20"/>
                <w:szCs w:val="20"/>
              </w:rPr>
              <w:t>10</w:t>
            </w:r>
          </w:p>
        </w:tc>
        <w:tc>
          <w:tcPr>
            <w:tcW w:w="720" w:type="dxa"/>
          </w:tcPr>
          <w:p w:rsidR="00392254" w:rsidRPr="00726CF0" w:rsidRDefault="00392254" w:rsidP="00726CF0">
            <w:pPr>
              <w:spacing w:after="0" w:line="240" w:lineRule="auto"/>
              <w:rPr>
                <w:rFonts w:ascii="Times New Roman" w:hAnsi="Times New Roman"/>
                <w:sz w:val="20"/>
                <w:szCs w:val="20"/>
              </w:rPr>
            </w:pPr>
            <w:r w:rsidRPr="00726CF0">
              <w:rPr>
                <w:rFonts w:ascii="Times New Roman" w:hAnsi="Times New Roman"/>
                <w:sz w:val="20"/>
                <w:szCs w:val="20"/>
              </w:rPr>
              <w:t>728</w:t>
            </w:r>
          </w:p>
        </w:tc>
        <w:tc>
          <w:tcPr>
            <w:tcW w:w="720"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10</w:t>
            </w:r>
          </w:p>
        </w:tc>
        <w:tc>
          <w:tcPr>
            <w:tcW w:w="810" w:type="dxa"/>
          </w:tcPr>
          <w:p w:rsidR="00392254" w:rsidRPr="00726CF0" w:rsidRDefault="00A06908" w:rsidP="00726CF0">
            <w:pPr>
              <w:spacing w:after="0" w:line="240" w:lineRule="auto"/>
              <w:jc w:val="both"/>
              <w:rPr>
                <w:rFonts w:ascii="Times New Roman" w:hAnsi="Times New Roman"/>
                <w:sz w:val="20"/>
                <w:szCs w:val="20"/>
              </w:rPr>
            </w:pPr>
            <w:r w:rsidRPr="00726CF0">
              <w:rPr>
                <w:rFonts w:ascii="Times New Roman" w:hAnsi="Times New Roman"/>
                <w:sz w:val="20"/>
                <w:szCs w:val="20"/>
              </w:rPr>
              <w:t>28</w:t>
            </w:r>
          </w:p>
        </w:tc>
        <w:tc>
          <w:tcPr>
            <w:tcW w:w="810"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1</w:t>
            </w:r>
          </w:p>
        </w:tc>
        <w:tc>
          <w:tcPr>
            <w:tcW w:w="810" w:type="dxa"/>
          </w:tcPr>
          <w:p w:rsidR="00392254" w:rsidRPr="00726CF0" w:rsidRDefault="00392254" w:rsidP="00726CF0">
            <w:pPr>
              <w:spacing w:after="0" w:line="240" w:lineRule="auto"/>
              <w:jc w:val="both"/>
              <w:rPr>
                <w:rFonts w:ascii="Times New Roman" w:hAnsi="Times New Roman"/>
                <w:sz w:val="20"/>
                <w:szCs w:val="20"/>
              </w:rPr>
            </w:pPr>
          </w:p>
        </w:tc>
        <w:tc>
          <w:tcPr>
            <w:tcW w:w="622"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21</w:t>
            </w:r>
          </w:p>
        </w:tc>
      </w:tr>
      <w:tr w:rsidR="00392254" w:rsidRPr="00726CF0" w:rsidTr="00392254">
        <w:trPr>
          <w:trHeight w:val="346"/>
        </w:trPr>
        <w:tc>
          <w:tcPr>
            <w:tcW w:w="706"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6</w:t>
            </w:r>
          </w:p>
        </w:tc>
        <w:tc>
          <w:tcPr>
            <w:tcW w:w="1274" w:type="dxa"/>
          </w:tcPr>
          <w:p w:rsidR="00392254" w:rsidRPr="00726CF0" w:rsidRDefault="00392254" w:rsidP="00726CF0">
            <w:pPr>
              <w:spacing w:after="0" w:line="240" w:lineRule="auto"/>
              <w:rPr>
                <w:rFonts w:ascii="Times New Roman" w:hAnsi="Times New Roman"/>
                <w:sz w:val="20"/>
                <w:szCs w:val="20"/>
              </w:rPr>
            </w:pPr>
            <w:r w:rsidRPr="00726CF0">
              <w:rPr>
                <w:rFonts w:ascii="Times New Roman" w:hAnsi="Times New Roman"/>
                <w:sz w:val="20"/>
                <w:szCs w:val="20"/>
              </w:rPr>
              <w:t>Binti Musa Sec School</w:t>
            </w:r>
          </w:p>
        </w:tc>
        <w:tc>
          <w:tcPr>
            <w:tcW w:w="990" w:type="dxa"/>
          </w:tcPr>
          <w:p w:rsidR="00392254" w:rsidRPr="00726CF0" w:rsidRDefault="00392254" w:rsidP="00726CF0">
            <w:pPr>
              <w:spacing w:after="0" w:line="240" w:lineRule="auto"/>
              <w:rPr>
                <w:rFonts w:ascii="Times New Roman" w:hAnsi="Times New Roman"/>
                <w:sz w:val="20"/>
                <w:szCs w:val="20"/>
              </w:rPr>
            </w:pPr>
            <w:r w:rsidRPr="00726CF0">
              <w:rPr>
                <w:rFonts w:ascii="Times New Roman" w:hAnsi="Times New Roman"/>
                <w:sz w:val="20"/>
                <w:szCs w:val="20"/>
              </w:rPr>
              <w:t>BF</w:t>
            </w:r>
          </w:p>
        </w:tc>
        <w:tc>
          <w:tcPr>
            <w:tcW w:w="810" w:type="dxa"/>
          </w:tcPr>
          <w:p w:rsidR="00392254" w:rsidRPr="00726CF0" w:rsidRDefault="00392254" w:rsidP="00726CF0">
            <w:pPr>
              <w:spacing w:after="0" w:line="240" w:lineRule="auto"/>
              <w:rPr>
                <w:rFonts w:ascii="Times New Roman" w:hAnsi="Times New Roman"/>
                <w:sz w:val="20"/>
                <w:szCs w:val="20"/>
              </w:rPr>
            </w:pPr>
            <w:r w:rsidRPr="00726CF0">
              <w:rPr>
                <w:rFonts w:ascii="Times New Roman" w:hAnsi="Times New Roman"/>
                <w:sz w:val="20"/>
                <w:szCs w:val="20"/>
              </w:rPr>
              <w:t>10</w:t>
            </w:r>
          </w:p>
        </w:tc>
        <w:tc>
          <w:tcPr>
            <w:tcW w:w="720" w:type="dxa"/>
          </w:tcPr>
          <w:p w:rsidR="00392254" w:rsidRPr="00726CF0" w:rsidRDefault="00964A1F" w:rsidP="00726CF0">
            <w:pPr>
              <w:spacing w:after="0" w:line="240" w:lineRule="auto"/>
              <w:rPr>
                <w:rFonts w:ascii="Times New Roman" w:hAnsi="Times New Roman"/>
                <w:sz w:val="20"/>
                <w:szCs w:val="20"/>
              </w:rPr>
            </w:pPr>
            <w:r w:rsidRPr="00726CF0">
              <w:rPr>
                <w:rFonts w:ascii="Times New Roman" w:hAnsi="Times New Roman"/>
                <w:sz w:val="20"/>
                <w:szCs w:val="20"/>
              </w:rPr>
              <w:t>585</w:t>
            </w:r>
          </w:p>
        </w:tc>
        <w:tc>
          <w:tcPr>
            <w:tcW w:w="720"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10</w:t>
            </w:r>
          </w:p>
        </w:tc>
        <w:tc>
          <w:tcPr>
            <w:tcW w:w="810" w:type="dxa"/>
          </w:tcPr>
          <w:p w:rsidR="00392254" w:rsidRPr="00726CF0" w:rsidRDefault="00964A1F" w:rsidP="00726CF0">
            <w:pPr>
              <w:spacing w:after="0" w:line="240" w:lineRule="auto"/>
              <w:jc w:val="both"/>
              <w:rPr>
                <w:rFonts w:ascii="Times New Roman" w:hAnsi="Times New Roman"/>
                <w:sz w:val="20"/>
                <w:szCs w:val="20"/>
              </w:rPr>
            </w:pPr>
            <w:r w:rsidRPr="00726CF0">
              <w:rPr>
                <w:rFonts w:ascii="Times New Roman" w:hAnsi="Times New Roman"/>
                <w:sz w:val="20"/>
                <w:szCs w:val="20"/>
              </w:rPr>
              <w:t>24</w:t>
            </w:r>
          </w:p>
        </w:tc>
        <w:tc>
          <w:tcPr>
            <w:tcW w:w="810"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1</w:t>
            </w:r>
          </w:p>
        </w:tc>
        <w:tc>
          <w:tcPr>
            <w:tcW w:w="810" w:type="dxa"/>
          </w:tcPr>
          <w:p w:rsidR="00392254" w:rsidRPr="00726CF0" w:rsidRDefault="00392254" w:rsidP="00726CF0">
            <w:pPr>
              <w:spacing w:after="0" w:line="240" w:lineRule="auto"/>
              <w:jc w:val="both"/>
              <w:rPr>
                <w:rFonts w:ascii="Times New Roman" w:hAnsi="Times New Roman"/>
                <w:sz w:val="20"/>
                <w:szCs w:val="20"/>
              </w:rPr>
            </w:pPr>
          </w:p>
        </w:tc>
        <w:tc>
          <w:tcPr>
            <w:tcW w:w="622"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21</w:t>
            </w:r>
          </w:p>
        </w:tc>
      </w:tr>
      <w:tr w:rsidR="00392254" w:rsidRPr="00726CF0" w:rsidTr="00392254">
        <w:trPr>
          <w:trHeight w:val="330"/>
        </w:trPr>
        <w:tc>
          <w:tcPr>
            <w:tcW w:w="706"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7</w:t>
            </w:r>
          </w:p>
        </w:tc>
        <w:tc>
          <w:tcPr>
            <w:tcW w:w="1274" w:type="dxa"/>
          </w:tcPr>
          <w:p w:rsidR="00392254" w:rsidRPr="00726CF0" w:rsidRDefault="00392254" w:rsidP="00726CF0">
            <w:pPr>
              <w:spacing w:after="0" w:line="240" w:lineRule="auto"/>
              <w:rPr>
                <w:rFonts w:ascii="Times New Roman" w:hAnsi="Times New Roman"/>
                <w:sz w:val="20"/>
                <w:szCs w:val="20"/>
              </w:rPr>
            </w:pPr>
            <w:r w:rsidRPr="00726CF0">
              <w:rPr>
                <w:rFonts w:ascii="Times New Roman" w:hAnsi="Times New Roman"/>
                <w:sz w:val="20"/>
                <w:szCs w:val="20"/>
              </w:rPr>
              <w:t>Pugu Station Sec School</w:t>
            </w:r>
          </w:p>
        </w:tc>
        <w:tc>
          <w:tcPr>
            <w:tcW w:w="990" w:type="dxa"/>
          </w:tcPr>
          <w:p w:rsidR="00392254" w:rsidRPr="00726CF0" w:rsidRDefault="00392254" w:rsidP="00726CF0">
            <w:pPr>
              <w:spacing w:after="0" w:line="240" w:lineRule="auto"/>
              <w:rPr>
                <w:rFonts w:ascii="Times New Roman" w:hAnsi="Times New Roman"/>
                <w:sz w:val="20"/>
                <w:szCs w:val="20"/>
              </w:rPr>
            </w:pPr>
            <w:r w:rsidRPr="00726CF0">
              <w:rPr>
                <w:rFonts w:ascii="Times New Roman" w:hAnsi="Times New Roman"/>
                <w:sz w:val="20"/>
                <w:szCs w:val="20"/>
              </w:rPr>
              <w:t>BF</w:t>
            </w:r>
          </w:p>
        </w:tc>
        <w:tc>
          <w:tcPr>
            <w:tcW w:w="810" w:type="dxa"/>
          </w:tcPr>
          <w:p w:rsidR="00392254" w:rsidRPr="00726CF0" w:rsidRDefault="00392254" w:rsidP="00726CF0">
            <w:pPr>
              <w:spacing w:after="0" w:line="240" w:lineRule="auto"/>
              <w:rPr>
                <w:rFonts w:ascii="Times New Roman" w:hAnsi="Times New Roman"/>
                <w:sz w:val="20"/>
                <w:szCs w:val="20"/>
              </w:rPr>
            </w:pPr>
            <w:r w:rsidRPr="00726CF0">
              <w:rPr>
                <w:rFonts w:ascii="Times New Roman" w:hAnsi="Times New Roman"/>
                <w:sz w:val="20"/>
                <w:szCs w:val="20"/>
              </w:rPr>
              <w:t>10</w:t>
            </w:r>
          </w:p>
        </w:tc>
        <w:tc>
          <w:tcPr>
            <w:tcW w:w="720" w:type="dxa"/>
          </w:tcPr>
          <w:p w:rsidR="00392254" w:rsidRPr="00726CF0" w:rsidRDefault="00964A1F" w:rsidP="00726CF0">
            <w:pPr>
              <w:spacing w:after="0" w:line="240" w:lineRule="auto"/>
              <w:rPr>
                <w:rFonts w:ascii="Times New Roman" w:hAnsi="Times New Roman"/>
                <w:sz w:val="20"/>
                <w:szCs w:val="20"/>
              </w:rPr>
            </w:pPr>
            <w:r w:rsidRPr="00726CF0">
              <w:rPr>
                <w:rFonts w:ascii="Times New Roman" w:hAnsi="Times New Roman"/>
                <w:sz w:val="20"/>
                <w:szCs w:val="20"/>
              </w:rPr>
              <w:t>1088</w:t>
            </w:r>
          </w:p>
        </w:tc>
        <w:tc>
          <w:tcPr>
            <w:tcW w:w="720"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10</w:t>
            </w:r>
          </w:p>
        </w:tc>
        <w:tc>
          <w:tcPr>
            <w:tcW w:w="810" w:type="dxa"/>
          </w:tcPr>
          <w:p w:rsidR="00392254" w:rsidRPr="00726CF0" w:rsidRDefault="00964A1F" w:rsidP="00726CF0">
            <w:pPr>
              <w:spacing w:after="0" w:line="240" w:lineRule="auto"/>
              <w:jc w:val="both"/>
              <w:rPr>
                <w:rFonts w:ascii="Times New Roman" w:hAnsi="Times New Roman"/>
                <w:sz w:val="20"/>
                <w:szCs w:val="20"/>
              </w:rPr>
            </w:pPr>
            <w:r w:rsidRPr="00726CF0">
              <w:rPr>
                <w:rFonts w:ascii="Times New Roman" w:hAnsi="Times New Roman"/>
                <w:sz w:val="20"/>
                <w:szCs w:val="20"/>
              </w:rPr>
              <w:t>32</w:t>
            </w:r>
          </w:p>
        </w:tc>
        <w:tc>
          <w:tcPr>
            <w:tcW w:w="810"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1</w:t>
            </w:r>
          </w:p>
        </w:tc>
        <w:tc>
          <w:tcPr>
            <w:tcW w:w="810" w:type="dxa"/>
          </w:tcPr>
          <w:p w:rsidR="00392254" w:rsidRPr="00726CF0" w:rsidRDefault="00392254" w:rsidP="00726CF0">
            <w:pPr>
              <w:spacing w:after="0" w:line="240" w:lineRule="auto"/>
              <w:jc w:val="both"/>
              <w:rPr>
                <w:rFonts w:ascii="Times New Roman" w:hAnsi="Times New Roman"/>
                <w:sz w:val="20"/>
                <w:szCs w:val="20"/>
              </w:rPr>
            </w:pPr>
          </w:p>
        </w:tc>
        <w:tc>
          <w:tcPr>
            <w:tcW w:w="622"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21</w:t>
            </w:r>
          </w:p>
        </w:tc>
      </w:tr>
      <w:tr w:rsidR="00392254" w:rsidRPr="00726CF0" w:rsidTr="00392254">
        <w:trPr>
          <w:trHeight w:val="346"/>
        </w:trPr>
        <w:tc>
          <w:tcPr>
            <w:tcW w:w="706"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8</w:t>
            </w:r>
          </w:p>
        </w:tc>
        <w:tc>
          <w:tcPr>
            <w:tcW w:w="1274" w:type="dxa"/>
          </w:tcPr>
          <w:p w:rsidR="00392254" w:rsidRPr="00726CF0" w:rsidRDefault="00392254" w:rsidP="00726CF0">
            <w:pPr>
              <w:spacing w:after="0" w:line="240" w:lineRule="auto"/>
              <w:rPr>
                <w:rFonts w:ascii="Times New Roman" w:hAnsi="Times New Roman"/>
                <w:sz w:val="20"/>
                <w:szCs w:val="20"/>
              </w:rPr>
            </w:pPr>
            <w:r w:rsidRPr="00726CF0">
              <w:rPr>
                <w:rFonts w:ascii="Times New Roman" w:hAnsi="Times New Roman"/>
                <w:sz w:val="20"/>
                <w:szCs w:val="20"/>
              </w:rPr>
              <w:t>Mvuti Sec School</w:t>
            </w:r>
          </w:p>
        </w:tc>
        <w:tc>
          <w:tcPr>
            <w:tcW w:w="990" w:type="dxa"/>
          </w:tcPr>
          <w:p w:rsidR="00392254" w:rsidRPr="00726CF0" w:rsidRDefault="00392254" w:rsidP="00726CF0">
            <w:pPr>
              <w:spacing w:after="0" w:line="240" w:lineRule="auto"/>
              <w:rPr>
                <w:rFonts w:ascii="Times New Roman" w:hAnsi="Times New Roman"/>
                <w:sz w:val="20"/>
                <w:szCs w:val="20"/>
              </w:rPr>
            </w:pPr>
            <w:r w:rsidRPr="00726CF0">
              <w:rPr>
                <w:rFonts w:ascii="Times New Roman" w:hAnsi="Times New Roman"/>
                <w:sz w:val="20"/>
                <w:szCs w:val="20"/>
              </w:rPr>
              <w:t>BF</w:t>
            </w:r>
          </w:p>
        </w:tc>
        <w:tc>
          <w:tcPr>
            <w:tcW w:w="810" w:type="dxa"/>
          </w:tcPr>
          <w:p w:rsidR="00392254" w:rsidRPr="00726CF0" w:rsidRDefault="00392254" w:rsidP="00726CF0">
            <w:pPr>
              <w:spacing w:after="0" w:line="240" w:lineRule="auto"/>
              <w:rPr>
                <w:rFonts w:ascii="Times New Roman" w:hAnsi="Times New Roman"/>
                <w:sz w:val="20"/>
                <w:szCs w:val="20"/>
              </w:rPr>
            </w:pPr>
            <w:r w:rsidRPr="00726CF0">
              <w:rPr>
                <w:rFonts w:ascii="Times New Roman" w:hAnsi="Times New Roman"/>
                <w:sz w:val="20"/>
                <w:szCs w:val="20"/>
              </w:rPr>
              <w:t>10</w:t>
            </w:r>
          </w:p>
        </w:tc>
        <w:tc>
          <w:tcPr>
            <w:tcW w:w="720" w:type="dxa"/>
          </w:tcPr>
          <w:p w:rsidR="00392254" w:rsidRPr="00726CF0" w:rsidRDefault="00964A1F" w:rsidP="00726CF0">
            <w:pPr>
              <w:spacing w:after="0" w:line="240" w:lineRule="auto"/>
              <w:rPr>
                <w:rFonts w:ascii="Times New Roman" w:hAnsi="Times New Roman"/>
                <w:sz w:val="20"/>
                <w:szCs w:val="20"/>
              </w:rPr>
            </w:pPr>
            <w:r w:rsidRPr="00726CF0">
              <w:rPr>
                <w:rFonts w:ascii="Times New Roman" w:hAnsi="Times New Roman"/>
                <w:sz w:val="20"/>
                <w:szCs w:val="20"/>
              </w:rPr>
              <w:t>334</w:t>
            </w:r>
          </w:p>
        </w:tc>
        <w:tc>
          <w:tcPr>
            <w:tcW w:w="720"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10</w:t>
            </w:r>
          </w:p>
        </w:tc>
        <w:tc>
          <w:tcPr>
            <w:tcW w:w="810" w:type="dxa"/>
          </w:tcPr>
          <w:p w:rsidR="00392254" w:rsidRPr="00726CF0" w:rsidRDefault="00A06908" w:rsidP="00726CF0">
            <w:pPr>
              <w:spacing w:after="0" w:line="240" w:lineRule="auto"/>
              <w:jc w:val="both"/>
              <w:rPr>
                <w:rFonts w:ascii="Times New Roman" w:hAnsi="Times New Roman"/>
                <w:sz w:val="20"/>
                <w:szCs w:val="20"/>
              </w:rPr>
            </w:pPr>
            <w:r w:rsidRPr="00726CF0">
              <w:rPr>
                <w:rFonts w:ascii="Times New Roman" w:hAnsi="Times New Roman"/>
                <w:sz w:val="20"/>
                <w:szCs w:val="20"/>
              </w:rPr>
              <w:t>19</w:t>
            </w:r>
          </w:p>
        </w:tc>
        <w:tc>
          <w:tcPr>
            <w:tcW w:w="810"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1</w:t>
            </w:r>
          </w:p>
        </w:tc>
        <w:tc>
          <w:tcPr>
            <w:tcW w:w="810" w:type="dxa"/>
          </w:tcPr>
          <w:p w:rsidR="00392254" w:rsidRPr="00726CF0" w:rsidRDefault="00392254" w:rsidP="00726CF0">
            <w:pPr>
              <w:spacing w:after="0" w:line="240" w:lineRule="auto"/>
              <w:jc w:val="both"/>
              <w:rPr>
                <w:rFonts w:ascii="Times New Roman" w:hAnsi="Times New Roman"/>
                <w:sz w:val="20"/>
                <w:szCs w:val="20"/>
              </w:rPr>
            </w:pPr>
          </w:p>
        </w:tc>
        <w:tc>
          <w:tcPr>
            <w:tcW w:w="622"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21</w:t>
            </w:r>
          </w:p>
        </w:tc>
      </w:tr>
      <w:tr w:rsidR="00392254" w:rsidRPr="00726CF0" w:rsidTr="00392254">
        <w:trPr>
          <w:trHeight w:val="346"/>
        </w:trPr>
        <w:tc>
          <w:tcPr>
            <w:tcW w:w="706"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9</w:t>
            </w:r>
          </w:p>
        </w:tc>
        <w:tc>
          <w:tcPr>
            <w:tcW w:w="1274" w:type="dxa"/>
          </w:tcPr>
          <w:p w:rsidR="00392254" w:rsidRPr="00726CF0" w:rsidRDefault="00392254" w:rsidP="00726CF0">
            <w:pPr>
              <w:spacing w:after="0" w:line="240" w:lineRule="auto"/>
              <w:rPr>
                <w:rFonts w:ascii="Times New Roman" w:hAnsi="Times New Roman"/>
                <w:sz w:val="20"/>
                <w:szCs w:val="20"/>
              </w:rPr>
            </w:pPr>
            <w:r w:rsidRPr="00726CF0">
              <w:rPr>
                <w:rFonts w:ascii="Times New Roman" w:hAnsi="Times New Roman"/>
                <w:sz w:val="20"/>
                <w:szCs w:val="20"/>
              </w:rPr>
              <w:t>Viwege Sec School</w:t>
            </w:r>
          </w:p>
        </w:tc>
        <w:tc>
          <w:tcPr>
            <w:tcW w:w="990" w:type="dxa"/>
          </w:tcPr>
          <w:p w:rsidR="00392254" w:rsidRPr="00726CF0" w:rsidRDefault="00392254" w:rsidP="00726CF0">
            <w:pPr>
              <w:spacing w:after="0" w:line="240" w:lineRule="auto"/>
              <w:rPr>
                <w:rFonts w:ascii="Times New Roman" w:hAnsi="Times New Roman"/>
                <w:sz w:val="20"/>
                <w:szCs w:val="20"/>
              </w:rPr>
            </w:pPr>
            <w:r w:rsidRPr="00726CF0">
              <w:rPr>
                <w:rFonts w:ascii="Times New Roman" w:hAnsi="Times New Roman"/>
                <w:sz w:val="20"/>
                <w:szCs w:val="20"/>
              </w:rPr>
              <w:t>BF</w:t>
            </w:r>
          </w:p>
        </w:tc>
        <w:tc>
          <w:tcPr>
            <w:tcW w:w="810" w:type="dxa"/>
          </w:tcPr>
          <w:p w:rsidR="00392254" w:rsidRPr="00726CF0" w:rsidRDefault="00392254" w:rsidP="00726CF0">
            <w:pPr>
              <w:spacing w:after="0" w:line="240" w:lineRule="auto"/>
              <w:rPr>
                <w:rFonts w:ascii="Times New Roman" w:hAnsi="Times New Roman"/>
                <w:sz w:val="20"/>
                <w:szCs w:val="20"/>
              </w:rPr>
            </w:pPr>
            <w:r w:rsidRPr="00726CF0">
              <w:rPr>
                <w:rFonts w:ascii="Times New Roman" w:hAnsi="Times New Roman"/>
                <w:sz w:val="20"/>
                <w:szCs w:val="20"/>
              </w:rPr>
              <w:t>10</w:t>
            </w:r>
          </w:p>
        </w:tc>
        <w:tc>
          <w:tcPr>
            <w:tcW w:w="720" w:type="dxa"/>
          </w:tcPr>
          <w:p w:rsidR="00392254" w:rsidRPr="00726CF0" w:rsidRDefault="00964A1F" w:rsidP="00726CF0">
            <w:pPr>
              <w:spacing w:after="0" w:line="240" w:lineRule="auto"/>
              <w:rPr>
                <w:rFonts w:ascii="Times New Roman" w:hAnsi="Times New Roman"/>
                <w:sz w:val="20"/>
                <w:szCs w:val="20"/>
              </w:rPr>
            </w:pPr>
            <w:r w:rsidRPr="00726CF0">
              <w:rPr>
                <w:rFonts w:ascii="Times New Roman" w:hAnsi="Times New Roman"/>
                <w:sz w:val="20"/>
                <w:szCs w:val="20"/>
              </w:rPr>
              <w:t>716</w:t>
            </w:r>
          </w:p>
        </w:tc>
        <w:tc>
          <w:tcPr>
            <w:tcW w:w="720"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10</w:t>
            </w:r>
          </w:p>
        </w:tc>
        <w:tc>
          <w:tcPr>
            <w:tcW w:w="810" w:type="dxa"/>
          </w:tcPr>
          <w:p w:rsidR="00392254" w:rsidRPr="00726CF0" w:rsidRDefault="00A06908" w:rsidP="00726CF0">
            <w:pPr>
              <w:spacing w:after="0" w:line="240" w:lineRule="auto"/>
              <w:jc w:val="both"/>
              <w:rPr>
                <w:rFonts w:ascii="Times New Roman" w:hAnsi="Times New Roman"/>
                <w:sz w:val="20"/>
                <w:szCs w:val="20"/>
              </w:rPr>
            </w:pPr>
            <w:r w:rsidRPr="00726CF0">
              <w:rPr>
                <w:rFonts w:ascii="Times New Roman" w:hAnsi="Times New Roman"/>
                <w:sz w:val="20"/>
                <w:szCs w:val="20"/>
              </w:rPr>
              <w:t>27</w:t>
            </w:r>
          </w:p>
        </w:tc>
        <w:tc>
          <w:tcPr>
            <w:tcW w:w="810"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1</w:t>
            </w:r>
          </w:p>
        </w:tc>
        <w:tc>
          <w:tcPr>
            <w:tcW w:w="810" w:type="dxa"/>
          </w:tcPr>
          <w:p w:rsidR="00392254" w:rsidRPr="00726CF0" w:rsidRDefault="00392254" w:rsidP="00726CF0">
            <w:pPr>
              <w:spacing w:after="0" w:line="240" w:lineRule="auto"/>
              <w:jc w:val="both"/>
              <w:rPr>
                <w:rFonts w:ascii="Times New Roman" w:hAnsi="Times New Roman"/>
                <w:sz w:val="20"/>
                <w:szCs w:val="20"/>
              </w:rPr>
            </w:pPr>
          </w:p>
        </w:tc>
        <w:tc>
          <w:tcPr>
            <w:tcW w:w="622"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21</w:t>
            </w:r>
          </w:p>
        </w:tc>
      </w:tr>
      <w:tr w:rsidR="00392254" w:rsidRPr="00726CF0" w:rsidTr="00392254">
        <w:trPr>
          <w:trHeight w:val="330"/>
        </w:trPr>
        <w:tc>
          <w:tcPr>
            <w:tcW w:w="706"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10</w:t>
            </w:r>
          </w:p>
        </w:tc>
        <w:tc>
          <w:tcPr>
            <w:tcW w:w="1274" w:type="dxa"/>
          </w:tcPr>
          <w:p w:rsidR="00392254" w:rsidRPr="00726CF0" w:rsidRDefault="00392254" w:rsidP="00726CF0">
            <w:pPr>
              <w:spacing w:after="0" w:line="240" w:lineRule="auto"/>
              <w:rPr>
                <w:rFonts w:ascii="Times New Roman" w:hAnsi="Times New Roman"/>
                <w:sz w:val="20"/>
                <w:szCs w:val="20"/>
              </w:rPr>
            </w:pPr>
            <w:r w:rsidRPr="00726CF0">
              <w:rPr>
                <w:rFonts w:ascii="Times New Roman" w:hAnsi="Times New Roman"/>
                <w:sz w:val="20"/>
                <w:szCs w:val="20"/>
              </w:rPr>
              <w:t xml:space="preserve">Mkera Sec School </w:t>
            </w:r>
          </w:p>
        </w:tc>
        <w:tc>
          <w:tcPr>
            <w:tcW w:w="990" w:type="dxa"/>
          </w:tcPr>
          <w:p w:rsidR="00392254" w:rsidRPr="00726CF0" w:rsidRDefault="00392254" w:rsidP="00726CF0">
            <w:pPr>
              <w:spacing w:after="0" w:line="240" w:lineRule="auto"/>
              <w:rPr>
                <w:rFonts w:ascii="Times New Roman" w:hAnsi="Times New Roman"/>
                <w:sz w:val="20"/>
                <w:szCs w:val="20"/>
              </w:rPr>
            </w:pPr>
            <w:r w:rsidRPr="00726CF0">
              <w:rPr>
                <w:rFonts w:ascii="Times New Roman" w:hAnsi="Times New Roman"/>
                <w:sz w:val="20"/>
                <w:szCs w:val="20"/>
              </w:rPr>
              <w:t>BF</w:t>
            </w:r>
          </w:p>
        </w:tc>
        <w:tc>
          <w:tcPr>
            <w:tcW w:w="810" w:type="dxa"/>
          </w:tcPr>
          <w:p w:rsidR="00392254" w:rsidRPr="00726CF0" w:rsidRDefault="00392254" w:rsidP="00726CF0">
            <w:pPr>
              <w:spacing w:after="0" w:line="240" w:lineRule="auto"/>
              <w:rPr>
                <w:rFonts w:ascii="Times New Roman" w:hAnsi="Times New Roman"/>
                <w:sz w:val="20"/>
                <w:szCs w:val="20"/>
              </w:rPr>
            </w:pPr>
            <w:r w:rsidRPr="00726CF0">
              <w:rPr>
                <w:rFonts w:ascii="Times New Roman" w:hAnsi="Times New Roman"/>
                <w:sz w:val="20"/>
                <w:szCs w:val="20"/>
              </w:rPr>
              <w:t>10</w:t>
            </w:r>
          </w:p>
        </w:tc>
        <w:tc>
          <w:tcPr>
            <w:tcW w:w="720" w:type="dxa"/>
          </w:tcPr>
          <w:p w:rsidR="00392254" w:rsidRPr="00726CF0" w:rsidRDefault="00964A1F" w:rsidP="00726CF0">
            <w:pPr>
              <w:spacing w:after="0" w:line="240" w:lineRule="auto"/>
              <w:rPr>
                <w:rFonts w:ascii="Times New Roman" w:hAnsi="Times New Roman"/>
                <w:sz w:val="20"/>
                <w:szCs w:val="20"/>
              </w:rPr>
            </w:pPr>
            <w:r w:rsidRPr="00726CF0">
              <w:rPr>
                <w:rFonts w:ascii="Times New Roman" w:hAnsi="Times New Roman"/>
                <w:sz w:val="20"/>
                <w:szCs w:val="20"/>
              </w:rPr>
              <w:t>574</w:t>
            </w:r>
          </w:p>
        </w:tc>
        <w:tc>
          <w:tcPr>
            <w:tcW w:w="720"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10</w:t>
            </w:r>
          </w:p>
        </w:tc>
        <w:tc>
          <w:tcPr>
            <w:tcW w:w="810" w:type="dxa"/>
          </w:tcPr>
          <w:p w:rsidR="00392254" w:rsidRPr="00726CF0" w:rsidRDefault="00A06908" w:rsidP="00726CF0">
            <w:pPr>
              <w:spacing w:after="0" w:line="240" w:lineRule="auto"/>
              <w:jc w:val="both"/>
              <w:rPr>
                <w:rFonts w:ascii="Times New Roman" w:hAnsi="Times New Roman"/>
                <w:sz w:val="20"/>
                <w:szCs w:val="20"/>
              </w:rPr>
            </w:pPr>
            <w:r w:rsidRPr="00726CF0">
              <w:rPr>
                <w:rFonts w:ascii="Times New Roman" w:hAnsi="Times New Roman"/>
                <w:sz w:val="20"/>
                <w:szCs w:val="20"/>
              </w:rPr>
              <w:t>21</w:t>
            </w:r>
          </w:p>
        </w:tc>
        <w:tc>
          <w:tcPr>
            <w:tcW w:w="810"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1</w:t>
            </w:r>
          </w:p>
        </w:tc>
        <w:tc>
          <w:tcPr>
            <w:tcW w:w="810" w:type="dxa"/>
          </w:tcPr>
          <w:p w:rsidR="00392254" w:rsidRPr="00726CF0" w:rsidRDefault="00392254" w:rsidP="00726CF0">
            <w:pPr>
              <w:spacing w:after="0" w:line="240" w:lineRule="auto"/>
              <w:jc w:val="both"/>
              <w:rPr>
                <w:rFonts w:ascii="Times New Roman" w:hAnsi="Times New Roman"/>
                <w:sz w:val="20"/>
                <w:szCs w:val="20"/>
              </w:rPr>
            </w:pPr>
          </w:p>
        </w:tc>
        <w:tc>
          <w:tcPr>
            <w:tcW w:w="622"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21</w:t>
            </w:r>
          </w:p>
        </w:tc>
      </w:tr>
      <w:tr w:rsidR="00392254" w:rsidRPr="00726CF0" w:rsidTr="00392254">
        <w:trPr>
          <w:trHeight w:val="150"/>
        </w:trPr>
        <w:tc>
          <w:tcPr>
            <w:tcW w:w="706" w:type="dxa"/>
            <w:vMerge w:val="restart"/>
          </w:tcPr>
          <w:p w:rsidR="00392254" w:rsidRPr="00726CF0" w:rsidRDefault="00392254" w:rsidP="00726CF0">
            <w:pPr>
              <w:spacing w:after="0" w:line="240" w:lineRule="auto"/>
              <w:jc w:val="both"/>
              <w:rPr>
                <w:rFonts w:ascii="Times New Roman" w:hAnsi="Times New Roman"/>
                <w:sz w:val="20"/>
                <w:szCs w:val="20"/>
              </w:rPr>
            </w:pPr>
          </w:p>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11</w:t>
            </w:r>
          </w:p>
        </w:tc>
        <w:tc>
          <w:tcPr>
            <w:tcW w:w="1274" w:type="dxa"/>
            <w:vMerge w:val="restart"/>
          </w:tcPr>
          <w:p w:rsidR="00392254" w:rsidRPr="00726CF0" w:rsidRDefault="00392254" w:rsidP="00726CF0">
            <w:pPr>
              <w:spacing w:after="0" w:line="240" w:lineRule="auto"/>
              <w:rPr>
                <w:rFonts w:ascii="Times New Roman" w:hAnsi="Times New Roman"/>
                <w:sz w:val="20"/>
                <w:szCs w:val="20"/>
              </w:rPr>
            </w:pPr>
          </w:p>
          <w:p w:rsidR="00392254" w:rsidRPr="00726CF0" w:rsidRDefault="00392254" w:rsidP="00726CF0">
            <w:pPr>
              <w:spacing w:after="0" w:line="240" w:lineRule="auto"/>
              <w:rPr>
                <w:rFonts w:ascii="Times New Roman" w:hAnsi="Times New Roman"/>
                <w:sz w:val="20"/>
                <w:szCs w:val="20"/>
              </w:rPr>
            </w:pPr>
            <w:r w:rsidRPr="00726CF0">
              <w:rPr>
                <w:rFonts w:ascii="Times New Roman" w:hAnsi="Times New Roman"/>
                <w:sz w:val="20"/>
                <w:szCs w:val="20"/>
              </w:rPr>
              <w:t>Education officers</w:t>
            </w:r>
          </w:p>
        </w:tc>
        <w:tc>
          <w:tcPr>
            <w:tcW w:w="990" w:type="dxa"/>
          </w:tcPr>
          <w:p w:rsidR="00392254" w:rsidRPr="00726CF0" w:rsidRDefault="00392254" w:rsidP="00726CF0">
            <w:pPr>
              <w:spacing w:after="0" w:line="240" w:lineRule="auto"/>
              <w:rPr>
                <w:rFonts w:ascii="Times New Roman" w:hAnsi="Times New Roman"/>
                <w:sz w:val="20"/>
                <w:szCs w:val="20"/>
              </w:rPr>
            </w:pPr>
            <w:r w:rsidRPr="00726CF0">
              <w:rPr>
                <w:rFonts w:ascii="Times New Roman" w:hAnsi="Times New Roman"/>
                <w:sz w:val="20"/>
                <w:szCs w:val="20"/>
              </w:rPr>
              <w:t>District</w:t>
            </w:r>
          </w:p>
        </w:tc>
        <w:tc>
          <w:tcPr>
            <w:tcW w:w="810" w:type="dxa"/>
            <w:vMerge w:val="restart"/>
          </w:tcPr>
          <w:p w:rsidR="00392254" w:rsidRPr="00726CF0" w:rsidRDefault="00392254" w:rsidP="00726CF0">
            <w:pPr>
              <w:spacing w:after="0" w:line="240" w:lineRule="auto"/>
              <w:rPr>
                <w:rFonts w:ascii="Times New Roman" w:hAnsi="Times New Roman"/>
                <w:sz w:val="20"/>
                <w:szCs w:val="20"/>
              </w:rPr>
            </w:pPr>
          </w:p>
        </w:tc>
        <w:tc>
          <w:tcPr>
            <w:tcW w:w="720" w:type="dxa"/>
            <w:vMerge w:val="restart"/>
          </w:tcPr>
          <w:p w:rsidR="00392254" w:rsidRPr="00726CF0" w:rsidRDefault="00392254" w:rsidP="00726CF0">
            <w:pPr>
              <w:spacing w:after="0" w:line="240" w:lineRule="auto"/>
              <w:rPr>
                <w:rFonts w:ascii="Times New Roman" w:hAnsi="Times New Roman"/>
                <w:sz w:val="20"/>
                <w:szCs w:val="20"/>
              </w:rPr>
            </w:pPr>
          </w:p>
        </w:tc>
        <w:tc>
          <w:tcPr>
            <w:tcW w:w="720" w:type="dxa"/>
            <w:vMerge w:val="restart"/>
          </w:tcPr>
          <w:p w:rsidR="00392254" w:rsidRPr="00726CF0" w:rsidRDefault="00392254" w:rsidP="00726CF0">
            <w:pPr>
              <w:spacing w:after="0" w:line="240" w:lineRule="auto"/>
              <w:jc w:val="both"/>
              <w:rPr>
                <w:rFonts w:ascii="Times New Roman" w:hAnsi="Times New Roman"/>
                <w:sz w:val="20"/>
                <w:szCs w:val="20"/>
              </w:rPr>
            </w:pPr>
          </w:p>
        </w:tc>
        <w:tc>
          <w:tcPr>
            <w:tcW w:w="810" w:type="dxa"/>
            <w:vMerge w:val="restart"/>
          </w:tcPr>
          <w:p w:rsidR="00392254" w:rsidRPr="00726CF0" w:rsidRDefault="00392254" w:rsidP="00726CF0">
            <w:pPr>
              <w:spacing w:after="0" w:line="240" w:lineRule="auto"/>
              <w:jc w:val="both"/>
              <w:rPr>
                <w:rFonts w:ascii="Times New Roman" w:hAnsi="Times New Roman"/>
                <w:sz w:val="20"/>
                <w:szCs w:val="20"/>
              </w:rPr>
            </w:pPr>
          </w:p>
        </w:tc>
        <w:tc>
          <w:tcPr>
            <w:tcW w:w="810" w:type="dxa"/>
            <w:vMerge w:val="restart"/>
          </w:tcPr>
          <w:p w:rsidR="00392254" w:rsidRPr="00726CF0" w:rsidRDefault="00392254" w:rsidP="00726CF0">
            <w:pPr>
              <w:spacing w:after="0" w:line="240" w:lineRule="auto"/>
              <w:jc w:val="both"/>
              <w:rPr>
                <w:rFonts w:ascii="Times New Roman" w:hAnsi="Times New Roman"/>
                <w:sz w:val="20"/>
                <w:szCs w:val="20"/>
              </w:rPr>
            </w:pPr>
          </w:p>
        </w:tc>
        <w:tc>
          <w:tcPr>
            <w:tcW w:w="810"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1</w:t>
            </w:r>
          </w:p>
        </w:tc>
        <w:tc>
          <w:tcPr>
            <w:tcW w:w="622"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1</w:t>
            </w:r>
          </w:p>
        </w:tc>
      </w:tr>
      <w:tr w:rsidR="00392254" w:rsidRPr="00726CF0" w:rsidTr="00392254">
        <w:trPr>
          <w:trHeight w:val="203"/>
        </w:trPr>
        <w:tc>
          <w:tcPr>
            <w:tcW w:w="706" w:type="dxa"/>
            <w:vMerge/>
          </w:tcPr>
          <w:p w:rsidR="00392254" w:rsidRPr="00726CF0" w:rsidRDefault="00392254" w:rsidP="00726CF0">
            <w:pPr>
              <w:spacing w:after="0" w:line="240" w:lineRule="auto"/>
              <w:jc w:val="both"/>
              <w:rPr>
                <w:rFonts w:ascii="Times New Roman" w:hAnsi="Times New Roman"/>
                <w:sz w:val="20"/>
                <w:szCs w:val="20"/>
              </w:rPr>
            </w:pPr>
          </w:p>
        </w:tc>
        <w:tc>
          <w:tcPr>
            <w:tcW w:w="1274" w:type="dxa"/>
            <w:vMerge/>
          </w:tcPr>
          <w:p w:rsidR="00392254" w:rsidRPr="00726CF0" w:rsidRDefault="00392254" w:rsidP="00726CF0">
            <w:pPr>
              <w:spacing w:after="0" w:line="240" w:lineRule="auto"/>
              <w:jc w:val="both"/>
              <w:rPr>
                <w:rFonts w:ascii="Times New Roman" w:hAnsi="Times New Roman"/>
                <w:sz w:val="20"/>
                <w:szCs w:val="20"/>
              </w:rPr>
            </w:pPr>
          </w:p>
        </w:tc>
        <w:tc>
          <w:tcPr>
            <w:tcW w:w="990"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Region</w:t>
            </w:r>
          </w:p>
        </w:tc>
        <w:tc>
          <w:tcPr>
            <w:tcW w:w="810" w:type="dxa"/>
            <w:vMerge/>
          </w:tcPr>
          <w:p w:rsidR="00392254" w:rsidRPr="00726CF0" w:rsidRDefault="00392254" w:rsidP="00726CF0">
            <w:pPr>
              <w:spacing w:after="0" w:line="240" w:lineRule="auto"/>
              <w:jc w:val="both"/>
              <w:rPr>
                <w:rFonts w:ascii="Times New Roman" w:hAnsi="Times New Roman"/>
                <w:sz w:val="20"/>
                <w:szCs w:val="20"/>
              </w:rPr>
            </w:pPr>
          </w:p>
        </w:tc>
        <w:tc>
          <w:tcPr>
            <w:tcW w:w="720" w:type="dxa"/>
            <w:vMerge/>
          </w:tcPr>
          <w:p w:rsidR="00392254" w:rsidRPr="00726CF0" w:rsidRDefault="00392254" w:rsidP="00726CF0">
            <w:pPr>
              <w:spacing w:after="0" w:line="240" w:lineRule="auto"/>
              <w:jc w:val="both"/>
              <w:rPr>
                <w:rFonts w:ascii="Times New Roman" w:hAnsi="Times New Roman"/>
                <w:sz w:val="20"/>
                <w:szCs w:val="20"/>
              </w:rPr>
            </w:pPr>
          </w:p>
        </w:tc>
        <w:tc>
          <w:tcPr>
            <w:tcW w:w="720" w:type="dxa"/>
            <w:vMerge/>
          </w:tcPr>
          <w:p w:rsidR="00392254" w:rsidRPr="00726CF0" w:rsidRDefault="00392254" w:rsidP="00726CF0">
            <w:pPr>
              <w:spacing w:after="0" w:line="240" w:lineRule="auto"/>
              <w:jc w:val="both"/>
              <w:rPr>
                <w:rFonts w:ascii="Times New Roman" w:hAnsi="Times New Roman"/>
                <w:sz w:val="20"/>
                <w:szCs w:val="20"/>
              </w:rPr>
            </w:pPr>
          </w:p>
        </w:tc>
        <w:tc>
          <w:tcPr>
            <w:tcW w:w="810" w:type="dxa"/>
            <w:vMerge/>
          </w:tcPr>
          <w:p w:rsidR="00392254" w:rsidRPr="00726CF0" w:rsidRDefault="00392254" w:rsidP="00726CF0">
            <w:pPr>
              <w:spacing w:after="0" w:line="240" w:lineRule="auto"/>
              <w:jc w:val="both"/>
              <w:rPr>
                <w:rFonts w:ascii="Times New Roman" w:hAnsi="Times New Roman"/>
                <w:sz w:val="20"/>
                <w:szCs w:val="20"/>
              </w:rPr>
            </w:pPr>
          </w:p>
        </w:tc>
        <w:tc>
          <w:tcPr>
            <w:tcW w:w="810" w:type="dxa"/>
            <w:vMerge/>
          </w:tcPr>
          <w:p w:rsidR="00392254" w:rsidRPr="00726CF0" w:rsidRDefault="00392254" w:rsidP="00726CF0">
            <w:pPr>
              <w:spacing w:after="0" w:line="240" w:lineRule="auto"/>
              <w:jc w:val="both"/>
              <w:rPr>
                <w:rFonts w:ascii="Times New Roman" w:hAnsi="Times New Roman"/>
                <w:sz w:val="20"/>
                <w:szCs w:val="20"/>
              </w:rPr>
            </w:pPr>
          </w:p>
        </w:tc>
        <w:tc>
          <w:tcPr>
            <w:tcW w:w="810"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1</w:t>
            </w:r>
          </w:p>
        </w:tc>
        <w:tc>
          <w:tcPr>
            <w:tcW w:w="622"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1</w:t>
            </w:r>
          </w:p>
        </w:tc>
      </w:tr>
      <w:tr w:rsidR="00392254" w:rsidRPr="00726CF0" w:rsidTr="00392254">
        <w:trPr>
          <w:trHeight w:val="316"/>
        </w:trPr>
        <w:tc>
          <w:tcPr>
            <w:tcW w:w="706" w:type="dxa"/>
            <w:vMerge/>
          </w:tcPr>
          <w:p w:rsidR="00392254" w:rsidRPr="00726CF0" w:rsidRDefault="00392254" w:rsidP="00726CF0">
            <w:pPr>
              <w:spacing w:after="0" w:line="240" w:lineRule="auto"/>
              <w:jc w:val="both"/>
              <w:rPr>
                <w:rFonts w:ascii="Times New Roman" w:hAnsi="Times New Roman"/>
                <w:sz w:val="20"/>
                <w:szCs w:val="20"/>
              </w:rPr>
            </w:pPr>
          </w:p>
        </w:tc>
        <w:tc>
          <w:tcPr>
            <w:tcW w:w="1274" w:type="dxa"/>
            <w:vMerge/>
          </w:tcPr>
          <w:p w:rsidR="00392254" w:rsidRPr="00726CF0" w:rsidRDefault="00392254" w:rsidP="00726CF0">
            <w:pPr>
              <w:spacing w:after="0" w:line="240" w:lineRule="auto"/>
              <w:jc w:val="both"/>
              <w:rPr>
                <w:rFonts w:ascii="Times New Roman" w:hAnsi="Times New Roman"/>
                <w:sz w:val="20"/>
                <w:szCs w:val="20"/>
              </w:rPr>
            </w:pPr>
          </w:p>
        </w:tc>
        <w:tc>
          <w:tcPr>
            <w:tcW w:w="990"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E. Council</w:t>
            </w:r>
          </w:p>
        </w:tc>
        <w:tc>
          <w:tcPr>
            <w:tcW w:w="810" w:type="dxa"/>
            <w:vMerge/>
          </w:tcPr>
          <w:p w:rsidR="00392254" w:rsidRPr="00726CF0" w:rsidRDefault="00392254" w:rsidP="00726CF0">
            <w:pPr>
              <w:spacing w:after="0" w:line="240" w:lineRule="auto"/>
              <w:jc w:val="both"/>
              <w:rPr>
                <w:rFonts w:ascii="Times New Roman" w:hAnsi="Times New Roman"/>
                <w:sz w:val="20"/>
                <w:szCs w:val="20"/>
              </w:rPr>
            </w:pPr>
          </w:p>
        </w:tc>
        <w:tc>
          <w:tcPr>
            <w:tcW w:w="720" w:type="dxa"/>
            <w:vMerge/>
          </w:tcPr>
          <w:p w:rsidR="00392254" w:rsidRPr="00726CF0" w:rsidRDefault="00392254" w:rsidP="00726CF0">
            <w:pPr>
              <w:spacing w:after="0" w:line="240" w:lineRule="auto"/>
              <w:jc w:val="both"/>
              <w:rPr>
                <w:rFonts w:ascii="Times New Roman" w:hAnsi="Times New Roman"/>
                <w:sz w:val="20"/>
                <w:szCs w:val="20"/>
              </w:rPr>
            </w:pPr>
          </w:p>
        </w:tc>
        <w:tc>
          <w:tcPr>
            <w:tcW w:w="720" w:type="dxa"/>
            <w:vMerge/>
          </w:tcPr>
          <w:p w:rsidR="00392254" w:rsidRPr="00726CF0" w:rsidRDefault="00392254" w:rsidP="00726CF0">
            <w:pPr>
              <w:spacing w:after="0" w:line="240" w:lineRule="auto"/>
              <w:jc w:val="both"/>
              <w:rPr>
                <w:rFonts w:ascii="Times New Roman" w:hAnsi="Times New Roman"/>
                <w:sz w:val="20"/>
                <w:szCs w:val="20"/>
              </w:rPr>
            </w:pPr>
          </w:p>
        </w:tc>
        <w:tc>
          <w:tcPr>
            <w:tcW w:w="810" w:type="dxa"/>
            <w:vMerge/>
          </w:tcPr>
          <w:p w:rsidR="00392254" w:rsidRPr="00726CF0" w:rsidRDefault="00392254" w:rsidP="00726CF0">
            <w:pPr>
              <w:spacing w:after="0" w:line="240" w:lineRule="auto"/>
              <w:jc w:val="both"/>
              <w:rPr>
                <w:rFonts w:ascii="Times New Roman" w:hAnsi="Times New Roman"/>
                <w:sz w:val="20"/>
                <w:szCs w:val="20"/>
              </w:rPr>
            </w:pPr>
          </w:p>
        </w:tc>
        <w:tc>
          <w:tcPr>
            <w:tcW w:w="810" w:type="dxa"/>
            <w:vMerge/>
          </w:tcPr>
          <w:p w:rsidR="00392254" w:rsidRPr="00726CF0" w:rsidRDefault="00392254" w:rsidP="00726CF0">
            <w:pPr>
              <w:spacing w:after="0" w:line="240" w:lineRule="auto"/>
              <w:jc w:val="both"/>
              <w:rPr>
                <w:rFonts w:ascii="Times New Roman" w:hAnsi="Times New Roman"/>
                <w:sz w:val="20"/>
                <w:szCs w:val="20"/>
              </w:rPr>
            </w:pPr>
          </w:p>
        </w:tc>
        <w:tc>
          <w:tcPr>
            <w:tcW w:w="810"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1</w:t>
            </w:r>
          </w:p>
        </w:tc>
        <w:tc>
          <w:tcPr>
            <w:tcW w:w="622"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1</w:t>
            </w:r>
          </w:p>
        </w:tc>
      </w:tr>
      <w:tr w:rsidR="00392254" w:rsidRPr="00726CF0" w:rsidTr="00392254">
        <w:trPr>
          <w:trHeight w:val="195"/>
        </w:trPr>
        <w:tc>
          <w:tcPr>
            <w:tcW w:w="706" w:type="dxa"/>
            <w:vMerge/>
          </w:tcPr>
          <w:p w:rsidR="00392254" w:rsidRPr="00726CF0" w:rsidRDefault="00392254" w:rsidP="00726CF0">
            <w:pPr>
              <w:spacing w:after="0" w:line="240" w:lineRule="auto"/>
              <w:jc w:val="both"/>
              <w:rPr>
                <w:rFonts w:ascii="Times New Roman" w:hAnsi="Times New Roman"/>
                <w:sz w:val="20"/>
                <w:szCs w:val="20"/>
              </w:rPr>
            </w:pPr>
          </w:p>
        </w:tc>
        <w:tc>
          <w:tcPr>
            <w:tcW w:w="1274" w:type="dxa"/>
            <w:vMerge/>
          </w:tcPr>
          <w:p w:rsidR="00392254" w:rsidRPr="00726CF0" w:rsidRDefault="00392254" w:rsidP="00726CF0">
            <w:pPr>
              <w:spacing w:after="0" w:line="240" w:lineRule="auto"/>
              <w:jc w:val="both"/>
              <w:rPr>
                <w:rFonts w:ascii="Times New Roman" w:hAnsi="Times New Roman"/>
                <w:sz w:val="20"/>
                <w:szCs w:val="20"/>
              </w:rPr>
            </w:pPr>
          </w:p>
        </w:tc>
        <w:tc>
          <w:tcPr>
            <w:tcW w:w="990"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M.E&amp;V.Training</w:t>
            </w:r>
          </w:p>
        </w:tc>
        <w:tc>
          <w:tcPr>
            <w:tcW w:w="810" w:type="dxa"/>
            <w:vMerge/>
          </w:tcPr>
          <w:p w:rsidR="00392254" w:rsidRPr="00726CF0" w:rsidRDefault="00392254" w:rsidP="00726CF0">
            <w:pPr>
              <w:spacing w:after="0" w:line="240" w:lineRule="auto"/>
              <w:jc w:val="both"/>
              <w:rPr>
                <w:rFonts w:ascii="Times New Roman" w:hAnsi="Times New Roman"/>
                <w:sz w:val="20"/>
                <w:szCs w:val="20"/>
              </w:rPr>
            </w:pPr>
          </w:p>
        </w:tc>
        <w:tc>
          <w:tcPr>
            <w:tcW w:w="720" w:type="dxa"/>
            <w:vMerge/>
          </w:tcPr>
          <w:p w:rsidR="00392254" w:rsidRPr="00726CF0" w:rsidRDefault="00392254" w:rsidP="00726CF0">
            <w:pPr>
              <w:spacing w:after="0" w:line="240" w:lineRule="auto"/>
              <w:jc w:val="both"/>
              <w:rPr>
                <w:rFonts w:ascii="Times New Roman" w:hAnsi="Times New Roman"/>
                <w:sz w:val="20"/>
                <w:szCs w:val="20"/>
              </w:rPr>
            </w:pPr>
          </w:p>
        </w:tc>
        <w:tc>
          <w:tcPr>
            <w:tcW w:w="720" w:type="dxa"/>
            <w:vMerge/>
          </w:tcPr>
          <w:p w:rsidR="00392254" w:rsidRPr="00726CF0" w:rsidRDefault="00392254" w:rsidP="00726CF0">
            <w:pPr>
              <w:spacing w:after="0" w:line="240" w:lineRule="auto"/>
              <w:jc w:val="both"/>
              <w:rPr>
                <w:rFonts w:ascii="Times New Roman" w:hAnsi="Times New Roman"/>
                <w:sz w:val="20"/>
                <w:szCs w:val="20"/>
              </w:rPr>
            </w:pPr>
          </w:p>
        </w:tc>
        <w:tc>
          <w:tcPr>
            <w:tcW w:w="810" w:type="dxa"/>
            <w:vMerge/>
          </w:tcPr>
          <w:p w:rsidR="00392254" w:rsidRPr="00726CF0" w:rsidRDefault="00392254" w:rsidP="00726CF0">
            <w:pPr>
              <w:spacing w:after="0" w:line="240" w:lineRule="auto"/>
              <w:jc w:val="both"/>
              <w:rPr>
                <w:rFonts w:ascii="Times New Roman" w:hAnsi="Times New Roman"/>
                <w:sz w:val="20"/>
                <w:szCs w:val="20"/>
              </w:rPr>
            </w:pPr>
          </w:p>
        </w:tc>
        <w:tc>
          <w:tcPr>
            <w:tcW w:w="810" w:type="dxa"/>
            <w:vMerge/>
          </w:tcPr>
          <w:p w:rsidR="00392254" w:rsidRPr="00726CF0" w:rsidRDefault="00392254" w:rsidP="00726CF0">
            <w:pPr>
              <w:spacing w:after="0" w:line="240" w:lineRule="auto"/>
              <w:jc w:val="both"/>
              <w:rPr>
                <w:rFonts w:ascii="Times New Roman" w:hAnsi="Times New Roman"/>
                <w:sz w:val="20"/>
                <w:szCs w:val="20"/>
              </w:rPr>
            </w:pPr>
          </w:p>
        </w:tc>
        <w:tc>
          <w:tcPr>
            <w:tcW w:w="810"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1</w:t>
            </w:r>
          </w:p>
        </w:tc>
        <w:tc>
          <w:tcPr>
            <w:tcW w:w="622"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1</w:t>
            </w:r>
          </w:p>
        </w:tc>
      </w:tr>
      <w:tr w:rsidR="00392254" w:rsidRPr="00726CF0" w:rsidTr="00392254">
        <w:trPr>
          <w:trHeight w:val="360"/>
        </w:trPr>
        <w:tc>
          <w:tcPr>
            <w:tcW w:w="2970" w:type="dxa"/>
            <w:gridSpan w:val="3"/>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 xml:space="preserve">                                       Total</w:t>
            </w:r>
          </w:p>
        </w:tc>
        <w:tc>
          <w:tcPr>
            <w:tcW w:w="810"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100</w:t>
            </w:r>
          </w:p>
        </w:tc>
        <w:tc>
          <w:tcPr>
            <w:tcW w:w="720" w:type="dxa"/>
          </w:tcPr>
          <w:p w:rsidR="00392254" w:rsidRPr="00726CF0" w:rsidRDefault="00FD17B2" w:rsidP="00726CF0">
            <w:pPr>
              <w:spacing w:after="0" w:line="240" w:lineRule="auto"/>
              <w:jc w:val="both"/>
              <w:rPr>
                <w:rFonts w:ascii="Times New Roman" w:hAnsi="Times New Roman"/>
                <w:sz w:val="20"/>
                <w:szCs w:val="20"/>
              </w:rPr>
            </w:pPr>
            <w:r w:rsidRPr="00726CF0">
              <w:rPr>
                <w:rFonts w:ascii="Times New Roman" w:hAnsi="Times New Roman"/>
                <w:sz w:val="20"/>
                <w:szCs w:val="20"/>
              </w:rPr>
              <w:t>7724</w:t>
            </w:r>
          </w:p>
        </w:tc>
        <w:tc>
          <w:tcPr>
            <w:tcW w:w="720"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100</w:t>
            </w:r>
          </w:p>
        </w:tc>
        <w:tc>
          <w:tcPr>
            <w:tcW w:w="810" w:type="dxa"/>
          </w:tcPr>
          <w:p w:rsidR="00392254" w:rsidRPr="00726CF0" w:rsidRDefault="00FD17B2" w:rsidP="00726CF0">
            <w:pPr>
              <w:spacing w:after="0" w:line="240" w:lineRule="auto"/>
              <w:jc w:val="both"/>
              <w:rPr>
                <w:rFonts w:ascii="Times New Roman" w:hAnsi="Times New Roman"/>
                <w:sz w:val="20"/>
                <w:szCs w:val="20"/>
              </w:rPr>
            </w:pPr>
            <w:r w:rsidRPr="00726CF0">
              <w:rPr>
                <w:rFonts w:ascii="Times New Roman" w:hAnsi="Times New Roman"/>
                <w:sz w:val="20"/>
                <w:szCs w:val="20"/>
              </w:rPr>
              <w:t>309</w:t>
            </w:r>
          </w:p>
        </w:tc>
        <w:tc>
          <w:tcPr>
            <w:tcW w:w="810"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10</w:t>
            </w:r>
          </w:p>
        </w:tc>
        <w:tc>
          <w:tcPr>
            <w:tcW w:w="810"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4</w:t>
            </w:r>
          </w:p>
        </w:tc>
        <w:tc>
          <w:tcPr>
            <w:tcW w:w="622" w:type="dxa"/>
          </w:tcPr>
          <w:p w:rsidR="00392254" w:rsidRPr="00726CF0" w:rsidRDefault="00392254" w:rsidP="00726CF0">
            <w:pPr>
              <w:spacing w:after="0" w:line="240" w:lineRule="auto"/>
              <w:jc w:val="both"/>
              <w:rPr>
                <w:rFonts w:ascii="Times New Roman" w:hAnsi="Times New Roman"/>
                <w:sz w:val="20"/>
                <w:szCs w:val="20"/>
              </w:rPr>
            </w:pPr>
            <w:r w:rsidRPr="00726CF0">
              <w:rPr>
                <w:rFonts w:ascii="Times New Roman" w:hAnsi="Times New Roman"/>
                <w:sz w:val="20"/>
                <w:szCs w:val="20"/>
              </w:rPr>
              <w:t>214</w:t>
            </w:r>
          </w:p>
        </w:tc>
      </w:tr>
    </w:tbl>
    <w:p w:rsidR="00FC19E0" w:rsidRPr="00726CF0" w:rsidRDefault="00FC19E0"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   </w:t>
      </w:r>
      <w:r w:rsidR="0048031A" w:rsidRPr="00726CF0">
        <w:rPr>
          <w:rFonts w:ascii="Times New Roman" w:hAnsi="Times New Roman"/>
          <w:sz w:val="24"/>
          <w:szCs w:val="24"/>
        </w:rPr>
        <w:t>Source Research data</w:t>
      </w:r>
      <w:r w:rsidRPr="00726CF0">
        <w:rPr>
          <w:rFonts w:ascii="Times New Roman" w:hAnsi="Times New Roman"/>
          <w:sz w:val="24"/>
          <w:szCs w:val="24"/>
        </w:rPr>
        <w:t xml:space="preserve">          </w:t>
      </w:r>
    </w:p>
    <w:p w:rsidR="0048031A" w:rsidRPr="00726CF0" w:rsidRDefault="0048031A" w:rsidP="00726CF0">
      <w:pPr>
        <w:spacing w:after="0" w:line="480" w:lineRule="auto"/>
        <w:jc w:val="both"/>
        <w:rPr>
          <w:rFonts w:ascii="Times New Roman" w:hAnsi="Times New Roman"/>
          <w:sz w:val="24"/>
          <w:szCs w:val="24"/>
        </w:rPr>
      </w:pPr>
      <w:r w:rsidRPr="00726CF0">
        <w:rPr>
          <w:rFonts w:ascii="Times New Roman" w:hAnsi="Times New Roman"/>
          <w:sz w:val="24"/>
          <w:szCs w:val="24"/>
        </w:rPr>
        <w:t>Key:</w:t>
      </w:r>
    </w:p>
    <w:p w:rsidR="003228C3" w:rsidRPr="00726CF0" w:rsidRDefault="003228C3" w:rsidP="00726CF0">
      <w:pPr>
        <w:spacing w:after="0" w:line="480" w:lineRule="auto"/>
        <w:jc w:val="both"/>
        <w:rPr>
          <w:rFonts w:ascii="Times New Roman" w:hAnsi="Times New Roman"/>
          <w:sz w:val="24"/>
          <w:szCs w:val="24"/>
        </w:rPr>
      </w:pPr>
      <w:r w:rsidRPr="00726CF0">
        <w:rPr>
          <w:rFonts w:ascii="Times New Roman" w:hAnsi="Times New Roman"/>
          <w:sz w:val="24"/>
          <w:szCs w:val="24"/>
        </w:rPr>
        <w:t>Whereas TF</w:t>
      </w:r>
      <w:r w:rsidR="008930A3" w:rsidRPr="00726CF0">
        <w:rPr>
          <w:rFonts w:ascii="Times New Roman" w:hAnsi="Times New Roman"/>
          <w:sz w:val="24"/>
          <w:szCs w:val="24"/>
        </w:rPr>
        <w:t>=</w:t>
      </w:r>
      <w:r w:rsidRPr="00726CF0">
        <w:rPr>
          <w:rFonts w:ascii="Times New Roman" w:hAnsi="Times New Roman"/>
          <w:sz w:val="24"/>
          <w:szCs w:val="24"/>
        </w:rPr>
        <w:t xml:space="preserve"> means Top Five performing Schools</w:t>
      </w:r>
    </w:p>
    <w:p w:rsidR="0003768A" w:rsidRPr="00726CF0" w:rsidRDefault="003228C3"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              </w:t>
      </w:r>
      <w:r w:rsidR="00FC19E0" w:rsidRPr="00726CF0">
        <w:rPr>
          <w:rFonts w:ascii="Times New Roman" w:hAnsi="Times New Roman"/>
          <w:sz w:val="24"/>
          <w:szCs w:val="24"/>
        </w:rPr>
        <w:t xml:space="preserve"> BF</w:t>
      </w:r>
      <w:r w:rsidR="008930A3" w:rsidRPr="00726CF0">
        <w:rPr>
          <w:rFonts w:ascii="Times New Roman" w:hAnsi="Times New Roman"/>
          <w:sz w:val="24"/>
          <w:szCs w:val="24"/>
        </w:rPr>
        <w:t>=</w:t>
      </w:r>
      <w:r w:rsidR="00FC19E0" w:rsidRPr="00726CF0">
        <w:rPr>
          <w:rFonts w:ascii="Times New Roman" w:hAnsi="Times New Roman"/>
          <w:sz w:val="24"/>
          <w:szCs w:val="24"/>
        </w:rPr>
        <w:t xml:space="preserve"> means Bottom Five</w:t>
      </w:r>
      <w:r w:rsidR="0048031A" w:rsidRPr="00726CF0">
        <w:rPr>
          <w:rFonts w:ascii="Times New Roman" w:hAnsi="Times New Roman"/>
          <w:sz w:val="24"/>
          <w:szCs w:val="24"/>
        </w:rPr>
        <w:t xml:space="preserve"> performing Schools</w:t>
      </w:r>
    </w:p>
    <w:p w:rsidR="0088051D" w:rsidRPr="00726CF0" w:rsidRDefault="0088051D" w:rsidP="00726CF0">
      <w:pPr>
        <w:spacing w:after="0" w:line="480" w:lineRule="auto"/>
        <w:jc w:val="both"/>
        <w:rPr>
          <w:rFonts w:ascii="Times New Roman" w:hAnsi="Times New Roman"/>
          <w:sz w:val="24"/>
          <w:szCs w:val="24"/>
        </w:rPr>
      </w:pPr>
    </w:p>
    <w:p w:rsidR="00FD17B2" w:rsidRPr="00726CF0" w:rsidRDefault="00FD17B2" w:rsidP="00726CF0">
      <w:pPr>
        <w:spacing w:after="0" w:line="480" w:lineRule="auto"/>
        <w:jc w:val="both"/>
        <w:rPr>
          <w:rFonts w:ascii="Times New Roman" w:hAnsi="Times New Roman"/>
          <w:sz w:val="24"/>
          <w:szCs w:val="24"/>
        </w:rPr>
      </w:pPr>
      <w:r w:rsidRPr="00726CF0">
        <w:rPr>
          <w:rFonts w:ascii="Times New Roman" w:hAnsi="Times New Roman"/>
          <w:sz w:val="24"/>
          <w:szCs w:val="24"/>
        </w:rPr>
        <w:t>Students were selected from form three and four those who commenced from form one at a particular school. The researcher asked them to count from number one to ten and picked those who count number two as sample</w:t>
      </w:r>
      <w:r w:rsidR="004D55E8" w:rsidRPr="00726CF0">
        <w:rPr>
          <w:rFonts w:ascii="Times New Roman" w:hAnsi="Times New Roman"/>
          <w:sz w:val="24"/>
          <w:szCs w:val="24"/>
        </w:rPr>
        <w:t xml:space="preserve"> </w:t>
      </w:r>
      <w:r w:rsidRPr="00726CF0">
        <w:rPr>
          <w:rFonts w:ascii="Times New Roman" w:hAnsi="Times New Roman"/>
          <w:sz w:val="24"/>
          <w:szCs w:val="24"/>
        </w:rPr>
        <w:t xml:space="preserve"> </w:t>
      </w:r>
    </w:p>
    <w:p w:rsidR="0003768A" w:rsidRPr="00726CF0" w:rsidRDefault="0003768A" w:rsidP="00726CF0">
      <w:pPr>
        <w:pStyle w:val="Heading1"/>
        <w:spacing w:before="0" w:after="0" w:line="480" w:lineRule="auto"/>
        <w:jc w:val="both"/>
        <w:rPr>
          <w:rFonts w:ascii="Times New Roman" w:hAnsi="Times New Roman"/>
          <w:sz w:val="24"/>
          <w:szCs w:val="24"/>
        </w:rPr>
      </w:pPr>
      <w:bookmarkStart w:id="241" w:name="_Toc383767868"/>
      <w:bookmarkStart w:id="242" w:name="_Toc395480720"/>
      <w:bookmarkStart w:id="243" w:name="_Toc403428335"/>
      <w:r w:rsidRPr="00726CF0">
        <w:rPr>
          <w:rFonts w:ascii="Times New Roman" w:hAnsi="Times New Roman"/>
          <w:sz w:val="24"/>
          <w:szCs w:val="24"/>
        </w:rPr>
        <w:lastRenderedPageBreak/>
        <w:t>3.4.3</w:t>
      </w:r>
      <w:r w:rsidR="000651FF" w:rsidRPr="00726CF0">
        <w:rPr>
          <w:rFonts w:ascii="Times New Roman" w:hAnsi="Times New Roman"/>
          <w:sz w:val="24"/>
          <w:szCs w:val="24"/>
        </w:rPr>
        <w:tab/>
      </w:r>
      <w:r w:rsidRPr="00726CF0">
        <w:rPr>
          <w:rFonts w:ascii="Times New Roman" w:hAnsi="Times New Roman"/>
          <w:sz w:val="24"/>
          <w:szCs w:val="24"/>
        </w:rPr>
        <w:t>Sampling Procedures</w:t>
      </w:r>
      <w:bookmarkEnd w:id="241"/>
      <w:bookmarkEnd w:id="242"/>
      <w:bookmarkEnd w:id="243"/>
    </w:p>
    <w:p w:rsidR="00220C79" w:rsidRPr="00726CF0" w:rsidRDefault="00A12EFF" w:rsidP="00726CF0">
      <w:pPr>
        <w:spacing w:after="0" w:line="480" w:lineRule="auto"/>
        <w:jc w:val="both"/>
        <w:rPr>
          <w:rFonts w:ascii="Times New Roman" w:hAnsi="Times New Roman"/>
          <w:b/>
          <w:bCs/>
          <w:i/>
          <w:sz w:val="24"/>
          <w:szCs w:val="24"/>
        </w:rPr>
      </w:pPr>
      <w:bookmarkStart w:id="244" w:name="_Toc395480721"/>
      <w:bookmarkStart w:id="245" w:name="_Toc396942700"/>
      <w:bookmarkStart w:id="246" w:name="_Toc396965097"/>
      <w:r w:rsidRPr="00726CF0">
        <w:rPr>
          <w:rFonts w:ascii="Times New Roman" w:hAnsi="Times New Roman"/>
          <w:b/>
          <w:bCs/>
          <w:i/>
          <w:sz w:val="24"/>
          <w:szCs w:val="24"/>
        </w:rPr>
        <w:t>Simple random sampling</w:t>
      </w:r>
      <w:bookmarkEnd w:id="244"/>
      <w:bookmarkEnd w:id="245"/>
      <w:bookmarkEnd w:id="246"/>
    </w:p>
    <w:p w:rsidR="00A12EFF" w:rsidRPr="00726CF0" w:rsidRDefault="00A12EFF" w:rsidP="00726CF0">
      <w:pPr>
        <w:spacing w:after="0" w:line="480" w:lineRule="auto"/>
        <w:jc w:val="both"/>
        <w:rPr>
          <w:rFonts w:ascii="Times New Roman" w:hAnsi="Times New Roman"/>
          <w:bCs/>
          <w:sz w:val="24"/>
          <w:szCs w:val="24"/>
        </w:rPr>
      </w:pPr>
      <w:bookmarkStart w:id="247" w:name="_Toc395480722"/>
      <w:bookmarkStart w:id="248" w:name="_Toc396942701"/>
      <w:bookmarkStart w:id="249" w:name="_Toc396965098"/>
      <w:r w:rsidRPr="00726CF0">
        <w:rPr>
          <w:rFonts w:ascii="Times New Roman" w:hAnsi="Times New Roman"/>
          <w:sz w:val="24"/>
          <w:szCs w:val="24"/>
        </w:rPr>
        <w:t>This method was used to select</w:t>
      </w:r>
      <w:r w:rsidR="00F0245C" w:rsidRPr="00726CF0">
        <w:rPr>
          <w:rFonts w:ascii="Times New Roman" w:hAnsi="Times New Roman"/>
          <w:sz w:val="24"/>
          <w:szCs w:val="24"/>
        </w:rPr>
        <w:t xml:space="preserve"> school</w:t>
      </w:r>
      <w:r w:rsidR="0048031A" w:rsidRPr="00726CF0">
        <w:rPr>
          <w:rFonts w:ascii="Times New Roman" w:hAnsi="Times New Roman"/>
          <w:sz w:val="24"/>
          <w:szCs w:val="24"/>
        </w:rPr>
        <w:t>s,</w:t>
      </w:r>
      <w:r w:rsidRPr="00726CF0">
        <w:rPr>
          <w:rFonts w:ascii="Times New Roman" w:hAnsi="Times New Roman"/>
          <w:sz w:val="24"/>
          <w:szCs w:val="24"/>
        </w:rPr>
        <w:t xml:space="preserve"> teachers and student who participated in the study</w:t>
      </w:r>
      <w:r w:rsidR="00904903" w:rsidRPr="00726CF0">
        <w:rPr>
          <w:rFonts w:ascii="Times New Roman" w:hAnsi="Times New Roman"/>
          <w:sz w:val="24"/>
          <w:szCs w:val="24"/>
        </w:rPr>
        <w:t xml:space="preserve"> project. The researcher decided to use simple random sampling so as to provide equal chance for each teacher and student to be selected.</w:t>
      </w:r>
      <w:bookmarkEnd w:id="247"/>
      <w:bookmarkEnd w:id="248"/>
      <w:bookmarkEnd w:id="249"/>
    </w:p>
    <w:p w:rsidR="0088051D" w:rsidRPr="00726CF0" w:rsidRDefault="0088051D" w:rsidP="00726CF0">
      <w:pPr>
        <w:spacing w:after="0" w:line="480" w:lineRule="auto"/>
        <w:jc w:val="both"/>
        <w:rPr>
          <w:rFonts w:ascii="Times New Roman" w:hAnsi="Times New Roman"/>
          <w:b/>
          <w:sz w:val="24"/>
          <w:szCs w:val="24"/>
        </w:rPr>
      </w:pPr>
    </w:p>
    <w:p w:rsidR="00904903" w:rsidRPr="00726CF0" w:rsidRDefault="00F0245C" w:rsidP="00726CF0">
      <w:pPr>
        <w:spacing w:after="0" w:line="480" w:lineRule="auto"/>
        <w:jc w:val="both"/>
        <w:rPr>
          <w:rFonts w:ascii="Times New Roman" w:hAnsi="Times New Roman"/>
          <w:b/>
          <w:sz w:val="24"/>
          <w:szCs w:val="24"/>
        </w:rPr>
      </w:pPr>
      <w:r w:rsidRPr="00726CF0">
        <w:rPr>
          <w:rFonts w:ascii="Times New Roman" w:hAnsi="Times New Roman"/>
          <w:b/>
          <w:sz w:val="24"/>
          <w:szCs w:val="24"/>
        </w:rPr>
        <w:t>Purposive</w:t>
      </w:r>
      <w:r w:rsidR="00904903" w:rsidRPr="00726CF0">
        <w:rPr>
          <w:rFonts w:ascii="Times New Roman" w:hAnsi="Times New Roman"/>
          <w:b/>
          <w:sz w:val="24"/>
          <w:szCs w:val="24"/>
        </w:rPr>
        <w:t xml:space="preserve"> sampling</w:t>
      </w:r>
    </w:p>
    <w:p w:rsidR="008C69DA" w:rsidRPr="00726CF0" w:rsidRDefault="008C69DA" w:rsidP="00726CF0">
      <w:pPr>
        <w:spacing w:after="0" w:line="480" w:lineRule="auto"/>
        <w:jc w:val="both"/>
        <w:rPr>
          <w:rFonts w:ascii="Times New Roman" w:hAnsi="Times New Roman"/>
          <w:sz w:val="24"/>
          <w:szCs w:val="24"/>
        </w:rPr>
      </w:pPr>
      <w:r w:rsidRPr="00726CF0">
        <w:rPr>
          <w:rFonts w:ascii="Times New Roman" w:hAnsi="Times New Roman"/>
          <w:sz w:val="24"/>
          <w:szCs w:val="24"/>
        </w:rPr>
        <w:t>Is the method that used to select sample regarding or targeting a certain criteria for example the research used judge mental sampling to select headmasters/mistress, head of departments, and education officers so as to be part of the sample</w:t>
      </w:r>
    </w:p>
    <w:p w:rsidR="00A43590" w:rsidRPr="00726CF0" w:rsidRDefault="00A43590" w:rsidP="00726CF0">
      <w:pPr>
        <w:spacing w:after="0" w:line="480" w:lineRule="auto"/>
        <w:jc w:val="both"/>
        <w:rPr>
          <w:rFonts w:ascii="Times New Roman" w:hAnsi="Times New Roman"/>
          <w:sz w:val="28"/>
          <w:szCs w:val="24"/>
        </w:rPr>
      </w:pPr>
    </w:p>
    <w:p w:rsidR="00EA1BD9" w:rsidRPr="00726CF0" w:rsidRDefault="00220C79" w:rsidP="00726CF0">
      <w:pPr>
        <w:spacing w:after="0" w:line="480" w:lineRule="auto"/>
        <w:jc w:val="both"/>
        <w:rPr>
          <w:rFonts w:ascii="Times New Roman" w:hAnsi="Times New Roman"/>
          <w:b/>
          <w:i/>
          <w:sz w:val="24"/>
          <w:szCs w:val="24"/>
        </w:rPr>
      </w:pPr>
      <w:r w:rsidRPr="00726CF0">
        <w:rPr>
          <w:rFonts w:ascii="Times New Roman" w:hAnsi="Times New Roman"/>
          <w:sz w:val="24"/>
          <w:szCs w:val="24"/>
        </w:rPr>
        <w:t>In purposive/strategic sampling, i</w:t>
      </w:r>
      <w:r w:rsidR="001E3B2C" w:rsidRPr="00726CF0">
        <w:rPr>
          <w:rFonts w:ascii="Times New Roman" w:hAnsi="Times New Roman"/>
          <w:sz w:val="24"/>
          <w:szCs w:val="24"/>
        </w:rPr>
        <w:t>tems or respondent</w:t>
      </w:r>
      <w:r w:rsidRPr="00726CF0">
        <w:rPr>
          <w:rFonts w:ascii="Times New Roman" w:hAnsi="Times New Roman"/>
          <w:sz w:val="24"/>
          <w:szCs w:val="24"/>
        </w:rPr>
        <w:t>s for the sample are selected by the researcher depending on the data he/she intends to collect from them (Cohen et al,2000). It involves taking most relevant unit in the subject matter, and study them (Omari,2011). Through this technique respondents were selected, based on their designation and role they play in ward secondary schools</w:t>
      </w:r>
      <w:r w:rsidR="004D55E8" w:rsidRPr="00726CF0">
        <w:rPr>
          <w:rFonts w:ascii="Times New Roman" w:hAnsi="Times New Roman"/>
          <w:sz w:val="24"/>
          <w:szCs w:val="24"/>
        </w:rPr>
        <w:t xml:space="preserve">. 14 respondents where purposively selected include 10 head of schools and 4 education officers, since it was very important interview them for betterment of this study. </w:t>
      </w:r>
    </w:p>
    <w:p w:rsidR="00DB4512" w:rsidRPr="00726CF0" w:rsidRDefault="00DB4512" w:rsidP="00726CF0">
      <w:pPr>
        <w:spacing w:after="0" w:line="480" w:lineRule="auto"/>
        <w:jc w:val="both"/>
        <w:rPr>
          <w:rFonts w:ascii="Times New Roman" w:hAnsi="Times New Roman"/>
          <w:bCs/>
          <w:sz w:val="24"/>
          <w:szCs w:val="24"/>
        </w:rPr>
      </w:pPr>
      <w:bookmarkStart w:id="250" w:name="_Toc383767869"/>
      <w:bookmarkStart w:id="251" w:name="_Toc395480723"/>
    </w:p>
    <w:p w:rsidR="0003768A" w:rsidRPr="00726CF0" w:rsidRDefault="0003768A" w:rsidP="00726CF0">
      <w:pPr>
        <w:pStyle w:val="Heading1"/>
        <w:spacing w:before="0" w:after="0" w:line="480" w:lineRule="auto"/>
        <w:jc w:val="both"/>
        <w:rPr>
          <w:rFonts w:ascii="Times New Roman" w:hAnsi="Times New Roman"/>
          <w:sz w:val="24"/>
          <w:szCs w:val="24"/>
        </w:rPr>
      </w:pPr>
      <w:bookmarkStart w:id="252" w:name="_Toc403428336"/>
      <w:r w:rsidRPr="00726CF0">
        <w:rPr>
          <w:rFonts w:ascii="Times New Roman" w:hAnsi="Times New Roman"/>
          <w:sz w:val="24"/>
          <w:szCs w:val="24"/>
        </w:rPr>
        <w:t>3.5</w:t>
      </w:r>
      <w:r w:rsidR="000651FF" w:rsidRPr="00726CF0">
        <w:rPr>
          <w:rFonts w:ascii="Times New Roman" w:hAnsi="Times New Roman"/>
          <w:sz w:val="24"/>
          <w:szCs w:val="24"/>
        </w:rPr>
        <w:tab/>
      </w:r>
      <w:r w:rsidRPr="00726CF0">
        <w:rPr>
          <w:rFonts w:ascii="Times New Roman" w:hAnsi="Times New Roman"/>
          <w:sz w:val="24"/>
          <w:szCs w:val="24"/>
        </w:rPr>
        <w:t>Research Instruments</w:t>
      </w:r>
      <w:bookmarkEnd w:id="250"/>
      <w:bookmarkEnd w:id="251"/>
      <w:bookmarkEnd w:id="252"/>
    </w:p>
    <w:p w:rsidR="00DB4512" w:rsidRPr="00726CF0" w:rsidRDefault="0003768A"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“Research instruments and tools for data collection are central in quality assurance and control in the research enterprise. Each Type of instrument has its strength and weaknesses which researchers need to appraise and incorporate in their data gathering processes. In addition no one instrument is good for all designs and </w:t>
      </w:r>
      <w:r w:rsidRPr="00726CF0">
        <w:rPr>
          <w:rFonts w:ascii="Times New Roman" w:hAnsi="Times New Roman"/>
          <w:sz w:val="24"/>
          <w:szCs w:val="24"/>
        </w:rPr>
        <w:lastRenderedPageBreak/>
        <w:t xml:space="preserve">paradigms.” </w:t>
      </w:r>
      <w:r w:rsidR="00EA1BD9" w:rsidRPr="00726CF0">
        <w:rPr>
          <w:rFonts w:ascii="Times New Roman" w:hAnsi="Times New Roman"/>
          <w:sz w:val="24"/>
          <w:szCs w:val="24"/>
        </w:rPr>
        <w:t xml:space="preserve">(Omari, </w:t>
      </w:r>
      <w:r w:rsidRPr="00726CF0">
        <w:rPr>
          <w:rFonts w:ascii="Times New Roman" w:hAnsi="Times New Roman"/>
          <w:sz w:val="24"/>
          <w:szCs w:val="24"/>
        </w:rPr>
        <w:t>2011: 79).</w:t>
      </w:r>
      <w:r w:rsidR="00E00FD4" w:rsidRPr="00726CF0">
        <w:rPr>
          <w:rFonts w:ascii="Times New Roman" w:hAnsi="Times New Roman"/>
          <w:sz w:val="24"/>
          <w:szCs w:val="24"/>
        </w:rPr>
        <w:t xml:space="preserve"> 200 questionnaires were distributed and collected</w:t>
      </w:r>
      <w:r w:rsidR="0088051D" w:rsidRPr="00726CF0">
        <w:rPr>
          <w:rFonts w:ascii="Times New Roman" w:hAnsi="Times New Roman"/>
          <w:sz w:val="24"/>
          <w:szCs w:val="24"/>
        </w:rPr>
        <w:t xml:space="preserve"> </w:t>
      </w:r>
      <w:r w:rsidR="00E00FD4" w:rsidRPr="00726CF0">
        <w:rPr>
          <w:rFonts w:ascii="Times New Roman" w:hAnsi="Times New Roman"/>
          <w:sz w:val="24"/>
          <w:szCs w:val="24"/>
        </w:rPr>
        <w:t>included both form closed and open ended questionnaires</w:t>
      </w:r>
    </w:p>
    <w:p w:rsidR="0088051D" w:rsidRPr="00726CF0" w:rsidRDefault="0088051D" w:rsidP="00726CF0">
      <w:pPr>
        <w:spacing w:after="0" w:line="480" w:lineRule="auto"/>
        <w:jc w:val="both"/>
        <w:rPr>
          <w:rFonts w:ascii="Times New Roman" w:hAnsi="Times New Roman"/>
          <w:sz w:val="24"/>
          <w:szCs w:val="24"/>
        </w:rPr>
      </w:pPr>
    </w:p>
    <w:p w:rsidR="0003768A" w:rsidRPr="00726CF0" w:rsidRDefault="0003768A"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 The Researcher use</w:t>
      </w:r>
      <w:r w:rsidR="00220C79" w:rsidRPr="00726CF0">
        <w:rPr>
          <w:rFonts w:ascii="Times New Roman" w:hAnsi="Times New Roman"/>
          <w:sz w:val="24"/>
          <w:szCs w:val="24"/>
        </w:rPr>
        <w:t>d</w:t>
      </w:r>
      <w:r w:rsidRPr="00726CF0">
        <w:rPr>
          <w:rFonts w:ascii="Times New Roman" w:hAnsi="Times New Roman"/>
          <w:sz w:val="24"/>
          <w:szCs w:val="24"/>
        </w:rPr>
        <w:t xml:space="preserve"> interview</w:t>
      </w:r>
      <w:r w:rsidR="00220C79" w:rsidRPr="00726CF0">
        <w:rPr>
          <w:rFonts w:ascii="Times New Roman" w:hAnsi="Times New Roman"/>
          <w:sz w:val="24"/>
          <w:szCs w:val="24"/>
        </w:rPr>
        <w:t xml:space="preserve">s, questionnaires </w:t>
      </w:r>
      <w:r w:rsidRPr="00726CF0">
        <w:rPr>
          <w:rFonts w:ascii="Times New Roman" w:hAnsi="Times New Roman"/>
          <w:sz w:val="24"/>
          <w:szCs w:val="24"/>
        </w:rPr>
        <w:t>so as to give chance to the research</w:t>
      </w:r>
      <w:r w:rsidR="005F34E0" w:rsidRPr="00726CF0">
        <w:rPr>
          <w:rFonts w:ascii="Times New Roman" w:hAnsi="Times New Roman"/>
          <w:sz w:val="24"/>
          <w:szCs w:val="24"/>
        </w:rPr>
        <w:t>er</w:t>
      </w:r>
      <w:r w:rsidRPr="00726CF0">
        <w:rPr>
          <w:rFonts w:ascii="Times New Roman" w:hAnsi="Times New Roman"/>
          <w:sz w:val="24"/>
          <w:szCs w:val="24"/>
        </w:rPr>
        <w:t xml:space="preserve"> to acquire different data and information that help</w:t>
      </w:r>
      <w:r w:rsidR="00E31942" w:rsidRPr="00726CF0">
        <w:rPr>
          <w:rFonts w:ascii="Times New Roman" w:hAnsi="Times New Roman"/>
          <w:sz w:val="24"/>
          <w:szCs w:val="24"/>
        </w:rPr>
        <w:t>ed</w:t>
      </w:r>
      <w:r w:rsidRPr="00726CF0">
        <w:rPr>
          <w:rFonts w:ascii="Times New Roman" w:hAnsi="Times New Roman"/>
          <w:sz w:val="24"/>
          <w:szCs w:val="24"/>
        </w:rPr>
        <w:t xml:space="preserve"> in drawi</w:t>
      </w:r>
      <w:r w:rsidR="00E31942" w:rsidRPr="00726CF0">
        <w:rPr>
          <w:rFonts w:ascii="Times New Roman" w:hAnsi="Times New Roman"/>
          <w:sz w:val="24"/>
          <w:szCs w:val="24"/>
        </w:rPr>
        <w:t xml:space="preserve">ng liable conclusions that </w:t>
      </w:r>
      <w:r w:rsidRPr="00726CF0">
        <w:rPr>
          <w:rFonts w:ascii="Times New Roman" w:hAnsi="Times New Roman"/>
          <w:sz w:val="24"/>
          <w:szCs w:val="24"/>
        </w:rPr>
        <w:t>help to draw liable solutions and recommendations for the concerning study.</w:t>
      </w:r>
    </w:p>
    <w:p w:rsidR="0003768A" w:rsidRPr="00726CF0" w:rsidRDefault="0003768A" w:rsidP="00726CF0">
      <w:pPr>
        <w:spacing w:after="0" w:line="480" w:lineRule="auto"/>
        <w:jc w:val="both"/>
        <w:rPr>
          <w:rFonts w:ascii="Times New Roman" w:hAnsi="Times New Roman"/>
          <w:sz w:val="24"/>
          <w:szCs w:val="24"/>
        </w:rPr>
      </w:pPr>
    </w:p>
    <w:p w:rsidR="0003768A" w:rsidRPr="00726CF0" w:rsidRDefault="0003768A" w:rsidP="00726CF0">
      <w:pPr>
        <w:pStyle w:val="Heading1"/>
        <w:spacing w:before="0" w:after="0" w:line="480" w:lineRule="auto"/>
        <w:jc w:val="both"/>
        <w:rPr>
          <w:rFonts w:ascii="Times New Roman" w:hAnsi="Times New Roman"/>
          <w:sz w:val="24"/>
          <w:szCs w:val="24"/>
        </w:rPr>
      </w:pPr>
      <w:bookmarkStart w:id="253" w:name="_Toc383767870"/>
      <w:bookmarkStart w:id="254" w:name="_Toc395480724"/>
      <w:bookmarkStart w:id="255" w:name="_Toc403428337"/>
      <w:r w:rsidRPr="00726CF0">
        <w:rPr>
          <w:rFonts w:ascii="Times New Roman" w:hAnsi="Times New Roman"/>
          <w:sz w:val="24"/>
          <w:szCs w:val="24"/>
        </w:rPr>
        <w:t>3.5.1</w:t>
      </w:r>
      <w:r w:rsidR="000651FF" w:rsidRPr="00726CF0">
        <w:rPr>
          <w:rFonts w:ascii="Times New Roman" w:hAnsi="Times New Roman"/>
          <w:sz w:val="24"/>
          <w:szCs w:val="24"/>
        </w:rPr>
        <w:tab/>
      </w:r>
      <w:r w:rsidRPr="00726CF0">
        <w:rPr>
          <w:rFonts w:ascii="Times New Roman" w:hAnsi="Times New Roman"/>
          <w:sz w:val="24"/>
          <w:szCs w:val="24"/>
        </w:rPr>
        <w:t>Reliability</w:t>
      </w:r>
      <w:bookmarkEnd w:id="253"/>
      <w:r w:rsidR="00220C79" w:rsidRPr="00726CF0">
        <w:rPr>
          <w:rFonts w:ascii="Times New Roman" w:hAnsi="Times New Roman"/>
          <w:sz w:val="24"/>
          <w:szCs w:val="24"/>
        </w:rPr>
        <w:t xml:space="preserve"> and Validity</w:t>
      </w:r>
      <w:r w:rsidRPr="00726CF0">
        <w:rPr>
          <w:rFonts w:ascii="Times New Roman" w:hAnsi="Times New Roman"/>
          <w:sz w:val="24"/>
          <w:szCs w:val="24"/>
        </w:rPr>
        <w:t xml:space="preserve"> </w:t>
      </w:r>
      <w:r w:rsidR="00347E8E" w:rsidRPr="00726CF0">
        <w:rPr>
          <w:rFonts w:ascii="Times New Roman" w:hAnsi="Times New Roman"/>
          <w:sz w:val="24"/>
          <w:szCs w:val="24"/>
        </w:rPr>
        <w:t>of research instruments</w:t>
      </w:r>
      <w:bookmarkEnd w:id="254"/>
      <w:bookmarkEnd w:id="255"/>
    </w:p>
    <w:p w:rsidR="0003768A" w:rsidRPr="00726CF0" w:rsidRDefault="0003768A" w:rsidP="00726CF0">
      <w:pPr>
        <w:spacing w:after="0" w:line="480" w:lineRule="auto"/>
        <w:jc w:val="both"/>
        <w:rPr>
          <w:rFonts w:ascii="Times New Roman" w:hAnsi="Times New Roman"/>
          <w:sz w:val="24"/>
          <w:szCs w:val="24"/>
        </w:rPr>
      </w:pPr>
      <w:r w:rsidRPr="00726CF0">
        <w:rPr>
          <w:rFonts w:ascii="Times New Roman" w:hAnsi="Times New Roman"/>
          <w:sz w:val="24"/>
          <w:szCs w:val="24"/>
        </w:rPr>
        <w:t>“Reliability is the instrument likely to give you consistent results across time, place. Similar instrument, irrespecti</w:t>
      </w:r>
      <w:r w:rsidR="00EA1BD9" w:rsidRPr="00726CF0">
        <w:rPr>
          <w:rFonts w:ascii="Times New Roman" w:hAnsi="Times New Roman"/>
          <w:sz w:val="24"/>
          <w:szCs w:val="24"/>
        </w:rPr>
        <w:t xml:space="preserve">ve of who is using it.” (Omari, </w:t>
      </w:r>
      <w:r w:rsidRPr="00726CF0">
        <w:rPr>
          <w:rFonts w:ascii="Times New Roman" w:hAnsi="Times New Roman"/>
          <w:sz w:val="24"/>
          <w:szCs w:val="24"/>
        </w:rPr>
        <w:t>2011: 79).</w:t>
      </w:r>
    </w:p>
    <w:p w:rsidR="00DB4512" w:rsidRPr="00726CF0" w:rsidRDefault="00DB4512" w:rsidP="00726CF0">
      <w:pPr>
        <w:spacing w:after="0" w:line="480" w:lineRule="auto"/>
        <w:jc w:val="both"/>
        <w:rPr>
          <w:rFonts w:ascii="Times New Roman" w:hAnsi="Times New Roman"/>
          <w:sz w:val="24"/>
          <w:szCs w:val="24"/>
        </w:rPr>
      </w:pPr>
    </w:p>
    <w:p w:rsidR="00EA1BD9" w:rsidRPr="00726CF0" w:rsidRDefault="00CF3023"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 The researcher </w:t>
      </w:r>
      <w:r w:rsidR="0003768A" w:rsidRPr="00726CF0">
        <w:rPr>
          <w:rFonts w:ascii="Times New Roman" w:hAnsi="Times New Roman"/>
          <w:sz w:val="24"/>
          <w:szCs w:val="24"/>
        </w:rPr>
        <w:t xml:space="preserve">use questionnaires so as to find consistency or stability and the research </w:t>
      </w:r>
      <w:r w:rsidRPr="00726CF0">
        <w:rPr>
          <w:rFonts w:ascii="Times New Roman" w:hAnsi="Times New Roman"/>
          <w:sz w:val="24"/>
          <w:szCs w:val="24"/>
        </w:rPr>
        <w:t>reliability. Questionnaires</w:t>
      </w:r>
      <w:r w:rsidR="0003768A" w:rsidRPr="00726CF0">
        <w:rPr>
          <w:rFonts w:ascii="Times New Roman" w:hAnsi="Times New Roman"/>
          <w:sz w:val="24"/>
          <w:szCs w:val="24"/>
        </w:rPr>
        <w:t xml:space="preserve"> help</w:t>
      </w:r>
      <w:r w:rsidRPr="00726CF0">
        <w:rPr>
          <w:rFonts w:ascii="Times New Roman" w:hAnsi="Times New Roman"/>
          <w:sz w:val="24"/>
          <w:szCs w:val="24"/>
        </w:rPr>
        <w:t>s</w:t>
      </w:r>
      <w:r w:rsidR="0003768A" w:rsidRPr="00726CF0">
        <w:rPr>
          <w:rFonts w:ascii="Times New Roman" w:hAnsi="Times New Roman"/>
          <w:sz w:val="24"/>
          <w:szCs w:val="24"/>
        </w:rPr>
        <w:t xml:space="preserve"> to ensure the findings which will be obtained in this study are reliable </w:t>
      </w:r>
      <w:r w:rsidR="00486E6E" w:rsidRPr="00726CF0">
        <w:rPr>
          <w:rFonts w:ascii="Times New Roman" w:hAnsi="Times New Roman"/>
          <w:sz w:val="24"/>
          <w:szCs w:val="24"/>
        </w:rPr>
        <w:t>and make</w:t>
      </w:r>
      <w:r w:rsidR="0003768A" w:rsidRPr="00726CF0">
        <w:rPr>
          <w:rFonts w:ascii="Times New Roman" w:hAnsi="Times New Roman"/>
          <w:sz w:val="24"/>
          <w:szCs w:val="24"/>
        </w:rPr>
        <w:t xml:space="preserve"> sure that this ambition </w:t>
      </w:r>
      <w:r w:rsidRPr="00726CF0">
        <w:rPr>
          <w:rFonts w:ascii="Times New Roman" w:hAnsi="Times New Roman"/>
          <w:sz w:val="24"/>
          <w:szCs w:val="24"/>
        </w:rPr>
        <w:t xml:space="preserve">is achieved the researcher </w:t>
      </w:r>
      <w:r w:rsidR="0003768A" w:rsidRPr="00726CF0">
        <w:rPr>
          <w:rFonts w:ascii="Times New Roman" w:hAnsi="Times New Roman"/>
          <w:sz w:val="24"/>
          <w:szCs w:val="24"/>
        </w:rPr>
        <w:t xml:space="preserve">make sure that all the questionnaires is uniform for all respondents and the collected data </w:t>
      </w:r>
      <w:r w:rsidRPr="00726CF0">
        <w:rPr>
          <w:rFonts w:ascii="Times New Roman" w:hAnsi="Times New Roman"/>
          <w:sz w:val="24"/>
          <w:szCs w:val="24"/>
        </w:rPr>
        <w:t>processed</w:t>
      </w:r>
      <w:r w:rsidR="00E73E3E" w:rsidRPr="00726CF0">
        <w:rPr>
          <w:rFonts w:ascii="Times New Roman" w:hAnsi="Times New Roman"/>
          <w:sz w:val="24"/>
          <w:szCs w:val="24"/>
        </w:rPr>
        <w:t>\</w:t>
      </w:r>
      <w:r w:rsidR="0003768A" w:rsidRPr="00726CF0">
        <w:rPr>
          <w:rFonts w:ascii="Times New Roman" w:hAnsi="Times New Roman"/>
          <w:sz w:val="24"/>
          <w:szCs w:val="24"/>
        </w:rPr>
        <w:t xml:space="preserve"> in a uniform manner to ensure that the conclusion reached is similar to any other study that would be conducted using a similar approach. </w:t>
      </w:r>
    </w:p>
    <w:p w:rsidR="00F0245C" w:rsidRPr="00726CF0" w:rsidRDefault="00F0245C" w:rsidP="00726CF0">
      <w:pPr>
        <w:spacing w:after="0" w:line="480" w:lineRule="auto"/>
        <w:jc w:val="both"/>
        <w:rPr>
          <w:rFonts w:ascii="Times New Roman" w:hAnsi="Times New Roman"/>
          <w:sz w:val="24"/>
          <w:szCs w:val="24"/>
        </w:rPr>
      </w:pPr>
    </w:p>
    <w:p w:rsidR="0003768A" w:rsidRPr="00726CF0" w:rsidRDefault="0003768A" w:rsidP="00726CF0">
      <w:pPr>
        <w:pStyle w:val="Heading1"/>
        <w:spacing w:before="0" w:after="0" w:line="480" w:lineRule="auto"/>
        <w:jc w:val="both"/>
        <w:rPr>
          <w:rFonts w:ascii="Times New Roman" w:hAnsi="Times New Roman"/>
          <w:sz w:val="24"/>
          <w:szCs w:val="24"/>
        </w:rPr>
      </w:pPr>
      <w:bookmarkStart w:id="256" w:name="_Toc383767871"/>
      <w:bookmarkStart w:id="257" w:name="_Toc395480725"/>
      <w:bookmarkStart w:id="258" w:name="_Toc403428338"/>
      <w:r w:rsidRPr="00726CF0">
        <w:rPr>
          <w:rFonts w:ascii="Times New Roman" w:hAnsi="Times New Roman"/>
          <w:sz w:val="24"/>
          <w:szCs w:val="24"/>
        </w:rPr>
        <w:t>3.5.2</w:t>
      </w:r>
      <w:r w:rsidR="000651FF" w:rsidRPr="00726CF0">
        <w:rPr>
          <w:rFonts w:ascii="Times New Roman" w:hAnsi="Times New Roman"/>
          <w:sz w:val="24"/>
          <w:szCs w:val="24"/>
        </w:rPr>
        <w:tab/>
      </w:r>
      <w:r w:rsidRPr="00726CF0">
        <w:rPr>
          <w:rFonts w:ascii="Times New Roman" w:hAnsi="Times New Roman"/>
          <w:sz w:val="24"/>
          <w:szCs w:val="24"/>
        </w:rPr>
        <w:t>Primary data sources</w:t>
      </w:r>
      <w:bookmarkEnd w:id="256"/>
      <w:bookmarkEnd w:id="257"/>
      <w:bookmarkEnd w:id="258"/>
    </w:p>
    <w:p w:rsidR="00EA1BD9" w:rsidRPr="00726CF0" w:rsidRDefault="00EA1BD9" w:rsidP="00726CF0">
      <w:pPr>
        <w:spacing w:after="0" w:line="480" w:lineRule="auto"/>
        <w:jc w:val="both"/>
        <w:rPr>
          <w:rFonts w:ascii="Times New Roman" w:hAnsi="Times New Roman"/>
          <w:sz w:val="24"/>
          <w:szCs w:val="24"/>
          <w:lang w:eastAsia="en-GB"/>
        </w:rPr>
      </w:pPr>
      <w:r w:rsidRPr="00726CF0">
        <w:rPr>
          <w:rFonts w:ascii="Times New Roman" w:hAnsi="Times New Roman"/>
          <w:sz w:val="24"/>
          <w:szCs w:val="24"/>
          <w:lang w:eastAsia="en-GB"/>
        </w:rPr>
        <w:t xml:space="preserve">Primary data are referred to as the original data collected by the researcher herself for the purpose of inquiry. In this study data were collected through the </w:t>
      </w:r>
      <w:r w:rsidR="00971741" w:rsidRPr="00726CF0">
        <w:rPr>
          <w:rFonts w:ascii="Times New Roman" w:hAnsi="Times New Roman"/>
          <w:sz w:val="24"/>
          <w:szCs w:val="24"/>
          <w:lang w:eastAsia="en-GB"/>
        </w:rPr>
        <w:t>following</w:t>
      </w:r>
      <w:r w:rsidRPr="00726CF0">
        <w:rPr>
          <w:rFonts w:ascii="Times New Roman" w:hAnsi="Times New Roman"/>
          <w:sz w:val="24"/>
          <w:szCs w:val="24"/>
          <w:lang w:eastAsia="en-GB"/>
        </w:rPr>
        <w:t>.</w:t>
      </w:r>
    </w:p>
    <w:p w:rsidR="00A20F71" w:rsidRPr="00726CF0" w:rsidRDefault="00A20F71" w:rsidP="00726CF0">
      <w:pPr>
        <w:spacing w:after="0" w:line="480" w:lineRule="auto"/>
        <w:jc w:val="both"/>
        <w:rPr>
          <w:rFonts w:ascii="Times New Roman" w:hAnsi="Times New Roman"/>
          <w:b/>
          <w:sz w:val="24"/>
          <w:szCs w:val="24"/>
        </w:rPr>
      </w:pPr>
    </w:p>
    <w:p w:rsidR="00A20F71" w:rsidRPr="00726CF0" w:rsidRDefault="00A20F71" w:rsidP="00726CF0">
      <w:pPr>
        <w:pStyle w:val="Heading1"/>
        <w:spacing w:before="0" w:after="0" w:line="480" w:lineRule="auto"/>
        <w:jc w:val="both"/>
        <w:rPr>
          <w:rFonts w:ascii="Times New Roman" w:hAnsi="Times New Roman"/>
          <w:sz w:val="24"/>
          <w:szCs w:val="24"/>
        </w:rPr>
      </w:pPr>
      <w:bookmarkStart w:id="259" w:name="_Toc383767874"/>
      <w:bookmarkStart w:id="260" w:name="_Toc395480726"/>
      <w:bookmarkStart w:id="261" w:name="_Toc403428339"/>
      <w:r w:rsidRPr="00726CF0">
        <w:rPr>
          <w:rFonts w:ascii="Times New Roman" w:hAnsi="Times New Roman"/>
          <w:sz w:val="24"/>
          <w:szCs w:val="24"/>
        </w:rPr>
        <w:lastRenderedPageBreak/>
        <w:t>3.5.2.1</w:t>
      </w:r>
      <w:r w:rsidR="000651FF" w:rsidRPr="00726CF0">
        <w:rPr>
          <w:rFonts w:ascii="Times New Roman" w:hAnsi="Times New Roman"/>
          <w:sz w:val="24"/>
          <w:szCs w:val="24"/>
        </w:rPr>
        <w:tab/>
      </w:r>
      <w:r w:rsidRPr="00726CF0">
        <w:rPr>
          <w:rFonts w:ascii="Times New Roman" w:hAnsi="Times New Roman"/>
          <w:sz w:val="24"/>
          <w:szCs w:val="24"/>
        </w:rPr>
        <w:t>Interviews</w:t>
      </w:r>
      <w:bookmarkEnd w:id="259"/>
      <w:r w:rsidR="009803B6" w:rsidRPr="00726CF0">
        <w:rPr>
          <w:rFonts w:ascii="Times New Roman" w:hAnsi="Times New Roman"/>
          <w:sz w:val="24"/>
          <w:szCs w:val="24"/>
        </w:rPr>
        <w:t xml:space="preserve"> for </w:t>
      </w:r>
      <w:r w:rsidR="00826A9E" w:rsidRPr="00726CF0">
        <w:rPr>
          <w:rFonts w:ascii="Times New Roman" w:hAnsi="Times New Roman"/>
          <w:sz w:val="24"/>
          <w:szCs w:val="24"/>
        </w:rPr>
        <w:t xml:space="preserve">head </w:t>
      </w:r>
      <w:r w:rsidR="009803B6" w:rsidRPr="00726CF0">
        <w:rPr>
          <w:rFonts w:ascii="Times New Roman" w:hAnsi="Times New Roman"/>
          <w:sz w:val="24"/>
          <w:szCs w:val="24"/>
        </w:rPr>
        <w:t xml:space="preserve">teachers and </w:t>
      </w:r>
      <w:r w:rsidR="00826A9E" w:rsidRPr="00726CF0">
        <w:rPr>
          <w:rFonts w:ascii="Times New Roman" w:hAnsi="Times New Roman"/>
          <w:sz w:val="24"/>
          <w:szCs w:val="24"/>
        </w:rPr>
        <w:t xml:space="preserve">education officers for </w:t>
      </w:r>
      <w:r w:rsidR="005714ED" w:rsidRPr="00726CF0">
        <w:rPr>
          <w:rFonts w:ascii="Times New Roman" w:hAnsi="Times New Roman"/>
          <w:sz w:val="24"/>
          <w:szCs w:val="24"/>
          <w:shd w:val="clear" w:color="auto" w:fill="F8F9EE"/>
        </w:rPr>
        <w:t xml:space="preserve">collecting the </w:t>
      </w:r>
      <w:r w:rsidR="005714ED" w:rsidRPr="00726CF0">
        <w:rPr>
          <w:rFonts w:ascii="Times New Roman" w:hAnsi="Times New Roman"/>
          <w:sz w:val="24"/>
          <w:szCs w:val="24"/>
          <w:shd w:val="clear" w:color="auto" w:fill="F8F9EE"/>
        </w:rPr>
        <w:tab/>
      </w:r>
      <w:r w:rsidR="00826A9E" w:rsidRPr="00726CF0">
        <w:rPr>
          <w:rFonts w:ascii="Times New Roman" w:hAnsi="Times New Roman"/>
          <w:sz w:val="24"/>
          <w:szCs w:val="24"/>
          <w:shd w:val="clear" w:color="auto" w:fill="F8F9EE"/>
        </w:rPr>
        <w:t>data needed to answer   research questions</w:t>
      </w:r>
      <w:bookmarkEnd w:id="260"/>
      <w:bookmarkEnd w:id="261"/>
    </w:p>
    <w:p w:rsidR="00A20F71" w:rsidRPr="00726CF0" w:rsidRDefault="0025378A" w:rsidP="00726CF0">
      <w:pPr>
        <w:spacing w:after="0" w:line="480" w:lineRule="auto"/>
        <w:jc w:val="both"/>
        <w:rPr>
          <w:rFonts w:ascii="Times New Roman" w:hAnsi="Times New Roman"/>
          <w:sz w:val="24"/>
          <w:szCs w:val="24"/>
        </w:rPr>
      </w:pPr>
      <w:r w:rsidRPr="00726CF0">
        <w:rPr>
          <w:rFonts w:ascii="Times New Roman" w:hAnsi="Times New Roman"/>
          <w:sz w:val="24"/>
          <w:szCs w:val="24"/>
        </w:rPr>
        <w:t>The researcher</w:t>
      </w:r>
      <w:r w:rsidR="00A20F71" w:rsidRPr="00726CF0">
        <w:rPr>
          <w:rFonts w:ascii="Times New Roman" w:hAnsi="Times New Roman"/>
          <w:sz w:val="24"/>
          <w:szCs w:val="24"/>
        </w:rPr>
        <w:t xml:space="preserve"> used formal interviews that inv</w:t>
      </w:r>
      <w:r w:rsidR="00082D90" w:rsidRPr="00726CF0">
        <w:rPr>
          <w:rFonts w:ascii="Times New Roman" w:hAnsi="Times New Roman"/>
          <w:sz w:val="24"/>
          <w:szCs w:val="24"/>
        </w:rPr>
        <w:t>olved open ended</w:t>
      </w:r>
      <w:r w:rsidR="00A20F71" w:rsidRPr="00726CF0">
        <w:rPr>
          <w:rFonts w:ascii="Times New Roman" w:hAnsi="Times New Roman"/>
          <w:sz w:val="24"/>
          <w:szCs w:val="24"/>
        </w:rPr>
        <w:t xml:space="preserve"> questions which listed in the interview guide. The researcher employs that method so as to allow freedom of expression from all respondents. The researcher conducted interviews for most of, teachers</w:t>
      </w:r>
      <w:r w:rsidRPr="00726CF0">
        <w:rPr>
          <w:rFonts w:ascii="Times New Roman" w:hAnsi="Times New Roman"/>
          <w:sz w:val="24"/>
          <w:szCs w:val="24"/>
        </w:rPr>
        <w:t xml:space="preserve"> whose schools </w:t>
      </w:r>
      <w:r w:rsidR="0088051D" w:rsidRPr="00726CF0">
        <w:rPr>
          <w:rFonts w:ascii="Times New Roman" w:hAnsi="Times New Roman"/>
          <w:sz w:val="24"/>
          <w:szCs w:val="24"/>
        </w:rPr>
        <w:t>visited</w:t>
      </w:r>
      <w:r w:rsidR="00A20F71" w:rsidRPr="00726CF0">
        <w:rPr>
          <w:rFonts w:ascii="Times New Roman" w:hAnsi="Times New Roman"/>
          <w:sz w:val="24"/>
          <w:szCs w:val="24"/>
        </w:rPr>
        <w:t xml:space="preserve"> heads of schools, and other government stakeholders.</w:t>
      </w:r>
      <w:r w:rsidRPr="00726CF0">
        <w:rPr>
          <w:rFonts w:ascii="Times New Roman" w:hAnsi="Times New Roman"/>
          <w:sz w:val="24"/>
          <w:szCs w:val="24"/>
        </w:rPr>
        <w:t xml:space="preserve"> </w:t>
      </w:r>
    </w:p>
    <w:p w:rsidR="00A20F71" w:rsidRPr="00726CF0" w:rsidRDefault="00A20F71" w:rsidP="00726CF0">
      <w:pPr>
        <w:spacing w:after="0" w:line="480" w:lineRule="auto"/>
        <w:jc w:val="both"/>
        <w:rPr>
          <w:rFonts w:ascii="Times New Roman" w:hAnsi="Times New Roman"/>
          <w:b/>
          <w:sz w:val="12"/>
          <w:szCs w:val="24"/>
        </w:rPr>
      </w:pPr>
    </w:p>
    <w:p w:rsidR="00A20F71" w:rsidRPr="00726CF0" w:rsidRDefault="00A20F71" w:rsidP="00726CF0">
      <w:pPr>
        <w:pStyle w:val="Heading1"/>
        <w:spacing w:before="0" w:after="0" w:line="480" w:lineRule="auto"/>
        <w:jc w:val="both"/>
        <w:rPr>
          <w:rFonts w:ascii="Times New Roman" w:hAnsi="Times New Roman"/>
          <w:sz w:val="24"/>
          <w:szCs w:val="24"/>
        </w:rPr>
      </w:pPr>
      <w:bookmarkStart w:id="262" w:name="_Toc383767875"/>
      <w:bookmarkStart w:id="263" w:name="_Toc395480727"/>
      <w:bookmarkStart w:id="264" w:name="_Toc403428340"/>
      <w:r w:rsidRPr="00726CF0">
        <w:rPr>
          <w:rFonts w:ascii="Times New Roman" w:hAnsi="Times New Roman"/>
          <w:sz w:val="24"/>
          <w:szCs w:val="24"/>
        </w:rPr>
        <w:t>3.5.2.2</w:t>
      </w:r>
      <w:r w:rsidR="0088051D" w:rsidRPr="00726CF0">
        <w:rPr>
          <w:rFonts w:ascii="Times New Roman" w:hAnsi="Times New Roman"/>
          <w:sz w:val="24"/>
          <w:szCs w:val="24"/>
        </w:rPr>
        <w:tab/>
      </w:r>
      <w:r w:rsidRPr="00726CF0">
        <w:rPr>
          <w:rFonts w:ascii="Times New Roman" w:hAnsi="Times New Roman"/>
          <w:sz w:val="24"/>
          <w:szCs w:val="24"/>
        </w:rPr>
        <w:t>Questionnaires</w:t>
      </w:r>
      <w:bookmarkEnd w:id="262"/>
      <w:r w:rsidR="00826A9E" w:rsidRPr="00726CF0">
        <w:rPr>
          <w:rFonts w:ascii="Times New Roman" w:hAnsi="Times New Roman"/>
          <w:sz w:val="24"/>
          <w:szCs w:val="24"/>
        </w:rPr>
        <w:t xml:space="preserve"> for teachers and students for </w:t>
      </w:r>
      <w:r w:rsidR="00A43590" w:rsidRPr="00726CF0">
        <w:rPr>
          <w:rFonts w:ascii="Times New Roman" w:hAnsi="Times New Roman"/>
          <w:sz w:val="24"/>
          <w:szCs w:val="24"/>
          <w:shd w:val="clear" w:color="auto" w:fill="F8F9EE"/>
        </w:rPr>
        <w:t xml:space="preserve">collecting the data </w:t>
      </w:r>
      <w:r w:rsidR="005714ED" w:rsidRPr="00726CF0">
        <w:rPr>
          <w:rFonts w:ascii="Times New Roman" w:hAnsi="Times New Roman"/>
          <w:sz w:val="24"/>
          <w:szCs w:val="24"/>
          <w:shd w:val="clear" w:color="auto" w:fill="F8F9EE"/>
        </w:rPr>
        <w:tab/>
      </w:r>
      <w:r w:rsidR="00A43590" w:rsidRPr="00726CF0">
        <w:rPr>
          <w:rFonts w:ascii="Times New Roman" w:hAnsi="Times New Roman"/>
          <w:sz w:val="24"/>
          <w:szCs w:val="24"/>
          <w:shd w:val="clear" w:color="auto" w:fill="F8F9EE"/>
        </w:rPr>
        <w:t xml:space="preserve">needed </w:t>
      </w:r>
      <w:r w:rsidR="00826A9E" w:rsidRPr="00726CF0">
        <w:rPr>
          <w:rFonts w:ascii="Times New Roman" w:hAnsi="Times New Roman"/>
          <w:sz w:val="24"/>
          <w:szCs w:val="24"/>
          <w:shd w:val="clear" w:color="auto" w:fill="F8F9EE"/>
        </w:rPr>
        <w:t>to answer   research questions</w:t>
      </w:r>
      <w:bookmarkEnd w:id="263"/>
      <w:bookmarkEnd w:id="264"/>
    </w:p>
    <w:p w:rsidR="00EA1BD9" w:rsidRPr="00726CF0" w:rsidRDefault="00A20F71" w:rsidP="00726CF0">
      <w:pPr>
        <w:spacing w:after="0" w:line="480" w:lineRule="auto"/>
        <w:jc w:val="both"/>
        <w:rPr>
          <w:rFonts w:ascii="Times New Roman" w:hAnsi="Times New Roman"/>
          <w:sz w:val="24"/>
          <w:szCs w:val="24"/>
        </w:rPr>
      </w:pPr>
      <w:r w:rsidRPr="00726CF0">
        <w:rPr>
          <w:rFonts w:ascii="Times New Roman" w:hAnsi="Times New Roman"/>
          <w:sz w:val="24"/>
          <w:szCs w:val="24"/>
        </w:rPr>
        <w:t>This study use both open and closed questionnaires so as to get general and specific information regarding the contributions of SEDP in lowering students’ academic performances in most of the newly established government and ward secondary schools in the country that lowers quality of education. Questionnaires designed for students, teachers, heads of schools, and other government stakeholders.</w:t>
      </w:r>
    </w:p>
    <w:p w:rsidR="0050371F" w:rsidRPr="00726CF0" w:rsidRDefault="0050371F" w:rsidP="00726CF0">
      <w:pPr>
        <w:spacing w:after="0" w:line="480" w:lineRule="auto"/>
        <w:jc w:val="both"/>
        <w:rPr>
          <w:rFonts w:ascii="Times New Roman" w:hAnsi="Times New Roman"/>
          <w:b/>
          <w:sz w:val="16"/>
          <w:szCs w:val="24"/>
        </w:rPr>
      </w:pPr>
    </w:p>
    <w:p w:rsidR="00A43590" w:rsidRPr="00726CF0" w:rsidRDefault="00DB4512" w:rsidP="00726CF0">
      <w:pPr>
        <w:pStyle w:val="Heading1"/>
        <w:spacing w:before="0" w:after="0" w:line="480" w:lineRule="auto"/>
        <w:jc w:val="both"/>
        <w:rPr>
          <w:rFonts w:ascii="Times New Roman" w:hAnsi="Times New Roman"/>
          <w:sz w:val="24"/>
          <w:szCs w:val="24"/>
        </w:rPr>
      </w:pPr>
      <w:bookmarkStart w:id="265" w:name="_Toc403428341"/>
      <w:r w:rsidRPr="00726CF0">
        <w:rPr>
          <w:rFonts w:ascii="Times New Roman" w:hAnsi="Times New Roman"/>
          <w:sz w:val="24"/>
          <w:szCs w:val="24"/>
        </w:rPr>
        <w:t>3.5.2.3</w:t>
      </w:r>
      <w:r w:rsidR="005714ED" w:rsidRPr="00726CF0">
        <w:rPr>
          <w:rFonts w:ascii="Times New Roman" w:hAnsi="Times New Roman"/>
          <w:sz w:val="24"/>
          <w:szCs w:val="24"/>
        </w:rPr>
        <w:tab/>
      </w:r>
      <w:r w:rsidR="008C69DA" w:rsidRPr="00726CF0">
        <w:rPr>
          <w:rFonts w:ascii="Times New Roman" w:hAnsi="Times New Roman"/>
          <w:sz w:val="24"/>
          <w:szCs w:val="24"/>
        </w:rPr>
        <w:t>O</w:t>
      </w:r>
      <w:r w:rsidR="0050371F" w:rsidRPr="00726CF0">
        <w:rPr>
          <w:rFonts w:ascii="Times New Roman" w:hAnsi="Times New Roman"/>
          <w:sz w:val="24"/>
          <w:szCs w:val="24"/>
        </w:rPr>
        <w:t>bse</w:t>
      </w:r>
      <w:r w:rsidR="00A43590" w:rsidRPr="00726CF0">
        <w:rPr>
          <w:rFonts w:ascii="Times New Roman" w:hAnsi="Times New Roman"/>
          <w:sz w:val="24"/>
          <w:szCs w:val="24"/>
        </w:rPr>
        <w:t>rvation of School Daily Routine</w:t>
      </w:r>
      <w:bookmarkEnd w:id="265"/>
    </w:p>
    <w:p w:rsidR="00456F74" w:rsidRPr="00726CF0" w:rsidRDefault="00FB3DB0"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This </w:t>
      </w:r>
      <w:r w:rsidR="00456F74" w:rsidRPr="00726CF0">
        <w:rPr>
          <w:rFonts w:ascii="Times New Roman" w:hAnsi="Times New Roman"/>
          <w:sz w:val="24"/>
          <w:szCs w:val="24"/>
        </w:rPr>
        <w:t>method gives the facilitator to observe things in the environment for further scrutinizing the real situation of the matter in question. Observation method was used to collect data from the field. Under observation method the information was collected by way of investigator own direct observation without asking from the respondent (Rwegoshora, 2006). This method was used when collecting primary data. This method was used in investigating whether the environment is clean and conducive for the pupils to learn. It was also used to observe whether students in classes have chairs and tables.</w:t>
      </w:r>
    </w:p>
    <w:p w:rsidR="0003768A" w:rsidRPr="00726CF0" w:rsidRDefault="0003768A" w:rsidP="00726CF0">
      <w:pPr>
        <w:pStyle w:val="Heading1"/>
        <w:spacing w:before="0" w:after="0" w:line="480" w:lineRule="auto"/>
        <w:jc w:val="both"/>
        <w:rPr>
          <w:rFonts w:ascii="Times New Roman" w:hAnsi="Times New Roman"/>
          <w:sz w:val="24"/>
          <w:szCs w:val="24"/>
        </w:rPr>
      </w:pPr>
      <w:bookmarkStart w:id="266" w:name="_Toc383767872"/>
      <w:bookmarkStart w:id="267" w:name="_Toc395480728"/>
      <w:bookmarkStart w:id="268" w:name="_Toc403428342"/>
      <w:r w:rsidRPr="00726CF0">
        <w:rPr>
          <w:rFonts w:ascii="Times New Roman" w:hAnsi="Times New Roman"/>
          <w:sz w:val="24"/>
          <w:szCs w:val="24"/>
        </w:rPr>
        <w:lastRenderedPageBreak/>
        <w:t>3.5.3</w:t>
      </w:r>
      <w:r w:rsidR="005714ED" w:rsidRPr="00726CF0">
        <w:rPr>
          <w:rFonts w:ascii="Times New Roman" w:hAnsi="Times New Roman"/>
          <w:sz w:val="24"/>
          <w:szCs w:val="24"/>
        </w:rPr>
        <w:tab/>
      </w:r>
      <w:r w:rsidRPr="00726CF0">
        <w:rPr>
          <w:rFonts w:ascii="Times New Roman" w:hAnsi="Times New Roman"/>
          <w:sz w:val="24"/>
          <w:szCs w:val="24"/>
        </w:rPr>
        <w:t>Secondary Data Sources</w:t>
      </w:r>
      <w:bookmarkEnd w:id="266"/>
      <w:bookmarkEnd w:id="267"/>
      <w:bookmarkEnd w:id="268"/>
    </w:p>
    <w:p w:rsidR="0055124E" w:rsidRPr="00726CF0" w:rsidRDefault="0055124E" w:rsidP="00726CF0">
      <w:pPr>
        <w:spacing w:after="0" w:line="480" w:lineRule="auto"/>
        <w:jc w:val="both"/>
        <w:rPr>
          <w:rFonts w:ascii="Times New Roman" w:hAnsi="Times New Roman"/>
          <w:sz w:val="24"/>
          <w:szCs w:val="24"/>
          <w:lang w:eastAsia="en-GB"/>
        </w:rPr>
      </w:pPr>
      <w:bookmarkStart w:id="269" w:name="_Toc391608263"/>
      <w:bookmarkStart w:id="270" w:name="_Toc395480729"/>
      <w:bookmarkStart w:id="271" w:name="_Toc396942708"/>
      <w:bookmarkStart w:id="272" w:name="_Toc396965105"/>
      <w:r w:rsidRPr="00726CF0">
        <w:rPr>
          <w:rFonts w:ascii="Times New Roman" w:hAnsi="Times New Roman"/>
          <w:sz w:val="24"/>
          <w:szCs w:val="24"/>
          <w:lang w:eastAsia="en-GB"/>
        </w:rPr>
        <w:t>Secondary data a</w:t>
      </w:r>
      <w:r w:rsidR="001E3B2C" w:rsidRPr="00726CF0">
        <w:rPr>
          <w:rFonts w:ascii="Times New Roman" w:hAnsi="Times New Roman"/>
          <w:sz w:val="24"/>
          <w:szCs w:val="24"/>
          <w:lang w:eastAsia="en-GB"/>
        </w:rPr>
        <w:t>re second hand data. T</w:t>
      </w:r>
      <w:r w:rsidRPr="00726CF0">
        <w:rPr>
          <w:rFonts w:ascii="Times New Roman" w:hAnsi="Times New Roman"/>
          <w:sz w:val="24"/>
          <w:szCs w:val="24"/>
          <w:lang w:eastAsia="en-GB"/>
        </w:rPr>
        <w:t>hose data which have been collected by other persons and then passed through statistical mean at least once (Rwegoshora, 2006), The secondary data in this study was collected from other researchers through text books, reports and journals.</w:t>
      </w:r>
      <w:bookmarkEnd w:id="269"/>
      <w:bookmarkEnd w:id="270"/>
      <w:bookmarkEnd w:id="271"/>
      <w:bookmarkEnd w:id="272"/>
    </w:p>
    <w:p w:rsidR="005E4D79" w:rsidRPr="00726CF0" w:rsidRDefault="005E4D79" w:rsidP="00726CF0">
      <w:pPr>
        <w:spacing w:after="0" w:line="480" w:lineRule="auto"/>
        <w:jc w:val="both"/>
        <w:rPr>
          <w:rFonts w:ascii="Times New Roman" w:hAnsi="Times New Roman"/>
          <w:b/>
          <w:sz w:val="24"/>
          <w:szCs w:val="24"/>
          <w:lang w:eastAsia="en-GB"/>
        </w:rPr>
      </w:pPr>
    </w:p>
    <w:p w:rsidR="005E4D79" w:rsidRPr="00726CF0" w:rsidRDefault="005E4D79" w:rsidP="00726CF0">
      <w:pPr>
        <w:pStyle w:val="Heading1"/>
        <w:spacing w:before="0" w:after="0" w:line="480" w:lineRule="auto"/>
        <w:jc w:val="both"/>
        <w:rPr>
          <w:rFonts w:ascii="Times New Roman" w:hAnsi="Times New Roman"/>
          <w:sz w:val="24"/>
          <w:szCs w:val="24"/>
          <w:lang w:eastAsia="en-GB"/>
        </w:rPr>
      </w:pPr>
      <w:bookmarkStart w:id="273" w:name="_Toc395480730"/>
      <w:bookmarkStart w:id="274" w:name="_Toc403428343"/>
      <w:r w:rsidRPr="00726CF0">
        <w:rPr>
          <w:rFonts w:ascii="Times New Roman" w:hAnsi="Times New Roman"/>
          <w:sz w:val="24"/>
          <w:szCs w:val="24"/>
          <w:lang w:eastAsia="en-GB"/>
        </w:rPr>
        <w:t>3.5.3.1</w:t>
      </w:r>
      <w:r w:rsidR="005714ED" w:rsidRPr="00726CF0">
        <w:rPr>
          <w:rFonts w:ascii="Times New Roman" w:hAnsi="Times New Roman"/>
          <w:sz w:val="24"/>
          <w:szCs w:val="24"/>
          <w:lang w:eastAsia="en-GB"/>
        </w:rPr>
        <w:tab/>
      </w:r>
      <w:r w:rsidRPr="00726CF0">
        <w:rPr>
          <w:rFonts w:ascii="Times New Roman" w:hAnsi="Times New Roman"/>
          <w:sz w:val="24"/>
          <w:szCs w:val="24"/>
          <w:lang w:eastAsia="en-GB"/>
        </w:rPr>
        <w:t>Schools and Municipal documents</w:t>
      </w:r>
      <w:bookmarkEnd w:id="273"/>
      <w:bookmarkEnd w:id="274"/>
    </w:p>
    <w:p w:rsidR="005E4D79" w:rsidRPr="00726CF0" w:rsidRDefault="005E4D79" w:rsidP="00726CF0">
      <w:pPr>
        <w:spacing w:after="0" w:line="480" w:lineRule="auto"/>
        <w:jc w:val="both"/>
        <w:rPr>
          <w:rFonts w:ascii="Times New Roman" w:hAnsi="Times New Roman"/>
          <w:sz w:val="24"/>
          <w:szCs w:val="24"/>
          <w:lang w:eastAsia="en-GB"/>
        </w:rPr>
      </w:pPr>
      <w:bookmarkStart w:id="275" w:name="_Toc391608265"/>
      <w:bookmarkStart w:id="276" w:name="_Toc395480731"/>
      <w:bookmarkStart w:id="277" w:name="_Toc396942710"/>
      <w:bookmarkStart w:id="278" w:name="_Toc396965107"/>
      <w:r w:rsidRPr="00726CF0">
        <w:rPr>
          <w:rFonts w:ascii="Times New Roman" w:hAnsi="Times New Roman"/>
          <w:sz w:val="24"/>
          <w:szCs w:val="24"/>
          <w:lang w:eastAsia="en-GB"/>
        </w:rPr>
        <w:t>This method was used to obtain data from various documents; the research explored and read different materials such as enrolment reports, National examination results</w:t>
      </w:r>
      <w:bookmarkEnd w:id="275"/>
      <w:bookmarkEnd w:id="276"/>
      <w:bookmarkEnd w:id="277"/>
      <w:bookmarkEnd w:id="278"/>
      <w:r w:rsidRPr="00726CF0">
        <w:rPr>
          <w:rFonts w:ascii="Times New Roman" w:hAnsi="Times New Roman"/>
          <w:sz w:val="24"/>
          <w:szCs w:val="24"/>
          <w:lang w:eastAsia="en-GB"/>
        </w:rPr>
        <w:t xml:space="preserve"> </w:t>
      </w:r>
    </w:p>
    <w:p w:rsidR="005E4D79" w:rsidRPr="00726CF0" w:rsidRDefault="005E4D79" w:rsidP="00726CF0">
      <w:pPr>
        <w:spacing w:after="0" w:line="480" w:lineRule="auto"/>
        <w:jc w:val="both"/>
        <w:rPr>
          <w:rFonts w:ascii="Times New Roman" w:hAnsi="Times New Roman"/>
          <w:sz w:val="24"/>
          <w:szCs w:val="24"/>
          <w:lang w:eastAsia="en-GB"/>
        </w:rPr>
      </w:pPr>
    </w:p>
    <w:p w:rsidR="005E4D79" w:rsidRPr="00726CF0" w:rsidRDefault="005E4D79" w:rsidP="00726CF0">
      <w:pPr>
        <w:pStyle w:val="Heading1"/>
        <w:spacing w:before="0" w:after="0" w:line="480" w:lineRule="auto"/>
        <w:jc w:val="both"/>
        <w:rPr>
          <w:rFonts w:ascii="Times New Roman" w:hAnsi="Times New Roman"/>
          <w:sz w:val="24"/>
          <w:szCs w:val="24"/>
          <w:lang w:eastAsia="en-GB"/>
        </w:rPr>
      </w:pPr>
      <w:bookmarkStart w:id="279" w:name="_Toc395480732"/>
      <w:bookmarkStart w:id="280" w:name="_Toc403428344"/>
      <w:r w:rsidRPr="00726CF0">
        <w:rPr>
          <w:rFonts w:ascii="Times New Roman" w:hAnsi="Times New Roman"/>
          <w:sz w:val="24"/>
          <w:szCs w:val="24"/>
          <w:lang w:eastAsia="en-GB"/>
        </w:rPr>
        <w:t>3.5.3.2</w:t>
      </w:r>
      <w:r w:rsidR="0088051D" w:rsidRPr="00726CF0">
        <w:rPr>
          <w:rFonts w:ascii="Times New Roman" w:hAnsi="Times New Roman"/>
          <w:sz w:val="24"/>
          <w:szCs w:val="24"/>
          <w:lang w:eastAsia="en-GB"/>
        </w:rPr>
        <w:tab/>
      </w:r>
      <w:r w:rsidRPr="00726CF0">
        <w:rPr>
          <w:rFonts w:ascii="Times New Roman" w:hAnsi="Times New Roman"/>
          <w:sz w:val="24"/>
          <w:szCs w:val="24"/>
          <w:lang w:eastAsia="en-GB"/>
        </w:rPr>
        <w:t>Reports</w:t>
      </w:r>
      <w:bookmarkEnd w:id="279"/>
      <w:bookmarkEnd w:id="280"/>
    </w:p>
    <w:p w:rsidR="000976F7" w:rsidRPr="00726CF0" w:rsidRDefault="005E4D79" w:rsidP="00726CF0">
      <w:pPr>
        <w:spacing w:after="0" w:line="480" w:lineRule="auto"/>
        <w:jc w:val="both"/>
        <w:rPr>
          <w:rFonts w:ascii="Times New Roman" w:hAnsi="Times New Roman"/>
          <w:sz w:val="24"/>
          <w:szCs w:val="24"/>
          <w:lang w:eastAsia="en-GB"/>
        </w:rPr>
      </w:pPr>
      <w:bookmarkStart w:id="281" w:name="_Toc391608267"/>
      <w:bookmarkStart w:id="282" w:name="_Toc395480733"/>
      <w:bookmarkStart w:id="283" w:name="_Toc396942712"/>
      <w:bookmarkStart w:id="284" w:name="_Toc396965109"/>
      <w:r w:rsidRPr="00726CF0">
        <w:rPr>
          <w:rFonts w:ascii="Times New Roman" w:hAnsi="Times New Roman"/>
          <w:sz w:val="24"/>
          <w:szCs w:val="24"/>
          <w:lang w:eastAsia="en-GB"/>
        </w:rPr>
        <w:t>This method was used to obtain data from the report from various</w:t>
      </w:r>
      <w:r w:rsidR="006133F5" w:rsidRPr="00726CF0">
        <w:rPr>
          <w:rFonts w:ascii="Times New Roman" w:hAnsi="Times New Roman"/>
          <w:sz w:val="24"/>
          <w:szCs w:val="24"/>
          <w:lang w:eastAsia="en-GB"/>
        </w:rPr>
        <w:t xml:space="preserve"> departments at school level and in education department at Municipal le</w:t>
      </w:r>
      <w:r w:rsidR="00EE5A5B" w:rsidRPr="00726CF0">
        <w:rPr>
          <w:rFonts w:ascii="Times New Roman" w:hAnsi="Times New Roman"/>
          <w:sz w:val="24"/>
          <w:szCs w:val="24"/>
          <w:lang w:eastAsia="en-GB"/>
        </w:rPr>
        <w:t>a</w:t>
      </w:r>
      <w:r w:rsidR="006133F5" w:rsidRPr="00726CF0">
        <w:rPr>
          <w:rFonts w:ascii="Times New Roman" w:hAnsi="Times New Roman"/>
          <w:sz w:val="24"/>
          <w:szCs w:val="24"/>
          <w:lang w:eastAsia="en-GB"/>
        </w:rPr>
        <w:t>ve</w:t>
      </w:r>
      <w:bookmarkStart w:id="285" w:name="_Toc383767884"/>
      <w:bookmarkEnd w:id="281"/>
      <w:bookmarkEnd w:id="282"/>
      <w:bookmarkEnd w:id="283"/>
      <w:bookmarkEnd w:id="284"/>
    </w:p>
    <w:p w:rsidR="0025378A" w:rsidRPr="00726CF0" w:rsidRDefault="0025378A" w:rsidP="00726CF0">
      <w:pPr>
        <w:spacing w:after="0" w:line="480" w:lineRule="auto"/>
        <w:jc w:val="both"/>
        <w:rPr>
          <w:rFonts w:ascii="Times New Roman" w:hAnsi="Times New Roman"/>
          <w:sz w:val="24"/>
          <w:szCs w:val="24"/>
          <w:lang w:eastAsia="en-GB"/>
        </w:rPr>
      </w:pPr>
    </w:p>
    <w:p w:rsidR="0025378A" w:rsidRPr="00726CF0" w:rsidRDefault="0025378A" w:rsidP="00726CF0">
      <w:pPr>
        <w:pStyle w:val="Heading1"/>
        <w:spacing w:before="0" w:after="0" w:line="480" w:lineRule="auto"/>
        <w:jc w:val="both"/>
        <w:rPr>
          <w:rFonts w:ascii="Times New Roman" w:hAnsi="Times New Roman"/>
          <w:sz w:val="24"/>
          <w:szCs w:val="24"/>
        </w:rPr>
      </w:pPr>
      <w:bookmarkStart w:id="286" w:name="_Toc403428345"/>
      <w:r w:rsidRPr="00726CF0">
        <w:rPr>
          <w:rFonts w:ascii="Times New Roman" w:hAnsi="Times New Roman"/>
          <w:sz w:val="24"/>
          <w:szCs w:val="24"/>
        </w:rPr>
        <w:t xml:space="preserve">3.6 </w:t>
      </w:r>
      <w:r w:rsidR="0088051D" w:rsidRPr="00726CF0">
        <w:rPr>
          <w:rFonts w:ascii="Times New Roman" w:hAnsi="Times New Roman"/>
          <w:sz w:val="24"/>
          <w:szCs w:val="24"/>
        </w:rPr>
        <w:tab/>
      </w:r>
      <w:r w:rsidRPr="00726CF0">
        <w:rPr>
          <w:rFonts w:ascii="Times New Roman" w:hAnsi="Times New Roman"/>
          <w:sz w:val="24"/>
          <w:szCs w:val="24"/>
        </w:rPr>
        <w:t>Data interpretation and analysis</w:t>
      </w:r>
      <w:bookmarkEnd w:id="286"/>
      <w:r w:rsidRPr="00726CF0">
        <w:rPr>
          <w:rFonts w:ascii="Times New Roman" w:hAnsi="Times New Roman"/>
          <w:sz w:val="24"/>
          <w:szCs w:val="24"/>
        </w:rPr>
        <w:t xml:space="preserve"> </w:t>
      </w:r>
    </w:p>
    <w:p w:rsidR="0025378A" w:rsidRPr="00726CF0" w:rsidRDefault="0025378A" w:rsidP="00726CF0">
      <w:pPr>
        <w:spacing w:after="0" w:line="480" w:lineRule="auto"/>
        <w:jc w:val="both"/>
        <w:rPr>
          <w:rFonts w:ascii="Times New Roman" w:hAnsi="Times New Roman"/>
          <w:sz w:val="24"/>
          <w:szCs w:val="24"/>
        </w:rPr>
      </w:pPr>
      <w:r w:rsidRPr="00726CF0">
        <w:rPr>
          <w:rFonts w:ascii="Times New Roman" w:hAnsi="Times New Roman"/>
          <w:sz w:val="24"/>
          <w:szCs w:val="24"/>
        </w:rPr>
        <w:t>According to Kothari (2004) data analysis is a process that involves editing, coding, classifying, tabulating and interpreting the information which will be obtained, to enable the researcher to interpret the findings based on the data collected.</w:t>
      </w:r>
      <w:r w:rsidR="0088051D" w:rsidRPr="00726CF0">
        <w:rPr>
          <w:rFonts w:ascii="Times New Roman" w:hAnsi="Times New Roman"/>
          <w:sz w:val="24"/>
          <w:szCs w:val="24"/>
        </w:rPr>
        <w:t xml:space="preserve"> </w:t>
      </w:r>
      <w:r w:rsidRPr="00726CF0">
        <w:rPr>
          <w:rFonts w:ascii="Times New Roman" w:hAnsi="Times New Roman"/>
          <w:sz w:val="24"/>
          <w:szCs w:val="24"/>
        </w:rPr>
        <w:t>The researcher will apply both qualitative and quantitative analysis</w:t>
      </w:r>
    </w:p>
    <w:p w:rsidR="0025378A" w:rsidRPr="00726CF0" w:rsidRDefault="0025378A" w:rsidP="00726CF0">
      <w:pPr>
        <w:spacing w:after="0" w:line="480" w:lineRule="auto"/>
        <w:jc w:val="both"/>
        <w:rPr>
          <w:rFonts w:ascii="Times New Roman" w:hAnsi="Times New Roman"/>
          <w:sz w:val="28"/>
          <w:szCs w:val="24"/>
        </w:rPr>
      </w:pPr>
    </w:p>
    <w:p w:rsidR="0025378A" w:rsidRPr="00726CF0" w:rsidRDefault="0025378A" w:rsidP="00726CF0">
      <w:pPr>
        <w:pStyle w:val="Heading1"/>
        <w:spacing w:before="0" w:after="0" w:line="480" w:lineRule="auto"/>
        <w:jc w:val="both"/>
        <w:rPr>
          <w:rFonts w:ascii="Times New Roman" w:hAnsi="Times New Roman"/>
          <w:sz w:val="24"/>
          <w:szCs w:val="24"/>
        </w:rPr>
      </w:pPr>
      <w:bookmarkStart w:id="287" w:name="_Toc403428346"/>
      <w:r w:rsidRPr="00726CF0">
        <w:rPr>
          <w:rFonts w:ascii="Times New Roman" w:hAnsi="Times New Roman"/>
          <w:sz w:val="24"/>
          <w:szCs w:val="24"/>
        </w:rPr>
        <w:t xml:space="preserve">3.6.1 </w:t>
      </w:r>
      <w:r w:rsidR="0088051D" w:rsidRPr="00726CF0">
        <w:rPr>
          <w:rFonts w:ascii="Times New Roman" w:hAnsi="Times New Roman"/>
          <w:sz w:val="24"/>
          <w:szCs w:val="24"/>
        </w:rPr>
        <w:tab/>
      </w:r>
      <w:r w:rsidRPr="00726CF0">
        <w:rPr>
          <w:rFonts w:ascii="Times New Roman" w:hAnsi="Times New Roman"/>
          <w:sz w:val="24"/>
          <w:szCs w:val="24"/>
        </w:rPr>
        <w:t>Qualitative Analysis</w:t>
      </w:r>
      <w:bookmarkEnd w:id="287"/>
    </w:p>
    <w:p w:rsidR="0025378A" w:rsidRPr="00726CF0" w:rsidRDefault="0025378A"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Qualitative research is an approach that allows the researcher to examine people’s experiences in detailed, by using a specific set of research method such as in-depth interview, focus group discuss, discussion, observation, content analysis, visual </w:t>
      </w:r>
      <w:r w:rsidRPr="00726CF0">
        <w:rPr>
          <w:rFonts w:ascii="Times New Roman" w:hAnsi="Times New Roman"/>
          <w:sz w:val="24"/>
          <w:szCs w:val="24"/>
        </w:rPr>
        <w:lastRenderedPageBreak/>
        <w:t>method and life histories (Hennink,M. Hutter, I and Bailey, A  2011). According to Patton, (1987) Philosophical roots of qualitative methods emphasize the importance of understanding the meaning of human behaviour and the social-cultural context of social interaction.</w:t>
      </w:r>
    </w:p>
    <w:p w:rsidR="0088051D" w:rsidRPr="00726CF0" w:rsidRDefault="0088051D" w:rsidP="00726CF0">
      <w:pPr>
        <w:spacing w:after="0" w:line="480" w:lineRule="auto"/>
        <w:jc w:val="both"/>
        <w:rPr>
          <w:rFonts w:ascii="Times New Roman" w:hAnsi="Times New Roman"/>
          <w:sz w:val="24"/>
          <w:szCs w:val="24"/>
        </w:rPr>
      </w:pPr>
    </w:p>
    <w:p w:rsidR="0025378A" w:rsidRPr="00726CF0" w:rsidRDefault="0025378A"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Qualitative Research is collecting, analyzing, and interpreting data by observing what people do and say. Qualitative research refers to the meanings, concepts, definitions, characteristics, metaphors, symbols, and descriptions of things. </w:t>
      </w:r>
    </w:p>
    <w:p w:rsidR="0088051D" w:rsidRPr="00726CF0" w:rsidRDefault="0088051D" w:rsidP="00726CF0">
      <w:pPr>
        <w:spacing w:after="0" w:line="480" w:lineRule="auto"/>
        <w:jc w:val="both"/>
        <w:rPr>
          <w:rFonts w:ascii="Times New Roman" w:hAnsi="Times New Roman"/>
          <w:sz w:val="24"/>
          <w:szCs w:val="24"/>
        </w:rPr>
      </w:pPr>
    </w:p>
    <w:p w:rsidR="0025378A" w:rsidRPr="00726CF0" w:rsidRDefault="0025378A"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 Qualitative research is much more subjective than quantitative research and uses very different methods of collecting information, mainly individual, in-depth interviews and focus groups. </w:t>
      </w:r>
    </w:p>
    <w:p w:rsidR="0025378A" w:rsidRPr="00726CF0" w:rsidRDefault="0025378A" w:rsidP="00726CF0">
      <w:pPr>
        <w:spacing w:after="0" w:line="360" w:lineRule="auto"/>
        <w:jc w:val="both"/>
        <w:rPr>
          <w:rFonts w:ascii="Times New Roman" w:hAnsi="Times New Roman"/>
          <w:sz w:val="24"/>
          <w:szCs w:val="24"/>
        </w:rPr>
      </w:pPr>
    </w:p>
    <w:p w:rsidR="0025378A" w:rsidRPr="00726CF0" w:rsidRDefault="0025378A" w:rsidP="00726CF0">
      <w:pPr>
        <w:pStyle w:val="Heading1"/>
        <w:spacing w:before="0" w:after="0" w:line="480" w:lineRule="auto"/>
        <w:jc w:val="both"/>
        <w:rPr>
          <w:rFonts w:ascii="Times New Roman" w:hAnsi="Times New Roman"/>
          <w:sz w:val="24"/>
          <w:szCs w:val="24"/>
        </w:rPr>
      </w:pPr>
      <w:bookmarkStart w:id="288" w:name="_Toc403428347"/>
      <w:r w:rsidRPr="00726CF0">
        <w:rPr>
          <w:rFonts w:ascii="Times New Roman" w:hAnsi="Times New Roman"/>
          <w:sz w:val="24"/>
          <w:szCs w:val="24"/>
        </w:rPr>
        <w:t>6.7.2</w:t>
      </w:r>
      <w:r w:rsidR="0088051D" w:rsidRPr="00726CF0">
        <w:rPr>
          <w:rFonts w:ascii="Times New Roman" w:hAnsi="Times New Roman"/>
          <w:sz w:val="24"/>
          <w:szCs w:val="24"/>
        </w:rPr>
        <w:tab/>
      </w:r>
      <w:r w:rsidRPr="00726CF0">
        <w:rPr>
          <w:rFonts w:ascii="Times New Roman" w:hAnsi="Times New Roman"/>
          <w:sz w:val="24"/>
          <w:szCs w:val="24"/>
        </w:rPr>
        <w:t>Quantitative Analysis</w:t>
      </w:r>
      <w:bookmarkEnd w:id="288"/>
    </w:p>
    <w:p w:rsidR="0025378A" w:rsidRPr="00726CF0" w:rsidRDefault="0025378A" w:rsidP="00726CF0">
      <w:pPr>
        <w:spacing w:after="0" w:line="480" w:lineRule="auto"/>
        <w:jc w:val="both"/>
        <w:rPr>
          <w:rFonts w:ascii="Times New Roman" w:hAnsi="Times New Roman"/>
          <w:sz w:val="24"/>
          <w:szCs w:val="24"/>
        </w:rPr>
      </w:pPr>
      <w:r w:rsidRPr="00726CF0">
        <w:rPr>
          <w:rFonts w:ascii="Times New Roman" w:hAnsi="Times New Roman"/>
          <w:sz w:val="24"/>
          <w:szCs w:val="24"/>
        </w:rPr>
        <w:t>Quantitative Research options have been predetermined and a large number of respondents are involved. By definition, measurement must be objective, quantitative and statistically valid. Simply put, it’s about numbers, objective hard data. The sample size for a survey is calculated by statisticians using formulas to determine how large a sample size will be needed from a given population in order to achieve findings with an acceptable degree of accuracy.</w:t>
      </w:r>
    </w:p>
    <w:p w:rsidR="0025378A" w:rsidRPr="00726CF0" w:rsidRDefault="0025378A" w:rsidP="00726CF0">
      <w:pPr>
        <w:spacing w:after="0" w:line="480" w:lineRule="auto"/>
        <w:jc w:val="both"/>
        <w:rPr>
          <w:rFonts w:ascii="Times New Roman" w:hAnsi="Times New Roman"/>
          <w:sz w:val="24"/>
          <w:szCs w:val="24"/>
        </w:rPr>
      </w:pPr>
    </w:p>
    <w:p w:rsidR="000976F7" w:rsidRPr="00726CF0" w:rsidRDefault="000976F7" w:rsidP="00726CF0">
      <w:pPr>
        <w:spacing w:after="0" w:line="480" w:lineRule="auto"/>
        <w:jc w:val="both"/>
        <w:rPr>
          <w:rFonts w:ascii="Times New Roman" w:hAnsi="Times New Roman"/>
          <w:b/>
          <w:sz w:val="24"/>
          <w:szCs w:val="24"/>
        </w:rPr>
      </w:pPr>
    </w:p>
    <w:p w:rsidR="00A658ED" w:rsidRPr="00726CF0" w:rsidRDefault="00A658ED" w:rsidP="00726CF0">
      <w:pPr>
        <w:spacing w:after="0" w:line="480" w:lineRule="auto"/>
        <w:jc w:val="both"/>
        <w:rPr>
          <w:rFonts w:ascii="Times New Roman" w:hAnsi="Times New Roman"/>
          <w:b/>
          <w:sz w:val="24"/>
          <w:szCs w:val="24"/>
        </w:rPr>
      </w:pPr>
    </w:p>
    <w:p w:rsidR="00A658ED" w:rsidRPr="00726CF0" w:rsidRDefault="00A658ED" w:rsidP="00726CF0">
      <w:pPr>
        <w:spacing w:after="0" w:line="480" w:lineRule="auto"/>
        <w:jc w:val="both"/>
        <w:rPr>
          <w:rFonts w:ascii="Times New Roman" w:hAnsi="Times New Roman"/>
          <w:b/>
          <w:sz w:val="24"/>
          <w:szCs w:val="24"/>
        </w:rPr>
      </w:pPr>
    </w:p>
    <w:p w:rsidR="00A43590" w:rsidRPr="00726CF0" w:rsidRDefault="00DB4512" w:rsidP="00726CF0">
      <w:pPr>
        <w:pStyle w:val="Heading1"/>
        <w:spacing w:before="0" w:after="0" w:line="480" w:lineRule="auto"/>
        <w:jc w:val="center"/>
        <w:rPr>
          <w:rFonts w:ascii="Times New Roman" w:hAnsi="Times New Roman"/>
          <w:sz w:val="24"/>
          <w:szCs w:val="24"/>
        </w:rPr>
      </w:pPr>
      <w:bookmarkStart w:id="289" w:name="_Toc395480734"/>
      <w:r w:rsidRPr="00726CF0">
        <w:rPr>
          <w:rFonts w:ascii="Times New Roman" w:hAnsi="Times New Roman"/>
          <w:sz w:val="24"/>
          <w:szCs w:val="24"/>
        </w:rPr>
        <w:br w:type="page"/>
      </w:r>
      <w:bookmarkStart w:id="290" w:name="_Toc403428348"/>
      <w:r w:rsidR="008F01D2" w:rsidRPr="00726CF0">
        <w:rPr>
          <w:rFonts w:ascii="Times New Roman" w:hAnsi="Times New Roman"/>
          <w:sz w:val="24"/>
          <w:szCs w:val="24"/>
        </w:rPr>
        <w:lastRenderedPageBreak/>
        <w:t>CHAPTER FOUR</w:t>
      </w:r>
      <w:bookmarkEnd w:id="290"/>
    </w:p>
    <w:p w:rsidR="008F01D2" w:rsidRPr="00726CF0" w:rsidRDefault="008F01D2" w:rsidP="00726CF0">
      <w:pPr>
        <w:pStyle w:val="Heading1"/>
        <w:spacing w:before="0" w:after="0" w:line="480" w:lineRule="auto"/>
        <w:jc w:val="center"/>
        <w:rPr>
          <w:rFonts w:ascii="Times New Roman" w:hAnsi="Times New Roman"/>
          <w:sz w:val="24"/>
          <w:szCs w:val="24"/>
        </w:rPr>
      </w:pPr>
      <w:bookmarkStart w:id="291" w:name="_Toc403428349"/>
      <w:r w:rsidRPr="00726CF0">
        <w:rPr>
          <w:rFonts w:ascii="Times New Roman" w:hAnsi="Times New Roman"/>
          <w:sz w:val="24"/>
          <w:szCs w:val="24"/>
        </w:rPr>
        <w:t>ANALYSIS AND PRESENTATION OF FINDINGS</w:t>
      </w:r>
      <w:bookmarkEnd w:id="285"/>
      <w:bookmarkEnd w:id="289"/>
      <w:bookmarkEnd w:id="291"/>
    </w:p>
    <w:p w:rsidR="00D75313" w:rsidRPr="00726CF0" w:rsidRDefault="00D75313" w:rsidP="00726CF0">
      <w:pPr>
        <w:pStyle w:val="Heading1"/>
        <w:spacing w:before="0" w:after="0" w:line="480" w:lineRule="auto"/>
        <w:jc w:val="both"/>
        <w:rPr>
          <w:rFonts w:ascii="Times New Roman" w:hAnsi="Times New Roman"/>
          <w:sz w:val="24"/>
          <w:szCs w:val="24"/>
        </w:rPr>
      </w:pPr>
    </w:p>
    <w:p w:rsidR="004F03C3" w:rsidRPr="00726CF0" w:rsidRDefault="001628DA" w:rsidP="00726CF0">
      <w:pPr>
        <w:pStyle w:val="Heading1"/>
        <w:spacing w:before="0" w:after="0" w:line="480" w:lineRule="auto"/>
        <w:jc w:val="both"/>
        <w:rPr>
          <w:rFonts w:ascii="Times New Roman" w:hAnsi="Times New Roman"/>
          <w:sz w:val="24"/>
          <w:szCs w:val="24"/>
        </w:rPr>
      </w:pPr>
      <w:bookmarkStart w:id="292" w:name="_Toc383767885"/>
      <w:bookmarkStart w:id="293" w:name="_Toc395480735"/>
      <w:bookmarkStart w:id="294" w:name="_Toc403428350"/>
      <w:r w:rsidRPr="00726CF0">
        <w:rPr>
          <w:rFonts w:ascii="Times New Roman" w:hAnsi="Times New Roman"/>
          <w:sz w:val="24"/>
          <w:szCs w:val="24"/>
        </w:rPr>
        <w:t>4.</w:t>
      </w:r>
      <w:r w:rsidR="00225A0B" w:rsidRPr="00726CF0">
        <w:rPr>
          <w:rFonts w:ascii="Times New Roman" w:hAnsi="Times New Roman"/>
          <w:sz w:val="24"/>
          <w:szCs w:val="24"/>
        </w:rPr>
        <w:t>0</w:t>
      </w:r>
      <w:r w:rsidR="005714ED" w:rsidRPr="00726CF0">
        <w:rPr>
          <w:rFonts w:ascii="Times New Roman" w:hAnsi="Times New Roman"/>
          <w:sz w:val="24"/>
          <w:szCs w:val="24"/>
        </w:rPr>
        <w:tab/>
      </w:r>
      <w:r w:rsidR="004F03C3" w:rsidRPr="00726CF0">
        <w:rPr>
          <w:rFonts w:ascii="Times New Roman" w:hAnsi="Times New Roman"/>
          <w:sz w:val="24"/>
          <w:szCs w:val="24"/>
        </w:rPr>
        <w:t>Introduction</w:t>
      </w:r>
      <w:bookmarkEnd w:id="292"/>
      <w:bookmarkEnd w:id="293"/>
      <w:bookmarkEnd w:id="294"/>
    </w:p>
    <w:p w:rsidR="00542C79" w:rsidRPr="00726CF0" w:rsidRDefault="00340967" w:rsidP="00726CF0">
      <w:pPr>
        <w:spacing w:after="0" w:line="480" w:lineRule="auto"/>
        <w:jc w:val="both"/>
        <w:rPr>
          <w:rFonts w:ascii="Times New Roman" w:hAnsi="Times New Roman"/>
          <w:sz w:val="24"/>
          <w:szCs w:val="24"/>
        </w:rPr>
      </w:pPr>
      <w:r w:rsidRPr="00726CF0">
        <w:rPr>
          <w:rFonts w:ascii="Times New Roman" w:hAnsi="Times New Roman"/>
          <w:sz w:val="24"/>
          <w:szCs w:val="24"/>
        </w:rPr>
        <w:t>This chapter the researcher presents</w:t>
      </w:r>
      <w:r w:rsidR="00A658ED" w:rsidRPr="00726CF0">
        <w:rPr>
          <w:rFonts w:ascii="Times New Roman" w:hAnsi="Times New Roman"/>
          <w:sz w:val="24"/>
          <w:szCs w:val="24"/>
        </w:rPr>
        <w:t xml:space="preserve"> the findings that were discovered </w:t>
      </w:r>
      <w:r w:rsidR="005E386C" w:rsidRPr="00726CF0">
        <w:rPr>
          <w:rFonts w:ascii="Times New Roman" w:hAnsi="Times New Roman"/>
          <w:sz w:val="24"/>
          <w:szCs w:val="24"/>
        </w:rPr>
        <w:t>during the study on Secondary Education Development Programmes and the improvement of Access and Quality Education in Ilala Municipality which were basically obtained by means of questionnaire</w:t>
      </w:r>
      <w:r w:rsidRPr="00726CF0">
        <w:rPr>
          <w:rFonts w:ascii="Times New Roman" w:hAnsi="Times New Roman"/>
          <w:sz w:val="24"/>
          <w:szCs w:val="24"/>
        </w:rPr>
        <w:t xml:space="preserve"> </w:t>
      </w:r>
      <w:r w:rsidR="005E386C" w:rsidRPr="00726CF0">
        <w:rPr>
          <w:rFonts w:ascii="Times New Roman" w:hAnsi="Times New Roman"/>
          <w:sz w:val="24"/>
          <w:szCs w:val="24"/>
        </w:rPr>
        <w:t>returned, interviews with teachers academic officers and students, observation and through various documentation obtained from schools and from the Ilala Municipality</w:t>
      </w:r>
      <w:r w:rsidR="000A3C55" w:rsidRPr="00726CF0">
        <w:rPr>
          <w:rFonts w:ascii="Times New Roman" w:hAnsi="Times New Roman"/>
          <w:sz w:val="24"/>
          <w:szCs w:val="24"/>
        </w:rPr>
        <w:t>. In order to have a clear understanding for the presentation of information with regard to the findings the researcher has analyzed and interpreted the findings.</w:t>
      </w:r>
    </w:p>
    <w:p w:rsidR="00DB4512" w:rsidRPr="00726CF0" w:rsidRDefault="00DB4512" w:rsidP="00726CF0">
      <w:pPr>
        <w:spacing w:after="0" w:line="480" w:lineRule="auto"/>
        <w:jc w:val="both"/>
        <w:rPr>
          <w:rFonts w:ascii="Times New Roman" w:hAnsi="Times New Roman"/>
          <w:sz w:val="24"/>
          <w:szCs w:val="24"/>
        </w:rPr>
      </w:pPr>
    </w:p>
    <w:p w:rsidR="00542C79" w:rsidRPr="00726CF0" w:rsidRDefault="00542C79" w:rsidP="00726CF0">
      <w:pPr>
        <w:pStyle w:val="Heading1"/>
        <w:spacing w:before="0" w:after="0" w:line="480" w:lineRule="auto"/>
        <w:jc w:val="both"/>
        <w:rPr>
          <w:rFonts w:ascii="Times New Roman" w:hAnsi="Times New Roman"/>
          <w:sz w:val="24"/>
          <w:szCs w:val="24"/>
        </w:rPr>
      </w:pPr>
      <w:bookmarkStart w:id="295" w:name="_Toc395480736"/>
      <w:bookmarkStart w:id="296" w:name="_Toc403428351"/>
      <w:r w:rsidRPr="00726CF0">
        <w:rPr>
          <w:rFonts w:ascii="Times New Roman" w:hAnsi="Times New Roman"/>
          <w:sz w:val="24"/>
          <w:szCs w:val="24"/>
        </w:rPr>
        <w:t>4.1</w:t>
      </w:r>
      <w:r w:rsidR="005714ED" w:rsidRPr="00726CF0">
        <w:rPr>
          <w:rFonts w:ascii="Times New Roman" w:hAnsi="Times New Roman"/>
          <w:sz w:val="24"/>
          <w:szCs w:val="24"/>
        </w:rPr>
        <w:tab/>
      </w:r>
      <w:r w:rsidRPr="00726CF0">
        <w:rPr>
          <w:rFonts w:ascii="Times New Roman" w:hAnsi="Times New Roman"/>
          <w:sz w:val="24"/>
          <w:szCs w:val="24"/>
        </w:rPr>
        <w:t>Characteristics of respondents</w:t>
      </w:r>
      <w:bookmarkEnd w:id="295"/>
      <w:bookmarkEnd w:id="296"/>
    </w:p>
    <w:p w:rsidR="008F01D2" w:rsidRPr="00726CF0" w:rsidRDefault="00542C79" w:rsidP="00726CF0">
      <w:pPr>
        <w:spacing w:after="0" w:line="480" w:lineRule="auto"/>
        <w:jc w:val="both"/>
        <w:rPr>
          <w:rFonts w:ascii="Times New Roman" w:eastAsia="Times New Roman" w:hAnsi="Times New Roman"/>
          <w:sz w:val="24"/>
          <w:szCs w:val="24"/>
          <w:lang w:eastAsia="en-GB"/>
        </w:rPr>
      </w:pPr>
      <w:r w:rsidRPr="00726CF0">
        <w:rPr>
          <w:rFonts w:ascii="Times New Roman" w:eastAsia="Times New Roman" w:hAnsi="Times New Roman"/>
          <w:sz w:val="24"/>
          <w:szCs w:val="24"/>
          <w:lang w:eastAsia="en-GB"/>
        </w:rPr>
        <w:t>Data was collected from teachers, students, and education officers and the data</w:t>
      </w:r>
      <w:r w:rsidR="00340967" w:rsidRPr="00726CF0">
        <w:rPr>
          <w:rFonts w:ascii="Times New Roman" w:eastAsia="Times New Roman" w:hAnsi="Times New Roman"/>
          <w:sz w:val="24"/>
          <w:szCs w:val="24"/>
          <w:lang w:eastAsia="en-GB"/>
        </w:rPr>
        <w:t xml:space="preserve"> was analyzed and found that 100 out of 21</w:t>
      </w:r>
      <w:r w:rsidR="00CD2842" w:rsidRPr="00726CF0">
        <w:rPr>
          <w:rFonts w:ascii="Times New Roman" w:eastAsia="Times New Roman" w:hAnsi="Times New Roman"/>
          <w:sz w:val="24"/>
          <w:szCs w:val="24"/>
          <w:lang w:eastAsia="en-GB"/>
        </w:rPr>
        <w:t xml:space="preserve">4 respondents were </w:t>
      </w:r>
      <w:r w:rsidR="00340967" w:rsidRPr="00726CF0">
        <w:rPr>
          <w:rFonts w:ascii="Times New Roman" w:eastAsia="Times New Roman" w:hAnsi="Times New Roman"/>
          <w:sz w:val="24"/>
          <w:szCs w:val="24"/>
          <w:lang w:eastAsia="en-GB"/>
        </w:rPr>
        <w:t>students that is equal to (46.73</w:t>
      </w:r>
      <w:r w:rsidRPr="00726CF0">
        <w:rPr>
          <w:rFonts w:ascii="Times New Roman" w:eastAsia="Times New Roman" w:hAnsi="Times New Roman"/>
          <w:sz w:val="24"/>
          <w:szCs w:val="24"/>
          <w:lang w:eastAsia="en-GB"/>
        </w:rPr>
        <w:t>%)</w:t>
      </w:r>
      <w:r w:rsidR="00CD2842" w:rsidRPr="00726CF0">
        <w:rPr>
          <w:rFonts w:ascii="Times New Roman" w:eastAsia="Times New Roman" w:hAnsi="Times New Roman"/>
          <w:sz w:val="24"/>
          <w:szCs w:val="24"/>
          <w:lang w:eastAsia="en-GB"/>
        </w:rPr>
        <w:t>.</w:t>
      </w:r>
      <w:r w:rsidRPr="00726CF0">
        <w:rPr>
          <w:rFonts w:ascii="Times New Roman" w:eastAsia="Times New Roman" w:hAnsi="Times New Roman"/>
          <w:sz w:val="24"/>
          <w:szCs w:val="24"/>
          <w:lang w:eastAsia="en-GB"/>
        </w:rPr>
        <w:t xml:space="preserve"> </w:t>
      </w:r>
      <w:r w:rsidR="00340967" w:rsidRPr="00726CF0">
        <w:rPr>
          <w:rFonts w:ascii="Times New Roman" w:eastAsia="Times New Roman" w:hAnsi="Times New Roman"/>
          <w:sz w:val="24"/>
          <w:szCs w:val="24"/>
          <w:lang w:eastAsia="en-GB"/>
        </w:rPr>
        <w:t>50 of which were female and 50 were male, 100 out of 214 (51.40</w:t>
      </w:r>
      <w:r w:rsidRPr="00726CF0">
        <w:rPr>
          <w:rFonts w:ascii="Times New Roman" w:eastAsia="Times New Roman" w:hAnsi="Times New Roman"/>
          <w:sz w:val="24"/>
          <w:szCs w:val="24"/>
          <w:lang w:eastAsia="en-GB"/>
        </w:rPr>
        <w:t>%) were teachers</w:t>
      </w:r>
      <w:r w:rsidR="00340967" w:rsidRPr="00726CF0">
        <w:rPr>
          <w:rFonts w:ascii="Times New Roman" w:eastAsia="Times New Roman" w:hAnsi="Times New Roman"/>
          <w:sz w:val="24"/>
          <w:szCs w:val="24"/>
          <w:lang w:eastAsia="en-GB"/>
        </w:rPr>
        <w:t xml:space="preserve"> and the rest (1.87</w:t>
      </w:r>
      <w:r w:rsidR="00CD2842" w:rsidRPr="00726CF0">
        <w:rPr>
          <w:rFonts w:ascii="Times New Roman" w:eastAsia="Times New Roman" w:hAnsi="Times New Roman"/>
          <w:sz w:val="24"/>
          <w:szCs w:val="24"/>
          <w:lang w:eastAsia="en-GB"/>
        </w:rPr>
        <w:t xml:space="preserve">%) were education officers </w:t>
      </w:r>
    </w:p>
    <w:p w:rsidR="00A43590" w:rsidRPr="00726CF0" w:rsidRDefault="00A43590" w:rsidP="00726CF0">
      <w:pPr>
        <w:spacing w:after="0" w:line="480" w:lineRule="auto"/>
        <w:jc w:val="both"/>
        <w:rPr>
          <w:rFonts w:ascii="Times New Roman" w:hAnsi="Times New Roman"/>
          <w:b/>
          <w:sz w:val="24"/>
          <w:szCs w:val="24"/>
          <w:lang w:eastAsia="en-GB"/>
        </w:rPr>
      </w:pPr>
    </w:p>
    <w:p w:rsidR="00542C79" w:rsidRPr="00726CF0" w:rsidRDefault="00A43590" w:rsidP="00726CF0">
      <w:pPr>
        <w:pStyle w:val="Caption"/>
        <w:spacing w:after="0" w:line="360" w:lineRule="auto"/>
        <w:jc w:val="both"/>
        <w:rPr>
          <w:rFonts w:ascii="Times New Roman" w:hAnsi="Times New Roman"/>
          <w:sz w:val="24"/>
          <w:szCs w:val="24"/>
          <w:lang w:eastAsia="en-GB"/>
        </w:rPr>
      </w:pPr>
      <w:bookmarkStart w:id="297" w:name="_Toc397961385"/>
      <w:r w:rsidRPr="00726CF0">
        <w:rPr>
          <w:rFonts w:ascii="Times New Roman" w:hAnsi="Times New Roman"/>
          <w:sz w:val="24"/>
          <w:szCs w:val="24"/>
        </w:rPr>
        <w:t xml:space="preserve">Table 4. </w:t>
      </w:r>
      <w:r w:rsidRPr="00726CF0">
        <w:rPr>
          <w:rFonts w:ascii="Times New Roman" w:hAnsi="Times New Roman"/>
          <w:sz w:val="24"/>
          <w:szCs w:val="24"/>
        </w:rPr>
        <w:fldChar w:fldCharType="begin"/>
      </w:r>
      <w:r w:rsidRPr="00726CF0">
        <w:rPr>
          <w:rFonts w:ascii="Times New Roman" w:hAnsi="Times New Roman"/>
          <w:sz w:val="24"/>
          <w:szCs w:val="24"/>
        </w:rPr>
        <w:instrText xml:space="preserve"> SEQ Table_4. \* ARABIC </w:instrText>
      </w:r>
      <w:r w:rsidRPr="00726CF0">
        <w:rPr>
          <w:rFonts w:ascii="Times New Roman" w:hAnsi="Times New Roman"/>
          <w:sz w:val="24"/>
          <w:szCs w:val="24"/>
        </w:rPr>
        <w:fldChar w:fldCharType="separate"/>
      </w:r>
      <w:r w:rsidR="00AE7574">
        <w:rPr>
          <w:rFonts w:ascii="Times New Roman" w:hAnsi="Times New Roman"/>
          <w:noProof/>
          <w:sz w:val="24"/>
          <w:szCs w:val="24"/>
        </w:rPr>
        <w:t>1</w:t>
      </w:r>
      <w:r w:rsidRPr="00726CF0">
        <w:rPr>
          <w:rFonts w:ascii="Times New Roman" w:hAnsi="Times New Roman"/>
          <w:sz w:val="24"/>
          <w:szCs w:val="24"/>
        </w:rPr>
        <w:fldChar w:fldCharType="end"/>
      </w:r>
      <w:r w:rsidRPr="00726CF0">
        <w:rPr>
          <w:rFonts w:ascii="Times New Roman" w:hAnsi="Times New Roman"/>
          <w:sz w:val="24"/>
          <w:szCs w:val="24"/>
        </w:rPr>
        <w:t>:</w:t>
      </w:r>
      <w:r w:rsidRPr="00726CF0">
        <w:rPr>
          <w:rFonts w:ascii="Times New Roman" w:hAnsi="Times New Roman"/>
          <w:sz w:val="24"/>
          <w:szCs w:val="24"/>
        </w:rPr>
        <w:tab/>
      </w:r>
      <w:r w:rsidR="00540542" w:rsidRPr="00726CF0">
        <w:rPr>
          <w:rFonts w:ascii="Times New Roman" w:hAnsi="Times New Roman"/>
          <w:sz w:val="24"/>
          <w:szCs w:val="24"/>
          <w:lang w:eastAsia="en-GB"/>
        </w:rPr>
        <w:t>S</w:t>
      </w:r>
      <w:r w:rsidR="00B35294" w:rsidRPr="00726CF0">
        <w:rPr>
          <w:rFonts w:ascii="Times New Roman" w:hAnsi="Times New Roman"/>
          <w:sz w:val="24"/>
          <w:szCs w:val="24"/>
          <w:lang w:eastAsia="en-GB"/>
        </w:rPr>
        <w:t>ex of the respondent</w:t>
      </w:r>
      <w:r w:rsidR="00540542" w:rsidRPr="00726CF0">
        <w:rPr>
          <w:rFonts w:ascii="Times New Roman" w:hAnsi="Times New Roman"/>
          <w:sz w:val="24"/>
          <w:szCs w:val="24"/>
          <w:lang w:eastAsia="en-GB"/>
        </w:rPr>
        <w:t>s</w:t>
      </w:r>
      <w:bookmarkEnd w:id="29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6"/>
        <w:gridCol w:w="1458"/>
        <w:gridCol w:w="1374"/>
        <w:gridCol w:w="2562"/>
      </w:tblGrid>
      <w:tr w:rsidR="000D7358" w:rsidRPr="00726CF0" w:rsidTr="00B7190C">
        <w:trPr>
          <w:trHeight w:val="343"/>
        </w:trPr>
        <w:tc>
          <w:tcPr>
            <w:tcW w:w="2706" w:type="dxa"/>
            <w:vMerge w:val="restart"/>
          </w:tcPr>
          <w:p w:rsidR="000D7358" w:rsidRPr="00726CF0" w:rsidRDefault="000D7358" w:rsidP="00726CF0">
            <w:pPr>
              <w:spacing w:after="0" w:line="240" w:lineRule="auto"/>
              <w:jc w:val="both"/>
              <w:rPr>
                <w:rFonts w:ascii="Times New Roman" w:eastAsia="Times New Roman" w:hAnsi="Times New Roman"/>
                <w:sz w:val="20"/>
                <w:szCs w:val="20"/>
                <w:lang w:eastAsia="en-GB"/>
              </w:rPr>
            </w:pPr>
            <w:r w:rsidRPr="00726CF0">
              <w:rPr>
                <w:rFonts w:ascii="Times New Roman" w:eastAsia="Times New Roman" w:hAnsi="Times New Roman"/>
                <w:sz w:val="20"/>
                <w:szCs w:val="20"/>
                <w:lang w:eastAsia="en-GB"/>
              </w:rPr>
              <w:t xml:space="preserve">   Occupation</w:t>
            </w:r>
          </w:p>
        </w:tc>
        <w:tc>
          <w:tcPr>
            <w:tcW w:w="2832" w:type="dxa"/>
            <w:gridSpan w:val="2"/>
          </w:tcPr>
          <w:p w:rsidR="000D7358" w:rsidRPr="00726CF0" w:rsidRDefault="000D7358" w:rsidP="00726CF0">
            <w:pPr>
              <w:spacing w:after="0" w:line="240" w:lineRule="auto"/>
              <w:jc w:val="both"/>
              <w:rPr>
                <w:rFonts w:ascii="Times New Roman" w:eastAsia="Times New Roman" w:hAnsi="Times New Roman"/>
                <w:sz w:val="20"/>
                <w:szCs w:val="20"/>
                <w:lang w:eastAsia="en-GB"/>
              </w:rPr>
            </w:pPr>
            <w:r w:rsidRPr="00726CF0">
              <w:rPr>
                <w:rFonts w:ascii="Times New Roman" w:eastAsia="Times New Roman" w:hAnsi="Times New Roman"/>
                <w:sz w:val="20"/>
                <w:szCs w:val="20"/>
                <w:lang w:eastAsia="en-GB"/>
              </w:rPr>
              <w:t xml:space="preserve">                   Sex</w:t>
            </w:r>
          </w:p>
        </w:tc>
        <w:tc>
          <w:tcPr>
            <w:tcW w:w="2562" w:type="dxa"/>
            <w:vMerge w:val="restart"/>
          </w:tcPr>
          <w:p w:rsidR="000D7358" w:rsidRPr="00726CF0" w:rsidRDefault="000D7358" w:rsidP="00726CF0">
            <w:pPr>
              <w:spacing w:after="0" w:line="240" w:lineRule="auto"/>
              <w:jc w:val="both"/>
              <w:rPr>
                <w:rFonts w:ascii="Times New Roman" w:eastAsia="Times New Roman" w:hAnsi="Times New Roman"/>
                <w:sz w:val="20"/>
                <w:szCs w:val="20"/>
                <w:lang w:eastAsia="en-GB"/>
              </w:rPr>
            </w:pPr>
            <w:r w:rsidRPr="00726CF0">
              <w:rPr>
                <w:rFonts w:ascii="Times New Roman" w:eastAsia="Times New Roman" w:hAnsi="Times New Roman"/>
                <w:sz w:val="20"/>
                <w:szCs w:val="20"/>
                <w:lang w:eastAsia="en-GB"/>
              </w:rPr>
              <w:t xml:space="preserve">                 Total</w:t>
            </w:r>
          </w:p>
        </w:tc>
      </w:tr>
      <w:tr w:rsidR="000D7358" w:rsidRPr="00726CF0" w:rsidTr="00B7190C">
        <w:trPr>
          <w:trHeight w:val="379"/>
        </w:trPr>
        <w:tc>
          <w:tcPr>
            <w:tcW w:w="2706" w:type="dxa"/>
            <w:vMerge/>
          </w:tcPr>
          <w:p w:rsidR="000D7358" w:rsidRPr="00726CF0" w:rsidRDefault="000D7358" w:rsidP="00726CF0">
            <w:pPr>
              <w:spacing w:after="0" w:line="240" w:lineRule="auto"/>
              <w:jc w:val="both"/>
              <w:rPr>
                <w:rFonts w:ascii="Times New Roman" w:eastAsia="Times New Roman" w:hAnsi="Times New Roman"/>
                <w:sz w:val="20"/>
                <w:szCs w:val="20"/>
                <w:lang w:eastAsia="en-GB"/>
              </w:rPr>
            </w:pPr>
          </w:p>
        </w:tc>
        <w:tc>
          <w:tcPr>
            <w:tcW w:w="1458" w:type="dxa"/>
          </w:tcPr>
          <w:p w:rsidR="000D7358" w:rsidRPr="00726CF0" w:rsidRDefault="000D7358" w:rsidP="00726CF0">
            <w:pPr>
              <w:spacing w:after="0" w:line="240" w:lineRule="auto"/>
              <w:jc w:val="both"/>
              <w:rPr>
                <w:rFonts w:ascii="Times New Roman" w:eastAsia="Times New Roman" w:hAnsi="Times New Roman"/>
                <w:sz w:val="20"/>
                <w:szCs w:val="20"/>
                <w:lang w:eastAsia="en-GB"/>
              </w:rPr>
            </w:pPr>
            <w:r w:rsidRPr="00726CF0">
              <w:rPr>
                <w:rFonts w:ascii="Times New Roman" w:eastAsia="Times New Roman" w:hAnsi="Times New Roman"/>
                <w:sz w:val="20"/>
                <w:szCs w:val="20"/>
                <w:lang w:eastAsia="en-GB"/>
              </w:rPr>
              <w:t>Male</w:t>
            </w:r>
          </w:p>
        </w:tc>
        <w:tc>
          <w:tcPr>
            <w:tcW w:w="1374" w:type="dxa"/>
          </w:tcPr>
          <w:p w:rsidR="000D7358" w:rsidRPr="00726CF0" w:rsidRDefault="000D7358" w:rsidP="00726CF0">
            <w:pPr>
              <w:spacing w:after="0" w:line="240" w:lineRule="auto"/>
              <w:jc w:val="both"/>
              <w:rPr>
                <w:rFonts w:ascii="Times New Roman" w:eastAsia="Times New Roman" w:hAnsi="Times New Roman"/>
                <w:sz w:val="20"/>
                <w:szCs w:val="20"/>
                <w:lang w:eastAsia="en-GB"/>
              </w:rPr>
            </w:pPr>
            <w:r w:rsidRPr="00726CF0">
              <w:rPr>
                <w:rFonts w:ascii="Times New Roman" w:eastAsia="Times New Roman" w:hAnsi="Times New Roman"/>
                <w:sz w:val="20"/>
                <w:szCs w:val="20"/>
                <w:lang w:eastAsia="en-GB"/>
              </w:rPr>
              <w:t>Female</w:t>
            </w:r>
          </w:p>
        </w:tc>
        <w:tc>
          <w:tcPr>
            <w:tcW w:w="2562" w:type="dxa"/>
            <w:vMerge/>
          </w:tcPr>
          <w:p w:rsidR="000D7358" w:rsidRPr="00726CF0" w:rsidRDefault="000D7358" w:rsidP="00726CF0">
            <w:pPr>
              <w:spacing w:after="0" w:line="240" w:lineRule="auto"/>
              <w:jc w:val="both"/>
              <w:rPr>
                <w:rFonts w:ascii="Times New Roman" w:eastAsia="Times New Roman" w:hAnsi="Times New Roman"/>
                <w:sz w:val="20"/>
                <w:szCs w:val="20"/>
                <w:lang w:eastAsia="en-GB"/>
              </w:rPr>
            </w:pPr>
          </w:p>
        </w:tc>
      </w:tr>
      <w:tr w:rsidR="000D7358" w:rsidRPr="00726CF0" w:rsidTr="005714ED">
        <w:tc>
          <w:tcPr>
            <w:tcW w:w="2706" w:type="dxa"/>
          </w:tcPr>
          <w:p w:rsidR="000D7358" w:rsidRPr="00726CF0" w:rsidRDefault="000D7358" w:rsidP="00726CF0">
            <w:pPr>
              <w:spacing w:after="0" w:line="240" w:lineRule="auto"/>
              <w:jc w:val="both"/>
              <w:rPr>
                <w:rFonts w:ascii="Times New Roman" w:eastAsia="Times New Roman" w:hAnsi="Times New Roman"/>
                <w:sz w:val="20"/>
                <w:szCs w:val="20"/>
                <w:lang w:eastAsia="en-GB"/>
              </w:rPr>
            </w:pPr>
            <w:r w:rsidRPr="00726CF0">
              <w:rPr>
                <w:rFonts w:ascii="Times New Roman" w:eastAsia="Times New Roman" w:hAnsi="Times New Roman"/>
                <w:sz w:val="20"/>
                <w:szCs w:val="20"/>
                <w:lang w:eastAsia="en-GB"/>
              </w:rPr>
              <w:t>Students</w:t>
            </w:r>
          </w:p>
        </w:tc>
        <w:tc>
          <w:tcPr>
            <w:tcW w:w="1458" w:type="dxa"/>
          </w:tcPr>
          <w:p w:rsidR="000D7358" w:rsidRPr="00726CF0" w:rsidRDefault="000D7358" w:rsidP="00726CF0">
            <w:pPr>
              <w:spacing w:after="0" w:line="240" w:lineRule="auto"/>
              <w:jc w:val="both"/>
              <w:rPr>
                <w:rFonts w:ascii="Times New Roman" w:eastAsia="Times New Roman" w:hAnsi="Times New Roman"/>
                <w:sz w:val="20"/>
                <w:szCs w:val="20"/>
                <w:lang w:eastAsia="en-GB"/>
              </w:rPr>
            </w:pPr>
            <w:r w:rsidRPr="00726CF0">
              <w:rPr>
                <w:rFonts w:ascii="Times New Roman" w:eastAsia="Times New Roman" w:hAnsi="Times New Roman"/>
                <w:sz w:val="20"/>
                <w:szCs w:val="20"/>
                <w:lang w:eastAsia="en-GB"/>
              </w:rPr>
              <w:t>50</w:t>
            </w:r>
          </w:p>
        </w:tc>
        <w:tc>
          <w:tcPr>
            <w:tcW w:w="1374" w:type="dxa"/>
          </w:tcPr>
          <w:p w:rsidR="000D7358" w:rsidRPr="00726CF0" w:rsidRDefault="000D7358" w:rsidP="00726CF0">
            <w:pPr>
              <w:spacing w:after="0" w:line="240" w:lineRule="auto"/>
              <w:jc w:val="both"/>
              <w:rPr>
                <w:rFonts w:ascii="Times New Roman" w:eastAsia="Times New Roman" w:hAnsi="Times New Roman"/>
                <w:sz w:val="20"/>
                <w:szCs w:val="20"/>
                <w:lang w:eastAsia="en-GB"/>
              </w:rPr>
            </w:pPr>
            <w:r w:rsidRPr="00726CF0">
              <w:rPr>
                <w:rFonts w:ascii="Times New Roman" w:eastAsia="Times New Roman" w:hAnsi="Times New Roman"/>
                <w:sz w:val="20"/>
                <w:szCs w:val="20"/>
                <w:lang w:eastAsia="en-GB"/>
              </w:rPr>
              <w:t>50</w:t>
            </w:r>
          </w:p>
        </w:tc>
        <w:tc>
          <w:tcPr>
            <w:tcW w:w="2562" w:type="dxa"/>
          </w:tcPr>
          <w:p w:rsidR="000D7358" w:rsidRPr="00726CF0" w:rsidRDefault="00340967" w:rsidP="00726CF0">
            <w:pPr>
              <w:spacing w:after="0" w:line="240" w:lineRule="auto"/>
              <w:jc w:val="both"/>
              <w:rPr>
                <w:rFonts w:ascii="Times New Roman" w:eastAsia="Times New Roman" w:hAnsi="Times New Roman"/>
                <w:sz w:val="20"/>
                <w:szCs w:val="20"/>
                <w:lang w:eastAsia="en-GB"/>
              </w:rPr>
            </w:pPr>
            <w:r w:rsidRPr="00726CF0">
              <w:rPr>
                <w:rFonts w:ascii="Times New Roman" w:eastAsia="Times New Roman" w:hAnsi="Times New Roman"/>
                <w:sz w:val="20"/>
                <w:szCs w:val="20"/>
                <w:lang w:eastAsia="en-GB"/>
              </w:rPr>
              <w:t xml:space="preserve">                  1</w:t>
            </w:r>
            <w:r w:rsidR="000D7358" w:rsidRPr="00726CF0">
              <w:rPr>
                <w:rFonts w:ascii="Times New Roman" w:eastAsia="Times New Roman" w:hAnsi="Times New Roman"/>
                <w:sz w:val="20"/>
                <w:szCs w:val="20"/>
                <w:lang w:eastAsia="en-GB"/>
              </w:rPr>
              <w:t>00</w:t>
            </w:r>
          </w:p>
        </w:tc>
      </w:tr>
      <w:tr w:rsidR="000D7358" w:rsidRPr="00726CF0" w:rsidTr="005714ED">
        <w:tc>
          <w:tcPr>
            <w:tcW w:w="2706" w:type="dxa"/>
          </w:tcPr>
          <w:p w:rsidR="000D7358" w:rsidRPr="00726CF0" w:rsidRDefault="000D7358" w:rsidP="00726CF0">
            <w:pPr>
              <w:spacing w:after="0" w:line="240" w:lineRule="auto"/>
              <w:jc w:val="both"/>
              <w:rPr>
                <w:rFonts w:ascii="Times New Roman" w:eastAsia="Times New Roman" w:hAnsi="Times New Roman"/>
                <w:sz w:val="20"/>
                <w:szCs w:val="20"/>
                <w:lang w:eastAsia="en-GB"/>
              </w:rPr>
            </w:pPr>
            <w:r w:rsidRPr="00726CF0">
              <w:rPr>
                <w:rFonts w:ascii="Times New Roman" w:eastAsia="Times New Roman" w:hAnsi="Times New Roman"/>
                <w:sz w:val="20"/>
                <w:szCs w:val="20"/>
                <w:lang w:eastAsia="en-GB"/>
              </w:rPr>
              <w:t>Teachers</w:t>
            </w:r>
          </w:p>
        </w:tc>
        <w:tc>
          <w:tcPr>
            <w:tcW w:w="1458" w:type="dxa"/>
          </w:tcPr>
          <w:p w:rsidR="000D7358" w:rsidRPr="00726CF0" w:rsidRDefault="000D7358" w:rsidP="00726CF0">
            <w:pPr>
              <w:spacing w:after="0" w:line="240" w:lineRule="auto"/>
              <w:jc w:val="both"/>
              <w:rPr>
                <w:rFonts w:ascii="Times New Roman" w:eastAsia="Times New Roman" w:hAnsi="Times New Roman"/>
                <w:sz w:val="20"/>
                <w:szCs w:val="20"/>
                <w:lang w:eastAsia="en-GB"/>
              </w:rPr>
            </w:pPr>
            <w:r w:rsidRPr="00726CF0">
              <w:rPr>
                <w:rFonts w:ascii="Times New Roman" w:eastAsia="Times New Roman" w:hAnsi="Times New Roman"/>
                <w:sz w:val="20"/>
                <w:szCs w:val="20"/>
                <w:lang w:eastAsia="en-GB"/>
              </w:rPr>
              <w:t>40</w:t>
            </w:r>
          </w:p>
        </w:tc>
        <w:tc>
          <w:tcPr>
            <w:tcW w:w="1374" w:type="dxa"/>
          </w:tcPr>
          <w:p w:rsidR="000D7358" w:rsidRPr="00726CF0" w:rsidRDefault="00340967" w:rsidP="00726CF0">
            <w:pPr>
              <w:spacing w:after="0" w:line="240" w:lineRule="auto"/>
              <w:jc w:val="both"/>
              <w:rPr>
                <w:rFonts w:ascii="Times New Roman" w:eastAsia="Times New Roman" w:hAnsi="Times New Roman"/>
                <w:sz w:val="20"/>
                <w:szCs w:val="20"/>
                <w:lang w:eastAsia="en-GB"/>
              </w:rPr>
            </w:pPr>
            <w:r w:rsidRPr="00726CF0">
              <w:rPr>
                <w:rFonts w:ascii="Times New Roman" w:eastAsia="Times New Roman" w:hAnsi="Times New Roman"/>
                <w:sz w:val="20"/>
                <w:szCs w:val="20"/>
                <w:lang w:eastAsia="en-GB"/>
              </w:rPr>
              <w:t>6</w:t>
            </w:r>
            <w:r w:rsidR="000D7358" w:rsidRPr="00726CF0">
              <w:rPr>
                <w:rFonts w:ascii="Times New Roman" w:eastAsia="Times New Roman" w:hAnsi="Times New Roman"/>
                <w:sz w:val="20"/>
                <w:szCs w:val="20"/>
                <w:lang w:eastAsia="en-GB"/>
              </w:rPr>
              <w:t>0</w:t>
            </w:r>
          </w:p>
        </w:tc>
        <w:tc>
          <w:tcPr>
            <w:tcW w:w="2562" w:type="dxa"/>
          </w:tcPr>
          <w:p w:rsidR="000D7358" w:rsidRPr="00726CF0" w:rsidRDefault="00340967" w:rsidP="00726CF0">
            <w:pPr>
              <w:spacing w:after="0" w:line="240" w:lineRule="auto"/>
              <w:jc w:val="both"/>
              <w:rPr>
                <w:rFonts w:ascii="Times New Roman" w:eastAsia="Times New Roman" w:hAnsi="Times New Roman"/>
                <w:sz w:val="20"/>
                <w:szCs w:val="20"/>
                <w:lang w:eastAsia="en-GB"/>
              </w:rPr>
            </w:pPr>
            <w:r w:rsidRPr="00726CF0">
              <w:rPr>
                <w:rFonts w:ascii="Times New Roman" w:eastAsia="Times New Roman" w:hAnsi="Times New Roman"/>
                <w:sz w:val="20"/>
                <w:szCs w:val="20"/>
                <w:lang w:eastAsia="en-GB"/>
              </w:rPr>
              <w:t xml:space="preserve">                  10</w:t>
            </w:r>
            <w:r w:rsidR="000D7358" w:rsidRPr="00726CF0">
              <w:rPr>
                <w:rFonts w:ascii="Times New Roman" w:eastAsia="Times New Roman" w:hAnsi="Times New Roman"/>
                <w:sz w:val="20"/>
                <w:szCs w:val="20"/>
                <w:lang w:eastAsia="en-GB"/>
              </w:rPr>
              <w:t>0</w:t>
            </w:r>
          </w:p>
        </w:tc>
      </w:tr>
      <w:tr w:rsidR="000D7358" w:rsidRPr="00726CF0" w:rsidTr="005714ED">
        <w:tc>
          <w:tcPr>
            <w:tcW w:w="2706" w:type="dxa"/>
          </w:tcPr>
          <w:p w:rsidR="000D7358" w:rsidRPr="00726CF0" w:rsidRDefault="000D7358" w:rsidP="00726CF0">
            <w:pPr>
              <w:spacing w:after="0" w:line="240" w:lineRule="auto"/>
              <w:jc w:val="both"/>
              <w:rPr>
                <w:rFonts w:ascii="Times New Roman" w:eastAsia="Times New Roman" w:hAnsi="Times New Roman"/>
                <w:sz w:val="20"/>
                <w:szCs w:val="20"/>
                <w:lang w:eastAsia="en-GB"/>
              </w:rPr>
            </w:pPr>
            <w:r w:rsidRPr="00726CF0">
              <w:rPr>
                <w:rFonts w:ascii="Times New Roman" w:eastAsia="Times New Roman" w:hAnsi="Times New Roman"/>
                <w:sz w:val="20"/>
                <w:szCs w:val="20"/>
                <w:lang w:eastAsia="en-GB"/>
              </w:rPr>
              <w:t>Head of Schools</w:t>
            </w:r>
          </w:p>
        </w:tc>
        <w:tc>
          <w:tcPr>
            <w:tcW w:w="1458" w:type="dxa"/>
          </w:tcPr>
          <w:p w:rsidR="000D7358" w:rsidRPr="00726CF0" w:rsidRDefault="000D7358" w:rsidP="00726CF0">
            <w:pPr>
              <w:spacing w:after="0" w:line="240" w:lineRule="auto"/>
              <w:jc w:val="both"/>
              <w:rPr>
                <w:rFonts w:ascii="Times New Roman" w:eastAsia="Times New Roman" w:hAnsi="Times New Roman"/>
                <w:sz w:val="20"/>
                <w:szCs w:val="20"/>
                <w:lang w:eastAsia="en-GB"/>
              </w:rPr>
            </w:pPr>
            <w:r w:rsidRPr="00726CF0">
              <w:rPr>
                <w:rFonts w:ascii="Times New Roman" w:eastAsia="Times New Roman" w:hAnsi="Times New Roman"/>
                <w:sz w:val="20"/>
                <w:szCs w:val="20"/>
                <w:lang w:eastAsia="en-GB"/>
              </w:rPr>
              <w:t>4</w:t>
            </w:r>
          </w:p>
        </w:tc>
        <w:tc>
          <w:tcPr>
            <w:tcW w:w="1374" w:type="dxa"/>
          </w:tcPr>
          <w:p w:rsidR="000D7358" w:rsidRPr="00726CF0" w:rsidRDefault="000D7358" w:rsidP="00726CF0">
            <w:pPr>
              <w:spacing w:after="0" w:line="240" w:lineRule="auto"/>
              <w:jc w:val="both"/>
              <w:rPr>
                <w:rFonts w:ascii="Times New Roman" w:eastAsia="Times New Roman" w:hAnsi="Times New Roman"/>
                <w:sz w:val="20"/>
                <w:szCs w:val="20"/>
                <w:lang w:eastAsia="en-GB"/>
              </w:rPr>
            </w:pPr>
            <w:r w:rsidRPr="00726CF0">
              <w:rPr>
                <w:rFonts w:ascii="Times New Roman" w:eastAsia="Times New Roman" w:hAnsi="Times New Roman"/>
                <w:sz w:val="20"/>
                <w:szCs w:val="20"/>
                <w:lang w:eastAsia="en-GB"/>
              </w:rPr>
              <w:t>6</w:t>
            </w:r>
          </w:p>
        </w:tc>
        <w:tc>
          <w:tcPr>
            <w:tcW w:w="2562" w:type="dxa"/>
          </w:tcPr>
          <w:p w:rsidR="000D7358" w:rsidRPr="00726CF0" w:rsidRDefault="000D7358" w:rsidP="00726CF0">
            <w:pPr>
              <w:spacing w:after="0" w:line="240" w:lineRule="auto"/>
              <w:jc w:val="both"/>
              <w:rPr>
                <w:rFonts w:ascii="Times New Roman" w:eastAsia="Times New Roman" w:hAnsi="Times New Roman"/>
                <w:sz w:val="20"/>
                <w:szCs w:val="20"/>
                <w:lang w:eastAsia="en-GB"/>
              </w:rPr>
            </w:pPr>
            <w:r w:rsidRPr="00726CF0">
              <w:rPr>
                <w:rFonts w:ascii="Times New Roman" w:eastAsia="Times New Roman" w:hAnsi="Times New Roman"/>
                <w:sz w:val="20"/>
                <w:szCs w:val="20"/>
                <w:lang w:eastAsia="en-GB"/>
              </w:rPr>
              <w:t xml:space="preserve">                    10</w:t>
            </w:r>
          </w:p>
        </w:tc>
      </w:tr>
      <w:tr w:rsidR="000D7358" w:rsidRPr="00726CF0" w:rsidTr="005714ED">
        <w:tc>
          <w:tcPr>
            <w:tcW w:w="2706" w:type="dxa"/>
          </w:tcPr>
          <w:p w:rsidR="000D7358" w:rsidRPr="00726CF0" w:rsidRDefault="000D7358" w:rsidP="00726CF0">
            <w:pPr>
              <w:spacing w:after="0" w:line="240" w:lineRule="auto"/>
              <w:jc w:val="both"/>
              <w:rPr>
                <w:rFonts w:ascii="Times New Roman" w:eastAsia="Times New Roman" w:hAnsi="Times New Roman"/>
                <w:sz w:val="20"/>
                <w:szCs w:val="20"/>
                <w:lang w:eastAsia="en-GB"/>
              </w:rPr>
            </w:pPr>
            <w:r w:rsidRPr="00726CF0">
              <w:rPr>
                <w:rFonts w:ascii="Times New Roman" w:eastAsia="Times New Roman" w:hAnsi="Times New Roman"/>
                <w:sz w:val="20"/>
                <w:szCs w:val="20"/>
                <w:lang w:eastAsia="en-GB"/>
              </w:rPr>
              <w:t>Education officers</w:t>
            </w:r>
          </w:p>
        </w:tc>
        <w:tc>
          <w:tcPr>
            <w:tcW w:w="1458" w:type="dxa"/>
          </w:tcPr>
          <w:p w:rsidR="000D7358" w:rsidRPr="00726CF0" w:rsidRDefault="000D7358" w:rsidP="00726CF0">
            <w:pPr>
              <w:spacing w:after="0" w:line="240" w:lineRule="auto"/>
              <w:jc w:val="both"/>
              <w:rPr>
                <w:rFonts w:ascii="Times New Roman" w:eastAsia="Times New Roman" w:hAnsi="Times New Roman"/>
                <w:sz w:val="20"/>
                <w:szCs w:val="20"/>
                <w:lang w:eastAsia="en-GB"/>
              </w:rPr>
            </w:pPr>
            <w:r w:rsidRPr="00726CF0">
              <w:rPr>
                <w:rFonts w:ascii="Times New Roman" w:eastAsia="Times New Roman" w:hAnsi="Times New Roman"/>
                <w:sz w:val="20"/>
                <w:szCs w:val="20"/>
                <w:lang w:eastAsia="en-GB"/>
              </w:rPr>
              <w:t>1</w:t>
            </w:r>
          </w:p>
        </w:tc>
        <w:tc>
          <w:tcPr>
            <w:tcW w:w="1374" w:type="dxa"/>
          </w:tcPr>
          <w:p w:rsidR="000D7358" w:rsidRPr="00726CF0" w:rsidRDefault="000D7358" w:rsidP="00726CF0">
            <w:pPr>
              <w:spacing w:after="0" w:line="240" w:lineRule="auto"/>
              <w:jc w:val="both"/>
              <w:rPr>
                <w:rFonts w:ascii="Times New Roman" w:eastAsia="Times New Roman" w:hAnsi="Times New Roman"/>
                <w:sz w:val="20"/>
                <w:szCs w:val="20"/>
                <w:lang w:eastAsia="en-GB"/>
              </w:rPr>
            </w:pPr>
            <w:r w:rsidRPr="00726CF0">
              <w:rPr>
                <w:rFonts w:ascii="Times New Roman" w:eastAsia="Times New Roman" w:hAnsi="Times New Roman"/>
                <w:sz w:val="20"/>
                <w:szCs w:val="20"/>
                <w:lang w:eastAsia="en-GB"/>
              </w:rPr>
              <w:t>3</w:t>
            </w:r>
          </w:p>
        </w:tc>
        <w:tc>
          <w:tcPr>
            <w:tcW w:w="2562" w:type="dxa"/>
          </w:tcPr>
          <w:p w:rsidR="000D7358" w:rsidRPr="00726CF0" w:rsidRDefault="000D7358" w:rsidP="00726CF0">
            <w:pPr>
              <w:spacing w:after="0" w:line="240" w:lineRule="auto"/>
              <w:jc w:val="both"/>
              <w:rPr>
                <w:rFonts w:ascii="Times New Roman" w:eastAsia="Times New Roman" w:hAnsi="Times New Roman"/>
                <w:sz w:val="20"/>
                <w:szCs w:val="20"/>
                <w:lang w:eastAsia="en-GB"/>
              </w:rPr>
            </w:pPr>
            <w:r w:rsidRPr="00726CF0">
              <w:rPr>
                <w:rFonts w:ascii="Times New Roman" w:eastAsia="Times New Roman" w:hAnsi="Times New Roman"/>
                <w:sz w:val="20"/>
                <w:szCs w:val="20"/>
                <w:lang w:eastAsia="en-GB"/>
              </w:rPr>
              <w:t xml:space="preserve">                      4</w:t>
            </w:r>
          </w:p>
        </w:tc>
      </w:tr>
      <w:tr w:rsidR="000D7358" w:rsidRPr="00726CF0" w:rsidTr="005714ED">
        <w:tc>
          <w:tcPr>
            <w:tcW w:w="2706" w:type="dxa"/>
          </w:tcPr>
          <w:p w:rsidR="000D7358" w:rsidRPr="00726CF0" w:rsidRDefault="000D7358" w:rsidP="00726CF0">
            <w:pPr>
              <w:spacing w:after="0" w:line="240" w:lineRule="auto"/>
              <w:jc w:val="both"/>
              <w:rPr>
                <w:rFonts w:ascii="Times New Roman" w:eastAsia="Times New Roman" w:hAnsi="Times New Roman"/>
                <w:sz w:val="20"/>
                <w:szCs w:val="20"/>
                <w:lang w:eastAsia="en-GB"/>
              </w:rPr>
            </w:pPr>
            <w:r w:rsidRPr="00726CF0">
              <w:rPr>
                <w:rFonts w:ascii="Times New Roman" w:eastAsia="Times New Roman" w:hAnsi="Times New Roman"/>
                <w:sz w:val="20"/>
                <w:szCs w:val="20"/>
                <w:lang w:eastAsia="en-GB"/>
              </w:rPr>
              <w:t>Total</w:t>
            </w:r>
          </w:p>
        </w:tc>
        <w:tc>
          <w:tcPr>
            <w:tcW w:w="1458" w:type="dxa"/>
          </w:tcPr>
          <w:p w:rsidR="000D7358" w:rsidRPr="00726CF0" w:rsidRDefault="00340967" w:rsidP="00726CF0">
            <w:pPr>
              <w:spacing w:after="0" w:line="240" w:lineRule="auto"/>
              <w:jc w:val="both"/>
              <w:rPr>
                <w:rFonts w:ascii="Times New Roman" w:eastAsia="Times New Roman" w:hAnsi="Times New Roman"/>
                <w:sz w:val="20"/>
                <w:szCs w:val="20"/>
                <w:lang w:eastAsia="en-GB"/>
              </w:rPr>
            </w:pPr>
            <w:r w:rsidRPr="00726CF0">
              <w:rPr>
                <w:rFonts w:ascii="Times New Roman" w:eastAsia="Times New Roman" w:hAnsi="Times New Roman"/>
                <w:sz w:val="20"/>
                <w:szCs w:val="20"/>
                <w:lang w:eastAsia="en-GB"/>
              </w:rPr>
              <w:t>95</w:t>
            </w:r>
          </w:p>
        </w:tc>
        <w:tc>
          <w:tcPr>
            <w:tcW w:w="1374" w:type="dxa"/>
          </w:tcPr>
          <w:p w:rsidR="000D7358" w:rsidRPr="00726CF0" w:rsidRDefault="00340967" w:rsidP="00726CF0">
            <w:pPr>
              <w:spacing w:after="0" w:line="240" w:lineRule="auto"/>
              <w:jc w:val="both"/>
              <w:rPr>
                <w:rFonts w:ascii="Times New Roman" w:eastAsia="Times New Roman" w:hAnsi="Times New Roman"/>
                <w:sz w:val="20"/>
                <w:szCs w:val="20"/>
                <w:lang w:eastAsia="en-GB"/>
              </w:rPr>
            </w:pPr>
            <w:r w:rsidRPr="00726CF0">
              <w:rPr>
                <w:rFonts w:ascii="Times New Roman" w:eastAsia="Times New Roman" w:hAnsi="Times New Roman"/>
                <w:sz w:val="20"/>
                <w:szCs w:val="20"/>
                <w:lang w:eastAsia="en-GB"/>
              </w:rPr>
              <w:t>119</w:t>
            </w:r>
          </w:p>
        </w:tc>
        <w:tc>
          <w:tcPr>
            <w:tcW w:w="2562" w:type="dxa"/>
          </w:tcPr>
          <w:p w:rsidR="000D7358" w:rsidRPr="00726CF0" w:rsidRDefault="00340967" w:rsidP="00726CF0">
            <w:pPr>
              <w:spacing w:after="0" w:line="240" w:lineRule="auto"/>
              <w:jc w:val="both"/>
              <w:rPr>
                <w:rFonts w:ascii="Times New Roman" w:eastAsia="Times New Roman" w:hAnsi="Times New Roman"/>
                <w:sz w:val="20"/>
                <w:szCs w:val="20"/>
                <w:lang w:eastAsia="en-GB"/>
              </w:rPr>
            </w:pPr>
            <w:r w:rsidRPr="00726CF0">
              <w:rPr>
                <w:rFonts w:ascii="Times New Roman" w:eastAsia="Times New Roman" w:hAnsi="Times New Roman"/>
                <w:sz w:val="20"/>
                <w:szCs w:val="20"/>
                <w:lang w:eastAsia="en-GB"/>
              </w:rPr>
              <w:t xml:space="preserve">                  21</w:t>
            </w:r>
            <w:r w:rsidR="000D7358" w:rsidRPr="00726CF0">
              <w:rPr>
                <w:rFonts w:ascii="Times New Roman" w:eastAsia="Times New Roman" w:hAnsi="Times New Roman"/>
                <w:sz w:val="20"/>
                <w:szCs w:val="20"/>
                <w:lang w:eastAsia="en-GB"/>
              </w:rPr>
              <w:t>4</w:t>
            </w:r>
          </w:p>
        </w:tc>
      </w:tr>
    </w:tbl>
    <w:p w:rsidR="00542C79" w:rsidRPr="00726CF0" w:rsidRDefault="00072169" w:rsidP="00726CF0">
      <w:pPr>
        <w:spacing w:after="0" w:line="480" w:lineRule="auto"/>
        <w:jc w:val="both"/>
        <w:rPr>
          <w:rFonts w:ascii="Times New Roman" w:eastAsia="Times New Roman" w:hAnsi="Times New Roman"/>
          <w:sz w:val="24"/>
          <w:szCs w:val="24"/>
          <w:lang w:eastAsia="en-GB"/>
        </w:rPr>
      </w:pPr>
      <w:r w:rsidRPr="00726CF0">
        <w:rPr>
          <w:rFonts w:ascii="Times New Roman" w:eastAsia="Times New Roman" w:hAnsi="Times New Roman"/>
          <w:sz w:val="24"/>
          <w:szCs w:val="24"/>
          <w:lang w:eastAsia="en-GB"/>
        </w:rPr>
        <w:t>Source: Field research data 2014</w:t>
      </w:r>
    </w:p>
    <w:p w:rsidR="00542C79" w:rsidRPr="00726CF0" w:rsidRDefault="00667957" w:rsidP="00726CF0">
      <w:pPr>
        <w:spacing w:after="0" w:line="480" w:lineRule="auto"/>
        <w:jc w:val="both"/>
        <w:rPr>
          <w:rFonts w:ascii="Times New Roman" w:eastAsia="Times New Roman" w:hAnsi="Times New Roman"/>
          <w:sz w:val="24"/>
          <w:szCs w:val="24"/>
          <w:lang w:eastAsia="en-GB"/>
        </w:rPr>
      </w:pPr>
      <w:r w:rsidRPr="00726CF0">
        <w:rPr>
          <w:rFonts w:ascii="Times New Roman" w:eastAsia="Times New Roman" w:hAnsi="Times New Roman"/>
          <w:sz w:val="24"/>
          <w:szCs w:val="24"/>
          <w:lang w:eastAsia="en-GB"/>
        </w:rPr>
        <w:lastRenderedPageBreak/>
        <w:t>The results show that 60</w:t>
      </w:r>
      <w:r w:rsidR="00072169" w:rsidRPr="00726CF0">
        <w:rPr>
          <w:rFonts w:ascii="Times New Roman" w:eastAsia="Times New Roman" w:hAnsi="Times New Roman"/>
          <w:sz w:val="24"/>
          <w:szCs w:val="24"/>
          <w:lang w:eastAsia="en-GB"/>
        </w:rPr>
        <w:t>% of the teachers were female. This implies that most of the teachers in Ilala district were women. The reason behind this is that many women are transferred to the district after getting married and thus they join their husbands. </w:t>
      </w:r>
      <w:r w:rsidR="00072169" w:rsidRPr="00726CF0">
        <w:rPr>
          <w:rFonts w:ascii="Times New Roman" w:eastAsia="Times New Roman" w:hAnsi="Times New Roman"/>
          <w:sz w:val="24"/>
          <w:szCs w:val="24"/>
          <w:lang w:eastAsia="en-GB"/>
        </w:rPr>
        <w:br/>
        <w:t xml:space="preserve">50% of the students who responded to the questionnaires were girls where 50% were boys. </w:t>
      </w:r>
    </w:p>
    <w:p w:rsidR="00072169" w:rsidRPr="00726CF0" w:rsidRDefault="00072169" w:rsidP="00726CF0">
      <w:pPr>
        <w:spacing w:after="0" w:line="480" w:lineRule="auto"/>
        <w:jc w:val="both"/>
        <w:rPr>
          <w:rFonts w:ascii="Times New Roman" w:hAnsi="Times New Roman"/>
          <w:sz w:val="24"/>
          <w:szCs w:val="24"/>
        </w:rPr>
      </w:pPr>
    </w:p>
    <w:p w:rsidR="00A11887" w:rsidRPr="00726CF0" w:rsidRDefault="00A43590" w:rsidP="00726CF0">
      <w:pPr>
        <w:pStyle w:val="Caption"/>
        <w:rPr>
          <w:rFonts w:ascii="Times New Roman" w:hAnsi="Times New Roman"/>
          <w:sz w:val="24"/>
          <w:szCs w:val="24"/>
        </w:rPr>
      </w:pPr>
      <w:bookmarkStart w:id="298" w:name="_Toc383767886"/>
      <w:bookmarkStart w:id="299" w:name="_Toc383767891"/>
      <w:bookmarkStart w:id="300" w:name="_Toc395480737"/>
      <w:bookmarkStart w:id="301" w:name="_Toc383764653"/>
      <w:bookmarkStart w:id="302" w:name="_Toc397961386"/>
      <w:r w:rsidRPr="00726CF0">
        <w:rPr>
          <w:rFonts w:ascii="Times New Roman" w:hAnsi="Times New Roman"/>
          <w:sz w:val="24"/>
          <w:szCs w:val="24"/>
        </w:rPr>
        <w:t xml:space="preserve">Table 4. </w:t>
      </w:r>
      <w:r w:rsidRPr="00726CF0">
        <w:rPr>
          <w:rFonts w:ascii="Times New Roman" w:hAnsi="Times New Roman"/>
          <w:sz w:val="24"/>
          <w:szCs w:val="24"/>
        </w:rPr>
        <w:fldChar w:fldCharType="begin"/>
      </w:r>
      <w:r w:rsidRPr="00726CF0">
        <w:rPr>
          <w:rFonts w:ascii="Times New Roman" w:hAnsi="Times New Roman"/>
          <w:sz w:val="24"/>
          <w:szCs w:val="24"/>
        </w:rPr>
        <w:instrText xml:space="preserve"> SEQ Table_4. \* ARABIC </w:instrText>
      </w:r>
      <w:r w:rsidRPr="00726CF0">
        <w:rPr>
          <w:rFonts w:ascii="Times New Roman" w:hAnsi="Times New Roman"/>
          <w:sz w:val="24"/>
          <w:szCs w:val="24"/>
        </w:rPr>
        <w:fldChar w:fldCharType="separate"/>
      </w:r>
      <w:r w:rsidR="00AE7574">
        <w:rPr>
          <w:rFonts w:ascii="Times New Roman" w:hAnsi="Times New Roman"/>
          <w:noProof/>
          <w:sz w:val="24"/>
          <w:szCs w:val="24"/>
        </w:rPr>
        <w:t>2</w:t>
      </w:r>
      <w:r w:rsidRPr="00726CF0">
        <w:rPr>
          <w:rFonts w:ascii="Times New Roman" w:hAnsi="Times New Roman"/>
          <w:sz w:val="24"/>
          <w:szCs w:val="24"/>
        </w:rPr>
        <w:fldChar w:fldCharType="end"/>
      </w:r>
      <w:r w:rsidR="00F0245C" w:rsidRPr="00726CF0">
        <w:rPr>
          <w:rFonts w:ascii="Times New Roman" w:hAnsi="Times New Roman"/>
          <w:sz w:val="24"/>
          <w:szCs w:val="24"/>
        </w:rPr>
        <w:t xml:space="preserve">: </w:t>
      </w:r>
      <w:bookmarkEnd w:id="301"/>
      <w:r w:rsidRPr="00726CF0">
        <w:rPr>
          <w:rFonts w:ascii="Times New Roman" w:hAnsi="Times New Roman"/>
          <w:sz w:val="24"/>
          <w:szCs w:val="24"/>
        </w:rPr>
        <w:tab/>
      </w:r>
      <w:r w:rsidR="00A11887" w:rsidRPr="00726CF0">
        <w:rPr>
          <w:rFonts w:ascii="Times New Roman" w:hAnsi="Times New Roman"/>
          <w:sz w:val="24"/>
          <w:szCs w:val="24"/>
        </w:rPr>
        <w:t>Number of Teachers per school and their qualifications</w:t>
      </w:r>
      <w:bookmarkEnd w:id="299"/>
      <w:bookmarkEnd w:id="300"/>
      <w:bookmarkEnd w:id="302"/>
    </w:p>
    <w:tbl>
      <w:tblPr>
        <w:tblW w:w="80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620"/>
        <w:gridCol w:w="810"/>
        <w:gridCol w:w="810"/>
        <w:gridCol w:w="900"/>
        <w:gridCol w:w="720"/>
        <w:gridCol w:w="720"/>
        <w:gridCol w:w="900"/>
        <w:gridCol w:w="990"/>
      </w:tblGrid>
      <w:tr w:rsidR="00A11887" w:rsidRPr="00726CF0" w:rsidTr="00DB4512">
        <w:trPr>
          <w:trHeight w:val="181"/>
        </w:trPr>
        <w:tc>
          <w:tcPr>
            <w:tcW w:w="540" w:type="dxa"/>
            <w:vMerge w:val="restart"/>
            <w:tcBorders>
              <w:top w:val="single" w:sz="4" w:space="0" w:color="auto"/>
              <w:left w:val="single" w:sz="4" w:space="0" w:color="auto"/>
              <w:bottom w:val="single" w:sz="4" w:space="0" w:color="auto"/>
              <w:right w:val="single" w:sz="4" w:space="0" w:color="auto"/>
            </w:tcBorders>
            <w:hideMark/>
          </w:tcPr>
          <w:p w:rsidR="00A11887" w:rsidRPr="00726CF0" w:rsidRDefault="00A11887" w:rsidP="00726CF0">
            <w:pPr>
              <w:spacing w:after="0" w:line="240" w:lineRule="auto"/>
              <w:jc w:val="both"/>
              <w:rPr>
                <w:rFonts w:ascii="Times New Roman" w:hAnsi="Times New Roman"/>
                <w:sz w:val="20"/>
                <w:szCs w:val="20"/>
              </w:rPr>
            </w:pPr>
            <w:r w:rsidRPr="00726CF0">
              <w:rPr>
                <w:rFonts w:ascii="Times New Roman" w:hAnsi="Times New Roman"/>
                <w:sz w:val="20"/>
                <w:szCs w:val="20"/>
              </w:rPr>
              <w:t>Na</w:t>
            </w:r>
          </w:p>
        </w:tc>
        <w:tc>
          <w:tcPr>
            <w:tcW w:w="1620" w:type="dxa"/>
            <w:vMerge w:val="restart"/>
            <w:tcBorders>
              <w:top w:val="single" w:sz="4" w:space="0" w:color="auto"/>
              <w:left w:val="single" w:sz="4" w:space="0" w:color="auto"/>
              <w:bottom w:val="single" w:sz="4" w:space="0" w:color="auto"/>
              <w:right w:val="single" w:sz="4" w:space="0" w:color="auto"/>
            </w:tcBorders>
            <w:hideMark/>
          </w:tcPr>
          <w:p w:rsidR="00A11887" w:rsidRPr="00726CF0" w:rsidRDefault="00A11887" w:rsidP="00726CF0">
            <w:pPr>
              <w:spacing w:after="0" w:line="240" w:lineRule="auto"/>
              <w:jc w:val="both"/>
              <w:rPr>
                <w:rFonts w:ascii="Times New Roman" w:hAnsi="Times New Roman"/>
                <w:sz w:val="20"/>
                <w:szCs w:val="20"/>
              </w:rPr>
            </w:pPr>
            <w:r w:rsidRPr="00726CF0">
              <w:rPr>
                <w:rFonts w:ascii="Times New Roman" w:hAnsi="Times New Roman"/>
                <w:sz w:val="20"/>
                <w:szCs w:val="20"/>
              </w:rPr>
              <w:t>School Name</w:t>
            </w:r>
          </w:p>
        </w:tc>
        <w:tc>
          <w:tcPr>
            <w:tcW w:w="5850" w:type="dxa"/>
            <w:gridSpan w:val="7"/>
            <w:tcBorders>
              <w:top w:val="single" w:sz="4" w:space="0" w:color="auto"/>
              <w:left w:val="single" w:sz="4" w:space="0" w:color="auto"/>
              <w:bottom w:val="single" w:sz="4" w:space="0" w:color="auto"/>
              <w:right w:val="single" w:sz="4" w:space="0" w:color="auto"/>
            </w:tcBorders>
            <w:hideMark/>
          </w:tcPr>
          <w:p w:rsidR="00A11887" w:rsidRPr="00726CF0" w:rsidRDefault="00A11887" w:rsidP="00726CF0">
            <w:pPr>
              <w:spacing w:after="0" w:line="240" w:lineRule="auto"/>
              <w:jc w:val="both"/>
              <w:rPr>
                <w:rFonts w:ascii="Times New Roman" w:hAnsi="Times New Roman"/>
                <w:sz w:val="20"/>
                <w:szCs w:val="20"/>
              </w:rPr>
            </w:pPr>
            <w:r w:rsidRPr="00726CF0">
              <w:rPr>
                <w:rFonts w:ascii="Times New Roman" w:hAnsi="Times New Roman"/>
                <w:sz w:val="20"/>
                <w:szCs w:val="20"/>
              </w:rPr>
              <w:t>Teachers qualifications</w:t>
            </w:r>
          </w:p>
        </w:tc>
      </w:tr>
      <w:tr w:rsidR="00A11887" w:rsidRPr="00726CF0" w:rsidTr="00DB4512">
        <w:trPr>
          <w:trHeight w:val="15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A11887" w:rsidRPr="00726CF0" w:rsidRDefault="00A11887" w:rsidP="00726CF0">
            <w:pPr>
              <w:spacing w:after="0" w:line="240" w:lineRule="auto"/>
              <w:jc w:val="both"/>
              <w:rPr>
                <w:rFonts w:ascii="Times New Roman" w:hAnsi="Times New Roman"/>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A11887" w:rsidRPr="00726CF0" w:rsidRDefault="00A11887" w:rsidP="00726CF0">
            <w:pPr>
              <w:spacing w:after="0" w:line="240" w:lineRule="auto"/>
              <w:jc w:val="both"/>
              <w:rPr>
                <w:rFonts w:ascii="Times New Roman" w:hAnsi="Times New Roman"/>
                <w:sz w:val="20"/>
                <w:szCs w:val="20"/>
              </w:rPr>
            </w:pPr>
          </w:p>
        </w:tc>
        <w:tc>
          <w:tcPr>
            <w:tcW w:w="2520" w:type="dxa"/>
            <w:gridSpan w:val="3"/>
            <w:tcBorders>
              <w:top w:val="single" w:sz="4" w:space="0" w:color="auto"/>
              <w:left w:val="single" w:sz="4" w:space="0" w:color="auto"/>
              <w:bottom w:val="single" w:sz="4" w:space="0" w:color="auto"/>
              <w:right w:val="single" w:sz="4" w:space="0" w:color="auto"/>
            </w:tcBorders>
            <w:hideMark/>
          </w:tcPr>
          <w:p w:rsidR="00A11887" w:rsidRPr="00726CF0" w:rsidRDefault="00A11887" w:rsidP="00726CF0">
            <w:pPr>
              <w:spacing w:after="0" w:line="240" w:lineRule="auto"/>
              <w:jc w:val="both"/>
              <w:rPr>
                <w:rFonts w:ascii="Times New Roman" w:hAnsi="Times New Roman"/>
                <w:sz w:val="20"/>
                <w:szCs w:val="20"/>
              </w:rPr>
            </w:pPr>
            <w:r w:rsidRPr="00726CF0">
              <w:rPr>
                <w:rFonts w:ascii="Times New Roman" w:hAnsi="Times New Roman"/>
                <w:sz w:val="20"/>
                <w:szCs w:val="20"/>
              </w:rPr>
              <w:t>Degree</w:t>
            </w:r>
            <w:r w:rsidR="0050371F" w:rsidRPr="00726CF0">
              <w:rPr>
                <w:rFonts w:ascii="Times New Roman" w:hAnsi="Times New Roman"/>
                <w:sz w:val="20"/>
                <w:szCs w:val="20"/>
              </w:rPr>
              <w:t xml:space="preserve"> holders</w:t>
            </w:r>
          </w:p>
        </w:tc>
        <w:tc>
          <w:tcPr>
            <w:tcW w:w="2340" w:type="dxa"/>
            <w:gridSpan w:val="3"/>
            <w:tcBorders>
              <w:top w:val="single" w:sz="4" w:space="0" w:color="auto"/>
              <w:left w:val="single" w:sz="4" w:space="0" w:color="auto"/>
              <w:bottom w:val="single" w:sz="4" w:space="0" w:color="auto"/>
              <w:right w:val="single" w:sz="4" w:space="0" w:color="auto"/>
            </w:tcBorders>
            <w:hideMark/>
          </w:tcPr>
          <w:p w:rsidR="00A11887" w:rsidRPr="00726CF0" w:rsidRDefault="00A11887" w:rsidP="00726CF0">
            <w:pPr>
              <w:spacing w:after="0" w:line="240" w:lineRule="auto"/>
              <w:jc w:val="both"/>
              <w:rPr>
                <w:rFonts w:ascii="Times New Roman" w:hAnsi="Times New Roman"/>
                <w:sz w:val="20"/>
                <w:szCs w:val="20"/>
              </w:rPr>
            </w:pPr>
            <w:r w:rsidRPr="00726CF0">
              <w:rPr>
                <w:rFonts w:ascii="Times New Roman" w:hAnsi="Times New Roman"/>
                <w:sz w:val="20"/>
                <w:szCs w:val="20"/>
              </w:rPr>
              <w:t>Diploma</w:t>
            </w:r>
            <w:r w:rsidR="0050371F" w:rsidRPr="00726CF0">
              <w:rPr>
                <w:rFonts w:ascii="Times New Roman" w:hAnsi="Times New Roman"/>
                <w:sz w:val="20"/>
                <w:szCs w:val="20"/>
              </w:rPr>
              <w:t xml:space="preserve"> holders</w:t>
            </w:r>
          </w:p>
        </w:tc>
        <w:tc>
          <w:tcPr>
            <w:tcW w:w="990" w:type="dxa"/>
            <w:vMerge w:val="restart"/>
            <w:tcBorders>
              <w:top w:val="single" w:sz="4" w:space="0" w:color="auto"/>
              <w:left w:val="single" w:sz="4" w:space="0" w:color="auto"/>
              <w:bottom w:val="single" w:sz="4" w:space="0" w:color="auto"/>
              <w:right w:val="single" w:sz="4" w:space="0" w:color="auto"/>
            </w:tcBorders>
            <w:hideMark/>
          </w:tcPr>
          <w:p w:rsidR="00A11887" w:rsidRPr="00726CF0" w:rsidRDefault="00A11887" w:rsidP="00726CF0">
            <w:pPr>
              <w:spacing w:after="0" w:line="240" w:lineRule="auto"/>
              <w:jc w:val="both"/>
              <w:rPr>
                <w:rFonts w:ascii="Times New Roman" w:hAnsi="Times New Roman"/>
                <w:sz w:val="20"/>
                <w:szCs w:val="20"/>
              </w:rPr>
            </w:pPr>
            <w:r w:rsidRPr="00726CF0">
              <w:rPr>
                <w:rFonts w:ascii="Times New Roman" w:hAnsi="Times New Roman"/>
                <w:sz w:val="20"/>
                <w:szCs w:val="20"/>
              </w:rPr>
              <w:t>Total</w:t>
            </w:r>
          </w:p>
        </w:tc>
      </w:tr>
      <w:tr w:rsidR="00A11887" w:rsidRPr="00726CF0" w:rsidTr="00DB4512">
        <w:trPr>
          <w:trHeight w:val="118"/>
        </w:trPr>
        <w:tc>
          <w:tcPr>
            <w:tcW w:w="540" w:type="dxa"/>
            <w:vMerge/>
            <w:tcBorders>
              <w:top w:val="single" w:sz="4" w:space="0" w:color="auto"/>
              <w:left w:val="single" w:sz="4" w:space="0" w:color="auto"/>
              <w:bottom w:val="single" w:sz="4" w:space="0" w:color="auto"/>
              <w:right w:val="single" w:sz="4" w:space="0" w:color="auto"/>
            </w:tcBorders>
            <w:vAlign w:val="center"/>
            <w:hideMark/>
          </w:tcPr>
          <w:p w:rsidR="00A11887" w:rsidRPr="00726CF0" w:rsidRDefault="00A11887" w:rsidP="00726CF0">
            <w:pPr>
              <w:spacing w:after="0" w:line="240" w:lineRule="auto"/>
              <w:jc w:val="both"/>
              <w:rPr>
                <w:rFonts w:ascii="Times New Roman" w:hAnsi="Times New Roman"/>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A11887" w:rsidRPr="00726CF0" w:rsidRDefault="00A11887" w:rsidP="00726CF0">
            <w:pPr>
              <w:spacing w:after="0" w:line="240" w:lineRule="auto"/>
              <w:jc w:val="both"/>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hideMark/>
          </w:tcPr>
          <w:p w:rsidR="00A11887" w:rsidRPr="00726CF0" w:rsidRDefault="00A11887" w:rsidP="00726CF0">
            <w:pPr>
              <w:spacing w:after="0" w:line="240" w:lineRule="auto"/>
              <w:jc w:val="both"/>
              <w:rPr>
                <w:rFonts w:ascii="Times New Roman" w:hAnsi="Times New Roman"/>
                <w:sz w:val="20"/>
                <w:szCs w:val="20"/>
              </w:rPr>
            </w:pPr>
            <w:r w:rsidRPr="00726CF0">
              <w:rPr>
                <w:rFonts w:ascii="Times New Roman" w:hAnsi="Times New Roman"/>
                <w:sz w:val="20"/>
                <w:szCs w:val="20"/>
              </w:rPr>
              <w:t>ME</w:t>
            </w:r>
          </w:p>
        </w:tc>
        <w:tc>
          <w:tcPr>
            <w:tcW w:w="810" w:type="dxa"/>
            <w:tcBorders>
              <w:top w:val="single" w:sz="4" w:space="0" w:color="auto"/>
              <w:left w:val="single" w:sz="4" w:space="0" w:color="auto"/>
              <w:bottom w:val="single" w:sz="4" w:space="0" w:color="auto"/>
              <w:right w:val="single" w:sz="4" w:space="0" w:color="auto"/>
            </w:tcBorders>
            <w:hideMark/>
          </w:tcPr>
          <w:p w:rsidR="00A11887" w:rsidRPr="00726CF0" w:rsidRDefault="00A11887" w:rsidP="00726CF0">
            <w:pPr>
              <w:spacing w:after="0" w:line="240" w:lineRule="auto"/>
              <w:jc w:val="both"/>
              <w:rPr>
                <w:rFonts w:ascii="Times New Roman" w:hAnsi="Times New Roman"/>
                <w:sz w:val="20"/>
                <w:szCs w:val="20"/>
              </w:rPr>
            </w:pPr>
            <w:r w:rsidRPr="00726CF0">
              <w:rPr>
                <w:rFonts w:ascii="Times New Roman" w:hAnsi="Times New Roman"/>
                <w:sz w:val="20"/>
                <w:szCs w:val="20"/>
              </w:rPr>
              <w:t>FE</w:t>
            </w:r>
          </w:p>
        </w:tc>
        <w:tc>
          <w:tcPr>
            <w:tcW w:w="900" w:type="dxa"/>
            <w:tcBorders>
              <w:top w:val="single" w:sz="4" w:space="0" w:color="auto"/>
              <w:left w:val="single" w:sz="4" w:space="0" w:color="auto"/>
              <w:bottom w:val="single" w:sz="4" w:space="0" w:color="auto"/>
              <w:right w:val="single" w:sz="4" w:space="0" w:color="auto"/>
            </w:tcBorders>
            <w:hideMark/>
          </w:tcPr>
          <w:p w:rsidR="00A11887" w:rsidRPr="00726CF0" w:rsidRDefault="00A11887" w:rsidP="00726CF0">
            <w:pPr>
              <w:spacing w:after="0" w:line="240" w:lineRule="auto"/>
              <w:jc w:val="both"/>
              <w:rPr>
                <w:rFonts w:ascii="Times New Roman" w:hAnsi="Times New Roman"/>
                <w:b/>
                <w:sz w:val="20"/>
                <w:szCs w:val="20"/>
              </w:rPr>
            </w:pPr>
            <w:r w:rsidRPr="00726CF0">
              <w:rPr>
                <w:rFonts w:ascii="Times New Roman" w:hAnsi="Times New Roman"/>
                <w:b/>
                <w:sz w:val="20"/>
                <w:szCs w:val="20"/>
              </w:rPr>
              <w:t>Total</w:t>
            </w:r>
          </w:p>
        </w:tc>
        <w:tc>
          <w:tcPr>
            <w:tcW w:w="720" w:type="dxa"/>
            <w:tcBorders>
              <w:top w:val="single" w:sz="4" w:space="0" w:color="auto"/>
              <w:left w:val="single" w:sz="4" w:space="0" w:color="auto"/>
              <w:bottom w:val="single" w:sz="4" w:space="0" w:color="auto"/>
              <w:right w:val="single" w:sz="4" w:space="0" w:color="auto"/>
            </w:tcBorders>
            <w:hideMark/>
          </w:tcPr>
          <w:p w:rsidR="00A11887" w:rsidRPr="00726CF0" w:rsidRDefault="00A11887" w:rsidP="00726CF0">
            <w:pPr>
              <w:spacing w:after="0" w:line="240" w:lineRule="auto"/>
              <w:jc w:val="both"/>
              <w:rPr>
                <w:rFonts w:ascii="Times New Roman" w:hAnsi="Times New Roman"/>
                <w:sz w:val="20"/>
                <w:szCs w:val="20"/>
              </w:rPr>
            </w:pPr>
            <w:r w:rsidRPr="00726CF0">
              <w:rPr>
                <w:rFonts w:ascii="Times New Roman" w:hAnsi="Times New Roman"/>
                <w:sz w:val="20"/>
                <w:szCs w:val="20"/>
              </w:rPr>
              <w:t>ME</w:t>
            </w:r>
          </w:p>
        </w:tc>
        <w:tc>
          <w:tcPr>
            <w:tcW w:w="720" w:type="dxa"/>
            <w:tcBorders>
              <w:top w:val="single" w:sz="4" w:space="0" w:color="auto"/>
              <w:left w:val="single" w:sz="4" w:space="0" w:color="auto"/>
              <w:bottom w:val="single" w:sz="4" w:space="0" w:color="auto"/>
              <w:right w:val="single" w:sz="4" w:space="0" w:color="auto"/>
            </w:tcBorders>
            <w:hideMark/>
          </w:tcPr>
          <w:p w:rsidR="00A11887" w:rsidRPr="00726CF0" w:rsidRDefault="00A11887" w:rsidP="00726CF0">
            <w:pPr>
              <w:spacing w:after="0" w:line="240" w:lineRule="auto"/>
              <w:jc w:val="both"/>
              <w:rPr>
                <w:rFonts w:ascii="Times New Roman" w:hAnsi="Times New Roman"/>
                <w:sz w:val="20"/>
                <w:szCs w:val="20"/>
              </w:rPr>
            </w:pPr>
            <w:r w:rsidRPr="00726CF0">
              <w:rPr>
                <w:rFonts w:ascii="Times New Roman" w:hAnsi="Times New Roman"/>
                <w:sz w:val="20"/>
                <w:szCs w:val="20"/>
              </w:rPr>
              <w:t>FE</w:t>
            </w:r>
          </w:p>
        </w:tc>
        <w:tc>
          <w:tcPr>
            <w:tcW w:w="900" w:type="dxa"/>
            <w:tcBorders>
              <w:top w:val="single" w:sz="4" w:space="0" w:color="auto"/>
              <w:left w:val="single" w:sz="4" w:space="0" w:color="auto"/>
              <w:bottom w:val="single" w:sz="4" w:space="0" w:color="auto"/>
              <w:right w:val="single" w:sz="4" w:space="0" w:color="auto"/>
            </w:tcBorders>
            <w:hideMark/>
          </w:tcPr>
          <w:p w:rsidR="00A11887" w:rsidRPr="00726CF0" w:rsidRDefault="00A11887" w:rsidP="00726CF0">
            <w:pPr>
              <w:spacing w:after="0" w:line="240" w:lineRule="auto"/>
              <w:jc w:val="both"/>
              <w:rPr>
                <w:rFonts w:ascii="Times New Roman" w:hAnsi="Times New Roman"/>
                <w:b/>
                <w:sz w:val="20"/>
                <w:szCs w:val="20"/>
              </w:rPr>
            </w:pPr>
            <w:r w:rsidRPr="00726CF0">
              <w:rPr>
                <w:rFonts w:ascii="Times New Roman" w:hAnsi="Times New Roman"/>
                <w:b/>
                <w:sz w:val="20"/>
                <w:szCs w:val="20"/>
              </w:rPr>
              <w:t>Total</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A11887" w:rsidRPr="00726CF0" w:rsidRDefault="00A11887" w:rsidP="00726CF0">
            <w:pPr>
              <w:spacing w:after="0" w:line="240" w:lineRule="auto"/>
              <w:jc w:val="both"/>
              <w:rPr>
                <w:rFonts w:ascii="Times New Roman" w:hAnsi="Times New Roman"/>
                <w:sz w:val="20"/>
                <w:szCs w:val="20"/>
              </w:rPr>
            </w:pPr>
          </w:p>
        </w:tc>
      </w:tr>
      <w:tr w:rsidR="00A11887" w:rsidRPr="00726CF0" w:rsidTr="00DB4512">
        <w:trPr>
          <w:trHeight w:val="91"/>
        </w:trPr>
        <w:tc>
          <w:tcPr>
            <w:tcW w:w="540" w:type="dxa"/>
            <w:tcBorders>
              <w:top w:val="single" w:sz="4" w:space="0" w:color="auto"/>
              <w:left w:val="single" w:sz="4" w:space="0" w:color="auto"/>
              <w:bottom w:val="single" w:sz="4" w:space="0" w:color="auto"/>
              <w:right w:val="single" w:sz="4" w:space="0" w:color="auto"/>
            </w:tcBorders>
            <w:hideMark/>
          </w:tcPr>
          <w:p w:rsidR="00A11887" w:rsidRPr="00726CF0" w:rsidRDefault="00A11887" w:rsidP="00726CF0">
            <w:pPr>
              <w:spacing w:after="0" w:line="240" w:lineRule="auto"/>
              <w:jc w:val="both"/>
              <w:rPr>
                <w:rFonts w:ascii="Times New Roman" w:hAnsi="Times New Roman"/>
                <w:sz w:val="20"/>
                <w:szCs w:val="20"/>
              </w:rPr>
            </w:pPr>
            <w:r w:rsidRPr="00726CF0">
              <w:rPr>
                <w:rFonts w:ascii="Times New Roman" w:hAnsi="Times New Roman"/>
                <w:sz w:val="20"/>
                <w:szCs w:val="20"/>
              </w:rPr>
              <w:t>1</w:t>
            </w:r>
          </w:p>
        </w:tc>
        <w:tc>
          <w:tcPr>
            <w:tcW w:w="1620" w:type="dxa"/>
            <w:tcBorders>
              <w:top w:val="single" w:sz="4" w:space="0" w:color="auto"/>
              <w:left w:val="single" w:sz="4" w:space="0" w:color="auto"/>
              <w:bottom w:val="single" w:sz="4" w:space="0" w:color="auto"/>
              <w:right w:val="single" w:sz="4" w:space="0" w:color="auto"/>
            </w:tcBorders>
          </w:tcPr>
          <w:p w:rsidR="00A11887" w:rsidRPr="00726CF0" w:rsidRDefault="00A11887" w:rsidP="00726CF0">
            <w:pPr>
              <w:spacing w:after="0" w:line="240" w:lineRule="auto"/>
              <w:jc w:val="both"/>
              <w:rPr>
                <w:rFonts w:ascii="Times New Roman" w:hAnsi="Times New Roman"/>
                <w:sz w:val="20"/>
                <w:szCs w:val="20"/>
              </w:rPr>
            </w:pPr>
            <w:r w:rsidRPr="00726CF0">
              <w:rPr>
                <w:rFonts w:ascii="Times New Roman" w:hAnsi="Times New Roman"/>
                <w:sz w:val="20"/>
                <w:szCs w:val="20"/>
              </w:rPr>
              <w:t>Jamhuri</w:t>
            </w:r>
          </w:p>
        </w:tc>
        <w:tc>
          <w:tcPr>
            <w:tcW w:w="810" w:type="dxa"/>
            <w:tcBorders>
              <w:top w:val="single" w:sz="4" w:space="0" w:color="auto"/>
              <w:left w:val="single" w:sz="4" w:space="0" w:color="auto"/>
              <w:bottom w:val="single" w:sz="4" w:space="0" w:color="auto"/>
              <w:right w:val="single" w:sz="4" w:space="0" w:color="auto"/>
            </w:tcBorders>
          </w:tcPr>
          <w:p w:rsidR="00A11887" w:rsidRPr="00726CF0" w:rsidRDefault="00A11887" w:rsidP="00726CF0">
            <w:pPr>
              <w:spacing w:after="0" w:line="240" w:lineRule="auto"/>
              <w:jc w:val="both"/>
              <w:rPr>
                <w:rFonts w:ascii="Times New Roman" w:hAnsi="Times New Roman"/>
                <w:sz w:val="20"/>
                <w:szCs w:val="20"/>
              </w:rPr>
            </w:pPr>
            <w:r w:rsidRPr="00726CF0">
              <w:rPr>
                <w:rFonts w:ascii="Times New Roman" w:hAnsi="Times New Roman"/>
                <w:sz w:val="20"/>
                <w:szCs w:val="20"/>
              </w:rPr>
              <w:t>6</w:t>
            </w:r>
          </w:p>
        </w:tc>
        <w:tc>
          <w:tcPr>
            <w:tcW w:w="810" w:type="dxa"/>
            <w:tcBorders>
              <w:top w:val="single" w:sz="4" w:space="0" w:color="auto"/>
              <w:left w:val="single" w:sz="4" w:space="0" w:color="auto"/>
              <w:bottom w:val="single" w:sz="4" w:space="0" w:color="auto"/>
              <w:right w:val="single" w:sz="4" w:space="0" w:color="auto"/>
            </w:tcBorders>
          </w:tcPr>
          <w:p w:rsidR="00A11887" w:rsidRPr="00726CF0" w:rsidRDefault="00A11887" w:rsidP="00726CF0">
            <w:pPr>
              <w:spacing w:after="0" w:line="240" w:lineRule="auto"/>
              <w:jc w:val="both"/>
              <w:rPr>
                <w:rFonts w:ascii="Times New Roman" w:hAnsi="Times New Roman"/>
                <w:sz w:val="20"/>
                <w:szCs w:val="20"/>
              </w:rPr>
            </w:pPr>
            <w:r w:rsidRPr="00726CF0">
              <w:rPr>
                <w:rFonts w:ascii="Times New Roman" w:hAnsi="Times New Roman"/>
                <w:sz w:val="20"/>
                <w:szCs w:val="20"/>
              </w:rPr>
              <w:t>16</w:t>
            </w:r>
          </w:p>
        </w:tc>
        <w:tc>
          <w:tcPr>
            <w:tcW w:w="900" w:type="dxa"/>
            <w:tcBorders>
              <w:top w:val="single" w:sz="4" w:space="0" w:color="auto"/>
              <w:left w:val="single" w:sz="4" w:space="0" w:color="auto"/>
              <w:bottom w:val="single" w:sz="4" w:space="0" w:color="auto"/>
              <w:right w:val="single" w:sz="4" w:space="0" w:color="auto"/>
            </w:tcBorders>
          </w:tcPr>
          <w:p w:rsidR="00A11887" w:rsidRPr="00726CF0" w:rsidRDefault="00A11887" w:rsidP="00726CF0">
            <w:pPr>
              <w:spacing w:after="0" w:line="240" w:lineRule="auto"/>
              <w:jc w:val="both"/>
              <w:rPr>
                <w:rFonts w:ascii="Times New Roman" w:hAnsi="Times New Roman"/>
                <w:b/>
                <w:sz w:val="20"/>
                <w:szCs w:val="20"/>
              </w:rPr>
            </w:pPr>
            <w:r w:rsidRPr="00726CF0">
              <w:rPr>
                <w:rFonts w:ascii="Times New Roman" w:hAnsi="Times New Roman"/>
                <w:b/>
                <w:sz w:val="20"/>
                <w:szCs w:val="20"/>
              </w:rPr>
              <w:t>22</w:t>
            </w:r>
          </w:p>
        </w:tc>
        <w:tc>
          <w:tcPr>
            <w:tcW w:w="720" w:type="dxa"/>
            <w:tcBorders>
              <w:top w:val="single" w:sz="4" w:space="0" w:color="auto"/>
              <w:left w:val="single" w:sz="4" w:space="0" w:color="auto"/>
              <w:bottom w:val="single" w:sz="4" w:space="0" w:color="auto"/>
              <w:right w:val="single" w:sz="4" w:space="0" w:color="auto"/>
            </w:tcBorders>
          </w:tcPr>
          <w:p w:rsidR="00A11887" w:rsidRPr="00726CF0" w:rsidRDefault="00A11887" w:rsidP="00726CF0">
            <w:pPr>
              <w:spacing w:after="0" w:line="240" w:lineRule="auto"/>
              <w:jc w:val="both"/>
              <w:rPr>
                <w:rFonts w:ascii="Times New Roman" w:hAnsi="Times New Roman"/>
                <w:sz w:val="20"/>
                <w:szCs w:val="20"/>
              </w:rPr>
            </w:pPr>
            <w:r w:rsidRPr="00726CF0">
              <w:rPr>
                <w:rFonts w:ascii="Times New Roman" w:hAnsi="Times New Roman"/>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A11887" w:rsidRPr="00726CF0" w:rsidRDefault="00A11887" w:rsidP="00726CF0">
            <w:pPr>
              <w:spacing w:after="0" w:line="240" w:lineRule="auto"/>
              <w:jc w:val="both"/>
              <w:rPr>
                <w:rFonts w:ascii="Times New Roman" w:hAnsi="Times New Roman"/>
                <w:sz w:val="20"/>
                <w:szCs w:val="20"/>
              </w:rPr>
            </w:pPr>
            <w:r w:rsidRPr="00726CF0">
              <w:rPr>
                <w:rFonts w:ascii="Times New Roman" w:hAnsi="Times New Roman"/>
                <w:sz w:val="20"/>
                <w:szCs w:val="20"/>
              </w:rPr>
              <w:t>24</w:t>
            </w:r>
          </w:p>
        </w:tc>
        <w:tc>
          <w:tcPr>
            <w:tcW w:w="900" w:type="dxa"/>
            <w:tcBorders>
              <w:top w:val="single" w:sz="4" w:space="0" w:color="auto"/>
              <w:left w:val="single" w:sz="4" w:space="0" w:color="auto"/>
              <w:bottom w:val="single" w:sz="4" w:space="0" w:color="auto"/>
              <w:right w:val="single" w:sz="4" w:space="0" w:color="auto"/>
            </w:tcBorders>
          </w:tcPr>
          <w:p w:rsidR="00A11887" w:rsidRPr="00726CF0" w:rsidRDefault="00A11887" w:rsidP="00726CF0">
            <w:pPr>
              <w:spacing w:after="0" w:line="240" w:lineRule="auto"/>
              <w:jc w:val="both"/>
              <w:rPr>
                <w:rFonts w:ascii="Times New Roman" w:hAnsi="Times New Roman"/>
                <w:b/>
                <w:sz w:val="20"/>
                <w:szCs w:val="20"/>
              </w:rPr>
            </w:pPr>
            <w:r w:rsidRPr="00726CF0">
              <w:rPr>
                <w:rFonts w:ascii="Times New Roman" w:hAnsi="Times New Roman"/>
                <w:b/>
                <w:sz w:val="20"/>
                <w:szCs w:val="20"/>
              </w:rPr>
              <w:t>34</w:t>
            </w:r>
          </w:p>
        </w:tc>
        <w:tc>
          <w:tcPr>
            <w:tcW w:w="990" w:type="dxa"/>
            <w:tcBorders>
              <w:top w:val="single" w:sz="4" w:space="0" w:color="auto"/>
              <w:left w:val="single" w:sz="4" w:space="0" w:color="auto"/>
              <w:bottom w:val="single" w:sz="4" w:space="0" w:color="auto"/>
              <w:right w:val="single" w:sz="4" w:space="0" w:color="auto"/>
            </w:tcBorders>
          </w:tcPr>
          <w:p w:rsidR="00A11887" w:rsidRPr="00726CF0" w:rsidRDefault="00A11887" w:rsidP="00726CF0">
            <w:pPr>
              <w:spacing w:after="0" w:line="240" w:lineRule="auto"/>
              <w:jc w:val="both"/>
              <w:rPr>
                <w:rFonts w:ascii="Times New Roman" w:hAnsi="Times New Roman"/>
                <w:b/>
                <w:sz w:val="20"/>
                <w:szCs w:val="20"/>
              </w:rPr>
            </w:pPr>
            <w:r w:rsidRPr="00726CF0">
              <w:rPr>
                <w:rFonts w:ascii="Times New Roman" w:hAnsi="Times New Roman"/>
                <w:b/>
                <w:sz w:val="20"/>
                <w:szCs w:val="20"/>
              </w:rPr>
              <w:t>56</w:t>
            </w:r>
          </w:p>
        </w:tc>
      </w:tr>
      <w:tr w:rsidR="00A11887" w:rsidRPr="00726CF0" w:rsidTr="00DB4512">
        <w:trPr>
          <w:trHeight w:val="70"/>
        </w:trPr>
        <w:tc>
          <w:tcPr>
            <w:tcW w:w="540" w:type="dxa"/>
            <w:tcBorders>
              <w:top w:val="single" w:sz="4" w:space="0" w:color="auto"/>
              <w:left w:val="single" w:sz="4" w:space="0" w:color="auto"/>
              <w:bottom w:val="single" w:sz="4" w:space="0" w:color="auto"/>
              <w:right w:val="single" w:sz="4" w:space="0" w:color="auto"/>
            </w:tcBorders>
            <w:hideMark/>
          </w:tcPr>
          <w:p w:rsidR="00A11887" w:rsidRPr="00726CF0" w:rsidRDefault="00A11887" w:rsidP="00726CF0">
            <w:pPr>
              <w:spacing w:after="0" w:line="240" w:lineRule="auto"/>
              <w:jc w:val="both"/>
              <w:rPr>
                <w:rFonts w:ascii="Times New Roman" w:hAnsi="Times New Roman"/>
                <w:sz w:val="20"/>
                <w:szCs w:val="20"/>
              </w:rPr>
            </w:pPr>
            <w:r w:rsidRPr="00726CF0">
              <w:rPr>
                <w:rFonts w:ascii="Times New Roman" w:hAnsi="Times New Roman"/>
                <w:sz w:val="20"/>
                <w:szCs w:val="20"/>
              </w:rPr>
              <w:t>2</w:t>
            </w:r>
          </w:p>
        </w:tc>
        <w:tc>
          <w:tcPr>
            <w:tcW w:w="1620" w:type="dxa"/>
            <w:tcBorders>
              <w:top w:val="single" w:sz="4" w:space="0" w:color="auto"/>
              <w:left w:val="single" w:sz="4" w:space="0" w:color="auto"/>
              <w:bottom w:val="single" w:sz="4" w:space="0" w:color="auto"/>
              <w:right w:val="single" w:sz="4" w:space="0" w:color="auto"/>
            </w:tcBorders>
          </w:tcPr>
          <w:p w:rsidR="00A11887" w:rsidRPr="00726CF0" w:rsidRDefault="00A11887" w:rsidP="00726CF0">
            <w:pPr>
              <w:spacing w:after="0" w:line="240" w:lineRule="auto"/>
              <w:jc w:val="both"/>
              <w:rPr>
                <w:rFonts w:ascii="Times New Roman" w:hAnsi="Times New Roman"/>
                <w:sz w:val="20"/>
                <w:szCs w:val="20"/>
              </w:rPr>
            </w:pPr>
            <w:r w:rsidRPr="00726CF0">
              <w:rPr>
                <w:rFonts w:ascii="Times New Roman" w:hAnsi="Times New Roman"/>
                <w:sz w:val="20"/>
                <w:szCs w:val="20"/>
              </w:rPr>
              <w:t>Ilala</w:t>
            </w:r>
          </w:p>
        </w:tc>
        <w:tc>
          <w:tcPr>
            <w:tcW w:w="810" w:type="dxa"/>
            <w:tcBorders>
              <w:top w:val="single" w:sz="4" w:space="0" w:color="auto"/>
              <w:left w:val="single" w:sz="4" w:space="0" w:color="auto"/>
              <w:bottom w:val="single" w:sz="4" w:space="0" w:color="auto"/>
              <w:right w:val="single" w:sz="4" w:space="0" w:color="auto"/>
            </w:tcBorders>
          </w:tcPr>
          <w:p w:rsidR="00A11887" w:rsidRPr="00726CF0" w:rsidRDefault="00A11887" w:rsidP="00726CF0">
            <w:pPr>
              <w:spacing w:after="0" w:line="240" w:lineRule="auto"/>
              <w:jc w:val="both"/>
              <w:rPr>
                <w:rFonts w:ascii="Times New Roman" w:hAnsi="Times New Roman"/>
                <w:sz w:val="20"/>
                <w:szCs w:val="20"/>
              </w:rPr>
            </w:pPr>
            <w:r w:rsidRPr="00726CF0">
              <w:rPr>
                <w:rFonts w:ascii="Times New Roman" w:hAnsi="Times New Roman"/>
                <w:sz w:val="20"/>
                <w:szCs w:val="20"/>
              </w:rPr>
              <w:t>4</w:t>
            </w:r>
          </w:p>
        </w:tc>
        <w:tc>
          <w:tcPr>
            <w:tcW w:w="810" w:type="dxa"/>
            <w:tcBorders>
              <w:top w:val="single" w:sz="4" w:space="0" w:color="auto"/>
              <w:left w:val="single" w:sz="4" w:space="0" w:color="auto"/>
              <w:bottom w:val="single" w:sz="4" w:space="0" w:color="auto"/>
              <w:right w:val="single" w:sz="4" w:space="0" w:color="auto"/>
            </w:tcBorders>
          </w:tcPr>
          <w:p w:rsidR="00A11887" w:rsidRPr="00726CF0" w:rsidRDefault="00A11887" w:rsidP="00726CF0">
            <w:pPr>
              <w:spacing w:after="0" w:line="240" w:lineRule="auto"/>
              <w:jc w:val="both"/>
              <w:rPr>
                <w:rFonts w:ascii="Times New Roman" w:hAnsi="Times New Roman"/>
                <w:sz w:val="20"/>
                <w:szCs w:val="20"/>
              </w:rPr>
            </w:pPr>
            <w:r w:rsidRPr="00726CF0">
              <w:rPr>
                <w:rFonts w:ascii="Times New Roman" w:hAnsi="Times New Roman"/>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A11887" w:rsidRPr="00726CF0" w:rsidRDefault="00A11887" w:rsidP="00726CF0">
            <w:pPr>
              <w:spacing w:after="0" w:line="240" w:lineRule="auto"/>
              <w:jc w:val="both"/>
              <w:rPr>
                <w:rFonts w:ascii="Times New Roman" w:hAnsi="Times New Roman"/>
                <w:b/>
                <w:sz w:val="20"/>
                <w:szCs w:val="20"/>
              </w:rPr>
            </w:pPr>
            <w:r w:rsidRPr="00726CF0">
              <w:rPr>
                <w:rFonts w:ascii="Times New Roman" w:hAnsi="Times New Roman"/>
                <w:b/>
                <w:sz w:val="20"/>
                <w:szCs w:val="20"/>
              </w:rPr>
              <w:t>14</w:t>
            </w:r>
          </w:p>
        </w:tc>
        <w:tc>
          <w:tcPr>
            <w:tcW w:w="720" w:type="dxa"/>
            <w:tcBorders>
              <w:top w:val="single" w:sz="4" w:space="0" w:color="auto"/>
              <w:left w:val="single" w:sz="4" w:space="0" w:color="auto"/>
              <w:bottom w:val="single" w:sz="4" w:space="0" w:color="auto"/>
              <w:right w:val="single" w:sz="4" w:space="0" w:color="auto"/>
            </w:tcBorders>
          </w:tcPr>
          <w:p w:rsidR="00A11887" w:rsidRPr="00726CF0" w:rsidRDefault="00A11887" w:rsidP="00726CF0">
            <w:pPr>
              <w:spacing w:after="0" w:line="240" w:lineRule="auto"/>
              <w:jc w:val="both"/>
              <w:rPr>
                <w:rFonts w:ascii="Times New Roman" w:hAnsi="Times New Roman"/>
                <w:sz w:val="20"/>
                <w:szCs w:val="20"/>
              </w:rPr>
            </w:pPr>
            <w:r w:rsidRPr="00726CF0">
              <w:rPr>
                <w:rFonts w:ascii="Times New Roman"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A11887" w:rsidRPr="00726CF0" w:rsidRDefault="00A11887" w:rsidP="00726CF0">
            <w:pPr>
              <w:spacing w:after="0" w:line="240" w:lineRule="auto"/>
              <w:jc w:val="both"/>
              <w:rPr>
                <w:rFonts w:ascii="Times New Roman" w:hAnsi="Times New Roman"/>
                <w:sz w:val="20"/>
                <w:szCs w:val="20"/>
              </w:rPr>
            </w:pPr>
            <w:r w:rsidRPr="00726CF0">
              <w:rPr>
                <w:rFonts w:ascii="Times New Roman" w:hAnsi="Times New Roman"/>
                <w:sz w:val="20"/>
                <w:szCs w:val="20"/>
              </w:rPr>
              <w:t>11</w:t>
            </w:r>
          </w:p>
        </w:tc>
        <w:tc>
          <w:tcPr>
            <w:tcW w:w="900" w:type="dxa"/>
            <w:tcBorders>
              <w:top w:val="single" w:sz="4" w:space="0" w:color="auto"/>
              <w:left w:val="single" w:sz="4" w:space="0" w:color="auto"/>
              <w:bottom w:val="single" w:sz="4" w:space="0" w:color="auto"/>
              <w:right w:val="single" w:sz="4" w:space="0" w:color="auto"/>
            </w:tcBorders>
          </w:tcPr>
          <w:p w:rsidR="00A11887" w:rsidRPr="00726CF0" w:rsidRDefault="00A11887" w:rsidP="00726CF0">
            <w:pPr>
              <w:spacing w:after="0" w:line="240" w:lineRule="auto"/>
              <w:jc w:val="both"/>
              <w:rPr>
                <w:rFonts w:ascii="Times New Roman" w:hAnsi="Times New Roman"/>
                <w:b/>
                <w:sz w:val="20"/>
                <w:szCs w:val="20"/>
              </w:rPr>
            </w:pPr>
            <w:r w:rsidRPr="00726CF0">
              <w:rPr>
                <w:rFonts w:ascii="Times New Roman" w:hAnsi="Times New Roman"/>
                <w:b/>
                <w:sz w:val="20"/>
                <w:szCs w:val="20"/>
              </w:rPr>
              <w:t>24</w:t>
            </w:r>
          </w:p>
        </w:tc>
        <w:tc>
          <w:tcPr>
            <w:tcW w:w="990" w:type="dxa"/>
            <w:tcBorders>
              <w:top w:val="single" w:sz="4" w:space="0" w:color="auto"/>
              <w:left w:val="single" w:sz="4" w:space="0" w:color="auto"/>
              <w:bottom w:val="single" w:sz="4" w:space="0" w:color="auto"/>
              <w:right w:val="single" w:sz="4" w:space="0" w:color="auto"/>
            </w:tcBorders>
          </w:tcPr>
          <w:p w:rsidR="00A11887" w:rsidRPr="00726CF0" w:rsidRDefault="00A11887" w:rsidP="00726CF0">
            <w:pPr>
              <w:spacing w:after="0" w:line="240" w:lineRule="auto"/>
              <w:jc w:val="both"/>
              <w:rPr>
                <w:rFonts w:ascii="Times New Roman" w:hAnsi="Times New Roman"/>
                <w:b/>
                <w:sz w:val="20"/>
                <w:szCs w:val="20"/>
              </w:rPr>
            </w:pPr>
            <w:r w:rsidRPr="00726CF0">
              <w:rPr>
                <w:rFonts w:ascii="Times New Roman" w:hAnsi="Times New Roman"/>
                <w:b/>
                <w:sz w:val="20"/>
                <w:szCs w:val="20"/>
              </w:rPr>
              <w:t>38</w:t>
            </w:r>
          </w:p>
        </w:tc>
      </w:tr>
      <w:tr w:rsidR="00A11887" w:rsidRPr="00726CF0" w:rsidTr="00DB4512">
        <w:trPr>
          <w:trHeight w:val="70"/>
        </w:trPr>
        <w:tc>
          <w:tcPr>
            <w:tcW w:w="540" w:type="dxa"/>
            <w:tcBorders>
              <w:top w:val="single" w:sz="4" w:space="0" w:color="auto"/>
              <w:left w:val="single" w:sz="4" w:space="0" w:color="auto"/>
              <w:bottom w:val="single" w:sz="4" w:space="0" w:color="auto"/>
              <w:right w:val="single" w:sz="4" w:space="0" w:color="auto"/>
            </w:tcBorders>
            <w:hideMark/>
          </w:tcPr>
          <w:p w:rsidR="00A11887" w:rsidRPr="00726CF0" w:rsidRDefault="00A11887" w:rsidP="00726CF0">
            <w:pPr>
              <w:spacing w:after="0" w:line="240" w:lineRule="auto"/>
              <w:jc w:val="both"/>
              <w:rPr>
                <w:rFonts w:ascii="Times New Roman" w:hAnsi="Times New Roman"/>
                <w:sz w:val="20"/>
                <w:szCs w:val="20"/>
              </w:rPr>
            </w:pPr>
            <w:r w:rsidRPr="00726CF0">
              <w:rPr>
                <w:rFonts w:ascii="Times New Roman" w:hAnsi="Times New Roman"/>
                <w:sz w:val="20"/>
                <w:szCs w:val="20"/>
              </w:rPr>
              <w:t>3</w:t>
            </w:r>
          </w:p>
        </w:tc>
        <w:tc>
          <w:tcPr>
            <w:tcW w:w="1620" w:type="dxa"/>
            <w:tcBorders>
              <w:top w:val="single" w:sz="4" w:space="0" w:color="auto"/>
              <w:left w:val="single" w:sz="4" w:space="0" w:color="auto"/>
              <w:bottom w:val="single" w:sz="4" w:space="0" w:color="auto"/>
              <w:right w:val="single" w:sz="4" w:space="0" w:color="auto"/>
            </w:tcBorders>
          </w:tcPr>
          <w:p w:rsidR="00A11887" w:rsidRPr="00726CF0" w:rsidRDefault="00A11887" w:rsidP="00726CF0">
            <w:pPr>
              <w:spacing w:after="0" w:line="240" w:lineRule="auto"/>
              <w:jc w:val="both"/>
              <w:rPr>
                <w:rFonts w:ascii="Times New Roman" w:hAnsi="Times New Roman"/>
                <w:sz w:val="20"/>
                <w:szCs w:val="20"/>
              </w:rPr>
            </w:pPr>
            <w:r w:rsidRPr="00726CF0">
              <w:rPr>
                <w:rFonts w:ascii="Times New Roman" w:hAnsi="Times New Roman"/>
                <w:sz w:val="20"/>
                <w:szCs w:val="20"/>
              </w:rPr>
              <w:t>Binti Musa</w:t>
            </w:r>
          </w:p>
        </w:tc>
        <w:tc>
          <w:tcPr>
            <w:tcW w:w="810" w:type="dxa"/>
            <w:tcBorders>
              <w:top w:val="single" w:sz="4" w:space="0" w:color="auto"/>
              <w:left w:val="single" w:sz="4" w:space="0" w:color="auto"/>
              <w:bottom w:val="single" w:sz="4" w:space="0" w:color="auto"/>
              <w:right w:val="single" w:sz="4" w:space="0" w:color="auto"/>
            </w:tcBorders>
          </w:tcPr>
          <w:p w:rsidR="00A11887" w:rsidRPr="00726CF0" w:rsidRDefault="00A11887" w:rsidP="00726CF0">
            <w:pPr>
              <w:spacing w:after="0" w:line="240" w:lineRule="auto"/>
              <w:jc w:val="both"/>
              <w:rPr>
                <w:rFonts w:ascii="Times New Roman" w:hAnsi="Times New Roman"/>
                <w:sz w:val="20"/>
                <w:szCs w:val="20"/>
              </w:rPr>
            </w:pPr>
            <w:r w:rsidRPr="00726CF0">
              <w:rPr>
                <w:rFonts w:ascii="Times New Roman" w:hAnsi="Times New Roman"/>
                <w:sz w:val="20"/>
                <w:szCs w:val="20"/>
              </w:rPr>
              <w:t>1</w:t>
            </w:r>
          </w:p>
        </w:tc>
        <w:tc>
          <w:tcPr>
            <w:tcW w:w="810" w:type="dxa"/>
            <w:tcBorders>
              <w:top w:val="single" w:sz="4" w:space="0" w:color="auto"/>
              <w:left w:val="single" w:sz="4" w:space="0" w:color="auto"/>
              <w:bottom w:val="single" w:sz="4" w:space="0" w:color="auto"/>
              <w:right w:val="single" w:sz="4" w:space="0" w:color="auto"/>
            </w:tcBorders>
          </w:tcPr>
          <w:p w:rsidR="00A11887" w:rsidRPr="00726CF0" w:rsidRDefault="00A11887" w:rsidP="00726CF0">
            <w:pPr>
              <w:spacing w:after="0" w:line="240" w:lineRule="auto"/>
              <w:jc w:val="both"/>
              <w:rPr>
                <w:rFonts w:ascii="Times New Roman" w:hAnsi="Times New Roman"/>
                <w:sz w:val="20"/>
                <w:szCs w:val="20"/>
              </w:rPr>
            </w:pPr>
            <w:r w:rsidRPr="00726CF0">
              <w:rPr>
                <w:rFonts w:ascii="Times New Roman" w:hAnsi="Times New Roman"/>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A11887" w:rsidRPr="00726CF0" w:rsidRDefault="00A11887" w:rsidP="00726CF0">
            <w:pPr>
              <w:spacing w:after="0" w:line="240" w:lineRule="auto"/>
              <w:jc w:val="both"/>
              <w:rPr>
                <w:rFonts w:ascii="Times New Roman" w:hAnsi="Times New Roman"/>
                <w:b/>
                <w:sz w:val="20"/>
                <w:szCs w:val="20"/>
              </w:rPr>
            </w:pPr>
            <w:r w:rsidRPr="00726CF0">
              <w:rPr>
                <w:rFonts w:ascii="Times New Roman" w:hAnsi="Times New Roman"/>
                <w:b/>
                <w:sz w:val="20"/>
                <w:szCs w:val="20"/>
              </w:rPr>
              <w:t>05</w:t>
            </w:r>
          </w:p>
        </w:tc>
        <w:tc>
          <w:tcPr>
            <w:tcW w:w="720" w:type="dxa"/>
            <w:tcBorders>
              <w:top w:val="single" w:sz="4" w:space="0" w:color="auto"/>
              <w:left w:val="single" w:sz="4" w:space="0" w:color="auto"/>
              <w:bottom w:val="single" w:sz="4" w:space="0" w:color="auto"/>
              <w:right w:val="single" w:sz="4" w:space="0" w:color="auto"/>
            </w:tcBorders>
          </w:tcPr>
          <w:p w:rsidR="00A11887" w:rsidRPr="00726CF0" w:rsidRDefault="00A11887" w:rsidP="00726CF0">
            <w:pPr>
              <w:spacing w:after="0" w:line="240" w:lineRule="auto"/>
              <w:jc w:val="both"/>
              <w:rPr>
                <w:rFonts w:ascii="Times New Roman" w:hAnsi="Times New Roman"/>
                <w:sz w:val="20"/>
                <w:szCs w:val="20"/>
              </w:rPr>
            </w:pPr>
            <w:r w:rsidRPr="00726CF0">
              <w:rPr>
                <w:rFonts w:ascii="Times New Roman" w:hAnsi="Times New Roman"/>
                <w:sz w:val="20"/>
                <w:szCs w:val="20"/>
              </w:rPr>
              <w:t>05</w:t>
            </w:r>
          </w:p>
        </w:tc>
        <w:tc>
          <w:tcPr>
            <w:tcW w:w="720" w:type="dxa"/>
            <w:tcBorders>
              <w:top w:val="single" w:sz="4" w:space="0" w:color="auto"/>
              <w:left w:val="single" w:sz="4" w:space="0" w:color="auto"/>
              <w:bottom w:val="single" w:sz="4" w:space="0" w:color="auto"/>
              <w:right w:val="single" w:sz="4" w:space="0" w:color="auto"/>
            </w:tcBorders>
          </w:tcPr>
          <w:p w:rsidR="00A11887" w:rsidRPr="00726CF0" w:rsidRDefault="00A11887" w:rsidP="00726CF0">
            <w:pPr>
              <w:spacing w:after="0" w:line="240" w:lineRule="auto"/>
              <w:jc w:val="both"/>
              <w:rPr>
                <w:rFonts w:ascii="Times New Roman" w:hAnsi="Times New Roman"/>
                <w:sz w:val="20"/>
                <w:szCs w:val="20"/>
              </w:rPr>
            </w:pPr>
            <w:r w:rsidRPr="00726CF0">
              <w:rPr>
                <w:rFonts w:ascii="Times New Roman" w:hAnsi="Times New Roman"/>
                <w:sz w:val="20"/>
                <w:szCs w:val="20"/>
              </w:rPr>
              <w:t>14</w:t>
            </w:r>
          </w:p>
        </w:tc>
        <w:tc>
          <w:tcPr>
            <w:tcW w:w="900" w:type="dxa"/>
            <w:tcBorders>
              <w:top w:val="single" w:sz="4" w:space="0" w:color="auto"/>
              <w:left w:val="single" w:sz="4" w:space="0" w:color="auto"/>
              <w:bottom w:val="single" w:sz="4" w:space="0" w:color="auto"/>
              <w:right w:val="single" w:sz="4" w:space="0" w:color="auto"/>
            </w:tcBorders>
          </w:tcPr>
          <w:p w:rsidR="00A11887" w:rsidRPr="00726CF0" w:rsidRDefault="00A11887" w:rsidP="00726CF0">
            <w:pPr>
              <w:spacing w:after="0" w:line="240" w:lineRule="auto"/>
              <w:jc w:val="both"/>
              <w:rPr>
                <w:rFonts w:ascii="Times New Roman" w:hAnsi="Times New Roman"/>
                <w:b/>
                <w:sz w:val="20"/>
                <w:szCs w:val="20"/>
              </w:rPr>
            </w:pPr>
            <w:r w:rsidRPr="00726CF0">
              <w:rPr>
                <w:rFonts w:ascii="Times New Roman" w:hAnsi="Times New Roman"/>
                <w:b/>
                <w:sz w:val="20"/>
                <w:szCs w:val="20"/>
              </w:rPr>
              <w:t>19</w:t>
            </w:r>
          </w:p>
        </w:tc>
        <w:tc>
          <w:tcPr>
            <w:tcW w:w="990" w:type="dxa"/>
            <w:tcBorders>
              <w:top w:val="single" w:sz="4" w:space="0" w:color="auto"/>
              <w:left w:val="single" w:sz="4" w:space="0" w:color="auto"/>
              <w:bottom w:val="single" w:sz="4" w:space="0" w:color="auto"/>
              <w:right w:val="single" w:sz="4" w:space="0" w:color="auto"/>
            </w:tcBorders>
          </w:tcPr>
          <w:p w:rsidR="00A11887" w:rsidRPr="00726CF0" w:rsidRDefault="00A11887" w:rsidP="00726CF0">
            <w:pPr>
              <w:spacing w:after="0" w:line="240" w:lineRule="auto"/>
              <w:jc w:val="both"/>
              <w:rPr>
                <w:rFonts w:ascii="Times New Roman" w:hAnsi="Times New Roman"/>
                <w:b/>
                <w:sz w:val="20"/>
                <w:szCs w:val="20"/>
              </w:rPr>
            </w:pPr>
            <w:r w:rsidRPr="00726CF0">
              <w:rPr>
                <w:rFonts w:ascii="Times New Roman" w:hAnsi="Times New Roman"/>
                <w:b/>
                <w:sz w:val="20"/>
                <w:szCs w:val="20"/>
              </w:rPr>
              <w:t>24</w:t>
            </w:r>
          </w:p>
        </w:tc>
      </w:tr>
      <w:tr w:rsidR="00A11887" w:rsidRPr="00726CF0" w:rsidTr="00DB4512">
        <w:trPr>
          <w:trHeight w:val="70"/>
        </w:trPr>
        <w:tc>
          <w:tcPr>
            <w:tcW w:w="540" w:type="dxa"/>
            <w:tcBorders>
              <w:top w:val="single" w:sz="4" w:space="0" w:color="auto"/>
              <w:left w:val="single" w:sz="4" w:space="0" w:color="auto"/>
              <w:bottom w:val="single" w:sz="4" w:space="0" w:color="auto"/>
              <w:right w:val="single" w:sz="4" w:space="0" w:color="auto"/>
            </w:tcBorders>
            <w:hideMark/>
          </w:tcPr>
          <w:p w:rsidR="00A11887" w:rsidRPr="00726CF0" w:rsidRDefault="00A11887" w:rsidP="00726CF0">
            <w:pPr>
              <w:spacing w:after="0" w:line="240" w:lineRule="auto"/>
              <w:jc w:val="both"/>
              <w:rPr>
                <w:rFonts w:ascii="Times New Roman" w:hAnsi="Times New Roman"/>
                <w:sz w:val="20"/>
                <w:szCs w:val="20"/>
              </w:rPr>
            </w:pPr>
            <w:r w:rsidRPr="00726CF0">
              <w:rPr>
                <w:rFonts w:ascii="Times New Roman" w:hAnsi="Times New Roman"/>
                <w:sz w:val="20"/>
                <w:szCs w:val="20"/>
              </w:rPr>
              <w:t>4</w:t>
            </w:r>
          </w:p>
        </w:tc>
        <w:tc>
          <w:tcPr>
            <w:tcW w:w="1620" w:type="dxa"/>
            <w:tcBorders>
              <w:top w:val="single" w:sz="4" w:space="0" w:color="auto"/>
              <w:left w:val="single" w:sz="4" w:space="0" w:color="auto"/>
              <w:bottom w:val="single" w:sz="4" w:space="0" w:color="auto"/>
              <w:right w:val="single" w:sz="4" w:space="0" w:color="auto"/>
            </w:tcBorders>
          </w:tcPr>
          <w:p w:rsidR="00A11887" w:rsidRPr="00726CF0" w:rsidRDefault="00A11887" w:rsidP="00726CF0">
            <w:pPr>
              <w:spacing w:after="0" w:line="240" w:lineRule="auto"/>
              <w:jc w:val="both"/>
              <w:rPr>
                <w:rFonts w:ascii="Times New Roman" w:hAnsi="Times New Roman"/>
                <w:sz w:val="20"/>
                <w:szCs w:val="20"/>
              </w:rPr>
            </w:pPr>
            <w:r w:rsidRPr="00726CF0">
              <w:rPr>
                <w:rFonts w:ascii="Times New Roman" w:hAnsi="Times New Roman"/>
                <w:sz w:val="20"/>
                <w:szCs w:val="20"/>
              </w:rPr>
              <w:t>Majani ya Chai</w:t>
            </w:r>
          </w:p>
        </w:tc>
        <w:tc>
          <w:tcPr>
            <w:tcW w:w="810" w:type="dxa"/>
            <w:tcBorders>
              <w:top w:val="single" w:sz="4" w:space="0" w:color="auto"/>
              <w:left w:val="single" w:sz="4" w:space="0" w:color="auto"/>
              <w:bottom w:val="single" w:sz="4" w:space="0" w:color="auto"/>
              <w:right w:val="single" w:sz="4" w:space="0" w:color="auto"/>
            </w:tcBorders>
          </w:tcPr>
          <w:p w:rsidR="00A11887" w:rsidRPr="00726CF0" w:rsidRDefault="00A11887" w:rsidP="00726CF0">
            <w:pPr>
              <w:spacing w:after="0" w:line="240" w:lineRule="auto"/>
              <w:jc w:val="both"/>
              <w:rPr>
                <w:rFonts w:ascii="Times New Roman" w:hAnsi="Times New Roman"/>
                <w:sz w:val="20"/>
                <w:szCs w:val="20"/>
              </w:rPr>
            </w:pPr>
            <w:r w:rsidRPr="00726CF0">
              <w:rPr>
                <w:rFonts w:ascii="Times New Roman" w:hAnsi="Times New Roman"/>
                <w:sz w:val="20"/>
                <w:szCs w:val="20"/>
              </w:rPr>
              <w:t>6</w:t>
            </w:r>
          </w:p>
        </w:tc>
        <w:tc>
          <w:tcPr>
            <w:tcW w:w="810" w:type="dxa"/>
            <w:tcBorders>
              <w:top w:val="single" w:sz="4" w:space="0" w:color="auto"/>
              <w:left w:val="single" w:sz="4" w:space="0" w:color="auto"/>
              <w:bottom w:val="single" w:sz="4" w:space="0" w:color="auto"/>
              <w:right w:val="single" w:sz="4" w:space="0" w:color="auto"/>
            </w:tcBorders>
          </w:tcPr>
          <w:p w:rsidR="00A11887" w:rsidRPr="00726CF0" w:rsidRDefault="00A11887" w:rsidP="00726CF0">
            <w:pPr>
              <w:spacing w:after="0" w:line="240" w:lineRule="auto"/>
              <w:jc w:val="both"/>
              <w:rPr>
                <w:rFonts w:ascii="Times New Roman" w:hAnsi="Times New Roman"/>
                <w:sz w:val="20"/>
                <w:szCs w:val="20"/>
              </w:rPr>
            </w:pPr>
            <w:r w:rsidRPr="00726CF0">
              <w:rPr>
                <w:rFonts w:ascii="Times New Roman" w:hAnsi="Times New Roman"/>
                <w:sz w:val="20"/>
                <w:szCs w:val="20"/>
              </w:rPr>
              <w:t>8</w:t>
            </w:r>
          </w:p>
        </w:tc>
        <w:tc>
          <w:tcPr>
            <w:tcW w:w="900" w:type="dxa"/>
            <w:tcBorders>
              <w:top w:val="single" w:sz="4" w:space="0" w:color="auto"/>
              <w:left w:val="single" w:sz="4" w:space="0" w:color="auto"/>
              <w:bottom w:val="single" w:sz="4" w:space="0" w:color="auto"/>
              <w:right w:val="single" w:sz="4" w:space="0" w:color="auto"/>
            </w:tcBorders>
          </w:tcPr>
          <w:p w:rsidR="00A11887" w:rsidRPr="00726CF0" w:rsidRDefault="00A11887" w:rsidP="00726CF0">
            <w:pPr>
              <w:spacing w:after="0" w:line="240" w:lineRule="auto"/>
              <w:jc w:val="both"/>
              <w:rPr>
                <w:rFonts w:ascii="Times New Roman" w:hAnsi="Times New Roman"/>
                <w:b/>
                <w:sz w:val="20"/>
                <w:szCs w:val="20"/>
              </w:rPr>
            </w:pPr>
            <w:r w:rsidRPr="00726CF0">
              <w:rPr>
                <w:rFonts w:ascii="Times New Roman" w:hAnsi="Times New Roman"/>
                <w:b/>
                <w:sz w:val="20"/>
                <w:szCs w:val="20"/>
              </w:rPr>
              <w:t>14</w:t>
            </w:r>
          </w:p>
        </w:tc>
        <w:tc>
          <w:tcPr>
            <w:tcW w:w="720" w:type="dxa"/>
            <w:tcBorders>
              <w:top w:val="single" w:sz="4" w:space="0" w:color="auto"/>
              <w:left w:val="single" w:sz="4" w:space="0" w:color="auto"/>
              <w:bottom w:val="single" w:sz="4" w:space="0" w:color="auto"/>
              <w:right w:val="single" w:sz="4" w:space="0" w:color="auto"/>
            </w:tcBorders>
          </w:tcPr>
          <w:p w:rsidR="00A11887" w:rsidRPr="00726CF0" w:rsidRDefault="00A11887" w:rsidP="00726CF0">
            <w:pPr>
              <w:spacing w:after="0" w:line="240" w:lineRule="auto"/>
              <w:jc w:val="both"/>
              <w:rPr>
                <w:rFonts w:ascii="Times New Roman" w:hAnsi="Times New Roman"/>
                <w:sz w:val="20"/>
                <w:szCs w:val="20"/>
              </w:rPr>
            </w:pPr>
            <w:r w:rsidRPr="00726CF0">
              <w:rPr>
                <w:rFonts w:ascii="Times New Roman" w:hAnsi="Times New Roman"/>
                <w:sz w:val="20"/>
                <w:szCs w:val="20"/>
              </w:rPr>
              <w:t>7</w:t>
            </w:r>
          </w:p>
        </w:tc>
        <w:tc>
          <w:tcPr>
            <w:tcW w:w="720" w:type="dxa"/>
            <w:tcBorders>
              <w:top w:val="single" w:sz="4" w:space="0" w:color="auto"/>
              <w:left w:val="single" w:sz="4" w:space="0" w:color="auto"/>
              <w:bottom w:val="single" w:sz="4" w:space="0" w:color="auto"/>
              <w:right w:val="single" w:sz="4" w:space="0" w:color="auto"/>
            </w:tcBorders>
          </w:tcPr>
          <w:p w:rsidR="00A11887" w:rsidRPr="00726CF0" w:rsidRDefault="00A11887" w:rsidP="00726CF0">
            <w:pPr>
              <w:spacing w:after="0" w:line="240" w:lineRule="auto"/>
              <w:jc w:val="both"/>
              <w:rPr>
                <w:rFonts w:ascii="Times New Roman" w:hAnsi="Times New Roman"/>
                <w:sz w:val="20"/>
                <w:szCs w:val="20"/>
              </w:rPr>
            </w:pPr>
            <w:r w:rsidRPr="00726CF0">
              <w:rPr>
                <w:rFonts w:ascii="Times New Roman" w:hAnsi="Times New Roman"/>
                <w:sz w:val="20"/>
                <w:szCs w:val="20"/>
              </w:rPr>
              <w:t>20</w:t>
            </w:r>
          </w:p>
        </w:tc>
        <w:tc>
          <w:tcPr>
            <w:tcW w:w="900" w:type="dxa"/>
            <w:tcBorders>
              <w:top w:val="single" w:sz="4" w:space="0" w:color="auto"/>
              <w:left w:val="single" w:sz="4" w:space="0" w:color="auto"/>
              <w:bottom w:val="single" w:sz="4" w:space="0" w:color="auto"/>
              <w:right w:val="single" w:sz="4" w:space="0" w:color="auto"/>
            </w:tcBorders>
          </w:tcPr>
          <w:p w:rsidR="00A11887" w:rsidRPr="00726CF0" w:rsidRDefault="00A11887" w:rsidP="00726CF0">
            <w:pPr>
              <w:spacing w:after="0" w:line="240" w:lineRule="auto"/>
              <w:jc w:val="both"/>
              <w:rPr>
                <w:rFonts w:ascii="Times New Roman" w:hAnsi="Times New Roman"/>
                <w:b/>
                <w:sz w:val="20"/>
                <w:szCs w:val="20"/>
              </w:rPr>
            </w:pPr>
            <w:r w:rsidRPr="00726CF0">
              <w:rPr>
                <w:rFonts w:ascii="Times New Roman" w:hAnsi="Times New Roman"/>
                <w:b/>
                <w:sz w:val="20"/>
                <w:szCs w:val="20"/>
              </w:rPr>
              <w:t>27</w:t>
            </w:r>
          </w:p>
        </w:tc>
        <w:tc>
          <w:tcPr>
            <w:tcW w:w="990" w:type="dxa"/>
            <w:tcBorders>
              <w:top w:val="single" w:sz="4" w:space="0" w:color="auto"/>
              <w:left w:val="single" w:sz="4" w:space="0" w:color="auto"/>
              <w:bottom w:val="single" w:sz="4" w:space="0" w:color="auto"/>
              <w:right w:val="single" w:sz="4" w:space="0" w:color="auto"/>
            </w:tcBorders>
          </w:tcPr>
          <w:p w:rsidR="00A11887" w:rsidRPr="00726CF0" w:rsidRDefault="00A11887" w:rsidP="00726CF0">
            <w:pPr>
              <w:spacing w:after="0" w:line="240" w:lineRule="auto"/>
              <w:jc w:val="both"/>
              <w:rPr>
                <w:rFonts w:ascii="Times New Roman" w:hAnsi="Times New Roman"/>
                <w:b/>
                <w:sz w:val="20"/>
                <w:szCs w:val="20"/>
              </w:rPr>
            </w:pPr>
            <w:r w:rsidRPr="00726CF0">
              <w:rPr>
                <w:rFonts w:ascii="Times New Roman" w:hAnsi="Times New Roman"/>
                <w:b/>
                <w:sz w:val="20"/>
                <w:szCs w:val="20"/>
              </w:rPr>
              <w:t>41</w:t>
            </w:r>
          </w:p>
        </w:tc>
      </w:tr>
      <w:tr w:rsidR="00A11887" w:rsidRPr="00726CF0" w:rsidTr="00DB4512">
        <w:trPr>
          <w:trHeight w:val="70"/>
        </w:trPr>
        <w:tc>
          <w:tcPr>
            <w:tcW w:w="540" w:type="dxa"/>
            <w:tcBorders>
              <w:top w:val="single" w:sz="4" w:space="0" w:color="auto"/>
              <w:left w:val="single" w:sz="4" w:space="0" w:color="auto"/>
              <w:bottom w:val="single" w:sz="4" w:space="0" w:color="auto"/>
              <w:right w:val="single" w:sz="4" w:space="0" w:color="auto"/>
            </w:tcBorders>
            <w:hideMark/>
          </w:tcPr>
          <w:p w:rsidR="00A11887" w:rsidRPr="00726CF0" w:rsidRDefault="00A11887" w:rsidP="00726CF0">
            <w:pPr>
              <w:spacing w:after="0" w:line="240" w:lineRule="auto"/>
              <w:jc w:val="both"/>
              <w:rPr>
                <w:rFonts w:ascii="Times New Roman" w:hAnsi="Times New Roman"/>
                <w:sz w:val="20"/>
                <w:szCs w:val="20"/>
              </w:rPr>
            </w:pPr>
            <w:r w:rsidRPr="00726CF0">
              <w:rPr>
                <w:rFonts w:ascii="Times New Roman" w:hAnsi="Times New Roman"/>
                <w:sz w:val="20"/>
                <w:szCs w:val="20"/>
              </w:rPr>
              <w:t>5</w:t>
            </w:r>
          </w:p>
        </w:tc>
        <w:tc>
          <w:tcPr>
            <w:tcW w:w="1620" w:type="dxa"/>
            <w:tcBorders>
              <w:top w:val="single" w:sz="4" w:space="0" w:color="auto"/>
              <w:left w:val="single" w:sz="4" w:space="0" w:color="auto"/>
              <w:bottom w:val="single" w:sz="4" w:space="0" w:color="auto"/>
              <w:right w:val="single" w:sz="4" w:space="0" w:color="auto"/>
            </w:tcBorders>
          </w:tcPr>
          <w:p w:rsidR="00A11887" w:rsidRPr="00726CF0" w:rsidRDefault="00A11887" w:rsidP="00726CF0">
            <w:pPr>
              <w:spacing w:after="0" w:line="240" w:lineRule="auto"/>
              <w:jc w:val="both"/>
              <w:rPr>
                <w:rFonts w:ascii="Times New Roman" w:hAnsi="Times New Roman"/>
                <w:sz w:val="20"/>
                <w:szCs w:val="20"/>
              </w:rPr>
            </w:pPr>
            <w:r w:rsidRPr="00726CF0">
              <w:rPr>
                <w:rFonts w:ascii="Times New Roman" w:hAnsi="Times New Roman"/>
                <w:sz w:val="20"/>
                <w:szCs w:val="20"/>
              </w:rPr>
              <w:t>Pugu Station</w:t>
            </w:r>
          </w:p>
        </w:tc>
        <w:tc>
          <w:tcPr>
            <w:tcW w:w="810" w:type="dxa"/>
            <w:tcBorders>
              <w:top w:val="single" w:sz="4" w:space="0" w:color="auto"/>
              <w:left w:val="single" w:sz="4" w:space="0" w:color="auto"/>
              <w:bottom w:val="single" w:sz="4" w:space="0" w:color="auto"/>
              <w:right w:val="single" w:sz="4" w:space="0" w:color="auto"/>
            </w:tcBorders>
          </w:tcPr>
          <w:p w:rsidR="00A11887" w:rsidRPr="00726CF0" w:rsidRDefault="00A11887" w:rsidP="00726CF0">
            <w:pPr>
              <w:spacing w:after="0" w:line="240" w:lineRule="auto"/>
              <w:jc w:val="both"/>
              <w:rPr>
                <w:rFonts w:ascii="Times New Roman" w:hAnsi="Times New Roman"/>
                <w:sz w:val="20"/>
                <w:szCs w:val="20"/>
              </w:rPr>
            </w:pPr>
            <w:r w:rsidRPr="00726CF0">
              <w:rPr>
                <w:rFonts w:ascii="Times New Roman" w:hAnsi="Times New Roman"/>
                <w:sz w:val="20"/>
                <w:szCs w:val="20"/>
              </w:rPr>
              <w:t>2</w:t>
            </w:r>
          </w:p>
        </w:tc>
        <w:tc>
          <w:tcPr>
            <w:tcW w:w="810" w:type="dxa"/>
            <w:tcBorders>
              <w:top w:val="single" w:sz="4" w:space="0" w:color="auto"/>
              <w:left w:val="single" w:sz="4" w:space="0" w:color="auto"/>
              <w:bottom w:val="single" w:sz="4" w:space="0" w:color="auto"/>
              <w:right w:val="single" w:sz="4" w:space="0" w:color="auto"/>
            </w:tcBorders>
          </w:tcPr>
          <w:p w:rsidR="00A11887" w:rsidRPr="00726CF0" w:rsidRDefault="00A11887" w:rsidP="00726CF0">
            <w:pPr>
              <w:spacing w:after="0" w:line="240" w:lineRule="auto"/>
              <w:jc w:val="both"/>
              <w:rPr>
                <w:rFonts w:ascii="Times New Roman" w:hAnsi="Times New Roman"/>
                <w:sz w:val="20"/>
                <w:szCs w:val="20"/>
              </w:rPr>
            </w:pPr>
            <w:r w:rsidRPr="00726CF0">
              <w:rPr>
                <w:rFonts w:ascii="Times New Roman" w:hAnsi="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A11887" w:rsidRPr="00726CF0" w:rsidRDefault="00A11887" w:rsidP="00726CF0">
            <w:pPr>
              <w:spacing w:after="0" w:line="240" w:lineRule="auto"/>
              <w:jc w:val="both"/>
              <w:rPr>
                <w:rFonts w:ascii="Times New Roman" w:hAnsi="Times New Roman"/>
                <w:b/>
                <w:sz w:val="20"/>
                <w:szCs w:val="20"/>
              </w:rPr>
            </w:pPr>
            <w:r w:rsidRPr="00726CF0">
              <w:rPr>
                <w:rFonts w:ascii="Times New Roman" w:hAnsi="Times New Roman"/>
                <w:b/>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A11887" w:rsidRPr="00726CF0" w:rsidRDefault="00A11887" w:rsidP="00726CF0">
            <w:pPr>
              <w:spacing w:after="0" w:line="240" w:lineRule="auto"/>
              <w:jc w:val="both"/>
              <w:rPr>
                <w:rFonts w:ascii="Times New Roman" w:hAnsi="Times New Roman"/>
                <w:sz w:val="20"/>
                <w:szCs w:val="20"/>
              </w:rPr>
            </w:pPr>
            <w:r w:rsidRPr="00726CF0">
              <w:rPr>
                <w:rFonts w:ascii="Times New Roman" w:hAnsi="Times New Roman"/>
                <w:sz w:val="20"/>
                <w:szCs w:val="20"/>
              </w:rPr>
              <w:t>12</w:t>
            </w:r>
          </w:p>
        </w:tc>
        <w:tc>
          <w:tcPr>
            <w:tcW w:w="720" w:type="dxa"/>
            <w:tcBorders>
              <w:top w:val="single" w:sz="4" w:space="0" w:color="auto"/>
              <w:left w:val="single" w:sz="4" w:space="0" w:color="auto"/>
              <w:bottom w:val="single" w:sz="4" w:space="0" w:color="auto"/>
              <w:right w:val="single" w:sz="4" w:space="0" w:color="auto"/>
            </w:tcBorders>
          </w:tcPr>
          <w:p w:rsidR="00A11887" w:rsidRPr="00726CF0" w:rsidRDefault="00A11887" w:rsidP="00726CF0">
            <w:pPr>
              <w:spacing w:after="0" w:line="240" w:lineRule="auto"/>
              <w:jc w:val="both"/>
              <w:rPr>
                <w:rFonts w:ascii="Times New Roman" w:hAnsi="Times New Roman"/>
                <w:sz w:val="20"/>
                <w:szCs w:val="20"/>
              </w:rPr>
            </w:pPr>
            <w:r w:rsidRPr="00726CF0">
              <w:rPr>
                <w:rFonts w:ascii="Times New Roman" w:hAnsi="Times New Roman"/>
                <w:sz w:val="20"/>
                <w:szCs w:val="20"/>
              </w:rPr>
              <w:t>15</w:t>
            </w:r>
          </w:p>
        </w:tc>
        <w:tc>
          <w:tcPr>
            <w:tcW w:w="900" w:type="dxa"/>
            <w:tcBorders>
              <w:top w:val="single" w:sz="4" w:space="0" w:color="auto"/>
              <w:left w:val="single" w:sz="4" w:space="0" w:color="auto"/>
              <w:bottom w:val="single" w:sz="4" w:space="0" w:color="auto"/>
              <w:right w:val="single" w:sz="4" w:space="0" w:color="auto"/>
            </w:tcBorders>
          </w:tcPr>
          <w:p w:rsidR="00A11887" w:rsidRPr="00726CF0" w:rsidRDefault="00A11887" w:rsidP="00726CF0">
            <w:pPr>
              <w:spacing w:after="0" w:line="240" w:lineRule="auto"/>
              <w:jc w:val="both"/>
              <w:rPr>
                <w:rFonts w:ascii="Times New Roman" w:hAnsi="Times New Roman"/>
                <w:b/>
                <w:sz w:val="20"/>
                <w:szCs w:val="20"/>
              </w:rPr>
            </w:pPr>
            <w:r w:rsidRPr="00726CF0">
              <w:rPr>
                <w:rFonts w:ascii="Times New Roman" w:hAnsi="Times New Roman"/>
                <w:b/>
                <w:sz w:val="20"/>
                <w:szCs w:val="20"/>
              </w:rPr>
              <w:t>27</w:t>
            </w:r>
          </w:p>
        </w:tc>
        <w:tc>
          <w:tcPr>
            <w:tcW w:w="990" w:type="dxa"/>
            <w:tcBorders>
              <w:top w:val="single" w:sz="4" w:space="0" w:color="auto"/>
              <w:left w:val="single" w:sz="4" w:space="0" w:color="auto"/>
              <w:bottom w:val="single" w:sz="4" w:space="0" w:color="auto"/>
              <w:right w:val="single" w:sz="4" w:space="0" w:color="auto"/>
            </w:tcBorders>
          </w:tcPr>
          <w:p w:rsidR="00A11887" w:rsidRPr="00726CF0" w:rsidRDefault="00A11887" w:rsidP="00726CF0">
            <w:pPr>
              <w:spacing w:after="0" w:line="240" w:lineRule="auto"/>
              <w:jc w:val="both"/>
              <w:rPr>
                <w:rFonts w:ascii="Times New Roman" w:hAnsi="Times New Roman"/>
                <w:b/>
                <w:sz w:val="20"/>
                <w:szCs w:val="20"/>
              </w:rPr>
            </w:pPr>
            <w:r w:rsidRPr="00726CF0">
              <w:rPr>
                <w:rFonts w:ascii="Times New Roman" w:hAnsi="Times New Roman"/>
                <w:b/>
                <w:sz w:val="20"/>
                <w:szCs w:val="20"/>
              </w:rPr>
              <w:t>32</w:t>
            </w:r>
          </w:p>
        </w:tc>
      </w:tr>
      <w:tr w:rsidR="00A11887" w:rsidRPr="00726CF0" w:rsidTr="00DB4512">
        <w:trPr>
          <w:trHeight w:val="70"/>
        </w:trPr>
        <w:tc>
          <w:tcPr>
            <w:tcW w:w="2160" w:type="dxa"/>
            <w:gridSpan w:val="2"/>
            <w:tcBorders>
              <w:top w:val="single" w:sz="4" w:space="0" w:color="auto"/>
              <w:left w:val="single" w:sz="4" w:space="0" w:color="auto"/>
              <w:bottom w:val="single" w:sz="4" w:space="0" w:color="auto"/>
              <w:right w:val="single" w:sz="4" w:space="0" w:color="auto"/>
            </w:tcBorders>
            <w:hideMark/>
          </w:tcPr>
          <w:p w:rsidR="00A11887" w:rsidRPr="00726CF0" w:rsidRDefault="00A11887" w:rsidP="00726CF0">
            <w:pPr>
              <w:spacing w:after="0" w:line="240" w:lineRule="auto"/>
              <w:jc w:val="both"/>
              <w:rPr>
                <w:rFonts w:ascii="Times New Roman" w:hAnsi="Times New Roman"/>
                <w:b/>
                <w:sz w:val="20"/>
                <w:szCs w:val="20"/>
              </w:rPr>
            </w:pPr>
            <w:r w:rsidRPr="00726CF0">
              <w:rPr>
                <w:rFonts w:ascii="Times New Roman" w:hAnsi="Times New Roman"/>
                <w:b/>
                <w:sz w:val="20"/>
                <w:szCs w:val="20"/>
              </w:rPr>
              <w:t>TOTAL</w:t>
            </w:r>
          </w:p>
        </w:tc>
        <w:tc>
          <w:tcPr>
            <w:tcW w:w="810" w:type="dxa"/>
            <w:tcBorders>
              <w:top w:val="single" w:sz="4" w:space="0" w:color="auto"/>
              <w:left w:val="single" w:sz="4" w:space="0" w:color="auto"/>
              <w:bottom w:val="single" w:sz="4" w:space="0" w:color="auto"/>
              <w:right w:val="single" w:sz="4" w:space="0" w:color="auto"/>
            </w:tcBorders>
            <w:vAlign w:val="bottom"/>
          </w:tcPr>
          <w:p w:rsidR="00A11887" w:rsidRPr="00726CF0" w:rsidRDefault="00A11887" w:rsidP="00726CF0">
            <w:pPr>
              <w:spacing w:after="0" w:line="240" w:lineRule="auto"/>
              <w:jc w:val="both"/>
              <w:rPr>
                <w:rFonts w:ascii="Times New Roman" w:hAnsi="Times New Roman"/>
                <w:b/>
                <w:sz w:val="20"/>
                <w:szCs w:val="20"/>
              </w:rPr>
            </w:pPr>
            <w:r w:rsidRPr="00726CF0">
              <w:rPr>
                <w:rFonts w:ascii="Times New Roman" w:hAnsi="Times New Roman"/>
                <w:b/>
                <w:sz w:val="20"/>
                <w:szCs w:val="20"/>
              </w:rPr>
              <w:t>19</w:t>
            </w:r>
          </w:p>
        </w:tc>
        <w:tc>
          <w:tcPr>
            <w:tcW w:w="810" w:type="dxa"/>
            <w:tcBorders>
              <w:top w:val="single" w:sz="4" w:space="0" w:color="auto"/>
              <w:left w:val="single" w:sz="4" w:space="0" w:color="auto"/>
              <w:bottom w:val="single" w:sz="4" w:space="0" w:color="auto"/>
              <w:right w:val="single" w:sz="4" w:space="0" w:color="auto"/>
            </w:tcBorders>
            <w:vAlign w:val="bottom"/>
          </w:tcPr>
          <w:p w:rsidR="00A11887" w:rsidRPr="00726CF0" w:rsidRDefault="00A11887" w:rsidP="00726CF0">
            <w:pPr>
              <w:spacing w:after="0" w:line="240" w:lineRule="auto"/>
              <w:jc w:val="both"/>
              <w:rPr>
                <w:rFonts w:ascii="Times New Roman" w:hAnsi="Times New Roman"/>
                <w:b/>
                <w:sz w:val="20"/>
                <w:szCs w:val="20"/>
              </w:rPr>
            </w:pPr>
            <w:r w:rsidRPr="00726CF0">
              <w:rPr>
                <w:rFonts w:ascii="Times New Roman" w:hAnsi="Times New Roman"/>
                <w:b/>
                <w:sz w:val="20"/>
                <w:szCs w:val="20"/>
              </w:rPr>
              <w:t>41</w:t>
            </w:r>
          </w:p>
        </w:tc>
        <w:tc>
          <w:tcPr>
            <w:tcW w:w="900" w:type="dxa"/>
            <w:tcBorders>
              <w:top w:val="single" w:sz="4" w:space="0" w:color="auto"/>
              <w:left w:val="single" w:sz="4" w:space="0" w:color="auto"/>
              <w:bottom w:val="single" w:sz="4" w:space="0" w:color="auto"/>
              <w:right w:val="single" w:sz="4" w:space="0" w:color="auto"/>
            </w:tcBorders>
            <w:vAlign w:val="bottom"/>
          </w:tcPr>
          <w:p w:rsidR="00A11887" w:rsidRPr="00726CF0" w:rsidRDefault="00A11887" w:rsidP="00726CF0">
            <w:pPr>
              <w:spacing w:after="0" w:line="240" w:lineRule="auto"/>
              <w:jc w:val="both"/>
              <w:rPr>
                <w:rFonts w:ascii="Times New Roman" w:hAnsi="Times New Roman"/>
                <w:b/>
                <w:sz w:val="20"/>
                <w:szCs w:val="20"/>
              </w:rPr>
            </w:pPr>
            <w:r w:rsidRPr="00726CF0">
              <w:rPr>
                <w:rFonts w:ascii="Times New Roman" w:hAnsi="Times New Roman"/>
                <w:b/>
                <w:sz w:val="20"/>
                <w:szCs w:val="20"/>
              </w:rPr>
              <w:t>60</w:t>
            </w:r>
          </w:p>
        </w:tc>
        <w:tc>
          <w:tcPr>
            <w:tcW w:w="720" w:type="dxa"/>
            <w:tcBorders>
              <w:top w:val="single" w:sz="4" w:space="0" w:color="auto"/>
              <w:left w:val="single" w:sz="4" w:space="0" w:color="auto"/>
              <w:bottom w:val="single" w:sz="4" w:space="0" w:color="auto"/>
              <w:right w:val="single" w:sz="4" w:space="0" w:color="auto"/>
            </w:tcBorders>
            <w:vAlign w:val="bottom"/>
          </w:tcPr>
          <w:p w:rsidR="00A11887" w:rsidRPr="00726CF0" w:rsidRDefault="00A11887" w:rsidP="00726CF0">
            <w:pPr>
              <w:spacing w:after="0" w:line="240" w:lineRule="auto"/>
              <w:jc w:val="both"/>
              <w:rPr>
                <w:rFonts w:ascii="Times New Roman" w:hAnsi="Times New Roman"/>
                <w:b/>
                <w:sz w:val="20"/>
                <w:szCs w:val="20"/>
              </w:rPr>
            </w:pPr>
            <w:r w:rsidRPr="00726CF0">
              <w:rPr>
                <w:rFonts w:ascii="Times New Roman" w:hAnsi="Times New Roman"/>
                <w:b/>
                <w:sz w:val="20"/>
                <w:szCs w:val="20"/>
              </w:rPr>
              <w:t>47</w:t>
            </w:r>
          </w:p>
        </w:tc>
        <w:tc>
          <w:tcPr>
            <w:tcW w:w="720" w:type="dxa"/>
            <w:tcBorders>
              <w:top w:val="single" w:sz="4" w:space="0" w:color="auto"/>
              <w:left w:val="single" w:sz="4" w:space="0" w:color="auto"/>
              <w:bottom w:val="single" w:sz="4" w:space="0" w:color="auto"/>
              <w:right w:val="single" w:sz="4" w:space="0" w:color="auto"/>
            </w:tcBorders>
            <w:vAlign w:val="bottom"/>
          </w:tcPr>
          <w:p w:rsidR="00A11887" w:rsidRPr="00726CF0" w:rsidRDefault="00A11887" w:rsidP="00726CF0">
            <w:pPr>
              <w:spacing w:after="0" w:line="240" w:lineRule="auto"/>
              <w:jc w:val="both"/>
              <w:rPr>
                <w:rFonts w:ascii="Times New Roman" w:hAnsi="Times New Roman"/>
                <w:b/>
                <w:sz w:val="20"/>
                <w:szCs w:val="20"/>
              </w:rPr>
            </w:pPr>
            <w:r w:rsidRPr="00726CF0">
              <w:rPr>
                <w:rFonts w:ascii="Times New Roman" w:hAnsi="Times New Roman"/>
                <w:b/>
                <w:sz w:val="20"/>
                <w:szCs w:val="20"/>
              </w:rPr>
              <w:t>84</w:t>
            </w:r>
          </w:p>
        </w:tc>
        <w:tc>
          <w:tcPr>
            <w:tcW w:w="900" w:type="dxa"/>
            <w:tcBorders>
              <w:top w:val="single" w:sz="4" w:space="0" w:color="auto"/>
              <w:left w:val="single" w:sz="4" w:space="0" w:color="auto"/>
              <w:bottom w:val="single" w:sz="4" w:space="0" w:color="auto"/>
              <w:right w:val="single" w:sz="4" w:space="0" w:color="auto"/>
            </w:tcBorders>
            <w:vAlign w:val="bottom"/>
          </w:tcPr>
          <w:p w:rsidR="00A11887" w:rsidRPr="00726CF0" w:rsidRDefault="00A11887" w:rsidP="00726CF0">
            <w:pPr>
              <w:spacing w:after="0" w:line="240" w:lineRule="auto"/>
              <w:jc w:val="both"/>
              <w:rPr>
                <w:rFonts w:ascii="Times New Roman" w:hAnsi="Times New Roman"/>
                <w:b/>
                <w:sz w:val="20"/>
                <w:szCs w:val="20"/>
              </w:rPr>
            </w:pPr>
            <w:r w:rsidRPr="00726CF0">
              <w:rPr>
                <w:rFonts w:ascii="Times New Roman" w:hAnsi="Times New Roman"/>
                <w:b/>
                <w:sz w:val="20"/>
                <w:szCs w:val="20"/>
              </w:rPr>
              <w:t>131</w:t>
            </w:r>
          </w:p>
        </w:tc>
        <w:tc>
          <w:tcPr>
            <w:tcW w:w="990" w:type="dxa"/>
            <w:tcBorders>
              <w:top w:val="single" w:sz="4" w:space="0" w:color="auto"/>
              <w:left w:val="single" w:sz="4" w:space="0" w:color="auto"/>
              <w:bottom w:val="single" w:sz="4" w:space="0" w:color="auto"/>
              <w:right w:val="single" w:sz="4" w:space="0" w:color="auto"/>
            </w:tcBorders>
            <w:vAlign w:val="bottom"/>
          </w:tcPr>
          <w:p w:rsidR="00A11887" w:rsidRPr="00726CF0" w:rsidRDefault="00A11887" w:rsidP="00726CF0">
            <w:pPr>
              <w:spacing w:after="0" w:line="240" w:lineRule="auto"/>
              <w:jc w:val="both"/>
              <w:rPr>
                <w:rFonts w:ascii="Times New Roman" w:hAnsi="Times New Roman"/>
                <w:b/>
                <w:sz w:val="20"/>
                <w:szCs w:val="20"/>
              </w:rPr>
            </w:pPr>
            <w:r w:rsidRPr="00726CF0">
              <w:rPr>
                <w:rFonts w:ascii="Times New Roman" w:hAnsi="Times New Roman"/>
                <w:b/>
                <w:sz w:val="20"/>
                <w:szCs w:val="20"/>
              </w:rPr>
              <w:t>191</w:t>
            </w:r>
          </w:p>
        </w:tc>
      </w:tr>
    </w:tbl>
    <w:p w:rsidR="00540542" w:rsidRPr="00726CF0" w:rsidRDefault="00A11887" w:rsidP="00726CF0">
      <w:pPr>
        <w:spacing w:after="0" w:line="480" w:lineRule="auto"/>
        <w:jc w:val="both"/>
        <w:rPr>
          <w:rFonts w:ascii="Times New Roman" w:hAnsi="Times New Roman"/>
          <w:b/>
          <w:sz w:val="24"/>
          <w:szCs w:val="24"/>
        </w:rPr>
      </w:pPr>
      <w:r w:rsidRPr="00726CF0">
        <w:rPr>
          <w:rFonts w:ascii="Times New Roman" w:hAnsi="Times New Roman"/>
          <w:b/>
          <w:sz w:val="24"/>
          <w:szCs w:val="24"/>
        </w:rPr>
        <w:t>Source Field Research Data</w:t>
      </w:r>
      <w:r w:rsidR="00F0245C" w:rsidRPr="00726CF0">
        <w:rPr>
          <w:rFonts w:ascii="Times New Roman" w:hAnsi="Times New Roman"/>
          <w:b/>
          <w:sz w:val="24"/>
          <w:szCs w:val="24"/>
        </w:rPr>
        <w:t xml:space="preserve"> August 2013</w:t>
      </w:r>
    </w:p>
    <w:p w:rsidR="008930A3" w:rsidRPr="00726CF0" w:rsidRDefault="008930A3" w:rsidP="00726CF0">
      <w:pPr>
        <w:spacing w:after="0" w:line="360" w:lineRule="auto"/>
        <w:jc w:val="both"/>
        <w:rPr>
          <w:rFonts w:ascii="Times New Roman" w:eastAsia="Times New Roman" w:hAnsi="Times New Roman"/>
          <w:b/>
          <w:bCs/>
          <w:kern w:val="32"/>
          <w:sz w:val="24"/>
          <w:szCs w:val="24"/>
        </w:rPr>
      </w:pPr>
      <w:r w:rsidRPr="00726CF0">
        <w:rPr>
          <w:rFonts w:ascii="Times New Roman" w:eastAsia="Times New Roman" w:hAnsi="Times New Roman"/>
          <w:b/>
          <w:bCs/>
          <w:kern w:val="32"/>
          <w:sz w:val="24"/>
          <w:szCs w:val="24"/>
        </w:rPr>
        <w:t>Key</w:t>
      </w:r>
    </w:p>
    <w:p w:rsidR="008930A3" w:rsidRPr="00726CF0" w:rsidRDefault="008930A3" w:rsidP="00726CF0">
      <w:pPr>
        <w:spacing w:after="0" w:line="360" w:lineRule="auto"/>
        <w:jc w:val="both"/>
        <w:rPr>
          <w:rFonts w:ascii="Times New Roman" w:eastAsia="Times New Roman" w:hAnsi="Times New Roman"/>
          <w:b/>
          <w:bCs/>
          <w:kern w:val="32"/>
          <w:sz w:val="24"/>
          <w:szCs w:val="24"/>
        </w:rPr>
      </w:pPr>
      <w:r w:rsidRPr="00726CF0">
        <w:rPr>
          <w:rFonts w:ascii="Times New Roman" w:eastAsia="Times New Roman" w:hAnsi="Times New Roman"/>
          <w:b/>
          <w:bCs/>
          <w:kern w:val="32"/>
          <w:sz w:val="24"/>
          <w:szCs w:val="24"/>
        </w:rPr>
        <w:t xml:space="preserve">Where as </w:t>
      </w:r>
    </w:p>
    <w:p w:rsidR="008930A3" w:rsidRPr="00726CF0" w:rsidRDefault="00F0245C" w:rsidP="00726CF0">
      <w:pPr>
        <w:spacing w:after="0" w:line="360" w:lineRule="auto"/>
        <w:jc w:val="both"/>
        <w:rPr>
          <w:rFonts w:ascii="Times New Roman" w:eastAsia="Times New Roman" w:hAnsi="Times New Roman"/>
          <w:b/>
          <w:bCs/>
          <w:kern w:val="32"/>
          <w:sz w:val="24"/>
          <w:szCs w:val="24"/>
        </w:rPr>
      </w:pPr>
      <w:r w:rsidRPr="00726CF0">
        <w:rPr>
          <w:rFonts w:ascii="Times New Roman" w:eastAsia="Times New Roman" w:hAnsi="Times New Roman"/>
          <w:b/>
          <w:bCs/>
          <w:kern w:val="32"/>
          <w:sz w:val="24"/>
          <w:szCs w:val="24"/>
        </w:rPr>
        <w:t>Me=</w:t>
      </w:r>
      <w:r w:rsidR="008930A3" w:rsidRPr="00726CF0">
        <w:rPr>
          <w:rFonts w:ascii="Times New Roman" w:eastAsia="Times New Roman" w:hAnsi="Times New Roman"/>
          <w:b/>
          <w:bCs/>
          <w:kern w:val="32"/>
          <w:sz w:val="24"/>
          <w:szCs w:val="24"/>
        </w:rPr>
        <w:t xml:space="preserve"> Male</w:t>
      </w:r>
    </w:p>
    <w:p w:rsidR="00540542" w:rsidRPr="00726CF0" w:rsidRDefault="00F0245C" w:rsidP="00726CF0">
      <w:pPr>
        <w:spacing w:after="0" w:line="360" w:lineRule="auto"/>
        <w:jc w:val="both"/>
        <w:rPr>
          <w:rFonts w:ascii="Times New Roman" w:hAnsi="Times New Roman"/>
          <w:sz w:val="24"/>
          <w:szCs w:val="24"/>
        </w:rPr>
      </w:pPr>
      <w:r w:rsidRPr="00726CF0">
        <w:rPr>
          <w:rFonts w:ascii="Times New Roman" w:eastAsia="Times New Roman" w:hAnsi="Times New Roman"/>
          <w:b/>
          <w:bCs/>
          <w:kern w:val="32"/>
          <w:sz w:val="24"/>
          <w:szCs w:val="24"/>
        </w:rPr>
        <w:t>Fe=</w:t>
      </w:r>
      <w:r w:rsidR="008930A3" w:rsidRPr="00726CF0">
        <w:rPr>
          <w:rFonts w:ascii="Times New Roman" w:eastAsia="Times New Roman" w:hAnsi="Times New Roman"/>
          <w:b/>
          <w:bCs/>
          <w:kern w:val="32"/>
          <w:sz w:val="24"/>
          <w:szCs w:val="24"/>
        </w:rPr>
        <w:t xml:space="preserve"> Female</w:t>
      </w:r>
    </w:p>
    <w:p w:rsidR="00DB4512" w:rsidRPr="00726CF0" w:rsidRDefault="00DB4512" w:rsidP="00726CF0">
      <w:pPr>
        <w:spacing w:after="0" w:line="480" w:lineRule="auto"/>
        <w:jc w:val="both"/>
        <w:rPr>
          <w:rFonts w:ascii="Times New Roman" w:hAnsi="Times New Roman"/>
          <w:sz w:val="24"/>
          <w:szCs w:val="24"/>
        </w:rPr>
      </w:pPr>
      <w:bookmarkStart w:id="303" w:name="_Toc383764654"/>
    </w:p>
    <w:p w:rsidR="00E05B36" w:rsidRPr="00726CF0" w:rsidRDefault="00A43590" w:rsidP="00726CF0">
      <w:pPr>
        <w:pStyle w:val="Caption"/>
        <w:rPr>
          <w:rFonts w:ascii="Times New Roman" w:hAnsi="Times New Roman"/>
          <w:sz w:val="24"/>
          <w:szCs w:val="24"/>
        </w:rPr>
      </w:pPr>
      <w:bookmarkStart w:id="304" w:name="_Toc397961387"/>
      <w:r w:rsidRPr="00726CF0">
        <w:rPr>
          <w:rFonts w:ascii="Times New Roman" w:hAnsi="Times New Roman"/>
          <w:sz w:val="24"/>
          <w:szCs w:val="24"/>
        </w:rPr>
        <w:t xml:space="preserve">Table 4. </w:t>
      </w:r>
      <w:r w:rsidRPr="00726CF0">
        <w:rPr>
          <w:rFonts w:ascii="Times New Roman" w:hAnsi="Times New Roman"/>
          <w:sz w:val="24"/>
          <w:szCs w:val="24"/>
        </w:rPr>
        <w:fldChar w:fldCharType="begin"/>
      </w:r>
      <w:r w:rsidRPr="00726CF0">
        <w:rPr>
          <w:rFonts w:ascii="Times New Roman" w:hAnsi="Times New Roman"/>
          <w:sz w:val="24"/>
          <w:szCs w:val="24"/>
        </w:rPr>
        <w:instrText xml:space="preserve"> SEQ Table_4. \* ARABIC </w:instrText>
      </w:r>
      <w:r w:rsidRPr="00726CF0">
        <w:rPr>
          <w:rFonts w:ascii="Times New Roman" w:hAnsi="Times New Roman"/>
          <w:sz w:val="24"/>
          <w:szCs w:val="24"/>
        </w:rPr>
        <w:fldChar w:fldCharType="separate"/>
      </w:r>
      <w:r w:rsidR="00AE7574">
        <w:rPr>
          <w:rFonts w:ascii="Times New Roman" w:hAnsi="Times New Roman"/>
          <w:noProof/>
          <w:sz w:val="24"/>
          <w:szCs w:val="24"/>
        </w:rPr>
        <w:t>3</w:t>
      </w:r>
      <w:r w:rsidRPr="00726CF0">
        <w:rPr>
          <w:rFonts w:ascii="Times New Roman" w:hAnsi="Times New Roman"/>
          <w:sz w:val="24"/>
          <w:szCs w:val="24"/>
        </w:rPr>
        <w:fldChar w:fldCharType="end"/>
      </w:r>
      <w:r w:rsidR="00E05B36" w:rsidRPr="00726CF0">
        <w:rPr>
          <w:rFonts w:ascii="Times New Roman" w:hAnsi="Times New Roman"/>
          <w:sz w:val="24"/>
          <w:szCs w:val="24"/>
        </w:rPr>
        <w:t xml:space="preserve">: </w:t>
      </w:r>
      <w:r w:rsidRPr="00726CF0">
        <w:rPr>
          <w:rFonts w:ascii="Times New Roman" w:hAnsi="Times New Roman"/>
          <w:sz w:val="24"/>
          <w:szCs w:val="24"/>
        </w:rPr>
        <w:tab/>
      </w:r>
      <w:r w:rsidR="00E05B36" w:rsidRPr="00726CF0">
        <w:rPr>
          <w:rFonts w:ascii="Times New Roman" w:hAnsi="Times New Roman"/>
          <w:sz w:val="24"/>
          <w:szCs w:val="24"/>
        </w:rPr>
        <w:t>Teachers’ student ratios in Ilala District</w:t>
      </w:r>
      <w:bookmarkEnd w:id="303"/>
      <w:r w:rsidR="00540542" w:rsidRPr="00726CF0">
        <w:rPr>
          <w:rFonts w:ascii="Times New Roman" w:hAnsi="Times New Roman"/>
          <w:sz w:val="24"/>
          <w:szCs w:val="24"/>
        </w:rPr>
        <w:t xml:space="preserve"> in School</w:t>
      </w:r>
      <w:bookmarkEnd w:id="304"/>
    </w:p>
    <w:tbl>
      <w:tblPr>
        <w:tblW w:w="4883"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1644"/>
        <w:gridCol w:w="2032"/>
        <w:gridCol w:w="2032"/>
        <w:gridCol w:w="2014"/>
      </w:tblGrid>
      <w:tr w:rsidR="00540542" w:rsidRPr="00726CF0" w:rsidTr="00A43590">
        <w:tc>
          <w:tcPr>
            <w:tcW w:w="291" w:type="pct"/>
          </w:tcPr>
          <w:p w:rsidR="00540542" w:rsidRPr="00726CF0" w:rsidRDefault="0050371F" w:rsidP="00726CF0">
            <w:pPr>
              <w:spacing w:after="0" w:line="240" w:lineRule="auto"/>
              <w:jc w:val="both"/>
              <w:rPr>
                <w:rFonts w:ascii="Times New Roman" w:hAnsi="Times New Roman"/>
                <w:sz w:val="20"/>
                <w:szCs w:val="20"/>
              </w:rPr>
            </w:pPr>
            <w:r w:rsidRPr="00726CF0">
              <w:rPr>
                <w:rFonts w:ascii="Times New Roman" w:hAnsi="Times New Roman"/>
                <w:sz w:val="20"/>
                <w:szCs w:val="20"/>
              </w:rPr>
              <w:t>No.</w:t>
            </w:r>
          </w:p>
        </w:tc>
        <w:tc>
          <w:tcPr>
            <w:tcW w:w="1003" w:type="pct"/>
          </w:tcPr>
          <w:p w:rsidR="00540542" w:rsidRPr="00726CF0" w:rsidRDefault="0050371F" w:rsidP="00726CF0">
            <w:pPr>
              <w:spacing w:after="0" w:line="240" w:lineRule="auto"/>
              <w:jc w:val="both"/>
              <w:rPr>
                <w:rFonts w:ascii="Times New Roman" w:hAnsi="Times New Roman"/>
                <w:b/>
                <w:sz w:val="20"/>
                <w:szCs w:val="20"/>
              </w:rPr>
            </w:pPr>
            <w:r w:rsidRPr="00726CF0">
              <w:rPr>
                <w:rFonts w:ascii="Times New Roman" w:hAnsi="Times New Roman"/>
                <w:b/>
                <w:sz w:val="20"/>
                <w:szCs w:val="20"/>
              </w:rPr>
              <w:t>Name of Schools</w:t>
            </w:r>
          </w:p>
        </w:tc>
        <w:tc>
          <w:tcPr>
            <w:tcW w:w="1239" w:type="pct"/>
          </w:tcPr>
          <w:p w:rsidR="00540542" w:rsidRPr="00726CF0" w:rsidRDefault="0050371F" w:rsidP="00726CF0">
            <w:pPr>
              <w:spacing w:after="0" w:line="240" w:lineRule="auto"/>
              <w:jc w:val="both"/>
              <w:rPr>
                <w:rFonts w:ascii="Times New Roman" w:hAnsi="Times New Roman"/>
                <w:b/>
                <w:sz w:val="20"/>
                <w:szCs w:val="20"/>
              </w:rPr>
            </w:pPr>
            <w:r w:rsidRPr="00726CF0">
              <w:rPr>
                <w:rFonts w:ascii="Times New Roman" w:hAnsi="Times New Roman"/>
                <w:b/>
                <w:sz w:val="20"/>
                <w:szCs w:val="20"/>
              </w:rPr>
              <w:t>Number of Teachers</w:t>
            </w:r>
          </w:p>
        </w:tc>
        <w:tc>
          <w:tcPr>
            <w:tcW w:w="1239" w:type="pct"/>
          </w:tcPr>
          <w:p w:rsidR="00540542" w:rsidRPr="00726CF0" w:rsidRDefault="0050371F" w:rsidP="00726CF0">
            <w:pPr>
              <w:spacing w:after="0" w:line="240" w:lineRule="auto"/>
              <w:jc w:val="both"/>
              <w:rPr>
                <w:rFonts w:ascii="Times New Roman" w:hAnsi="Times New Roman"/>
                <w:b/>
                <w:sz w:val="20"/>
                <w:szCs w:val="20"/>
              </w:rPr>
            </w:pPr>
            <w:r w:rsidRPr="00726CF0">
              <w:rPr>
                <w:rFonts w:ascii="Times New Roman" w:hAnsi="Times New Roman"/>
                <w:b/>
                <w:sz w:val="20"/>
                <w:szCs w:val="20"/>
              </w:rPr>
              <w:t>Number of Students</w:t>
            </w:r>
          </w:p>
        </w:tc>
        <w:tc>
          <w:tcPr>
            <w:tcW w:w="1228" w:type="pct"/>
          </w:tcPr>
          <w:p w:rsidR="00540542" w:rsidRPr="00726CF0" w:rsidRDefault="0050371F" w:rsidP="00726CF0">
            <w:pPr>
              <w:spacing w:after="0" w:line="240" w:lineRule="auto"/>
              <w:jc w:val="both"/>
              <w:rPr>
                <w:rFonts w:ascii="Times New Roman" w:hAnsi="Times New Roman"/>
                <w:b/>
                <w:sz w:val="20"/>
                <w:szCs w:val="20"/>
              </w:rPr>
            </w:pPr>
            <w:r w:rsidRPr="00726CF0">
              <w:rPr>
                <w:rFonts w:ascii="Times New Roman" w:hAnsi="Times New Roman"/>
                <w:b/>
                <w:sz w:val="20"/>
                <w:szCs w:val="20"/>
              </w:rPr>
              <w:t>TPR</w:t>
            </w:r>
          </w:p>
        </w:tc>
      </w:tr>
      <w:tr w:rsidR="00540542" w:rsidRPr="00726CF0" w:rsidTr="00A43590">
        <w:tc>
          <w:tcPr>
            <w:tcW w:w="291" w:type="pct"/>
          </w:tcPr>
          <w:p w:rsidR="00540542" w:rsidRPr="00726CF0" w:rsidRDefault="00540542" w:rsidP="00726CF0">
            <w:pPr>
              <w:spacing w:after="0" w:line="240" w:lineRule="auto"/>
              <w:jc w:val="both"/>
              <w:rPr>
                <w:rFonts w:ascii="Times New Roman" w:hAnsi="Times New Roman"/>
                <w:sz w:val="20"/>
                <w:szCs w:val="20"/>
              </w:rPr>
            </w:pPr>
            <w:r w:rsidRPr="00726CF0">
              <w:rPr>
                <w:rFonts w:ascii="Times New Roman" w:hAnsi="Times New Roman"/>
                <w:sz w:val="20"/>
                <w:szCs w:val="20"/>
              </w:rPr>
              <w:t>1</w:t>
            </w:r>
          </w:p>
        </w:tc>
        <w:tc>
          <w:tcPr>
            <w:tcW w:w="1003" w:type="pct"/>
          </w:tcPr>
          <w:p w:rsidR="00540542" w:rsidRPr="00726CF0" w:rsidRDefault="00540542" w:rsidP="00726CF0">
            <w:pPr>
              <w:spacing w:after="0" w:line="240" w:lineRule="auto"/>
              <w:jc w:val="both"/>
              <w:rPr>
                <w:rFonts w:ascii="Times New Roman" w:hAnsi="Times New Roman"/>
                <w:sz w:val="20"/>
                <w:szCs w:val="20"/>
              </w:rPr>
            </w:pPr>
            <w:r w:rsidRPr="00726CF0">
              <w:rPr>
                <w:rFonts w:ascii="Times New Roman" w:hAnsi="Times New Roman"/>
                <w:sz w:val="20"/>
                <w:szCs w:val="20"/>
              </w:rPr>
              <w:t>Jamhuri</w:t>
            </w:r>
          </w:p>
        </w:tc>
        <w:tc>
          <w:tcPr>
            <w:tcW w:w="1239" w:type="pct"/>
          </w:tcPr>
          <w:p w:rsidR="00540542" w:rsidRPr="00726CF0" w:rsidRDefault="00540542" w:rsidP="00726CF0">
            <w:pPr>
              <w:spacing w:after="0" w:line="240" w:lineRule="auto"/>
              <w:jc w:val="both"/>
              <w:rPr>
                <w:rFonts w:ascii="Times New Roman" w:hAnsi="Times New Roman"/>
                <w:sz w:val="20"/>
                <w:szCs w:val="20"/>
              </w:rPr>
            </w:pPr>
            <w:r w:rsidRPr="00726CF0">
              <w:rPr>
                <w:rFonts w:ascii="Times New Roman" w:hAnsi="Times New Roman"/>
                <w:sz w:val="20"/>
                <w:szCs w:val="20"/>
              </w:rPr>
              <w:t>56</w:t>
            </w:r>
          </w:p>
        </w:tc>
        <w:tc>
          <w:tcPr>
            <w:tcW w:w="1239" w:type="pct"/>
          </w:tcPr>
          <w:p w:rsidR="00540542" w:rsidRPr="00726CF0" w:rsidRDefault="00540542" w:rsidP="00726CF0">
            <w:pPr>
              <w:spacing w:after="0" w:line="240" w:lineRule="auto"/>
              <w:jc w:val="both"/>
              <w:rPr>
                <w:rFonts w:ascii="Times New Roman" w:hAnsi="Times New Roman"/>
                <w:sz w:val="20"/>
                <w:szCs w:val="20"/>
              </w:rPr>
            </w:pPr>
            <w:r w:rsidRPr="00726CF0">
              <w:rPr>
                <w:rFonts w:ascii="Times New Roman" w:hAnsi="Times New Roman"/>
                <w:sz w:val="20"/>
                <w:szCs w:val="20"/>
              </w:rPr>
              <w:t>911</w:t>
            </w:r>
          </w:p>
        </w:tc>
        <w:tc>
          <w:tcPr>
            <w:tcW w:w="1228" w:type="pct"/>
          </w:tcPr>
          <w:p w:rsidR="00540542" w:rsidRPr="00726CF0" w:rsidRDefault="00540542" w:rsidP="00726CF0">
            <w:pPr>
              <w:spacing w:after="0" w:line="240" w:lineRule="auto"/>
              <w:jc w:val="both"/>
              <w:rPr>
                <w:rFonts w:ascii="Times New Roman" w:hAnsi="Times New Roman"/>
                <w:b/>
                <w:sz w:val="20"/>
                <w:szCs w:val="20"/>
              </w:rPr>
            </w:pPr>
            <w:r w:rsidRPr="00726CF0">
              <w:rPr>
                <w:rFonts w:ascii="Times New Roman" w:hAnsi="Times New Roman"/>
                <w:b/>
                <w:sz w:val="20"/>
                <w:szCs w:val="20"/>
              </w:rPr>
              <w:t>1:16</w:t>
            </w:r>
          </w:p>
        </w:tc>
      </w:tr>
      <w:tr w:rsidR="00540542" w:rsidRPr="00726CF0" w:rsidTr="00A43590">
        <w:tc>
          <w:tcPr>
            <w:tcW w:w="291" w:type="pct"/>
          </w:tcPr>
          <w:p w:rsidR="00540542" w:rsidRPr="00726CF0" w:rsidRDefault="00540542" w:rsidP="00726CF0">
            <w:pPr>
              <w:spacing w:after="0" w:line="240" w:lineRule="auto"/>
              <w:jc w:val="both"/>
              <w:rPr>
                <w:rFonts w:ascii="Times New Roman" w:hAnsi="Times New Roman"/>
                <w:sz w:val="20"/>
                <w:szCs w:val="20"/>
              </w:rPr>
            </w:pPr>
            <w:r w:rsidRPr="00726CF0">
              <w:rPr>
                <w:rFonts w:ascii="Times New Roman" w:hAnsi="Times New Roman"/>
                <w:sz w:val="20"/>
                <w:szCs w:val="20"/>
              </w:rPr>
              <w:t>2</w:t>
            </w:r>
          </w:p>
        </w:tc>
        <w:tc>
          <w:tcPr>
            <w:tcW w:w="1003" w:type="pct"/>
          </w:tcPr>
          <w:p w:rsidR="00540542" w:rsidRPr="00726CF0" w:rsidRDefault="00540542" w:rsidP="00726CF0">
            <w:pPr>
              <w:spacing w:after="0" w:line="240" w:lineRule="auto"/>
              <w:jc w:val="both"/>
              <w:rPr>
                <w:rFonts w:ascii="Times New Roman" w:hAnsi="Times New Roman"/>
                <w:sz w:val="20"/>
                <w:szCs w:val="20"/>
              </w:rPr>
            </w:pPr>
            <w:r w:rsidRPr="00726CF0">
              <w:rPr>
                <w:rFonts w:ascii="Times New Roman" w:hAnsi="Times New Roman"/>
                <w:sz w:val="20"/>
                <w:szCs w:val="20"/>
              </w:rPr>
              <w:t>Ilala</w:t>
            </w:r>
          </w:p>
        </w:tc>
        <w:tc>
          <w:tcPr>
            <w:tcW w:w="1239" w:type="pct"/>
          </w:tcPr>
          <w:p w:rsidR="00540542" w:rsidRPr="00726CF0" w:rsidRDefault="00540542" w:rsidP="00726CF0">
            <w:pPr>
              <w:spacing w:after="0" w:line="240" w:lineRule="auto"/>
              <w:jc w:val="both"/>
              <w:rPr>
                <w:rFonts w:ascii="Times New Roman" w:hAnsi="Times New Roman"/>
                <w:sz w:val="20"/>
                <w:szCs w:val="20"/>
              </w:rPr>
            </w:pPr>
            <w:r w:rsidRPr="00726CF0">
              <w:rPr>
                <w:rFonts w:ascii="Times New Roman" w:hAnsi="Times New Roman"/>
                <w:sz w:val="20"/>
                <w:szCs w:val="20"/>
              </w:rPr>
              <w:t>38</w:t>
            </w:r>
          </w:p>
        </w:tc>
        <w:tc>
          <w:tcPr>
            <w:tcW w:w="1239" w:type="pct"/>
          </w:tcPr>
          <w:p w:rsidR="00540542" w:rsidRPr="00726CF0" w:rsidRDefault="00540542" w:rsidP="00726CF0">
            <w:pPr>
              <w:spacing w:after="0" w:line="240" w:lineRule="auto"/>
              <w:jc w:val="both"/>
              <w:rPr>
                <w:rFonts w:ascii="Times New Roman" w:hAnsi="Times New Roman"/>
                <w:sz w:val="20"/>
                <w:szCs w:val="20"/>
              </w:rPr>
            </w:pPr>
            <w:r w:rsidRPr="00726CF0">
              <w:rPr>
                <w:rFonts w:ascii="Times New Roman" w:hAnsi="Times New Roman"/>
                <w:sz w:val="20"/>
                <w:szCs w:val="20"/>
              </w:rPr>
              <w:t>1052</w:t>
            </w:r>
          </w:p>
        </w:tc>
        <w:tc>
          <w:tcPr>
            <w:tcW w:w="1228" w:type="pct"/>
          </w:tcPr>
          <w:p w:rsidR="00540542" w:rsidRPr="00726CF0" w:rsidRDefault="00540542" w:rsidP="00726CF0">
            <w:pPr>
              <w:spacing w:after="0" w:line="240" w:lineRule="auto"/>
              <w:jc w:val="both"/>
              <w:rPr>
                <w:rFonts w:ascii="Times New Roman" w:hAnsi="Times New Roman"/>
                <w:b/>
                <w:sz w:val="20"/>
                <w:szCs w:val="20"/>
              </w:rPr>
            </w:pPr>
            <w:r w:rsidRPr="00726CF0">
              <w:rPr>
                <w:rFonts w:ascii="Times New Roman" w:hAnsi="Times New Roman"/>
                <w:b/>
                <w:sz w:val="20"/>
                <w:szCs w:val="20"/>
              </w:rPr>
              <w:t>1:28</w:t>
            </w:r>
          </w:p>
        </w:tc>
      </w:tr>
      <w:tr w:rsidR="00540542" w:rsidRPr="00726CF0" w:rsidTr="00A43590">
        <w:tc>
          <w:tcPr>
            <w:tcW w:w="291" w:type="pct"/>
          </w:tcPr>
          <w:p w:rsidR="00540542" w:rsidRPr="00726CF0" w:rsidRDefault="00540542" w:rsidP="00726CF0">
            <w:pPr>
              <w:spacing w:after="0" w:line="240" w:lineRule="auto"/>
              <w:jc w:val="both"/>
              <w:rPr>
                <w:rFonts w:ascii="Times New Roman" w:hAnsi="Times New Roman"/>
                <w:sz w:val="20"/>
                <w:szCs w:val="20"/>
              </w:rPr>
            </w:pPr>
            <w:r w:rsidRPr="00726CF0">
              <w:rPr>
                <w:rFonts w:ascii="Times New Roman" w:hAnsi="Times New Roman"/>
                <w:sz w:val="20"/>
                <w:szCs w:val="20"/>
              </w:rPr>
              <w:t>3</w:t>
            </w:r>
          </w:p>
        </w:tc>
        <w:tc>
          <w:tcPr>
            <w:tcW w:w="1003" w:type="pct"/>
          </w:tcPr>
          <w:p w:rsidR="00540542" w:rsidRPr="00726CF0" w:rsidRDefault="00540542" w:rsidP="00726CF0">
            <w:pPr>
              <w:spacing w:after="0" w:line="240" w:lineRule="auto"/>
              <w:jc w:val="both"/>
              <w:rPr>
                <w:rFonts w:ascii="Times New Roman" w:hAnsi="Times New Roman"/>
                <w:sz w:val="20"/>
                <w:szCs w:val="20"/>
              </w:rPr>
            </w:pPr>
            <w:r w:rsidRPr="00726CF0">
              <w:rPr>
                <w:rFonts w:ascii="Times New Roman" w:hAnsi="Times New Roman"/>
                <w:sz w:val="20"/>
                <w:szCs w:val="20"/>
              </w:rPr>
              <w:t>Binti Musa</w:t>
            </w:r>
          </w:p>
        </w:tc>
        <w:tc>
          <w:tcPr>
            <w:tcW w:w="1239" w:type="pct"/>
          </w:tcPr>
          <w:p w:rsidR="00540542" w:rsidRPr="00726CF0" w:rsidRDefault="00540542" w:rsidP="00726CF0">
            <w:pPr>
              <w:spacing w:after="0" w:line="240" w:lineRule="auto"/>
              <w:jc w:val="both"/>
              <w:rPr>
                <w:rFonts w:ascii="Times New Roman" w:hAnsi="Times New Roman"/>
                <w:sz w:val="20"/>
                <w:szCs w:val="20"/>
              </w:rPr>
            </w:pPr>
            <w:r w:rsidRPr="00726CF0">
              <w:rPr>
                <w:rFonts w:ascii="Times New Roman" w:hAnsi="Times New Roman"/>
                <w:sz w:val="20"/>
                <w:szCs w:val="20"/>
              </w:rPr>
              <w:t>24</w:t>
            </w:r>
          </w:p>
        </w:tc>
        <w:tc>
          <w:tcPr>
            <w:tcW w:w="1239" w:type="pct"/>
          </w:tcPr>
          <w:p w:rsidR="00540542" w:rsidRPr="00726CF0" w:rsidRDefault="00540542" w:rsidP="00726CF0">
            <w:pPr>
              <w:spacing w:after="0" w:line="240" w:lineRule="auto"/>
              <w:jc w:val="both"/>
              <w:rPr>
                <w:rFonts w:ascii="Times New Roman" w:hAnsi="Times New Roman"/>
                <w:sz w:val="20"/>
                <w:szCs w:val="20"/>
              </w:rPr>
            </w:pPr>
            <w:r w:rsidRPr="00726CF0">
              <w:rPr>
                <w:rFonts w:ascii="Times New Roman" w:hAnsi="Times New Roman"/>
                <w:sz w:val="20"/>
                <w:szCs w:val="20"/>
              </w:rPr>
              <w:t>585</w:t>
            </w:r>
          </w:p>
        </w:tc>
        <w:tc>
          <w:tcPr>
            <w:tcW w:w="1228" w:type="pct"/>
          </w:tcPr>
          <w:p w:rsidR="00540542" w:rsidRPr="00726CF0" w:rsidRDefault="00540542" w:rsidP="00726CF0">
            <w:pPr>
              <w:spacing w:after="0" w:line="240" w:lineRule="auto"/>
              <w:jc w:val="both"/>
              <w:rPr>
                <w:rFonts w:ascii="Times New Roman" w:hAnsi="Times New Roman"/>
                <w:b/>
                <w:sz w:val="20"/>
                <w:szCs w:val="20"/>
              </w:rPr>
            </w:pPr>
            <w:r w:rsidRPr="00726CF0">
              <w:rPr>
                <w:rFonts w:ascii="Times New Roman" w:hAnsi="Times New Roman"/>
                <w:b/>
                <w:sz w:val="20"/>
                <w:szCs w:val="20"/>
              </w:rPr>
              <w:t>1:24</w:t>
            </w:r>
          </w:p>
        </w:tc>
      </w:tr>
      <w:tr w:rsidR="00540542" w:rsidRPr="00726CF0" w:rsidTr="00A43590">
        <w:tc>
          <w:tcPr>
            <w:tcW w:w="291" w:type="pct"/>
          </w:tcPr>
          <w:p w:rsidR="00540542" w:rsidRPr="00726CF0" w:rsidRDefault="00540542" w:rsidP="00726CF0">
            <w:pPr>
              <w:spacing w:after="0" w:line="240" w:lineRule="auto"/>
              <w:jc w:val="both"/>
              <w:rPr>
                <w:rFonts w:ascii="Times New Roman" w:hAnsi="Times New Roman"/>
                <w:sz w:val="20"/>
                <w:szCs w:val="20"/>
              </w:rPr>
            </w:pPr>
            <w:r w:rsidRPr="00726CF0">
              <w:rPr>
                <w:rFonts w:ascii="Times New Roman" w:hAnsi="Times New Roman"/>
                <w:sz w:val="20"/>
                <w:szCs w:val="20"/>
              </w:rPr>
              <w:t>4</w:t>
            </w:r>
          </w:p>
        </w:tc>
        <w:tc>
          <w:tcPr>
            <w:tcW w:w="1003" w:type="pct"/>
          </w:tcPr>
          <w:p w:rsidR="00540542" w:rsidRPr="00726CF0" w:rsidRDefault="00540542" w:rsidP="00726CF0">
            <w:pPr>
              <w:spacing w:after="0" w:line="240" w:lineRule="auto"/>
              <w:jc w:val="both"/>
              <w:rPr>
                <w:rFonts w:ascii="Times New Roman" w:hAnsi="Times New Roman"/>
                <w:sz w:val="20"/>
                <w:szCs w:val="20"/>
              </w:rPr>
            </w:pPr>
            <w:r w:rsidRPr="00726CF0">
              <w:rPr>
                <w:rFonts w:ascii="Times New Roman" w:hAnsi="Times New Roman"/>
                <w:sz w:val="20"/>
                <w:szCs w:val="20"/>
              </w:rPr>
              <w:t>Majani ya Chai</w:t>
            </w:r>
          </w:p>
        </w:tc>
        <w:tc>
          <w:tcPr>
            <w:tcW w:w="1239" w:type="pct"/>
          </w:tcPr>
          <w:p w:rsidR="00540542" w:rsidRPr="00726CF0" w:rsidRDefault="00540542" w:rsidP="00726CF0">
            <w:pPr>
              <w:spacing w:after="0" w:line="240" w:lineRule="auto"/>
              <w:jc w:val="both"/>
              <w:rPr>
                <w:rFonts w:ascii="Times New Roman" w:hAnsi="Times New Roman"/>
                <w:sz w:val="20"/>
                <w:szCs w:val="20"/>
              </w:rPr>
            </w:pPr>
            <w:r w:rsidRPr="00726CF0">
              <w:rPr>
                <w:rFonts w:ascii="Times New Roman" w:hAnsi="Times New Roman"/>
                <w:sz w:val="20"/>
                <w:szCs w:val="20"/>
              </w:rPr>
              <w:t>41</w:t>
            </w:r>
          </w:p>
        </w:tc>
        <w:tc>
          <w:tcPr>
            <w:tcW w:w="1239" w:type="pct"/>
          </w:tcPr>
          <w:p w:rsidR="00540542" w:rsidRPr="00726CF0" w:rsidRDefault="00540542" w:rsidP="00726CF0">
            <w:pPr>
              <w:spacing w:after="0" w:line="240" w:lineRule="auto"/>
              <w:jc w:val="both"/>
              <w:rPr>
                <w:rFonts w:ascii="Times New Roman" w:hAnsi="Times New Roman"/>
                <w:sz w:val="20"/>
                <w:szCs w:val="20"/>
              </w:rPr>
            </w:pPr>
            <w:r w:rsidRPr="00726CF0">
              <w:rPr>
                <w:rFonts w:ascii="Times New Roman" w:hAnsi="Times New Roman"/>
                <w:sz w:val="20"/>
                <w:szCs w:val="20"/>
              </w:rPr>
              <w:t>1114</w:t>
            </w:r>
          </w:p>
        </w:tc>
        <w:tc>
          <w:tcPr>
            <w:tcW w:w="1228" w:type="pct"/>
          </w:tcPr>
          <w:p w:rsidR="00540542" w:rsidRPr="00726CF0" w:rsidRDefault="00540542" w:rsidP="00726CF0">
            <w:pPr>
              <w:spacing w:after="0" w:line="240" w:lineRule="auto"/>
              <w:jc w:val="both"/>
              <w:rPr>
                <w:rFonts w:ascii="Times New Roman" w:hAnsi="Times New Roman"/>
                <w:b/>
                <w:sz w:val="20"/>
                <w:szCs w:val="20"/>
              </w:rPr>
            </w:pPr>
            <w:r w:rsidRPr="00726CF0">
              <w:rPr>
                <w:rFonts w:ascii="Times New Roman" w:hAnsi="Times New Roman"/>
                <w:b/>
                <w:sz w:val="20"/>
                <w:szCs w:val="20"/>
              </w:rPr>
              <w:t>1:27</w:t>
            </w:r>
          </w:p>
        </w:tc>
      </w:tr>
      <w:tr w:rsidR="00540542" w:rsidRPr="00726CF0" w:rsidTr="00A43590">
        <w:tc>
          <w:tcPr>
            <w:tcW w:w="291" w:type="pct"/>
          </w:tcPr>
          <w:p w:rsidR="00540542" w:rsidRPr="00726CF0" w:rsidRDefault="00540542" w:rsidP="00726CF0">
            <w:pPr>
              <w:spacing w:after="0" w:line="240" w:lineRule="auto"/>
              <w:jc w:val="both"/>
              <w:rPr>
                <w:rFonts w:ascii="Times New Roman" w:hAnsi="Times New Roman"/>
                <w:sz w:val="20"/>
                <w:szCs w:val="20"/>
              </w:rPr>
            </w:pPr>
            <w:r w:rsidRPr="00726CF0">
              <w:rPr>
                <w:rFonts w:ascii="Times New Roman" w:hAnsi="Times New Roman"/>
                <w:sz w:val="20"/>
                <w:szCs w:val="20"/>
              </w:rPr>
              <w:t>5</w:t>
            </w:r>
          </w:p>
        </w:tc>
        <w:tc>
          <w:tcPr>
            <w:tcW w:w="1003" w:type="pct"/>
          </w:tcPr>
          <w:p w:rsidR="00540542" w:rsidRPr="00726CF0" w:rsidRDefault="00540542" w:rsidP="00726CF0">
            <w:pPr>
              <w:spacing w:after="0" w:line="240" w:lineRule="auto"/>
              <w:jc w:val="both"/>
              <w:rPr>
                <w:rFonts w:ascii="Times New Roman" w:hAnsi="Times New Roman"/>
                <w:sz w:val="20"/>
                <w:szCs w:val="20"/>
              </w:rPr>
            </w:pPr>
            <w:r w:rsidRPr="00726CF0">
              <w:rPr>
                <w:rFonts w:ascii="Times New Roman" w:hAnsi="Times New Roman"/>
                <w:sz w:val="20"/>
                <w:szCs w:val="20"/>
              </w:rPr>
              <w:t>Pugu Station</w:t>
            </w:r>
          </w:p>
        </w:tc>
        <w:tc>
          <w:tcPr>
            <w:tcW w:w="1239" w:type="pct"/>
          </w:tcPr>
          <w:p w:rsidR="00540542" w:rsidRPr="00726CF0" w:rsidRDefault="00540542" w:rsidP="00726CF0">
            <w:pPr>
              <w:spacing w:after="0" w:line="240" w:lineRule="auto"/>
              <w:jc w:val="both"/>
              <w:rPr>
                <w:rFonts w:ascii="Times New Roman" w:hAnsi="Times New Roman"/>
                <w:sz w:val="20"/>
                <w:szCs w:val="20"/>
              </w:rPr>
            </w:pPr>
            <w:r w:rsidRPr="00726CF0">
              <w:rPr>
                <w:rFonts w:ascii="Times New Roman" w:hAnsi="Times New Roman"/>
                <w:sz w:val="20"/>
                <w:szCs w:val="20"/>
              </w:rPr>
              <w:t>32</w:t>
            </w:r>
          </w:p>
        </w:tc>
        <w:tc>
          <w:tcPr>
            <w:tcW w:w="1239" w:type="pct"/>
          </w:tcPr>
          <w:p w:rsidR="00540542" w:rsidRPr="00726CF0" w:rsidRDefault="00540542" w:rsidP="00726CF0">
            <w:pPr>
              <w:spacing w:after="0" w:line="240" w:lineRule="auto"/>
              <w:jc w:val="both"/>
              <w:rPr>
                <w:rFonts w:ascii="Times New Roman" w:hAnsi="Times New Roman"/>
                <w:sz w:val="20"/>
                <w:szCs w:val="20"/>
              </w:rPr>
            </w:pPr>
            <w:r w:rsidRPr="00726CF0">
              <w:rPr>
                <w:rFonts w:ascii="Times New Roman" w:hAnsi="Times New Roman"/>
                <w:sz w:val="20"/>
                <w:szCs w:val="20"/>
              </w:rPr>
              <w:t>1088</w:t>
            </w:r>
          </w:p>
        </w:tc>
        <w:tc>
          <w:tcPr>
            <w:tcW w:w="1228" w:type="pct"/>
          </w:tcPr>
          <w:p w:rsidR="00540542" w:rsidRPr="00726CF0" w:rsidRDefault="00540542" w:rsidP="00726CF0">
            <w:pPr>
              <w:spacing w:after="0" w:line="240" w:lineRule="auto"/>
              <w:jc w:val="both"/>
              <w:rPr>
                <w:rFonts w:ascii="Times New Roman" w:hAnsi="Times New Roman"/>
                <w:b/>
                <w:sz w:val="20"/>
                <w:szCs w:val="20"/>
              </w:rPr>
            </w:pPr>
            <w:r w:rsidRPr="00726CF0">
              <w:rPr>
                <w:rFonts w:ascii="Times New Roman" w:hAnsi="Times New Roman"/>
                <w:b/>
                <w:sz w:val="20"/>
                <w:szCs w:val="20"/>
              </w:rPr>
              <w:t>1:34</w:t>
            </w:r>
          </w:p>
        </w:tc>
      </w:tr>
    </w:tbl>
    <w:p w:rsidR="00F52566" w:rsidRPr="00726CF0" w:rsidRDefault="00E05B36" w:rsidP="00726CF0">
      <w:pPr>
        <w:spacing w:after="0" w:line="480" w:lineRule="auto"/>
        <w:jc w:val="both"/>
        <w:rPr>
          <w:rFonts w:ascii="Times New Roman" w:hAnsi="Times New Roman"/>
          <w:b/>
          <w:sz w:val="24"/>
          <w:szCs w:val="24"/>
        </w:rPr>
      </w:pPr>
      <w:r w:rsidRPr="00726CF0">
        <w:rPr>
          <w:rFonts w:ascii="Times New Roman" w:hAnsi="Times New Roman"/>
          <w:b/>
          <w:sz w:val="24"/>
          <w:szCs w:val="24"/>
        </w:rPr>
        <w:t xml:space="preserve">Source: </w:t>
      </w:r>
      <w:r w:rsidR="00426C6E" w:rsidRPr="00726CF0">
        <w:rPr>
          <w:rFonts w:ascii="Times New Roman" w:hAnsi="Times New Roman"/>
          <w:b/>
          <w:sz w:val="24"/>
          <w:szCs w:val="24"/>
        </w:rPr>
        <w:t>Listed schools</w:t>
      </w:r>
      <w:r w:rsidR="00F0245C" w:rsidRPr="00726CF0">
        <w:rPr>
          <w:rFonts w:ascii="Times New Roman" w:hAnsi="Times New Roman"/>
          <w:b/>
          <w:sz w:val="24"/>
          <w:szCs w:val="24"/>
        </w:rPr>
        <w:t xml:space="preserve"> August 2013</w:t>
      </w:r>
      <w:r w:rsidRPr="00726CF0">
        <w:rPr>
          <w:rFonts w:ascii="Times New Roman" w:hAnsi="Times New Roman"/>
          <w:b/>
          <w:sz w:val="24"/>
          <w:szCs w:val="24"/>
        </w:rPr>
        <w:tab/>
      </w:r>
    </w:p>
    <w:p w:rsidR="00FA0D90" w:rsidRPr="00726CF0" w:rsidRDefault="00FA0D90" w:rsidP="00726CF0">
      <w:pPr>
        <w:spacing w:after="0" w:line="480" w:lineRule="auto"/>
        <w:jc w:val="both"/>
        <w:rPr>
          <w:rFonts w:ascii="Times New Roman" w:hAnsi="Times New Roman"/>
          <w:sz w:val="24"/>
          <w:szCs w:val="24"/>
        </w:rPr>
      </w:pPr>
    </w:p>
    <w:p w:rsidR="00700525" w:rsidRPr="00726CF0" w:rsidRDefault="00700525" w:rsidP="00726CF0">
      <w:pPr>
        <w:pStyle w:val="Heading1"/>
        <w:spacing w:before="0" w:after="0" w:line="480" w:lineRule="auto"/>
        <w:jc w:val="both"/>
        <w:rPr>
          <w:rFonts w:ascii="Times New Roman" w:hAnsi="Times New Roman"/>
          <w:sz w:val="24"/>
          <w:szCs w:val="24"/>
        </w:rPr>
      </w:pPr>
      <w:bookmarkStart w:id="305" w:name="_Toc395480738"/>
      <w:bookmarkStart w:id="306" w:name="_Toc403428352"/>
      <w:r w:rsidRPr="00726CF0">
        <w:rPr>
          <w:rFonts w:ascii="Times New Roman" w:hAnsi="Times New Roman"/>
          <w:sz w:val="24"/>
          <w:szCs w:val="24"/>
        </w:rPr>
        <w:lastRenderedPageBreak/>
        <w:t>4.2</w:t>
      </w:r>
      <w:r w:rsidR="00DB4512" w:rsidRPr="00726CF0">
        <w:rPr>
          <w:rFonts w:ascii="Times New Roman" w:hAnsi="Times New Roman"/>
          <w:sz w:val="24"/>
          <w:szCs w:val="24"/>
        </w:rPr>
        <w:tab/>
      </w:r>
      <w:r w:rsidR="0050371F" w:rsidRPr="00726CF0">
        <w:rPr>
          <w:rFonts w:ascii="Times New Roman" w:hAnsi="Times New Roman"/>
          <w:sz w:val="24"/>
          <w:szCs w:val="24"/>
        </w:rPr>
        <w:t xml:space="preserve">The </w:t>
      </w:r>
      <w:r w:rsidRPr="00726CF0">
        <w:rPr>
          <w:rFonts w:ascii="Times New Roman" w:hAnsi="Times New Roman"/>
          <w:sz w:val="24"/>
          <w:szCs w:val="24"/>
        </w:rPr>
        <w:t>Emergence of Ward Secondary Schools in Ilala Municipal</w:t>
      </w:r>
      <w:bookmarkEnd w:id="305"/>
      <w:bookmarkEnd w:id="306"/>
    </w:p>
    <w:p w:rsidR="00700525" w:rsidRPr="00726CF0" w:rsidRDefault="00700525" w:rsidP="00726CF0">
      <w:pPr>
        <w:spacing w:after="0" w:line="480" w:lineRule="auto"/>
        <w:jc w:val="both"/>
        <w:rPr>
          <w:rFonts w:ascii="Times New Roman" w:hAnsi="Times New Roman"/>
          <w:sz w:val="24"/>
          <w:szCs w:val="24"/>
        </w:rPr>
      </w:pPr>
      <w:r w:rsidRPr="00726CF0">
        <w:rPr>
          <w:rFonts w:ascii="Times New Roman" w:hAnsi="Times New Roman"/>
          <w:sz w:val="24"/>
          <w:szCs w:val="24"/>
        </w:rPr>
        <w:t>Before 2004, Ilala district had only 8 government secondary schools which were built during the colonial period, namely: Benjamin William Mkapa which was formally known as Uhuru Secondary School, Kisutu secondary school, Zanaki, Pugu Secondary school, Azania Secondary school, Jangwani Secondary School and Tambaza Secondary School and Da</w:t>
      </w:r>
      <w:r w:rsidR="0050371F" w:rsidRPr="00726CF0">
        <w:rPr>
          <w:rFonts w:ascii="Times New Roman" w:hAnsi="Times New Roman"/>
          <w:sz w:val="24"/>
          <w:szCs w:val="24"/>
        </w:rPr>
        <w:t>r es Salaam Secondary School. Between</w:t>
      </w:r>
      <w:r w:rsidRPr="00726CF0">
        <w:rPr>
          <w:rFonts w:ascii="Times New Roman" w:hAnsi="Times New Roman"/>
          <w:sz w:val="24"/>
          <w:szCs w:val="24"/>
        </w:rPr>
        <w:t xml:space="preserve"> 2006 and 2009 more than 40 Ward secondary were constructed bringing the total of 49 Government Secondary Schools. Th</w:t>
      </w:r>
      <w:r w:rsidR="0050371F" w:rsidRPr="00726CF0">
        <w:rPr>
          <w:rFonts w:ascii="Times New Roman" w:hAnsi="Times New Roman"/>
          <w:sz w:val="24"/>
          <w:szCs w:val="24"/>
        </w:rPr>
        <w:t>is was a 92% increase within five</w:t>
      </w:r>
      <w:r w:rsidR="001F34F2" w:rsidRPr="00726CF0">
        <w:rPr>
          <w:rFonts w:ascii="Times New Roman" w:hAnsi="Times New Roman"/>
          <w:sz w:val="24"/>
          <w:szCs w:val="24"/>
        </w:rPr>
        <w:t xml:space="preserve"> years. The</w:t>
      </w:r>
      <w:r w:rsidRPr="00726CF0">
        <w:rPr>
          <w:rFonts w:ascii="Times New Roman" w:hAnsi="Times New Roman"/>
          <w:sz w:val="24"/>
          <w:szCs w:val="24"/>
        </w:rPr>
        <w:t>s</w:t>
      </w:r>
      <w:r w:rsidR="001F34F2" w:rsidRPr="00726CF0">
        <w:rPr>
          <w:rFonts w:ascii="Times New Roman" w:hAnsi="Times New Roman"/>
          <w:sz w:val="24"/>
          <w:szCs w:val="24"/>
        </w:rPr>
        <w:t>e data were</w:t>
      </w:r>
      <w:r w:rsidRPr="00726CF0">
        <w:rPr>
          <w:rFonts w:ascii="Times New Roman" w:hAnsi="Times New Roman"/>
          <w:sz w:val="24"/>
          <w:szCs w:val="24"/>
        </w:rPr>
        <w:t xml:space="preserve"> collected at the District level by interviews and questionnaires. </w:t>
      </w:r>
    </w:p>
    <w:p w:rsidR="00700525" w:rsidRPr="00726CF0" w:rsidRDefault="00700525" w:rsidP="00726CF0">
      <w:pPr>
        <w:spacing w:after="0" w:line="480" w:lineRule="auto"/>
        <w:jc w:val="both"/>
        <w:rPr>
          <w:rFonts w:ascii="Times New Roman" w:hAnsi="Times New Roman"/>
          <w:sz w:val="24"/>
          <w:szCs w:val="24"/>
        </w:rPr>
      </w:pPr>
    </w:p>
    <w:p w:rsidR="00B65E55" w:rsidRPr="00726CF0" w:rsidRDefault="00700525" w:rsidP="00726CF0">
      <w:pPr>
        <w:spacing w:after="0" w:line="480" w:lineRule="auto"/>
        <w:jc w:val="both"/>
        <w:rPr>
          <w:rFonts w:ascii="Times New Roman" w:hAnsi="Times New Roman"/>
          <w:sz w:val="24"/>
          <w:szCs w:val="24"/>
        </w:rPr>
      </w:pPr>
      <w:r w:rsidRPr="00726CF0">
        <w:rPr>
          <w:rFonts w:ascii="Times New Roman" w:hAnsi="Times New Roman"/>
          <w:sz w:val="24"/>
          <w:szCs w:val="24"/>
        </w:rPr>
        <w:t>Total number of the students in Ilala District in the year 2012 is 42,303 apart from those students 19,722 students are studying in those Ward Secondary Schools only 12,281 are studying in rem</w:t>
      </w:r>
      <w:r w:rsidR="00426C6E" w:rsidRPr="00726CF0">
        <w:rPr>
          <w:rFonts w:ascii="Times New Roman" w:hAnsi="Times New Roman"/>
          <w:sz w:val="24"/>
          <w:szCs w:val="24"/>
        </w:rPr>
        <w:t>aining 8 Ward Secondary Schools</w:t>
      </w:r>
    </w:p>
    <w:p w:rsidR="00B65E55" w:rsidRPr="00726CF0" w:rsidRDefault="00B65E55" w:rsidP="00726CF0">
      <w:pPr>
        <w:spacing w:after="0" w:line="360" w:lineRule="auto"/>
        <w:jc w:val="both"/>
        <w:rPr>
          <w:rFonts w:ascii="Times New Roman" w:hAnsi="Times New Roman"/>
          <w:sz w:val="24"/>
          <w:szCs w:val="24"/>
        </w:rPr>
      </w:pPr>
    </w:p>
    <w:p w:rsidR="00700525" w:rsidRPr="00726CF0" w:rsidRDefault="005714ED" w:rsidP="00726CF0">
      <w:pPr>
        <w:pStyle w:val="Caption"/>
        <w:spacing w:after="0" w:line="360" w:lineRule="auto"/>
        <w:jc w:val="both"/>
        <w:rPr>
          <w:rFonts w:ascii="Times New Roman" w:hAnsi="Times New Roman"/>
          <w:sz w:val="24"/>
          <w:szCs w:val="24"/>
        </w:rPr>
      </w:pPr>
      <w:bookmarkStart w:id="307" w:name="_Toc383764631"/>
      <w:r w:rsidRPr="00726CF0">
        <w:rPr>
          <w:rFonts w:ascii="Times New Roman" w:hAnsi="Times New Roman"/>
          <w:sz w:val="24"/>
          <w:szCs w:val="24"/>
        </w:rPr>
        <w:br w:type="page"/>
      </w:r>
      <w:bookmarkStart w:id="308" w:name="_Toc397961388"/>
      <w:r w:rsidR="00A43590" w:rsidRPr="00726CF0">
        <w:rPr>
          <w:rFonts w:ascii="Times New Roman" w:hAnsi="Times New Roman"/>
          <w:sz w:val="24"/>
          <w:szCs w:val="24"/>
        </w:rPr>
        <w:lastRenderedPageBreak/>
        <w:t xml:space="preserve">Table 4. </w:t>
      </w:r>
      <w:r w:rsidR="00A43590" w:rsidRPr="00726CF0">
        <w:rPr>
          <w:rFonts w:ascii="Times New Roman" w:hAnsi="Times New Roman"/>
          <w:sz w:val="24"/>
          <w:szCs w:val="24"/>
        </w:rPr>
        <w:fldChar w:fldCharType="begin"/>
      </w:r>
      <w:r w:rsidR="00A43590" w:rsidRPr="00726CF0">
        <w:rPr>
          <w:rFonts w:ascii="Times New Roman" w:hAnsi="Times New Roman"/>
          <w:sz w:val="24"/>
          <w:szCs w:val="24"/>
        </w:rPr>
        <w:instrText xml:space="preserve"> SEQ Table_4. \* ARABIC </w:instrText>
      </w:r>
      <w:r w:rsidR="00A43590" w:rsidRPr="00726CF0">
        <w:rPr>
          <w:rFonts w:ascii="Times New Roman" w:hAnsi="Times New Roman"/>
          <w:sz w:val="24"/>
          <w:szCs w:val="24"/>
        </w:rPr>
        <w:fldChar w:fldCharType="separate"/>
      </w:r>
      <w:r w:rsidR="00AE7574">
        <w:rPr>
          <w:rFonts w:ascii="Times New Roman" w:hAnsi="Times New Roman"/>
          <w:noProof/>
          <w:sz w:val="24"/>
          <w:szCs w:val="24"/>
        </w:rPr>
        <w:t>4</w:t>
      </w:r>
      <w:r w:rsidR="00A43590" w:rsidRPr="00726CF0">
        <w:rPr>
          <w:rFonts w:ascii="Times New Roman" w:hAnsi="Times New Roman"/>
          <w:sz w:val="24"/>
          <w:szCs w:val="24"/>
        </w:rPr>
        <w:fldChar w:fldCharType="end"/>
      </w:r>
      <w:r w:rsidR="00B65E55" w:rsidRPr="00726CF0">
        <w:rPr>
          <w:rFonts w:ascii="Times New Roman" w:hAnsi="Times New Roman"/>
          <w:sz w:val="24"/>
          <w:szCs w:val="24"/>
        </w:rPr>
        <w:t xml:space="preserve">: </w:t>
      </w:r>
      <w:r w:rsidR="00A43590" w:rsidRPr="00726CF0">
        <w:rPr>
          <w:rFonts w:ascii="Times New Roman" w:hAnsi="Times New Roman"/>
          <w:sz w:val="24"/>
          <w:szCs w:val="24"/>
        </w:rPr>
        <w:tab/>
      </w:r>
      <w:r w:rsidR="00B65E55" w:rsidRPr="00726CF0">
        <w:rPr>
          <w:rFonts w:ascii="Times New Roman" w:hAnsi="Times New Roman"/>
          <w:sz w:val="24"/>
          <w:szCs w:val="24"/>
        </w:rPr>
        <w:t>Ward Secondary S</w:t>
      </w:r>
      <w:r w:rsidR="00700525" w:rsidRPr="00726CF0">
        <w:rPr>
          <w:rFonts w:ascii="Times New Roman" w:hAnsi="Times New Roman"/>
          <w:sz w:val="24"/>
          <w:szCs w:val="24"/>
        </w:rPr>
        <w:t>choo</w:t>
      </w:r>
      <w:r w:rsidR="00B65E55" w:rsidRPr="00726CF0">
        <w:rPr>
          <w:rFonts w:ascii="Times New Roman" w:hAnsi="Times New Roman"/>
          <w:sz w:val="24"/>
          <w:szCs w:val="24"/>
        </w:rPr>
        <w:t>ls Built from 2004- 2012</w:t>
      </w:r>
      <w:r w:rsidR="00A43590" w:rsidRPr="00726CF0">
        <w:rPr>
          <w:rFonts w:ascii="Times New Roman" w:hAnsi="Times New Roman"/>
          <w:sz w:val="24"/>
          <w:szCs w:val="24"/>
        </w:rPr>
        <w:t xml:space="preserve"> and Their </w:t>
      </w:r>
      <w:r w:rsidR="00A43590" w:rsidRPr="00726CF0">
        <w:rPr>
          <w:rFonts w:ascii="Times New Roman" w:hAnsi="Times New Roman"/>
          <w:sz w:val="24"/>
          <w:szCs w:val="24"/>
        </w:rPr>
        <w:tab/>
      </w:r>
      <w:r w:rsidR="00A43590" w:rsidRPr="00726CF0">
        <w:rPr>
          <w:rFonts w:ascii="Times New Roman" w:hAnsi="Times New Roman"/>
          <w:sz w:val="24"/>
          <w:szCs w:val="24"/>
        </w:rPr>
        <w:tab/>
      </w:r>
      <w:r w:rsidR="00A43590" w:rsidRPr="00726CF0">
        <w:rPr>
          <w:rFonts w:ascii="Times New Roman" w:hAnsi="Times New Roman"/>
          <w:sz w:val="24"/>
          <w:szCs w:val="24"/>
        </w:rPr>
        <w:tab/>
      </w:r>
      <w:r w:rsidR="00B65E55" w:rsidRPr="00726CF0">
        <w:rPr>
          <w:rFonts w:ascii="Times New Roman" w:hAnsi="Times New Roman"/>
          <w:sz w:val="24"/>
          <w:szCs w:val="24"/>
        </w:rPr>
        <w:t>E</w:t>
      </w:r>
      <w:r w:rsidR="00700525" w:rsidRPr="00726CF0">
        <w:rPr>
          <w:rFonts w:ascii="Times New Roman" w:hAnsi="Times New Roman"/>
          <w:sz w:val="24"/>
          <w:szCs w:val="24"/>
        </w:rPr>
        <w:t>nrolment</w:t>
      </w:r>
      <w:bookmarkEnd w:id="307"/>
      <w:r w:rsidR="00B65E55" w:rsidRPr="00726CF0">
        <w:rPr>
          <w:rFonts w:ascii="Times New Roman" w:hAnsi="Times New Roman"/>
          <w:sz w:val="24"/>
          <w:szCs w:val="24"/>
        </w:rPr>
        <w:t xml:space="preserve"> Volume</w:t>
      </w:r>
      <w:bookmarkEnd w:id="308"/>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170"/>
        <w:gridCol w:w="2520"/>
        <w:gridCol w:w="900"/>
        <w:gridCol w:w="1260"/>
        <w:gridCol w:w="1350"/>
      </w:tblGrid>
      <w:tr w:rsidR="00700525" w:rsidRPr="00726CF0" w:rsidTr="00D23509">
        <w:trPr>
          <w:trHeight w:val="323"/>
        </w:trPr>
        <w:tc>
          <w:tcPr>
            <w:tcW w:w="720" w:type="dxa"/>
            <w:vMerge w:val="restart"/>
            <w:tcBorders>
              <w:top w:val="single" w:sz="4" w:space="0" w:color="auto"/>
              <w:left w:val="single" w:sz="4" w:space="0" w:color="auto"/>
              <w:right w:val="single" w:sz="4" w:space="0" w:color="auto"/>
            </w:tcBorders>
            <w:hideMark/>
          </w:tcPr>
          <w:p w:rsidR="00700525" w:rsidRPr="00726CF0" w:rsidRDefault="00B65E55" w:rsidP="00726CF0">
            <w:pPr>
              <w:spacing w:after="0" w:line="240" w:lineRule="auto"/>
              <w:jc w:val="both"/>
              <w:rPr>
                <w:rFonts w:ascii="Times New Roman" w:hAnsi="Times New Roman"/>
                <w:sz w:val="20"/>
                <w:szCs w:val="20"/>
              </w:rPr>
            </w:pPr>
            <w:r w:rsidRPr="00726CF0">
              <w:rPr>
                <w:rFonts w:ascii="Times New Roman" w:hAnsi="Times New Roman"/>
                <w:sz w:val="20"/>
                <w:szCs w:val="20"/>
              </w:rPr>
              <w:t>Year</w:t>
            </w:r>
          </w:p>
        </w:tc>
        <w:tc>
          <w:tcPr>
            <w:tcW w:w="1170" w:type="dxa"/>
            <w:vMerge w:val="restart"/>
            <w:tcBorders>
              <w:top w:val="single" w:sz="4" w:space="0" w:color="auto"/>
              <w:left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Number of Schools</w:t>
            </w:r>
          </w:p>
        </w:tc>
        <w:tc>
          <w:tcPr>
            <w:tcW w:w="2520" w:type="dxa"/>
            <w:vMerge w:val="restart"/>
            <w:tcBorders>
              <w:top w:val="single" w:sz="4" w:space="0" w:color="auto"/>
              <w:left w:val="single" w:sz="4" w:space="0" w:color="auto"/>
              <w:right w:val="single" w:sz="4" w:space="0" w:color="auto"/>
            </w:tcBorders>
            <w:hideMark/>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 xml:space="preserve"> Name of Secondary schools built by community</w:t>
            </w:r>
          </w:p>
          <w:p w:rsidR="00700525" w:rsidRPr="00726CF0" w:rsidRDefault="00700525" w:rsidP="00726CF0">
            <w:pPr>
              <w:spacing w:after="0" w:line="240" w:lineRule="auto"/>
              <w:jc w:val="both"/>
              <w:rPr>
                <w:rFonts w:ascii="Times New Roman" w:hAnsi="Times New Roman"/>
                <w:sz w:val="20"/>
                <w:szCs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700525" w:rsidRPr="00726CF0" w:rsidRDefault="00B65E55" w:rsidP="00726CF0">
            <w:pPr>
              <w:spacing w:after="0" w:line="240" w:lineRule="auto"/>
              <w:jc w:val="center"/>
              <w:rPr>
                <w:rFonts w:ascii="Times New Roman" w:hAnsi="Times New Roman"/>
                <w:sz w:val="20"/>
                <w:szCs w:val="20"/>
              </w:rPr>
            </w:pPr>
            <w:r w:rsidRPr="00726CF0">
              <w:rPr>
                <w:rFonts w:ascii="Times New Roman" w:hAnsi="Times New Roman"/>
                <w:sz w:val="20"/>
                <w:szCs w:val="20"/>
              </w:rPr>
              <w:t>Students Enrolled</w:t>
            </w:r>
          </w:p>
        </w:tc>
        <w:tc>
          <w:tcPr>
            <w:tcW w:w="1350" w:type="dxa"/>
            <w:vMerge w:val="restart"/>
            <w:tcBorders>
              <w:top w:val="single" w:sz="4" w:space="0" w:color="auto"/>
              <w:left w:val="single" w:sz="4" w:space="0" w:color="auto"/>
              <w:right w:val="single" w:sz="4" w:space="0" w:color="auto"/>
            </w:tcBorders>
            <w:hideMark/>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TOTAL</w:t>
            </w:r>
          </w:p>
        </w:tc>
      </w:tr>
      <w:tr w:rsidR="00700525" w:rsidRPr="00726CF0" w:rsidTr="00D23509">
        <w:trPr>
          <w:trHeight w:val="359"/>
        </w:trPr>
        <w:tc>
          <w:tcPr>
            <w:tcW w:w="720" w:type="dxa"/>
            <w:vMerge/>
            <w:tcBorders>
              <w:left w:val="single" w:sz="4" w:space="0" w:color="auto"/>
              <w:bottom w:val="single" w:sz="4" w:space="0" w:color="auto"/>
              <w:right w:val="single" w:sz="4" w:space="0" w:color="auto"/>
            </w:tcBorders>
            <w:hideMark/>
          </w:tcPr>
          <w:p w:rsidR="00700525" w:rsidRPr="00726CF0" w:rsidRDefault="00700525" w:rsidP="00726CF0">
            <w:pPr>
              <w:spacing w:after="0" w:line="240" w:lineRule="auto"/>
              <w:jc w:val="both"/>
              <w:rPr>
                <w:rFonts w:ascii="Times New Roman" w:hAnsi="Times New Roman"/>
                <w:sz w:val="20"/>
                <w:szCs w:val="20"/>
              </w:rPr>
            </w:pPr>
          </w:p>
        </w:tc>
        <w:tc>
          <w:tcPr>
            <w:tcW w:w="1170" w:type="dxa"/>
            <w:vMerge/>
            <w:tcBorders>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p>
        </w:tc>
        <w:tc>
          <w:tcPr>
            <w:tcW w:w="2520" w:type="dxa"/>
            <w:vMerge/>
            <w:tcBorders>
              <w:left w:val="single" w:sz="4" w:space="0" w:color="auto"/>
              <w:bottom w:val="single" w:sz="4" w:space="0" w:color="auto"/>
              <w:right w:val="single" w:sz="4" w:space="0" w:color="auto"/>
            </w:tcBorders>
            <w:hideMark/>
          </w:tcPr>
          <w:p w:rsidR="00700525" w:rsidRPr="00726CF0" w:rsidRDefault="00700525" w:rsidP="00726CF0">
            <w:pPr>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Male</w:t>
            </w:r>
          </w:p>
        </w:tc>
        <w:tc>
          <w:tcPr>
            <w:tcW w:w="126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Female</w:t>
            </w:r>
          </w:p>
        </w:tc>
        <w:tc>
          <w:tcPr>
            <w:tcW w:w="1350" w:type="dxa"/>
            <w:vMerge/>
            <w:tcBorders>
              <w:left w:val="single" w:sz="4" w:space="0" w:color="auto"/>
              <w:bottom w:val="single" w:sz="4" w:space="0" w:color="auto"/>
              <w:right w:val="single" w:sz="4" w:space="0" w:color="auto"/>
            </w:tcBorders>
            <w:hideMark/>
          </w:tcPr>
          <w:p w:rsidR="00700525" w:rsidRPr="00726CF0" w:rsidRDefault="00700525" w:rsidP="00726CF0">
            <w:pPr>
              <w:spacing w:after="0" w:line="240" w:lineRule="auto"/>
              <w:jc w:val="both"/>
              <w:rPr>
                <w:rFonts w:ascii="Times New Roman" w:hAnsi="Times New Roman"/>
                <w:sz w:val="20"/>
                <w:szCs w:val="20"/>
              </w:rPr>
            </w:pPr>
          </w:p>
        </w:tc>
      </w:tr>
      <w:tr w:rsidR="00700525" w:rsidRPr="00726CF0" w:rsidTr="00D23509">
        <w:trPr>
          <w:trHeight w:val="70"/>
        </w:trPr>
        <w:tc>
          <w:tcPr>
            <w:tcW w:w="720" w:type="dxa"/>
            <w:tcBorders>
              <w:top w:val="single" w:sz="4" w:space="0" w:color="auto"/>
              <w:left w:val="single" w:sz="4" w:space="0" w:color="auto"/>
              <w:bottom w:val="single" w:sz="4" w:space="0" w:color="auto"/>
              <w:right w:val="single" w:sz="4" w:space="0" w:color="auto"/>
            </w:tcBorders>
            <w:hideMark/>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2005</w:t>
            </w:r>
          </w:p>
        </w:tc>
        <w:tc>
          <w:tcPr>
            <w:tcW w:w="117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1</w:t>
            </w:r>
          </w:p>
        </w:tc>
        <w:tc>
          <w:tcPr>
            <w:tcW w:w="252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 xml:space="preserve">Mvuti </w:t>
            </w:r>
          </w:p>
        </w:tc>
        <w:tc>
          <w:tcPr>
            <w:tcW w:w="90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222</w:t>
            </w:r>
          </w:p>
        </w:tc>
        <w:tc>
          <w:tcPr>
            <w:tcW w:w="126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112</w:t>
            </w:r>
          </w:p>
        </w:tc>
        <w:tc>
          <w:tcPr>
            <w:tcW w:w="135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334</w:t>
            </w:r>
          </w:p>
        </w:tc>
      </w:tr>
      <w:tr w:rsidR="00700525" w:rsidRPr="00726CF0" w:rsidTr="00D23509">
        <w:trPr>
          <w:trHeight w:val="70"/>
        </w:trPr>
        <w:tc>
          <w:tcPr>
            <w:tcW w:w="720" w:type="dxa"/>
            <w:vMerge w:val="restart"/>
            <w:tcBorders>
              <w:top w:val="single" w:sz="4" w:space="0" w:color="auto"/>
              <w:left w:val="single" w:sz="4" w:space="0" w:color="auto"/>
              <w:right w:val="single" w:sz="4" w:space="0" w:color="auto"/>
            </w:tcBorders>
            <w:hideMark/>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2006</w:t>
            </w:r>
          </w:p>
          <w:p w:rsidR="00700525" w:rsidRPr="00726CF0" w:rsidRDefault="00700525" w:rsidP="00726CF0">
            <w:pPr>
              <w:spacing w:after="0" w:line="240" w:lineRule="auto"/>
              <w:jc w:val="both"/>
              <w:rPr>
                <w:rFonts w:ascii="Times New Roman" w:hAnsi="Times New Roman"/>
                <w:sz w:val="20"/>
                <w:szCs w:val="20"/>
              </w:rPr>
            </w:pPr>
          </w:p>
        </w:tc>
        <w:tc>
          <w:tcPr>
            <w:tcW w:w="1170" w:type="dxa"/>
            <w:tcBorders>
              <w:top w:val="single" w:sz="4" w:space="0" w:color="auto"/>
              <w:left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2</w:t>
            </w:r>
          </w:p>
        </w:tc>
        <w:tc>
          <w:tcPr>
            <w:tcW w:w="252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 xml:space="preserve">Kivule </w:t>
            </w:r>
          </w:p>
        </w:tc>
        <w:tc>
          <w:tcPr>
            <w:tcW w:w="90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477</w:t>
            </w:r>
          </w:p>
        </w:tc>
        <w:tc>
          <w:tcPr>
            <w:tcW w:w="126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401</w:t>
            </w:r>
          </w:p>
        </w:tc>
        <w:tc>
          <w:tcPr>
            <w:tcW w:w="135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878</w:t>
            </w:r>
          </w:p>
        </w:tc>
      </w:tr>
      <w:tr w:rsidR="00700525" w:rsidRPr="00726CF0" w:rsidTr="00D23509">
        <w:trPr>
          <w:trHeight w:val="233"/>
        </w:trPr>
        <w:tc>
          <w:tcPr>
            <w:tcW w:w="720" w:type="dxa"/>
            <w:vMerge/>
            <w:tcBorders>
              <w:left w:val="single" w:sz="4" w:space="0" w:color="auto"/>
              <w:right w:val="single" w:sz="4" w:space="0" w:color="auto"/>
            </w:tcBorders>
            <w:hideMark/>
          </w:tcPr>
          <w:p w:rsidR="00700525" w:rsidRPr="00726CF0" w:rsidRDefault="00700525" w:rsidP="00726CF0">
            <w:pPr>
              <w:spacing w:after="0" w:line="240" w:lineRule="auto"/>
              <w:jc w:val="both"/>
              <w:rPr>
                <w:rFonts w:ascii="Times New Roman" w:hAnsi="Times New Roman"/>
                <w:sz w:val="20"/>
                <w:szCs w:val="20"/>
              </w:rPr>
            </w:pPr>
          </w:p>
        </w:tc>
        <w:tc>
          <w:tcPr>
            <w:tcW w:w="1170" w:type="dxa"/>
            <w:tcBorders>
              <w:left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w:t>
            </w:r>
          </w:p>
        </w:tc>
        <w:tc>
          <w:tcPr>
            <w:tcW w:w="252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Pugu station</w:t>
            </w:r>
          </w:p>
        </w:tc>
        <w:tc>
          <w:tcPr>
            <w:tcW w:w="90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490</w:t>
            </w:r>
          </w:p>
        </w:tc>
        <w:tc>
          <w:tcPr>
            <w:tcW w:w="126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361</w:t>
            </w:r>
          </w:p>
        </w:tc>
        <w:tc>
          <w:tcPr>
            <w:tcW w:w="135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831</w:t>
            </w:r>
          </w:p>
        </w:tc>
      </w:tr>
      <w:tr w:rsidR="00700525" w:rsidRPr="00726CF0" w:rsidTr="00D23509">
        <w:trPr>
          <w:trHeight w:val="224"/>
        </w:trPr>
        <w:tc>
          <w:tcPr>
            <w:tcW w:w="720" w:type="dxa"/>
            <w:vMerge/>
            <w:tcBorders>
              <w:left w:val="single" w:sz="4" w:space="0" w:color="auto"/>
              <w:right w:val="single" w:sz="4" w:space="0" w:color="auto"/>
            </w:tcBorders>
            <w:hideMark/>
          </w:tcPr>
          <w:p w:rsidR="00700525" w:rsidRPr="00726CF0" w:rsidRDefault="00700525" w:rsidP="00726CF0">
            <w:pPr>
              <w:spacing w:after="0" w:line="240" w:lineRule="auto"/>
              <w:jc w:val="both"/>
              <w:rPr>
                <w:rFonts w:ascii="Times New Roman" w:hAnsi="Times New Roman"/>
                <w:sz w:val="20"/>
                <w:szCs w:val="20"/>
              </w:rPr>
            </w:pPr>
          </w:p>
        </w:tc>
        <w:tc>
          <w:tcPr>
            <w:tcW w:w="1170" w:type="dxa"/>
            <w:tcBorders>
              <w:left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4</w:t>
            </w:r>
          </w:p>
        </w:tc>
        <w:tc>
          <w:tcPr>
            <w:tcW w:w="252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 xml:space="preserve">Chanika </w:t>
            </w:r>
          </w:p>
        </w:tc>
        <w:tc>
          <w:tcPr>
            <w:tcW w:w="90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355</w:t>
            </w:r>
          </w:p>
        </w:tc>
        <w:tc>
          <w:tcPr>
            <w:tcW w:w="126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287</w:t>
            </w:r>
          </w:p>
        </w:tc>
        <w:tc>
          <w:tcPr>
            <w:tcW w:w="135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642</w:t>
            </w:r>
          </w:p>
        </w:tc>
      </w:tr>
      <w:tr w:rsidR="00700525" w:rsidRPr="00726CF0" w:rsidTr="00D23509">
        <w:trPr>
          <w:trHeight w:val="163"/>
        </w:trPr>
        <w:tc>
          <w:tcPr>
            <w:tcW w:w="720" w:type="dxa"/>
            <w:vMerge/>
            <w:tcBorders>
              <w:left w:val="single" w:sz="4" w:space="0" w:color="auto"/>
              <w:right w:val="single" w:sz="4" w:space="0" w:color="auto"/>
            </w:tcBorders>
            <w:hideMark/>
          </w:tcPr>
          <w:p w:rsidR="00700525" w:rsidRPr="00726CF0" w:rsidRDefault="00700525" w:rsidP="00726CF0">
            <w:pPr>
              <w:spacing w:after="0" w:line="240" w:lineRule="auto"/>
              <w:jc w:val="both"/>
              <w:rPr>
                <w:rFonts w:ascii="Times New Roman" w:hAnsi="Times New Roman"/>
                <w:sz w:val="20"/>
                <w:szCs w:val="20"/>
              </w:rPr>
            </w:pPr>
          </w:p>
        </w:tc>
        <w:tc>
          <w:tcPr>
            <w:tcW w:w="1170" w:type="dxa"/>
            <w:tcBorders>
              <w:left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5</w:t>
            </w:r>
          </w:p>
        </w:tc>
        <w:tc>
          <w:tcPr>
            <w:tcW w:w="252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 xml:space="preserve">Buyuni </w:t>
            </w:r>
          </w:p>
        </w:tc>
        <w:tc>
          <w:tcPr>
            <w:tcW w:w="90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496</w:t>
            </w:r>
          </w:p>
        </w:tc>
        <w:tc>
          <w:tcPr>
            <w:tcW w:w="126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396</w:t>
            </w:r>
          </w:p>
        </w:tc>
        <w:tc>
          <w:tcPr>
            <w:tcW w:w="135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892</w:t>
            </w:r>
          </w:p>
        </w:tc>
      </w:tr>
      <w:tr w:rsidR="00700525" w:rsidRPr="00726CF0" w:rsidTr="00D23509">
        <w:trPr>
          <w:trHeight w:val="109"/>
        </w:trPr>
        <w:tc>
          <w:tcPr>
            <w:tcW w:w="720" w:type="dxa"/>
            <w:vMerge/>
            <w:tcBorders>
              <w:left w:val="single" w:sz="4" w:space="0" w:color="auto"/>
              <w:right w:val="single" w:sz="4" w:space="0" w:color="auto"/>
            </w:tcBorders>
            <w:hideMark/>
          </w:tcPr>
          <w:p w:rsidR="00700525" w:rsidRPr="00726CF0" w:rsidRDefault="00700525" w:rsidP="00726CF0">
            <w:pPr>
              <w:spacing w:after="0" w:line="240" w:lineRule="auto"/>
              <w:jc w:val="both"/>
              <w:rPr>
                <w:rFonts w:ascii="Times New Roman" w:hAnsi="Times New Roman"/>
                <w:sz w:val="20"/>
                <w:szCs w:val="20"/>
              </w:rPr>
            </w:pPr>
          </w:p>
        </w:tc>
        <w:tc>
          <w:tcPr>
            <w:tcW w:w="1170" w:type="dxa"/>
            <w:tcBorders>
              <w:left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6</w:t>
            </w:r>
          </w:p>
        </w:tc>
        <w:tc>
          <w:tcPr>
            <w:tcW w:w="252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Mnazi Mmoja</w:t>
            </w:r>
          </w:p>
        </w:tc>
        <w:tc>
          <w:tcPr>
            <w:tcW w:w="90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318</w:t>
            </w:r>
          </w:p>
        </w:tc>
        <w:tc>
          <w:tcPr>
            <w:tcW w:w="126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281</w:t>
            </w:r>
          </w:p>
        </w:tc>
        <w:tc>
          <w:tcPr>
            <w:tcW w:w="135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599</w:t>
            </w:r>
          </w:p>
        </w:tc>
      </w:tr>
      <w:tr w:rsidR="00700525" w:rsidRPr="00726CF0" w:rsidTr="00D23509">
        <w:trPr>
          <w:trHeight w:val="70"/>
        </w:trPr>
        <w:tc>
          <w:tcPr>
            <w:tcW w:w="720" w:type="dxa"/>
            <w:vMerge/>
            <w:tcBorders>
              <w:left w:val="single" w:sz="4" w:space="0" w:color="auto"/>
              <w:right w:val="single" w:sz="4" w:space="0" w:color="auto"/>
            </w:tcBorders>
            <w:hideMark/>
          </w:tcPr>
          <w:p w:rsidR="00700525" w:rsidRPr="00726CF0" w:rsidRDefault="00700525" w:rsidP="00726CF0">
            <w:pPr>
              <w:spacing w:after="0" w:line="240" w:lineRule="auto"/>
              <w:jc w:val="both"/>
              <w:rPr>
                <w:rFonts w:ascii="Times New Roman" w:hAnsi="Times New Roman"/>
                <w:sz w:val="20"/>
                <w:szCs w:val="20"/>
              </w:rPr>
            </w:pPr>
          </w:p>
        </w:tc>
        <w:tc>
          <w:tcPr>
            <w:tcW w:w="1170" w:type="dxa"/>
            <w:tcBorders>
              <w:left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7</w:t>
            </w:r>
          </w:p>
        </w:tc>
        <w:tc>
          <w:tcPr>
            <w:tcW w:w="252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Mwanagati</w:t>
            </w:r>
          </w:p>
        </w:tc>
        <w:tc>
          <w:tcPr>
            <w:tcW w:w="90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359</w:t>
            </w:r>
          </w:p>
        </w:tc>
        <w:tc>
          <w:tcPr>
            <w:tcW w:w="126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365</w:t>
            </w:r>
          </w:p>
        </w:tc>
        <w:tc>
          <w:tcPr>
            <w:tcW w:w="135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724</w:t>
            </w:r>
          </w:p>
        </w:tc>
      </w:tr>
      <w:tr w:rsidR="00700525" w:rsidRPr="00726CF0" w:rsidTr="00D23509">
        <w:trPr>
          <w:trHeight w:val="242"/>
        </w:trPr>
        <w:tc>
          <w:tcPr>
            <w:tcW w:w="720" w:type="dxa"/>
            <w:vMerge/>
            <w:tcBorders>
              <w:left w:val="single" w:sz="4" w:space="0" w:color="auto"/>
              <w:bottom w:val="single" w:sz="4" w:space="0" w:color="auto"/>
              <w:right w:val="single" w:sz="4" w:space="0" w:color="auto"/>
            </w:tcBorders>
            <w:hideMark/>
          </w:tcPr>
          <w:p w:rsidR="00700525" w:rsidRPr="00726CF0" w:rsidRDefault="00700525" w:rsidP="00726CF0">
            <w:pPr>
              <w:spacing w:after="0" w:line="240" w:lineRule="auto"/>
              <w:jc w:val="both"/>
              <w:rPr>
                <w:rFonts w:ascii="Times New Roman" w:hAnsi="Times New Roman"/>
                <w:sz w:val="20"/>
                <w:szCs w:val="20"/>
              </w:rPr>
            </w:pPr>
          </w:p>
        </w:tc>
        <w:tc>
          <w:tcPr>
            <w:tcW w:w="1170" w:type="dxa"/>
            <w:tcBorders>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8</w:t>
            </w:r>
          </w:p>
        </w:tc>
        <w:tc>
          <w:tcPr>
            <w:tcW w:w="252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Ilala</w:t>
            </w:r>
          </w:p>
        </w:tc>
        <w:tc>
          <w:tcPr>
            <w:tcW w:w="90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500</w:t>
            </w:r>
          </w:p>
        </w:tc>
        <w:tc>
          <w:tcPr>
            <w:tcW w:w="126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559</w:t>
            </w:r>
          </w:p>
        </w:tc>
        <w:tc>
          <w:tcPr>
            <w:tcW w:w="135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1059</w:t>
            </w:r>
          </w:p>
        </w:tc>
      </w:tr>
      <w:tr w:rsidR="00700525" w:rsidRPr="00726CF0" w:rsidTr="00D23509">
        <w:trPr>
          <w:trHeight w:val="224"/>
        </w:trPr>
        <w:tc>
          <w:tcPr>
            <w:tcW w:w="720" w:type="dxa"/>
            <w:vMerge w:val="restart"/>
            <w:tcBorders>
              <w:top w:val="single" w:sz="4" w:space="0" w:color="auto"/>
              <w:left w:val="single" w:sz="4" w:space="0" w:color="auto"/>
              <w:right w:val="single" w:sz="4" w:space="0" w:color="auto"/>
            </w:tcBorders>
            <w:hideMark/>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2007</w:t>
            </w:r>
          </w:p>
          <w:p w:rsidR="00700525" w:rsidRPr="00726CF0" w:rsidRDefault="00700525" w:rsidP="00726CF0">
            <w:pPr>
              <w:spacing w:after="0" w:line="240" w:lineRule="auto"/>
              <w:jc w:val="both"/>
              <w:rPr>
                <w:rFonts w:ascii="Times New Roman" w:hAnsi="Times New Roman"/>
                <w:sz w:val="20"/>
                <w:szCs w:val="20"/>
              </w:rPr>
            </w:pPr>
          </w:p>
        </w:tc>
        <w:tc>
          <w:tcPr>
            <w:tcW w:w="1170" w:type="dxa"/>
            <w:tcBorders>
              <w:top w:val="single" w:sz="4" w:space="0" w:color="auto"/>
              <w:left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9</w:t>
            </w:r>
          </w:p>
        </w:tc>
        <w:tc>
          <w:tcPr>
            <w:tcW w:w="252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 xml:space="preserve">Zingiziwa </w:t>
            </w:r>
          </w:p>
        </w:tc>
        <w:tc>
          <w:tcPr>
            <w:tcW w:w="90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253</w:t>
            </w:r>
          </w:p>
        </w:tc>
        <w:tc>
          <w:tcPr>
            <w:tcW w:w="126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264</w:t>
            </w:r>
          </w:p>
        </w:tc>
        <w:tc>
          <w:tcPr>
            <w:tcW w:w="135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517</w:t>
            </w:r>
          </w:p>
        </w:tc>
      </w:tr>
      <w:tr w:rsidR="00700525" w:rsidRPr="00726CF0" w:rsidTr="00D23509">
        <w:trPr>
          <w:trHeight w:val="70"/>
        </w:trPr>
        <w:tc>
          <w:tcPr>
            <w:tcW w:w="720" w:type="dxa"/>
            <w:vMerge/>
            <w:tcBorders>
              <w:left w:val="single" w:sz="4" w:space="0" w:color="auto"/>
              <w:right w:val="single" w:sz="4" w:space="0" w:color="auto"/>
            </w:tcBorders>
            <w:hideMark/>
          </w:tcPr>
          <w:p w:rsidR="00700525" w:rsidRPr="00726CF0" w:rsidRDefault="00700525" w:rsidP="00726CF0">
            <w:pPr>
              <w:spacing w:after="0" w:line="240" w:lineRule="auto"/>
              <w:jc w:val="both"/>
              <w:rPr>
                <w:rFonts w:ascii="Times New Roman" w:hAnsi="Times New Roman"/>
                <w:sz w:val="20"/>
                <w:szCs w:val="20"/>
              </w:rPr>
            </w:pPr>
          </w:p>
        </w:tc>
        <w:tc>
          <w:tcPr>
            <w:tcW w:w="1170" w:type="dxa"/>
            <w:tcBorders>
              <w:left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10</w:t>
            </w:r>
          </w:p>
        </w:tc>
        <w:tc>
          <w:tcPr>
            <w:tcW w:w="252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Kinyamwezi</w:t>
            </w:r>
          </w:p>
        </w:tc>
        <w:tc>
          <w:tcPr>
            <w:tcW w:w="90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352</w:t>
            </w:r>
          </w:p>
        </w:tc>
        <w:tc>
          <w:tcPr>
            <w:tcW w:w="126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278</w:t>
            </w:r>
          </w:p>
        </w:tc>
        <w:tc>
          <w:tcPr>
            <w:tcW w:w="135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630</w:t>
            </w:r>
          </w:p>
        </w:tc>
      </w:tr>
      <w:tr w:rsidR="00700525" w:rsidRPr="00726CF0" w:rsidTr="00D23509">
        <w:trPr>
          <w:trHeight w:val="70"/>
        </w:trPr>
        <w:tc>
          <w:tcPr>
            <w:tcW w:w="720" w:type="dxa"/>
            <w:vMerge/>
            <w:tcBorders>
              <w:left w:val="single" w:sz="4" w:space="0" w:color="auto"/>
              <w:right w:val="single" w:sz="4" w:space="0" w:color="auto"/>
            </w:tcBorders>
            <w:hideMark/>
          </w:tcPr>
          <w:p w:rsidR="00700525" w:rsidRPr="00726CF0" w:rsidRDefault="00700525" w:rsidP="00726CF0">
            <w:pPr>
              <w:spacing w:after="0" w:line="240" w:lineRule="auto"/>
              <w:jc w:val="both"/>
              <w:rPr>
                <w:rFonts w:ascii="Times New Roman" w:hAnsi="Times New Roman"/>
                <w:sz w:val="20"/>
                <w:szCs w:val="20"/>
              </w:rPr>
            </w:pPr>
          </w:p>
        </w:tc>
        <w:tc>
          <w:tcPr>
            <w:tcW w:w="1170" w:type="dxa"/>
            <w:tcBorders>
              <w:left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11</w:t>
            </w:r>
          </w:p>
        </w:tc>
        <w:tc>
          <w:tcPr>
            <w:tcW w:w="252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Migombani</w:t>
            </w:r>
          </w:p>
        </w:tc>
        <w:tc>
          <w:tcPr>
            <w:tcW w:w="90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260</w:t>
            </w:r>
          </w:p>
        </w:tc>
        <w:tc>
          <w:tcPr>
            <w:tcW w:w="126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245</w:t>
            </w:r>
          </w:p>
        </w:tc>
        <w:tc>
          <w:tcPr>
            <w:tcW w:w="135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505</w:t>
            </w:r>
          </w:p>
        </w:tc>
      </w:tr>
      <w:tr w:rsidR="00700525" w:rsidRPr="00726CF0" w:rsidTr="00D23509">
        <w:trPr>
          <w:trHeight w:val="91"/>
        </w:trPr>
        <w:tc>
          <w:tcPr>
            <w:tcW w:w="720" w:type="dxa"/>
            <w:vMerge/>
            <w:tcBorders>
              <w:left w:val="single" w:sz="4" w:space="0" w:color="auto"/>
              <w:right w:val="single" w:sz="4" w:space="0" w:color="auto"/>
            </w:tcBorders>
            <w:hideMark/>
          </w:tcPr>
          <w:p w:rsidR="00700525" w:rsidRPr="00726CF0" w:rsidRDefault="00700525" w:rsidP="00726CF0">
            <w:pPr>
              <w:spacing w:after="0" w:line="240" w:lineRule="auto"/>
              <w:jc w:val="both"/>
              <w:rPr>
                <w:rFonts w:ascii="Times New Roman" w:hAnsi="Times New Roman"/>
                <w:sz w:val="20"/>
                <w:szCs w:val="20"/>
              </w:rPr>
            </w:pPr>
          </w:p>
        </w:tc>
        <w:tc>
          <w:tcPr>
            <w:tcW w:w="1170" w:type="dxa"/>
            <w:tcBorders>
              <w:left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12</w:t>
            </w:r>
          </w:p>
        </w:tc>
        <w:tc>
          <w:tcPr>
            <w:tcW w:w="252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 xml:space="preserve">Gerezani </w:t>
            </w:r>
          </w:p>
        </w:tc>
        <w:tc>
          <w:tcPr>
            <w:tcW w:w="90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417</w:t>
            </w:r>
          </w:p>
        </w:tc>
        <w:tc>
          <w:tcPr>
            <w:tcW w:w="126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416</w:t>
            </w:r>
          </w:p>
        </w:tc>
        <w:tc>
          <w:tcPr>
            <w:tcW w:w="135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833</w:t>
            </w:r>
          </w:p>
        </w:tc>
      </w:tr>
      <w:tr w:rsidR="00700525" w:rsidRPr="00726CF0" w:rsidTr="00D23509">
        <w:trPr>
          <w:trHeight w:val="70"/>
        </w:trPr>
        <w:tc>
          <w:tcPr>
            <w:tcW w:w="720" w:type="dxa"/>
            <w:vMerge/>
            <w:tcBorders>
              <w:left w:val="single" w:sz="4" w:space="0" w:color="auto"/>
              <w:right w:val="single" w:sz="4" w:space="0" w:color="auto"/>
            </w:tcBorders>
            <w:hideMark/>
          </w:tcPr>
          <w:p w:rsidR="00700525" w:rsidRPr="00726CF0" w:rsidRDefault="00700525" w:rsidP="00726CF0">
            <w:pPr>
              <w:spacing w:after="0" w:line="240" w:lineRule="auto"/>
              <w:jc w:val="both"/>
              <w:rPr>
                <w:rFonts w:ascii="Times New Roman" w:hAnsi="Times New Roman"/>
                <w:sz w:val="20"/>
                <w:szCs w:val="20"/>
              </w:rPr>
            </w:pPr>
          </w:p>
        </w:tc>
        <w:tc>
          <w:tcPr>
            <w:tcW w:w="1170" w:type="dxa"/>
            <w:tcBorders>
              <w:left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13</w:t>
            </w:r>
          </w:p>
        </w:tc>
        <w:tc>
          <w:tcPr>
            <w:tcW w:w="252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Ari</w:t>
            </w:r>
          </w:p>
        </w:tc>
        <w:tc>
          <w:tcPr>
            <w:tcW w:w="90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389</w:t>
            </w:r>
          </w:p>
        </w:tc>
        <w:tc>
          <w:tcPr>
            <w:tcW w:w="126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267</w:t>
            </w:r>
          </w:p>
        </w:tc>
        <w:tc>
          <w:tcPr>
            <w:tcW w:w="135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656</w:t>
            </w:r>
          </w:p>
        </w:tc>
      </w:tr>
      <w:tr w:rsidR="00700525" w:rsidRPr="00726CF0" w:rsidTr="00D23509">
        <w:trPr>
          <w:trHeight w:val="215"/>
        </w:trPr>
        <w:tc>
          <w:tcPr>
            <w:tcW w:w="720" w:type="dxa"/>
            <w:vMerge/>
            <w:tcBorders>
              <w:left w:val="single" w:sz="4" w:space="0" w:color="auto"/>
              <w:right w:val="single" w:sz="4" w:space="0" w:color="auto"/>
            </w:tcBorders>
            <w:hideMark/>
          </w:tcPr>
          <w:p w:rsidR="00700525" w:rsidRPr="00726CF0" w:rsidRDefault="00700525" w:rsidP="00726CF0">
            <w:pPr>
              <w:spacing w:after="0" w:line="240" w:lineRule="auto"/>
              <w:jc w:val="both"/>
              <w:rPr>
                <w:rFonts w:ascii="Times New Roman" w:hAnsi="Times New Roman"/>
                <w:sz w:val="20"/>
                <w:szCs w:val="20"/>
              </w:rPr>
            </w:pPr>
          </w:p>
        </w:tc>
        <w:tc>
          <w:tcPr>
            <w:tcW w:w="1170" w:type="dxa"/>
            <w:tcBorders>
              <w:left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14</w:t>
            </w:r>
          </w:p>
        </w:tc>
        <w:tc>
          <w:tcPr>
            <w:tcW w:w="252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Mchanganyiko</w:t>
            </w:r>
          </w:p>
        </w:tc>
        <w:tc>
          <w:tcPr>
            <w:tcW w:w="90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383</w:t>
            </w:r>
          </w:p>
        </w:tc>
        <w:tc>
          <w:tcPr>
            <w:tcW w:w="126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341</w:t>
            </w:r>
          </w:p>
        </w:tc>
        <w:tc>
          <w:tcPr>
            <w:tcW w:w="135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724</w:t>
            </w:r>
          </w:p>
        </w:tc>
      </w:tr>
      <w:tr w:rsidR="00700525" w:rsidRPr="00726CF0" w:rsidTr="00D23509">
        <w:trPr>
          <w:trHeight w:val="296"/>
        </w:trPr>
        <w:tc>
          <w:tcPr>
            <w:tcW w:w="720" w:type="dxa"/>
            <w:vMerge/>
            <w:tcBorders>
              <w:left w:val="single" w:sz="4" w:space="0" w:color="auto"/>
              <w:right w:val="single" w:sz="4" w:space="0" w:color="auto"/>
            </w:tcBorders>
            <w:hideMark/>
          </w:tcPr>
          <w:p w:rsidR="00700525" w:rsidRPr="00726CF0" w:rsidRDefault="00700525" w:rsidP="00726CF0">
            <w:pPr>
              <w:spacing w:after="0" w:line="240" w:lineRule="auto"/>
              <w:jc w:val="both"/>
              <w:rPr>
                <w:rFonts w:ascii="Times New Roman" w:hAnsi="Times New Roman"/>
                <w:sz w:val="20"/>
                <w:szCs w:val="20"/>
              </w:rPr>
            </w:pPr>
          </w:p>
        </w:tc>
        <w:tc>
          <w:tcPr>
            <w:tcW w:w="1170" w:type="dxa"/>
            <w:tcBorders>
              <w:left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15</w:t>
            </w:r>
          </w:p>
        </w:tc>
        <w:tc>
          <w:tcPr>
            <w:tcW w:w="252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Kitunda</w:t>
            </w:r>
          </w:p>
        </w:tc>
        <w:tc>
          <w:tcPr>
            <w:tcW w:w="90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350</w:t>
            </w:r>
          </w:p>
        </w:tc>
        <w:tc>
          <w:tcPr>
            <w:tcW w:w="126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324</w:t>
            </w:r>
          </w:p>
        </w:tc>
        <w:tc>
          <w:tcPr>
            <w:tcW w:w="135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673</w:t>
            </w:r>
          </w:p>
        </w:tc>
      </w:tr>
      <w:tr w:rsidR="00700525" w:rsidRPr="00726CF0" w:rsidTr="00D23509">
        <w:trPr>
          <w:trHeight w:val="341"/>
        </w:trPr>
        <w:tc>
          <w:tcPr>
            <w:tcW w:w="720" w:type="dxa"/>
            <w:vMerge/>
            <w:tcBorders>
              <w:left w:val="single" w:sz="4" w:space="0" w:color="auto"/>
              <w:right w:val="single" w:sz="4" w:space="0" w:color="auto"/>
            </w:tcBorders>
            <w:hideMark/>
          </w:tcPr>
          <w:p w:rsidR="00700525" w:rsidRPr="00726CF0" w:rsidRDefault="00700525" w:rsidP="00726CF0">
            <w:pPr>
              <w:spacing w:after="0" w:line="240" w:lineRule="auto"/>
              <w:jc w:val="both"/>
              <w:rPr>
                <w:rFonts w:ascii="Times New Roman" w:hAnsi="Times New Roman"/>
                <w:sz w:val="20"/>
                <w:szCs w:val="20"/>
              </w:rPr>
            </w:pPr>
          </w:p>
        </w:tc>
        <w:tc>
          <w:tcPr>
            <w:tcW w:w="1170" w:type="dxa"/>
            <w:tcBorders>
              <w:left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16</w:t>
            </w:r>
          </w:p>
        </w:tc>
        <w:tc>
          <w:tcPr>
            <w:tcW w:w="252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Nyeburu</w:t>
            </w:r>
          </w:p>
        </w:tc>
        <w:tc>
          <w:tcPr>
            <w:tcW w:w="90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312</w:t>
            </w:r>
          </w:p>
        </w:tc>
        <w:tc>
          <w:tcPr>
            <w:tcW w:w="126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330</w:t>
            </w:r>
          </w:p>
        </w:tc>
        <w:tc>
          <w:tcPr>
            <w:tcW w:w="135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642</w:t>
            </w:r>
          </w:p>
        </w:tc>
      </w:tr>
      <w:tr w:rsidR="00700525" w:rsidRPr="00726CF0" w:rsidTr="00D23509">
        <w:trPr>
          <w:trHeight w:val="296"/>
        </w:trPr>
        <w:tc>
          <w:tcPr>
            <w:tcW w:w="720" w:type="dxa"/>
            <w:vMerge/>
            <w:tcBorders>
              <w:left w:val="single" w:sz="4" w:space="0" w:color="auto"/>
              <w:right w:val="single" w:sz="4" w:space="0" w:color="auto"/>
            </w:tcBorders>
            <w:hideMark/>
          </w:tcPr>
          <w:p w:rsidR="00700525" w:rsidRPr="00726CF0" w:rsidRDefault="00700525" w:rsidP="00726CF0">
            <w:pPr>
              <w:spacing w:after="0" w:line="240" w:lineRule="auto"/>
              <w:jc w:val="both"/>
              <w:rPr>
                <w:rFonts w:ascii="Times New Roman" w:hAnsi="Times New Roman"/>
                <w:sz w:val="20"/>
                <w:szCs w:val="20"/>
              </w:rPr>
            </w:pPr>
          </w:p>
        </w:tc>
        <w:tc>
          <w:tcPr>
            <w:tcW w:w="1170" w:type="dxa"/>
            <w:tcBorders>
              <w:left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17</w:t>
            </w:r>
          </w:p>
        </w:tc>
        <w:tc>
          <w:tcPr>
            <w:tcW w:w="252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Ugombolwa</w:t>
            </w:r>
          </w:p>
        </w:tc>
        <w:tc>
          <w:tcPr>
            <w:tcW w:w="90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343</w:t>
            </w:r>
          </w:p>
        </w:tc>
        <w:tc>
          <w:tcPr>
            <w:tcW w:w="126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340</w:t>
            </w:r>
          </w:p>
        </w:tc>
        <w:tc>
          <w:tcPr>
            <w:tcW w:w="135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683</w:t>
            </w:r>
          </w:p>
        </w:tc>
      </w:tr>
      <w:tr w:rsidR="00700525" w:rsidRPr="00726CF0" w:rsidTr="00D23509">
        <w:trPr>
          <w:trHeight w:val="224"/>
        </w:trPr>
        <w:tc>
          <w:tcPr>
            <w:tcW w:w="720" w:type="dxa"/>
            <w:vMerge/>
            <w:tcBorders>
              <w:left w:val="single" w:sz="4" w:space="0" w:color="auto"/>
              <w:right w:val="single" w:sz="4" w:space="0" w:color="auto"/>
            </w:tcBorders>
            <w:hideMark/>
          </w:tcPr>
          <w:p w:rsidR="00700525" w:rsidRPr="00726CF0" w:rsidRDefault="00700525" w:rsidP="00726CF0">
            <w:pPr>
              <w:spacing w:after="0" w:line="240" w:lineRule="auto"/>
              <w:jc w:val="both"/>
              <w:rPr>
                <w:rFonts w:ascii="Times New Roman" w:hAnsi="Times New Roman"/>
                <w:sz w:val="20"/>
                <w:szCs w:val="20"/>
              </w:rPr>
            </w:pPr>
          </w:p>
        </w:tc>
        <w:tc>
          <w:tcPr>
            <w:tcW w:w="1170" w:type="dxa"/>
            <w:tcBorders>
              <w:left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18</w:t>
            </w:r>
          </w:p>
        </w:tc>
        <w:tc>
          <w:tcPr>
            <w:tcW w:w="252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Zawadi</w:t>
            </w:r>
          </w:p>
        </w:tc>
        <w:tc>
          <w:tcPr>
            <w:tcW w:w="90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357</w:t>
            </w:r>
          </w:p>
        </w:tc>
        <w:tc>
          <w:tcPr>
            <w:tcW w:w="126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354</w:t>
            </w:r>
          </w:p>
        </w:tc>
        <w:tc>
          <w:tcPr>
            <w:tcW w:w="135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695</w:t>
            </w:r>
          </w:p>
        </w:tc>
      </w:tr>
      <w:tr w:rsidR="00700525" w:rsidRPr="00726CF0" w:rsidTr="00D23509">
        <w:trPr>
          <w:trHeight w:val="305"/>
        </w:trPr>
        <w:tc>
          <w:tcPr>
            <w:tcW w:w="720" w:type="dxa"/>
            <w:vMerge/>
            <w:tcBorders>
              <w:left w:val="single" w:sz="4" w:space="0" w:color="auto"/>
              <w:right w:val="single" w:sz="4" w:space="0" w:color="auto"/>
            </w:tcBorders>
            <w:hideMark/>
          </w:tcPr>
          <w:p w:rsidR="00700525" w:rsidRPr="00726CF0" w:rsidRDefault="00700525" w:rsidP="00726CF0">
            <w:pPr>
              <w:spacing w:after="0" w:line="240" w:lineRule="auto"/>
              <w:jc w:val="both"/>
              <w:rPr>
                <w:rFonts w:ascii="Times New Roman" w:hAnsi="Times New Roman"/>
                <w:sz w:val="20"/>
                <w:szCs w:val="20"/>
              </w:rPr>
            </w:pPr>
          </w:p>
        </w:tc>
        <w:tc>
          <w:tcPr>
            <w:tcW w:w="1170" w:type="dxa"/>
            <w:tcBorders>
              <w:left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19</w:t>
            </w:r>
          </w:p>
        </w:tc>
        <w:tc>
          <w:tcPr>
            <w:tcW w:w="252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Sangara</w:t>
            </w:r>
          </w:p>
        </w:tc>
        <w:tc>
          <w:tcPr>
            <w:tcW w:w="90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333</w:t>
            </w:r>
          </w:p>
        </w:tc>
        <w:tc>
          <w:tcPr>
            <w:tcW w:w="126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251</w:t>
            </w:r>
          </w:p>
        </w:tc>
        <w:tc>
          <w:tcPr>
            <w:tcW w:w="135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584</w:t>
            </w:r>
          </w:p>
        </w:tc>
      </w:tr>
      <w:tr w:rsidR="00700525" w:rsidRPr="00726CF0" w:rsidTr="00D23509">
        <w:trPr>
          <w:trHeight w:val="251"/>
        </w:trPr>
        <w:tc>
          <w:tcPr>
            <w:tcW w:w="720" w:type="dxa"/>
            <w:vMerge/>
            <w:tcBorders>
              <w:left w:val="single" w:sz="4" w:space="0" w:color="auto"/>
              <w:right w:val="single" w:sz="4" w:space="0" w:color="auto"/>
            </w:tcBorders>
            <w:hideMark/>
          </w:tcPr>
          <w:p w:rsidR="00700525" w:rsidRPr="00726CF0" w:rsidRDefault="00700525" w:rsidP="00726CF0">
            <w:pPr>
              <w:spacing w:after="0" w:line="240" w:lineRule="auto"/>
              <w:jc w:val="both"/>
              <w:rPr>
                <w:rFonts w:ascii="Times New Roman" w:hAnsi="Times New Roman"/>
                <w:sz w:val="20"/>
                <w:szCs w:val="20"/>
              </w:rPr>
            </w:pPr>
          </w:p>
        </w:tc>
        <w:tc>
          <w:tcPr>
            <w:tcW w:w="1170" w:type="dxa"/>
            <w:tcBorders>
              <w:left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20</w:t>
            </w:r>
          </w:p>
        </w:tc>
        <w:tc>
          <w:tcPr>
            <w:tcW w:w="252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Nguvu Mpya</w:t>
            </w:r>
          </w:p>
        </w:tc>
        <w:tc>
          <w:tcPr>
            <w:tcW w:w="90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313</w:t>
            </w:r>
          </w:p>
        </w:tc>
        <w:tc>
          <w:tcPr>
            <w:tcW w:w="126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415</w:t>
            </w:r>
          </w:p>
        </w:tc>
        <w:tc>
          <w:tcPr>
            <w:tcW w:w="135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728</w:t>
            </w:r>
          </w:p>
        </w:tc>
      </w:tr>
      <w:tr w:rsidR="00700525" w:rsidRPr="00726CF0" w:rsidTr="00D23509">
        <w:trPr>
          <w:trHeight w:val="233"/>
        </w:trPr>
        <w:tc>
          <w:tcPr>
            <w:tcW w:w="720" w:type="dxa"/>
            <w:vMerge/>
            <w:tcBorders>
              <w:left w:val="single" w:sz="4" w:space="0" w:color="auto"/>
              <w:right w:val="single" w:sz="4" w:space="0" w:color="auto"/>
            </w:tcBorders>
            <w:hideMark/>
          </w:tcPr>
          <w:p w:rsidR="00700525" w:rsidRPr="00726CF0" w:rsidRDefault="00700525" w:rsidP="00726CF0">
            <w:pPr>
              <w:spacing w:after="0" w:line="240" w:lineRule="auto"/>
              <w:jc w:val="both"/>
              <w:rPr>
                <w:rFonts w:ascii="Times New Roman" w:hAnsi="Times New Roman"/>
                <w:sz w:val="20"/>
                <w:szCs w:val="20"/>
              </w:rPr>
            </w:pPr>
          </w:p>
        </w:tc>
        <w:tc>
          <w:tcPr>
            <w:tcW w:w="1170" w:type="dxa"/>
            <w:tcBorders>
              <w:left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21</w:t>
            </w:r>
          </w:p>
        </w:tc>
        <w:tc>
          <w:tcPr>
            <w:tcW w:w="252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Vingunguti</w:t>
            </w:r>
          </w:p>
        </w:tc>
        <w:tc>
          <w:tcPr>
            <w:tcW w:w="90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482</w:t>
            </w:r>
          </w:p>
        </w:tc>
        <w:tc>
          <w:tcPr>
            <w:tcW w:w="126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418</w:t>
            </w:r>
          </w:p>
        </w:tc>
        <w:tc>
          <w:tcPr>
            <w:tcW w:w="135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860</w:t>
            </w:r>
          </w:p>
        </w:tc>
      </w:tr>
      <w:tr w:rsidR="00700525" w:rsidRPr="00726CF0" w:rsidTr="00D23509">
        <w:trPr>
          <w:trHeight w:val="323"/>
        </w:trPr>
        <w:tc>
          <w:tcPr>
            <w:tcW w:w="720" w:type="dxa"/>
            <w:vMerge/>
            <w:tcBorders>
              <w:left w:val="single" w:sz="4" w:space="0" w:color="auto"/>
              <w:right w:val="single" w:sz="4" w:space="0" w:color="auto"/>
            </w:tcBorders>
            <w:hideMark/>
          </w:tcPr>
          <w:p w:rsidR="00700525" w:rsidRPr="00726CF0" w:rsidRDefault="00700525" w:rsidP="00726CF0">
            <w:pPr>
              <w:spacing w:after="0" w:line="240" w:lineRule="auto"/>
              <w:jc w:val="both"/>
              <w:rPr>
                <w:rFonts w:ascii="Times New Roman" w:hAnsi="Times New Roman"/>
                <w:sz w:val="20"/>
                <w:szCs w:val="20"/>
              </w:rPr>
            </w:pPr>
          </w:p>
        </w:tc>
        <w:tc>
          <w:tcPr>
            <w:tcW w:w="1170" w:type="dxa"/>
            <w:tcBorders>
              <w:left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22</w:t>
            </w:r>
          </w:p>
        </w:tc>
        <w:tc>
          <w:tcPr>
            <w:tcW w:w="252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Mchikichini</w:t>
            </w:r>
          </w:p>
        </w:tc>
        <w:tc>
          <w:tcPr>
            <w:tcW w:w="90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413</w:t>
            </w:r>
          </w:p>
        </w:tc>
        <w:tc>
          <w:tcPr>
            <w:tcW w:w="126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388</w:t>
            </w:r>
          </w:p>
        </w:tc>
        <w:tc>
          <w:tcPr>
            <w:tcW w:w="135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801</w:t>
            </w:r>
          </w:p>
        </w:tc>
      </w:tr>
      <w:tr w:rsidR="00700525" w:rsidRPr="00726CF0" w:rsidTr="00D23509">
        <w:trPr>
          <w:trHeight w:val="341"/>
        </w:trPr>
        <w:tc>
          <w:tcPr>
            <w:tcW w:w="720" w:type="dxa"/>
            <w:vMerge/>
            <w:tcBorders>
              <w:left w:val="single" w:sz="4" w:space="0" w:color="auto"/>
              <w:right w:val="single" w:sz="4" w:space="0" w:color="auto"/>
            </w:tcBorders>
            <w:hideMark/>
          </w:tcPr>
          <w:p w:rsidR="00700525" w:rsidRPr="00726CF0" w:rsidRDefault="00700525" w:rsidP="00726CF0">
            <w:pPr>
              <w:spacing w:after="0" w:line="240" w:lineRule="auto"/>
              <w:jc w:val="both"/>
              <w:rPr>
                <w:rFonts w:ascii="Times New Roman" w:hAnsi="Times New Roman"/>
                <w:sz w:val="20"/>
                <w:szCs w:val="20"/>
              </w:rPr>
            </w:pPr>
          </w:p>
        </w:tc>
        <w:tc>
          <w:tcPr>
            <w:tcW w:w="1170" w:type="dxa"/>
            <w:tcBorders>
              <w:left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23</w:t>
            </w:r>
          </w:p>
        </w:tc>
        <w:tc>
          <w:tcPr>
            <w:tcW w:w="252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Kinyerezi</w:t>
            </w:r>
          </w:p>
        </w:tc>
        <w:tc>
          <w:tcPr>
            <w:tcW w:w="90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688</w:t>
            </w:r>
          </w:p>
        </w:tc>
        <w:tc>
          <w:tcPr>
            <w:tcW w:w="126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769</w:t>
            </w:r>
          </w:p>
        </w:tc>
        <w:tc>
          <w:tcPr>
            <w:tcW w:w="135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1457</w:t>
            </w:r>
          </w:p>
        </w:tc>
      </w:tr>
      <w:tr w:rsidR="00700525" w:rsidRPr="00726CF0" w:rsidTr="00D23509">
        <w:trPr>
          <w:trHeight w:val="359"/>
        </w:trPr>
        <w:tc>
          <w:tcPr>
            <w:tcW w:w="720" w:type="dxa"/>
            <w:vMerge/>
            <w:tcBorders>
              <w:left w:val="single" w:sz="4" w:space="0" w:color="auto"/>
              <w:right w:val="single" w:sz="4" w:space="0" w:color="auto"/>
            </w:tcBorders>
            <w:hideMark/>
          </w:tcPr>
          <w:p w:rsidR="00700525" w:rsidRPr="00726CF0" w:rsidRDefault="00700525" w:rsidP="00726CF0">
            <w:pPr>
              <w:spacing w:after="0" w:line="240" w:lineRule="auto"/>
              <w:jc w:val="both"/>
              <w:rPr>
                <w:rFonts w:ascii="Times New Roman" w:hAnsi="Times New Roman"/>
                <w:sz w:val="20"/>
                <w:szCs w:val="20"/>
              </w:rPr>
            </w:pPr>
          </w:p>
        </w:tc>
        <w:tc>
          <w:tcPr>
            <w:tcW w:w="1170" w:type="dxa"/>
            <w:tcBorders>
              <w:left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24</w:t>
            </w:r>
          </w:p>
        </w:tc>
        <w:tc>
          <w:tcPr>
            <w:tcW w:w="252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 xml:space="preserve">Ulongoni </w:t>
            </w:r>
          </w:p>
        </w:tc>
        <w:tc>
          <w:tcPr>
            <w:tcW w:w="90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356</w:t>
            </w:r>
          </w:p>
        </w:tc>
        <w:tc>
          <w:tcPr>
            <w:tcW w:w="126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371</w:t>
            </w:r>
          </w:p>
        </w:tc>
        <w:tc>
          <w:tcPr>
            <w:tcW w:w="135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727</w:t>
            </w:r>
          </w:p>
        </w:tc>
      </w:tr>
      <w:tr w:rsidR="00700525" w:rsidRPr="00726CF0" w:rsidTr="00D23509">
        <w:trPr>
          <w:trHeight w:val="341"/>
        </w:trPr>
        <w:tc>
          <w:tcPr>
            <w:tcW w:w="720" w:type="dxa"/>
            <w:vMerge/>
            <w:tcBorders>
              <w:left w:val="single" w:sz="4" w:space="0" w:color="auto"/>
              <w:right w:val="single" w:sz="4" w:space="0" w:color="auto"/>
            </w:tcBorders>
            <w:hideMark/>
          </w:tcPr>
          <w:p w:rsidR="00700525" w:rsidRPr="00726CF0" w:rsidRDefault="00700525" w:rsidP="00726CF0">
            <w:pPr>
              <w:spacing w:after="0" w:line="240" w:lineRule="auto"/>
              <w:jc w:val="both"/>
              <w:rPr>
                <w:rFonts w:ascii="Times New Roman" w:hAnsi="Times New Roman"/>
                <w:sz w:val="20"/>
                <w:szCs w:val="20"/>
              </w:rPr>
            </w:pPr>
          </w:p>
        </w:tc>
        <w:tc>
          <w:tcPr>
            <w:tcW w:w="1170" w:type="dxa"/>
            <w:tcBorders>
              <w:left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25</w:t>
            </w:r>
          </w:p>
        </w:tc>
        <w:tc>
          <w:tcPr>
            <w:tcW w:w="252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Halisi</w:t>
            </w:r>
          </w:p>
        </w:tc>
        <w:tc>
          <w:tcPr>
            <w:tcW w:w="90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424</w:t>
            </w:r>
          </w:p>
        </w:tc>
        <w:tc>
          <w:tcPr>
            <w:tcW w:w="126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316</w:t>
            </w:r>
          </w:p>
        </w:tc>
        <w:tc>
          <w:tcPr>
            <w:tcW w:w="135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740</w:t>
            </w:r>
          </w:p>
        </w:tc>
      </w:tr>
      <w:tr w:rsidR="00700525" w:rsidRPr="00726CF0" w:rsidTr="00D23509">
        <w:trPr>
          <w:trHeight w:val="359"/>
        </w:trPr>
        <w:tc>
          <w:tcPr>
            <w:tcW w:w="720" w:type="dxa"/>
            <w:vMerge/>
            <w:tcBorders>
              <w:left w:val="single" w:sz="4" w:space="0" w:color="auto"/>
              <w:right w:val="single" w:sz="4" w:space="0" w:color="auto"/>
            </w:tcBorders>
            <w:hideMark/>
          </w:tcPr>
          <w:p w:rsidR="00700525" w:rsidRPr="00726CF0" w:rsidRDefault="00700525" w:rsidP="00726CF0">
            <w:pPr>
              <w:spacing w:after="0" w:line="240" w:lineRule="auto"/>
              <w:jc w:val="both"/>
              <w:rPr>
                <w:rFonts w:ascii="Times New Roman" w:hAnsi="Times New Roman"/>
                <w:sz w:val="20"/>
                <w:szCs w:val="20"/>
              </w:rPr>
            </w:pPr>
          </w:p>
        </w:tc>
        <w:tc>
          <w:tcPr>
            <w:tcW w:w="1170" w:type="dxa"/>
            <w:tcBorders>
              <w:left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26</w:t>
            </w:r>
          </w:p>
        </w:tc>
        <w:tc>
          <w:tcPr>
            <w:tcW w:w="252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Kerezange</w:t>
            </w:r>
          </w:p>
        </w:tc>
        <w:tc>
          <w:tcPr>
            <w:tcW w:w="90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350</w:t>
            </w:r>
          </w:p>
        </w:tc>
        <w:tc>
          <w:tcPr>
            <w:tcW w:w="126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272</w:t>
            </w:r>
          </w:p>
        </w:tc>
        <w:tc>
          <w:tcPr>
            <w:tcW w:w="135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622</w:t>
            </w:r>
          </w:p>
        </w:tc>
      </w:tr>
      <w:tr w:rsidR="00700525" w:rsidRPr="00726CF0" w:rsidTr="00D23509">
        <w:trPr>
          <w:trHeight w:val="350"/>
        </w:trPr>
        <w:tc>
          <w:tcPr>
            <w:tcW w:w="720" w:type="dxa"/>
            <w:vMerge/>
            <w:tcBorders>
              <w:left w:val="single" w:sz="4" w:space="0" w:color="auto"/>
              <w:right w:val="single" w:sz="4" w:space="0" w:color="auto"/>
            </w:tcBorders>
            <w:hideMark/>
          </w:tcPr>
          <w:p w:rsidR="00700525" w:rsidRPr="00726CF0" w:rsidRDefault="00700525" w:rsidP="00726CF0">
            <w:pPr>
              <w:spacing w:after="0" w:line="240" w:lineRule="auto"/>
              <w:jc w:val="both"/>
              <w:rPr>
                <w:rFonts w:ascii="Times New Roman" w:hAnsi="Times New Roman"/>
                <w:sz w:val="20"/>
                <w:szCs w:val="20"/>
              </w:rPr>
            </w:pPr>
          </w:p>
        </w:tc>
        <w:tc>
          <w:tcPr>
            <w:tcW w:w="1170" w:type="dxa"/>
            <w:tcBorders>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27</w:t>
            </w:r>
          </w:p>
        </w:tc>
        <w:tc>
          <w:tcPr>
            <w:tcW w:w="252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Mkera</w:t>
            </w:r>
          </w:p>
        </w:tc>
        <w:tc>
          <w:tcPr>
            <w:tcW w:w="90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356</w:t>
            </w:r>
          </w:p>
        </w:tc>
        <w:tc>
          <w:tcPr>
            <w:tcW w:w="126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218</w:t>
            </w:r>
          </w:p>
        </w:tc>
        <w:tc>
          <w:tcPr>
            <w:tcW w:w="135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574</w:t>
            </w:r>
          </w:p>
        </w:tc>
      </w:tr>
      <w:tr w:rsidR="00700525" w:rsidRPr="00726CF0" w:rsidTr="00D23509">
        <w:trPr>
          <w:trHeight w:val="350"/>
        </w:trPr>
        <w:tc>
          <w:tcPr>
            <w:tcW w:w="720" w:type="dxa"/>
            <w:vMerge/>
            <w:tcBorders>
              <w:left w:val="single" w:sz="4" w:space="0" w:color="auto"/>
              <w:right w:val="single" w:sz="4" w:space="0" w:color="auto"/>
            </w:tcBorders>
            <w:hideMark/>
          </w:tcPr>
          <w:p w:rsidR="00700525" w:rsidRPr="00726CF0" w:rsidRDefault="00700525" w:rsidP="00726CF0">
            <w:pPr>
              <w:spacing w:after="0" w:line="240" w:lineRule="auto"/>
              <w:jc w:val="both"/>
              <w:rPr>
                <w:rFonts w:ascii="Times New Roman" w:hAnsi="Times New Roman"/>
                <w:sz w:val="20"/>
                <w:szCs w:val="20"/>
              </w:rPr>
            </w:pPr>
          </w:p>
        </w:tc>
        <w:tc>
          <w:tcPr>
            <w:tcW w:w="1170" w:type="dxa"/>
            <w:tcBorders>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28</w:t>
            </w:r>
          </w:p>
        </w:tc>
        <w:tc>
          <w:tcPr>
            <w:tcW w:w="252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Msimbazi</w:t>
            </w:r>
          </w:p>
        </w:tc>
        <w:tc>
          <w:tcPr>
            <w:tcW w:w="90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260</w:t>
            </w:r>
          </w:p>
        </w:tc>
        <w:tc>
          <w:tcPr>
            <w:tcW w:w="126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245</w:t>
            </w:r>
          </w:p>
        </w:tc>
        <w:tc>
          <w:tcPr>
            <w:tcW w:w="135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505</w:t>
            </w:r>
          </w:p>
        </w:tc>
      </w:tr>
      <w:tr w:rsidR="00700525" w:rsidRPr="00726CF0" w:rsidTr="00D23509">
        <w:trPr>
          <w:trHeight w:val="350"/>
        </w:trPr>
        <w:tc>
          <w:tcPr>
            <w:tcW w:w="720" w:type="dxa"/>
            <w:vMerge/>
            <w:tcBorders>
              <w:left w:val="single" w:sz="4" w:space="0" w:color="auto"/>
              <w:right w:val="single" w:sz="4" w:space="0" w:color="auto"/>
            </w:tcBorders>
            <w:hideMark/>
          </w:tcPr>
          <w:p w:rsidR="00700525" w:rsidRPr="00726CF0" w:rsidRDefault="00700525" w:rsidP="00726CF0">
            <w:pPr>
              <w:spacing w:after="0" w:line="240" w:lineRule="auto"/>
              <w:jc w:val="both"/>
              <w:rPr>
                <w:rFonts w:ascii="Times New Roman" w:hAnsi="Times New Roman"/>
                <w:sz w:val="20"/>
                <w:szCs w:val="20"/>
              </w:rPr>
            </w:pPr>
          </w:p>
        </w:tc>
        <w:tc>
          <w:tcPr>
            <w:tcW w:w="1170" w:type="dxa"/>
            <w:tcBorders>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29</w:t>
            </w:r>
          </w:p>
        </w:tc>
        <w:tc>
          <w:tcPr>
            <w:tcW w:w="252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Abuuy ujmaa</w:t>
            </w:r>
          </w:p>
        </w:tc>
        <w:tc>
          <w:tcPr>
            <w:tcW w:w="90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417</w:t>
            </w:r>
          </w:p>
        </w:tc>
        <w:tc>
          <w:tcPr>
            <w:tcW w:w="126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416</w:t>
            </w:r>
          </w:p>
        </w:tc>
        <w:tc>
          <w:tcPr>
            <w:tcW w:w="135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833</w:t>
            </w:r>
          </w:p>
        </w:tc>
      </w:tr>
      <w:tr w:rsidR="00700525" w:rsidRPr="00726CF0" w:rsidTr="00D23509">
        <w:trPr>
          <w:trHeight w:val="350"/>
        </w:trPr>
        <w:tc>
          <w:tcPr>
            <w:tcW w:w="720" w:type="dxa"/>
            <w:vMerge/>
            <w:tcBorders>
              <w:left w:val="single" w:sz="4" w:space="0" w:color="auto"/>
              <w:right w:val="single" w:sz="4" w:space="0" w:color="auto"/>
            </w:tcBorders>
            <w:hideMark/>
          </w:tcPr>
          <w:p w:rsidR="00700525" w:rsidRPr="00726CF0" w:rsidRDefault="00700525" w:rsidP="00726CF0">
            <w:pPr>
              <w:spacing w:after="0" w:line="240" w:lineRule="auto"/>
              <w:jc w:val="both"/>
              <w:rPr>
                <w:rFonts w:ascii="Times New Roman" w:hAnsi="Times New Roman"/>
                <w:sz w:val="20"/>
                <w:szCs w:val="20"/>
              </w:rPr>
            </w:pPr>
          </w:p>
        </w:tc>
        <w:tc>
          <w:tcPr>
            <w:tcW w:w="1170" w:type="dxa"/>
            <w:tcBorders>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30</w:t>
            </w:r>
          </w:p>
        </w:tc>
        <w:tc>
          <w:tcPr>
            <w:tcW w:w="252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Misitu</w:t>
            </w:r>
          </w:p>
        </w:tc>
        <w:tc>
          <w:tcPr>
            <w:tcW w:w="90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389</w:t>
            </w:r>
          </w:p>
        </w:tc>
        <w:tc>
          <w:tcPr>
            <w:tcW w:w="126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267</w:t>
            </w:r>
          </w:p>
        </w:tc>
        <w:tc>
          <w:tcPr>
            <w:tcW w:w="135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656</w:t>
            </w:r>
          </w:p>
        </w:tc>
      </w:tr>
      <w:tr w:rsidR="00700525" w:rsidRPr="00726CF0" w:rsidTr="00D23509">
        <w:trPr>
          <w:trHeight w:val="350"/>
        </w:trPr>
        <w:tc>
          <w:tcPr>
            <w:tcW w:w="720" w:type="dxa"/>
            <w:vMerge/>
            <w:tcBorders>
              <w:left w:val="single" w:sz="4" w:space="0" w:color="auto"/>
              <w:right w:val="single" w:sz="4" w:space="0" w:color="auto"/>
            </w:tcBorders>
            <w:hideMark/>
          </w:tcPr>
          <w:p w:rsidR="00700525" w:rsidRPr="00726CF0" w:rsidRDefault="00700525" w:rsidP="00726CF0">
            <w:pPr>
              <w:spacing w:after="0" w:line="240" w:lineRule="auto"/>
              <w:jc w:val="both"/>
              <w:rPr>
                <w:rFonts w:ascii="Times New Roman" w:hAnsi="Times New Roman"/>
                <w:sz w:val="20"/>
                <w:szCs w:val="20"/>
              </w:rPr>
            </w:pPr>
          </w:p>
        </w:tc>
        <w:tc>
          <w:tcPr>
            <w:tcW w:w="1170" w:type="dxa"/>
            <w:tcBorders>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31</w:t>
            </w:r>
          </w:p>
        </w:tc>
        <w:tc>
          <w:tcPr>
            <w:tcW w:w="252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Kitonga</w:t>
            </w:r>
          </w:p>
        </w:tc>
        <w:tc>
          <w:tcPr>
            <w:tcW w:w="90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383</w:t>
            </w:r>
          </w:p>
        </w:tc>
        <w:tc>
          <w:tcPr>
            <w:tcW w:w="126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341</w:t>
            </w:r>
          </w:p>
        </w:tc>
        <w:tc>
          <w:tcPr>
            <w:tcW w:w="135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724</w:t>
            </w:r>
          </w:p>
        </w:tc>
      </w:tr>
      <w:tr w:rsidR="00700525" w:rsidRPr="00726CF0" w:rsidTr="00D23509">
        <w:trPr>
          <w:trHeight w:val="350"/>
        </w:trPr>
        <w:tc>
          <w:tcPr>
            <w:tcW w:w="720" w:type="dxa"/>
            <w:vMerge/>
            <w:tcBorders>
              <w:left w:val="single" w:sz="4" w:space="0" w:color="auto"/>
              <w:right w:val="single" w:sz="4" w:space="0" w:color="auto"/>
            </w:tcBorders>
            <w:hideMark/>
          </w:tcPr>
          <w:p w:rsidR="00700525" w:rsidRPr="00726CF0" w:rsidRDefault="00700525" w:rsidP="00726CF0">
            <w:pPr>
              <w:spacing w:after="0" w:line="240" w:lineRule="auto"/>
              <w:jc w:val="both"/>
              <w:rPr>
                <w:rFonts w:ascii="Times New Roman" w:hAnsi="Times New Roman"/>
                <w:sz w:val="20"/>
                <w:szCs w:val="20"/>
              </w:rPr>
            </w:pPr>
          </w:p>
        </w:tc>
        <w:tc>
          <w:tcPr>
            <w:tcW w:w="1170" w:type="dxa"/>
            <w:tcBorders>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32</w:t>
            </w:r>
          </w:p>
        </w:tc>
        <w:tc>
          <w:tcPr>
            <w:tcW w:w="252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Mbondole</w:t>
            </w:r>
          </w:p>
        </w:tc>
        <w:tc>
          <w:tcPr>
            <w:tcW w:w="90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350</w:t>
            </w:r>
          </w:p>
        </w:tc>
        <w:tc>
          <w:tcPr>
            <w:tcW w:w="126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324</w:t>
            </w:r>
          </w:p>
        </w:tc>
        <w:tc>
          <w:tcPr>
            <w:tcW w:w="135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673</w:t>
            </w:r>
          </w:p>
        </w:tc>
      </w:tr>
      <w:tr w:rsidR="00700525" w:rsidRPr="00726CF0" w:rsidTr="00D23509">
        <w:trPr>
          <w:trHeight w:val="350"/>
        </w:trPr>
        <w:tc>
          <w:tcPr>
            <w:tcW w:w="720" w:type="dxa"/>
            <w:vMerge/>
            <w:tcBorders>
              <w:left w:val="single" w:sz="4" w:space="0" w:color="auto"/>
              <w:right w:val="single" w:sz="4" w:space="0" w:color="auto"/>
            </w:tcBorders>
            <w:hideMark/>
          </w:tcPr>
          <w:p w:rsidR="00700525" w:rsidRPr="00726CF0" w:rsidRDefault="00700525" w:rsidP="00726CF0">
            <w:pPr>
              <w:spacing w:after="0" w:line="240" w:lineRule="auto"/>
              <w:jc w:val="both"/>
              <w:rPr>
                <w:rFonts w:ascii="Times New Roman" w:hAnsi="Times New Roman"/>
                <w:sz w:val="20"/>
                <w:szCs w:val="20"/>
              </w:rPr>
            </w:pPr>
          </w:p>
        </w:tc>
        <w:tc>
          <w:tcPr>
            <w:tcW w:w="1170" w:type="dxa"/>
            <w:tcBorders>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33</w:t>
            </w:r>
          </w:p>
        </w:tc>
        <w:tc>
          <w:tcPr>
            <w:tcW w:w="252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Msonogla</w:t>
            </w:r>
          </w:p>
        </w:tc>
        <w:tc>
          <w:tcPr>
            <w:tcW w:w="90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312</w:t>
            </w:r>
          </w:p>
        </w:tc>
        <w:tc>
          <w:tcPr>
            <w:tcW w:w="126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330</w:t>
            </w:r>
          </w:p>
        </w:tc>
        <w:tc>
          <w:tcPr>
            <w:tcW w:w="135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642</w:t>
            </w:r>
          </w:p>
        </w:tc>
      </w:tr>
      <w:tr w:rsidR="00700525" w:rsidRPr="00726CF0" w:rsidTr="00D23509">
        <w:trPr>
          <w:trHeight w:val="350"/>
        </w:trPr>
        <w:tc>
          <w:tcPr>
            <w:tcW w:w="720" w:type="dxa"/>
            <w:vMerge/>
            <w:tcBorders>
              <w:left w:val="single" w:sz="4" w:space="0" w:color="auto"/>
              <w:right w:val="single" w:sz="4" w:space="0" w:color="auto"/>
            </w:tcBorders>
            <w:hideMark/>
          </w:tcPr>
          <w:p w:rsidR="00700525" w:rsidRPr="00726CF0" w:rsidRDefault="00700525" w:rsidP="00726CF0">
            <w:pPr>
              <w:spacing w:after="0" w:line="240" w:lineRule="auto"/>
              <w:jc w:val="both"/>
              <w:rPr>
                <w:rFonts w:ascii="Times New Roman" w:hAnsi="Times New Roman"/>
                <w:sz w:val="20"/>
                <w:szCs w:val="20"/>
              </w:rPr>
            </w:pPr>
          </w:p>
        </w:tc>
        <w:tc>
          <w:tcPr>
            <w:tcW w:w="1170" w:type="dxa"/>
            <w:tcBorders>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34</w:t>
            </w:r>
          </w:p>
        </w:tc>
        <w:tc>
          <w:tcPr>
            <w:tcW w:w="252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Sangara</w:t>
            </w:r>
          </w:p>
        </w:tc>
        <w:tc>
          <w:tcPr>
            <w:tcW w:w="90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343</w:t>
            </w:r>
          </w:p>
        </w:tc>
        <w:tc>
          <w:tcPr>
            <w:tcW w:w="126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340</w:t>
            </w:r>
          </w:p>
        </w:tc>
        <w:tc>
          <w:tcPr>
            <w:tcW w:w="135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683</w:t>
            </w:r>
          </w:p>
        </w:tc>
      </w:tr>
      <w:tr w:rsidR="00700525" w:rsidRPr="00726CF0" w:rsidTr="00D23509">
        <w:trPr>
          <w:trHeight w:val="350"/>
        </w:trPr>
        <w:tc>
          <w:tcPr>
            <w:tcW w:w="720" w:type="dxa"/>
            <w:vMerge/>
            <w:tcBorders>
              <w:left w:val="single" w:sz="4" w:space="0" w:color="auto"/>
              <w:right w:val="single" w:sz="4" w:space="0" w:color="auto"/>
            </w:tcBorders>
            <w:hideMark/>
          </w:tcPr>
          <w:p w:rsidR="00700525" w:rsidRPr="00726CF0" w:rsidRDefault="00700525" w:rsidP="00726CF0">
            <w:pPr>
              <w:spacing w:after="0" w:line="240" w:lineRule="auto"/>
              <w:jc w:val="both"/>
              <w:rPr>
                <w:rFonts w:ascii="Times New Roman" w:hAnsi="Times New Roman"/>
                <w:sz w:val="20"/>
                <w:szCs w:val="20"/>
              </w:rPr>
            </w:pPr>
          </w:p>
        </w:tc>
        <w:tc>
          <w:tcPr>
            <w:tcW w:w="1170" w:type="dxa"/>
            <w:tcBorders>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35</w:t>
            </w:r>
          </w:p>
        </w:tc>
        <w:tc>
          <w:tcPr>
            <w:tcW w:w="252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Magoza</w:t>
            </w:r>
          </w:p>
        </w:tc>
        <w:tc>
          <w:tcPr>
            <w:tcW w:w="90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357</w:t>
            </w:r>
          </w:p>
        </w:tc>
        <w:tc>
          <w:tcPr>
            <w:tcW w:w="126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354</w:t>
            </w:r>
          </w:p>
        </w:tc>
        <w:tc>
          <w:tcPr>
            <w:tcW w:w="135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695</w:t>
            </w:r>
          </w:p>
        </w:tc>
      </w:tr>
      <w:tr w:rsidR="00700525" w:rsidRPr="00726CF0" w:rsidTr="00D23509">
        <w:trPr>
          <w:trHeight w:val="350"/>
        </w:trPr>
        <w:tc>
          <w:tcPr>
            <w:tcW w:w="720" w:type="dxa"/>
            <w:vMerge/>
            <w:tcBorders>
              <w:left w:val="single" w:sz="4" w:space="0" w:color="auto"/>
              <w:right w:val="single" w:sz="4" w:space="0" w:color="auto"/>
            </w:tcBorders>
            <w:hideMark/>
          </w:tcPr>
          <w:p w:rsidR="00700525" w:rsidRPr="00726CF0" w:rsidRDefault="00700525" w:rsidP="00726CF0">
            <w:pPr>
              <w:spacing w:after="0" w:line="240" w:lineRule="auto"/>
              <w:jc w:val="both"/>
              <w:rPr>
                <w:rFonts w:ascii="Times New Roman" w:hAnsi="Times New Roman"/>
                <w:sz w:val="20"/>
                <w:szCs w:val="20"/>
              </w:rPr>
            </w:pPr>
          </w:p>
        </w:tc>
        <w:tc>
          <w:tcPr>
            <w:tcW w:w="1170" w:type="dxa"/>
            <w:tcBorders>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36</w:t>
            </w:r>
          </w:p>
        </w:tc>
        <w:tc>
          <w:tcPr>
            <w:tcW w:w="252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Furaha</w:t>
            </w:r>
          </w:p>
        </w:tc>
        <w:tc>
          <w:tcPr>
            <w:tcW w:w="90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333</w:t>
            </w:r>
          </w:p>
        </w:tc>
        <w:tc>
          <w:tcPr>
            <w:tcW w:w="126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251</w:t>
            </w:r>
          </w:p>
        </w:tc>
        <w:tc>
          <w:tcPr>
            <w:tcW w:w="135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584</w:t>
            </w:r>
          </w:p>
        </w:tc>
      </w:tr>
      <w:tr w:rsidR="00700525" w:rsidRPr="00726CF0" w:rsidTr="00D23509">
        <w:trPr>
          <w:trHeight w:val="350"/>
        </w:trPr>
        <w:tc>
          <w:tcPr>
            <w:tcW w:w="720" w:type="dxa"/>
            <w:vMerge/>
            <w:tcBorders>
              <w:left w:val="single" w:sz="4" w:space="0" w:color="auto"/>
              <w:right w:val="single" w:sz="4" w:space="0" w:color="auto"/>
            </w:tcBorders>
            <w:hideMark/>
          </w:tcPr>
          <w:p w:rsidR="00700525" w:rsidRPr="00726CF0" w:rsidRDefault="00700525" w:rsidP="00726CF0">
            <w:pPr>
              <w:spacing w:after="0" w:line="240" w:lineRule="auto"/>
              <w:jc w:val="both"/>
              <w:rPr>
                <w:rFonts w:ascii="Times New Roman" w:hAnsi="Times New Roman"/>
                <w:sz w:val="20"/>
                <w:szCs w:val="20"/>
              </w:rPr>
            </w:pPr>
          </w:p>
        </w:tc>
        <w:tc>
          <w:tcPr>
            <w:tcW w:w="1170" w:type="dxa"/>
            <w:tcBorders>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37</w:t>
            </w:r>
          </w:p>
        </w:tc>
        <w:tc>
          <w:tcPr>
            <w:tcW w:w="252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Juhudi</w:t>
            </w:r>
          </w:p>
        </w:tc>
        <w:tc>
          <w:tcPr>
            <w:tcW w:w="90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313</w:t>
            </w:r>
          </w:p>
        </w:tc>
        <w:tc>
          <w:tcPr>
            <w:tcW w:w="126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415</w:t>
            </w:r>
          </w:p>
        </w:tc>
        <w:tc>
          <w:tcPr>
            <w:tcW w:w="135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728</w:t>
            </w:r>
          </w:p>
        </w:tc>
      </w:tr>
      <w:tr w:rsidR="00700525" w:rsidRPr="00726CF0" w:rsidTr="00D23509">
        <w:trPr>
          <w:trHeight w:val="350"/>
        </w:trPr>
        <w:tc>
          <w:tcPr>
            <w:tcW w:w="720" w:type="dxa"/>
            <w:vMerge/>
            <w:tcBorders>
              <w:left w:val="single" w:sz="4" w:space="0" w:color="auto"/>
              <w:bottom w:val="single" w:sz="4" w:space="0" w:color="auto"/>
              <w:right w:val="single" w:sz="4" w:space="0" w:color="auto"/>
            </w:tcBorders>
            <w:hideMark/>
          </w:tcPr>
          <w:p w:rsidR="00700525" w:rsidRPr="00726CF0" w:rsidRDefault="00700525" w:rsidP="00726CF0">
            <w:pPr>
              <w:spacing w:after="0" w:line="240" w:lineRule="auto"/>
              <w:jc w:val="both"/>
              <w:rPr>
                <w:rFonts w:ascii="Times New Roman" w:hAnsi="Times New Roman"/>
                <w:sz w:val="20"/>
                <w:szCs w:val="20"/>
              </w:rPr>
            </w:pPr>
          </w:p>
        </w:tc>
        <w:tc>
          <w:tcPr>
            <w:tcW w:w="1170" w:type="dxa"/>
            <w:tcBorders>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38</w:t>
            </w:r>
          </w:p>
        </w:tc>
        <w:tc>
          <w:tcPr>
            <w:tcW w:w="252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Kitunda</w:t>
            </w:r>
          </w:p>
        </w:tc>
        <w:tc>
          <w:tcPr>
            <w:tcW w:w="90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482</w:t>
            </w:r>
          </w:p>
        </w:tc>
        <w:tc>
          <w:tcPr>
            <w:tcW w:w="126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418</w:t>
            </w:r>
          </w:p>
        </w:tc>
        <w:tc>
          <w:tcPr>
            <w:tcW w:w="135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860</w:t>
            </w:r>
          </w:p>
        </w:tc>
      </w:tr>
      <w:tr w:rsidR="00700525" w:rsidRPr="00726CF0" w:rsidTr="00D23509">
        <w:trPr>
          <w:trHeight w:val="350"/>
        </w:trPr>
        <w:tc>
          <w:tcPr>
            <w:tcW w:w="720" w:type="dxa"/>
            <w:tcBorders>
              <w:top w:val="single" w:sz="4" w:space="0" w:color="auto"/>
              <w:left w:val="single" w:sz="4" w:space="0" w:color="auto"/>
              <w:bottom w:val="single" w:sz="4" w:space="0" w:color="auto"/>
              <w:right w:val="single" w:sz="4" w:space="0" w:color="auto"/>
            </w:tcBorders>
            <w:hideMark/>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lastRenderedPageBreak/>
              <w:t>2008</w:t>
            </w:r>
          </w:p>
        </w:tc>
        <w:tc>
          <w:tcPr>
            <w:tcW w:w="117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39</w:t>
            </w:r>
          </w:p>
        </w:tc>
        <w:tc>
          <w:tcPr>
            <w:tcW w:w="252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Viwege</w:t>
            </w:r>
          </w:p>
        </w:tc>
        <w:tc>
          <w:tcPr>
            <w:tcW w:w="90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318</w:t>
            </w:r>
          </w:p>
        </w:tc>
        <w:tc>
          <w:tcPr>
            <w:tcW w:w="126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398</w:t>
            </w:r>
          </w:p>
        </w:tc>
        <w:tc>
          <w:tcPr>
            <w:tcW w:w="135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716</w:t>
            </w:r>
          </w:p>
        </w:tc>
      </w:tr>
      <w:tr w:rsidR="00700525" w:rsidRPr="00726CF0" w:rsidTr="00D23509">
        <w:trPr>
          <w:trHeight w:val="350"/>
        </w:trPr>
        <w:tc>
          <w:tcPr>
            <w:tcW w:w="720" w:type="dxa"/>
            <w:tcBorders>
              <w:top w:val="single" w:sz="4" w:space="0" w:color="auto"/>
              <w:left w:val="single" w:sz="4" w:space="0" w:color="auto"/>
              <w:bottom w:val="single" w:sz="4" w:space="0" w:color="auto"/>
              <w:right w:val="single" w:sz="4" w:space="0" w:color="auto"/>
            </w:tcBorders>
            <w:hideMark/>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2009</w:t>
            </w:r>
          </w:p>
        </w:tc>
        <w:tc>
          <w:tcPr>
            <w:tcW w:w="117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40</w:t>
            </w:r>
          </w:p>
        </w:tc>
        <w:tc>
          <w:tcPr>
            <w:tcW w:w="252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Binti Musa</w:t>
            </w:r>
          </w:p>
        </w:tc>
        <w:tc>
          <w:tcPr>
            <w:tcW w:w="90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328</w:t>
            </w:r>
          </w:p>
        </w:tc>
        <w:tc>
          <w:tcPr>
            <w:tcW w:w="126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285</w:t>
            </w:r>
          </w:p>
        </w:tc>
        <w:tc>
          <w:tcPr>
            <w:tcW w:w="135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613</w:t>
            </w:r>
          </w:p>
        </w:tc>
      </w:tr>
      <w:tr w:rsidR="00700525" w:rsidRPr="00726CF0" w:rsidTr="00D23509">
        <w:trPr>
          <w:trHeight w:val="350"/>
        </w:trPr>
        <w:tc>
          <w:tcPr>
            <w:tcW w:w="720" w:type="dxa"/>
            <w:tcBorders>
              <w:top w:val="single" w:sz="4" w:space="0" w:color="auto"/>
              <w:left w:val="single" w:sz="4" w:space="0" w:color="auto"/>
              <w:bottom w:val="single" w:sz="4" w:space="0" w:color="auto"/>
              <w:right w:val="single" w:sz="4" w:space="0" w:color="auto"/>
            </w:tcBorders>
            <w:hideMark/>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2010</w:t>
            </w:r>
          </w:p>
        </w:tc>
        <w:tc>
          <w:tcPr>
            <w:tcW w:w="117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41</w:t>
            </w:r>
          </w:p>
        </w:tc>
        <w:tc>
          <w:tcPr>
            <w:tcW w:w="252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Makurumla</w:t>
            </w:r>
          </w:p>
        </w:tc>
        <w:tc>
          <w:tcPr>
            <w:tcW w:w="90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515</w:t>
            </w:r>
          </w:p>
        </w:tc>
        <w:tc>
          <w:tcPr>
            <w:tcW w:w="126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551</w:t>
            </w:r>
          </w:p>
        </w:tc>
        <w:tc>
          <w:tcPr>
            <w:tcW w:w="135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sz w:val="20"/>
                <w:szCs w:val="20"/>
              </w:rPr>
            </w:pPr>
            <w:r w:rsidRPr="00726CF0">
              <w:rPr>
                <w:rFonts w:ascii="Times New Roman" w:hAnsi="Times New Roman"/>
                <w:sz w:val="20"/>
                <w:szCs w:val="20"/>
              </w:rPr>
              <w:t>1066</w:t>
            </w:r>
          </w:p>
        </w:tc>
      </w:tr>
      <w:tr w:rsidR="00700525" w:rsidRPr="00726CF0" w:rsidTr="00D23509">
        <w:trPr>
          <w:trHeight w:val="215"/>
        </w:trPr>
        <w:tc>
          <w:tcPr>
            <w:tcW w:w="4410" w:type="dxa"/>
            <w:gridSpan w:val="3"/>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b/>
                <w:sz w:val="20"/>
                <w:szCs w:val="20"/>
              </w:rPr>
            </w:pPr>
            <w:r w:rsidRPr="00726CF0">
              <w:rPr>
                <w:rFonts w:ascii="Times New Roman" w:hAnsi="Times New Roman"/>
                <w:b/>
                <w:sz w:val="20"/>
                <w:szCs w:val="20"/>
              </w:rPr>
              <w:t>TOTAL</w:t>
            </w:r>
          </w:p>
        </w:tc>
        <w:tc>
          <w:tcPr>
            <w:tcW w:w="90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b/>
                <w:sz w:val="20"/>
                <w:szCs w:val="20"/>
              </w:rPr>
            </w:pPr>
            <w:r w:rsidRPr="00726CF0">
              <w:rPr>
                <w:rFonts w:ascii="Times New Roman" w:eastAsia="Times New Roman" w:hAnsi="Times New Roman"/>
                <w:b/>
                <w:sz w:val="20"/>
                <w:szCs w:val="20"/>
              </w:rPr>
              <w:t>15,448</w:t>
            </w:r>
          </w:p>
        </w:tc>
        <w:tc>
          <w:tcPr>
            <w:tcW w:w="126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b/>
                <w:sz w:val="20"/>
                <w:szCs w:val="20"/>
              </w:rPr>
            </w:pPr>
            <w:r w:rsidRPr="00726CF0">
              <w:rPr>
                <w:rFonts w:ascii="Times New Roman" w:eastAsia="Times New Roman" w:hAnsi="Times New Roman"/>
                <w:b/>
                <w:sz w:val="20"/>
                <w:szCs w:val="20"/>
              </w:rPr>
              <w:t>14,274</w:t>
            </w:r>
          </w:p>
        </w:tc>
        <w:tc>
          <w:tcPr>
            <w:tcW w:w="1350" w:type="dxa"/>
            <w:tcBorders>
              <w:top w:val="single" w:sz="4" w:space="0" w:color="auto"/>
              <w:left w:val="single" w:sz="4" w:space="0" w:color="auto"/>
              <w:bottom w:val="single" w:sz="4" w:space="0" w:color="auto"/>
              <w:right w:val="single" w:sz="4" w:space="0" w:color="auto"/>
            </w:tcBorders>
          </w:tcPr>
          <w:p w:rsidR="00700525" w:rsidRPr="00726CF0" w:rsidRDefault="00700525" w:rsidP="00726CF0">
            <w:pPr>
              <w:spacing w:after="0" w:line="240" w:lineRule="auto"/>
              <w:jc w:val="both"/>
              <w:rPr>
                <w:rFonts w:ascii="Times New Roman" w:hAnsi="Times New Roman"/>
                <w:b/>
                <w:sz w:val="20"/>
                <w:szCs w:val="20"/>
              </w:rPr>
            </w:pPr>
            <w:r w:rsidRPr="00726CF0">
              <w:rPr>
                <w:rFonts w:ascii="Times New Roman" w:eastAsia="Times New Roman" w:hAnsi="Times New Roman"/>
                <w:b/>
                <w:sz w:val="20"/>
                <w:szCs w:val="20"/>
              </w:rPr>
              <w:t>29,722</w:t>
            </w:r>
          </w:p>
        </w:tc>
      </w:tr>
    </w:tbl>
    <w:p w:rsidR="00700525" w:rsidRPr="00726CF0" w:rsidRDefault="00700525" w:rsidP="00726CF0">
      <w:pPr>
        <w:spacing w:after="0" w:line="480" w:lineRule="auto"/>
        <w:jc w:val="both"/>
        <w:rPr>
          <w:rFonts w:ascii="Times New Roman" w:hAnsi="Times New Roman"/>
          <w:b/>
          <w:sz w:val="24"/>
          <w:szCs w:val="24"/>
        </w:rPr>
      </w:pPr>
      <w:r w:rsidRPr="00726CF0">
        <w:rPr>
          <w:rFonts w:ascii="Times New Roman" w:hAnsi="Times New Roman"/>
          <w:b/>
          <w:sz w:val="24"/>
          <w:szCs w:val="24"/>
        </w:rPr>
        <w:t xml:space="preserve"> Source Field Research Data</w:t>
      </w:r>
    </w:p>
    <w:p w:rsidR="00700525" w:rsidRPr="00726CF0" w:rsidRDefault="00700525" w:rsidP="00726CF0">
      <w:pPr>
        <w:spacing w:after="0" w:line="480" w:lineRule="auto"/>
        <w:jc w:val="both"/>
        <w:rPr>
          <w:rFonts w:ascii="Times New Roman" w:hAnsi="Times New Roman"/>
          <w:sz w:val="24"/>
          <w:szCs w:val="24"/>
        </w:rPr>
      </w:pPr>
    </w:p>
    <w:p w:rsidR="00FA0D90" w:rsidRPr="00726CF0" w:rsidRDefault="00700525" w:rsidP="00726CF0">
      <w:pPr>
        <w:spacing w:after="0" w:line="480" w:lineRule="auto"/>
        <w:jc w:val="both"/>
        <w:rPr>
          <w:rFonts w:ascii="Times New Roman" w:hAnsi="Times New Roman"/>
          <w:sz w:val="24"/>
          <w:szCs w:val="24"/>
        </w:rPr>
      </w:pPr>
      <w:r w:rsidRPr="00726CF0">
        <w:rPr>
          <w:rFonts w:ascii="Times New Roman" w:hAnsi="Times New Roman"/>
          <w:sz w:val="24"/>
          <w:szCs w:val="24"/>
        </w:rPr>
        <w:t>Data obtained shows that most of the schools that constructed during SEDP first phase and second phase were Ward schools which was contributed by the community because no any school during that time where built by the Government alone. Also data shows that most of those Ward schools were constructed in two years of SEDP I that means 2006 and 2007. During those years 37 schools out of 41 were constructed while the rest four schools constructed in four different years that means in 2005 one, 2008 one, 2009 one and the last one was constructed during 2010.</w:t>
      </w:r>
    </w:p>
    <w:p w:rsidR="00DB4512" w:rsidRPr="00726CF0" w:rsidRDefault="00DB4512" w:rsidP="00726CF0">
      <w:pPr>
        <w:spacing w:after="0" w:line="480" w:lineRule="auto"/>
        <w:jc w:val="both"/>
        <w:rPr>
          <w:rFonts w:ascii="Times New Roman" w:hAnsi="Times New Roman"/>
          <w:sz w:val="24"/>
          <w:szCs w:val="24"/>
        </w:rPr>
      </w:pPr>
      <w:bookmarkStart w:id="309" w:name="_Toc383767888"/>
      <w:bookmarkStart w:id="310" w:name="_Toc395480739"/>
    </w:p>
    <w:p w:rsidR="00333687" w:rsidRPr="00726CF0" w:rsidRDefault="00333687" w:rsidP="00726CF0">
      <w:pPr>
        <w:pStyle w:val="Heading1"/>
        <w:spacing w:before="0" w:after="0" w:line="480" w:lineRule="auto"/>
        <w:jc w:val="both"/>
        <w:rPr>
          <w:rFonts w:ascii="Times New Roman" w:hAnsi="Times New Roman"/>
          <w:sz w:val="24"/>
          <w:szCs w:val="24"/>
        </w:rPr>
      </w:pPr>
      <w:bookmarkStart w:id="311" w:name="_Toc403428353"/>
      <w:r w:rsidRPr="00726CF0">
        <w:rPr>
          <w:rFonts w:ascii="Times New Roman" w:hAnsi="Times New Roman"/>
          <w:sz w:val="24"/>
          <w:szCs w:val="24"/>
        </w:rPr>
        <w:t>4.2</w:t>
      </w:r>
      <w:r w:rsidR="00700525" w:rsidRPr="00726CF0">
        <w:rPr>
          <w:rFonts w:ascii="Times New Roman" w:hAnsi="Times New Roman"/>
          <w:sz w:val="24"/>
          <w:szCs w:val="24"/>
        </w:rPr>
        <w:t>.1</w:t>
      </w:r>
      <w:r w:rsidR="00A43590" w:rsidRPr="00726CF0">
        <w:rPr>
          <w:rFonts w:ascii="Times New Roman" w:hAnsi="Times New Roman"/>
          <w:sz w:val="24"/>
          <w:szCs w:val="24"/>
        </w:rPr>
        <w:tab/>
      </w:r>
      <w:r w:rsidR="008930A3" w:rsidRPr="00726CF0">
        <w:rPr>
          <w:rFonts w:ascii="Times New Roman" w:hAnsi="Times New Roman"/>
          <w:sz w:val="24"/>
          <w:szCs w:val="24"/>
        </w:rPr>
        <w:t xml:space="preserve">Trends in the </w:t>
      </w:r>
      <w:r w:rsidRPr="00726CF0">
        <w:rPr>
          <w:rFonts w:ascii="Times New Roman" w:hAnsi="Times New Roman"/>
          <w:sz w:val="24"/>
          <w:szCs w:val="24"/>
        </w:rPr>
        <w:t>Construction of new Secondary Schools and Enrolment</w:t>
      </w:r>
      <w:bookmarkEnd w:id="310"/>
      <w:bookmarkEnd w:id="311"/>
    </w:p>
    <w:p w:rsidR="00A32580" w:rsidRPr="00726CF0" w:rsidRDefault="00B65E55"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After the introduction of SEDP I, the government </w:t>
      </w:r>
      <w:r w:rsidR="00FD084D" w:rsidRPr="00726CF0">
        <w:rPr>
          <w:rFonts w:ascii="Times New Roman" w:hAnsi="Times New Roman"/>
          <w:sz w:val="24"/>
          <w:szCs w:val="24"/>
        </w:rPr>
        <w:t xml:space="preserve">ordered all ward in Tanzania to build Secondary School so as to overcome the problems of access of secondary education in Tanzania that lead to mushrooming of secondary schools which resulted to improve in access to secondary school education </w:t>
      </w:r>
    </w:p>
    <w:p w:rsidR="00DB4512" w:rsidRPr="00726CF0" w:rsidRDefault="00DB4512" w:rsidP="00726CF0">
      <w:pPr>
        <w:spacing w:after="0" w:line="480" w:lineRule="auto"/>
        <w:jc w:val="both"/>
        <w:rPr>
          <w:rFonts w:ascii="Times New Roman" w:hAnsi="Times New Roman"/>
          <w:sz w:val="24"/>
          <w:szCs w:val="24"/>
        </w:rPr>
      </w:pPr>
      <w:bookmarkStart w:id="312" w:name="_Toc383764626"/>
    </w:p>
    <w:p w:rsidR="00A32580" w:rsidRPr="00726CF0" w:rsidRDefault="00A43590" w:rsidP="00726CF0">
      <w:pPr>
        <w:pStyle w:val="Caption"/>
        <w:spacing w:after="0"/>
        <w:rPr>
          <w:rFonts w:ascii="Times New Roman" w:hAnsi="Times New Roman"/>
          <w:sz w:val="24"/>
          <w:szCs w:val="24"/>
        </w:rPr>
      </w:pPr>
      <w:r w:rsidRPr="00726CF0">
        <w:rPr>
          <w:rFonts w:ascii="Times New Roman" w:hAnsi="Times New Roman"/>
          <w:sz w:val="24"/>
          <w:szCs w:val="24"/>
        </w:rPr>
        <w:br w:type="page"/>
      </w:r>
      <w:bookmarkStart w:id="313" w:name="_Toc397961389"/>
      <w:r w:rsidRPr="00726CF0">
        <w:rPr>
          <w:rFonts w:ascii="Times New Roman" w:hAnsi="Times New Roman"/>
          <w:sz w:val="24"/>
          <w:szCs w:val="24"/>
        </w:rPr>
        <w:lastRenderedPageBreak/>
        <w:t xml:space="preserve">Table 4. </w:t>
      </w:r>
      <w:r w:rsidRPr="00726CF0">
        <w:rPr>
          <w:rFonts w:ascii="Times New Roman" w:hAnsi="Times New Roman"/>
          <w:sz w:val="24"/>
          <w:szCs w:val="24"/>
        </w:rPr>
        <w:fldChar w:fldCharType="begin"/>
      </w:r>
      <w:r w:rsidRPr="00726CF0">
        <w:rPr>
          <w:rFonts w:ascii="Times New Roman" w:hAnsi="Times New Roman"/>
          <w:sz w:val="24"/>
          <w:szCs w:val="24"/>
        </w:rPr>
        <w:instrText xml:space="preserve"> SEQ Table_4. \* ARABIC </w:instrText>
      </w:r>
      <w:r w:rsidRPr="00726CF0">
        <w:rPr>
          <w:rFonts w:ascii="Times New Roman" w:hAnsi="Times New Roman"/>
          <w:sz w:val="24"/>
          <w:szCs w:val="24"/>
        </w:rPr>
        <w:fldChar w:fldCharType="separate"/>
      </w:r>
      <w:r w:rsidR="00AE7574">
        <w:rPr>
          <w:rFonts w:ascii="Times New Roman" w:hAnsi="Times New Roman"/>
          <w:noProof/>
          <w:sz w:val="24"/>
          <w:szCs w:val="24"/>
        </w:rPr>
        <w:t>5</w:t>
      </w:r>
      <w:r w:rsidRPr="00726CF0">
        <w:rPr>
          <w:rFonts w:ascii="Times New Roman" w:hAnsi="Times New Roman"/>
          <w:sz w:val="24"/>
          <w:szCs w:val="24"/>
        </w:rPr>
        <w:fldChar w:fldCharType="end"/>
      </w:r>
      <w:r w:rsidR="00A32580" w:rsidRPr="00726CF0">
        <w:rPr>
          <w:rFonts w:ascii="Times New Roman" w:hAnsi="Times New Roman"/>
          <w:sz w:val="24"/>
          <w:szCs w:val="24"/>
        </w:rPr>
        <w:t>:</w:t>
      </w:r>
      <w:r w:rsidR="008930A3" w:rsidRPr="00726CF0">
        <w:rPr>
          <w:rFonts w:ascii="Times New Roman" w:hAnsi="Times New Roman"/>
          <w:sz w:val="24"/>
          <w:szCs w:val="24"/>
        </w:rPr>
        <w:t xml:space="preserve"> </w:t>
      </w:r>
      <w:r w:rsidRPr="00726CF0">
        <w:rPr>
          <w:rFonts w:ascii="Times New Roman" w:hAnsi="Times New Roman"/>
          <w:sz w:val="24"/>
          <w:szCs w:val="24"/>
        </w:rPr>
        <w:tab/>
      </w:r>
      <w:r w:rsidR="008930A3" w:rsidRPr="00726CF0">
        <w:rPr>
          <w:rFonts w:ascii="Times New Roman" w:hAnsi="Times New Roman"/>
          <w:sz w:val="24"/>
          <w:szCs w:val="24"/>
        </w:rPr>
        <w:t>Shows the</w:t>
      </w:r>
      <w:r w:rsidR="00A32580" w:rsidRPr="00726CF0">
        <w:rPr>
          <w:rFonts w:ascii="Times New Roman" w:hAnsi="Times New Roman"/>
          <w:sz w:val="24"/>
          <w:szCs w:val="24"/>
        </w:rPr>
        <w:t xml:space="preserve"> Constructions of ne</w:t>
      </w:r>
      <w:r w:rsidRPr="00726CF0">
        <w:rPr>
          <w:rFonts w:ascii="Times New Roman" w:hAnsi="Times New Roman"/>
          <w:sz w:val="24"/>
          <w:szCs w:val="24"/>
        </w:rPr>
        <w:t xml:space="preserve">w secondary school buildings in </w:t>
      </w:r>
      <w:r w:rsidRPr="00726CF0">
        <w:rPr>
          <w:rFonts w:ascii="Times New Roman" w:hAnsi="Times New Roman"/>
          <w:sz w:val="24"/>
          <w:szCs w:val="24"/>
        </w:rPr>
        <w:tab/>
      </w:r>
      <w:r w:rsidRPr="00726CF0">
        <w:rPr>
          <w:rFonts w:ascii="Times New Roman" w:hAnsi="Times New Roman"/>
          <w:sz w:val="24"/>
          <w:szCs w:val="24"/>
        </w:rPr>
        <w:tab/>
      </w:r>
      <w:r w:rsidRPr="00726CF0">
        <w:rPr>
          <w:rFonts w:ascii="Times New Roman" w:hAnsi="Times New Roman"/>
          <w:sz w:val="24"/>
          <w:szCs w:val="24"/>
        </w:rPr>
        <w:tab/>
      </w:r>
      <w:r w:rsidR="00A32580" w:rsidRPr="00726CF0">
        <w:rPr>
          <w:rFonts w:ascii="Times New Roman" w:hAnsi="Times New Roman"/>
          <w:sz w:val="24"/>
          <w:szCs w:val="24"/>
        </w:rPr>
        <w:t>Tanzania</w:t>
      </w:r>
      <w:bookmarkEnd w:id="312"/>
      <w:bookmarkEnd w:id="313"/>
    </w:p>
    <w:tbl>
      <w:tblPr>
        <w:tblW w:w="4804"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2"/>
        <w:gridCol w:w="958"/>
        <w:gridCol w:w="957"/>
        <w:gridCol w:w="957"/>
        <w:gridCol w:w="957"/>
        <w:gridCol w:w="873"/>
        <w:gridCol w:w="1166"/>
      </w:tblGrid>
      <w:tr w:rsidR="00A32580" w:rsidRPr="00726CF0" w:rsidTr="005714ED">
        <w:trPr>
          <w:trHeight w:val="118"/>
        </w:trPr>
        <w:tc>
          <w:tcPr>
            <w:tcW w:w="5000" w:type="pct"/>
            <w:gridSpan w:val="7"/>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C</w:t>
            </w:r>
            <w:r w:rsidR="008930A3" w:rsidRPr="00726CF0">
              <w:rPr>
                <w:rFonts w:ascii="Times New Roman" w:hAnsi="Times New Roman"/>
                <w:sz w:val="20"/>
                <w:szCs w:val="20"/>
              </w:rPr>
              <w:t>apitation per year for different purporse</w:t>
            </w:r>
          </w:p>
        </w:tc>
      </w:tr>
      <w:tr w:rsidR="00A32580" w:rsidRPr="00726CF0" w:rsidTr="005714ED">
        <w:trPr>
          <w:trHeight w:val="70"/>
        </w:trPr>
        <w:tc>
          <w:tcPr>
            <w:tcW w:w="1377" w:type="pct"/>
            <w:vMerge w:val="restart"/>
          </w:tcPr>
          <w:p w:rsidR="00A32580" w:rsidRPr="00726CF0" w:rsidRDefault="00A32580" w:rsidP="00726CF0">
            <w:pPr>
              <w:spacing w:after="0" w:line="240" w:lineRule="auto"/>
              <w:jc w:val="both"/>
              <w:rPr>
                <w:rFonts w:ascii="Times New Roman" w:hAnsi="Times New Roman"/>
                <w:sz w:val="20"/>
                <w:szCs w:val="20"/>
              </w:rPr>
            </w:pPr>
          </w:p>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Items</w:t>
            </w:r>
          </w:p>
        </w:tc>
        <w:tc>
          <w:tcPr>
            <w:tcW w:w="3623" w:type="pct"/>
            <w:gridSpan w:val="6"/>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Capitation Grants</w:t>
            </w:r>
            <w:r w:rsidR="008930A3" w:rsidRPr="00726CF0">
              <w:rPr>
                <w:rFonts w:ascii="Times New Roman" w:hAnsi="Times New Roman"/>
                <w:sz w:val="20"/>
                <w:szCs w:val="20"/>
              </w:rPr>
              <w:t xml:space="preserve"> Unit of Analysis</w:t>
            </w:r>
          </w:p>
        </w:tc>
      </w:tr>
      <w:tr w:rsidR="00A32580" w:rsidRPr="00726CF0" w:rsidTr="005714ED">
        <w:trPr>
          <w:trHeight w:val="91"/>
        </w:trPr>
        <w:tc>
          <w:tcPr>
            <w:tcW w:w="1377" w:type="pct"/>
            <w:vMerge/>
          </w:tcPr>
          <w:p w:rsidR="00A32580" w:rsidRPr="00726CF0" w:rsidRDefault="00A32580" w:rsidP="00726CF0">
            <w:pPr>
              <w:spacing w:after="0" w:line="240" w:lineRule="auto"/>
              <w:jc w:val="both"/>
              <w:rPr>
                <w:rFonts w:ascii="Times New Roman" w:hAnsi="Times New Roman"/>
                <w:sz w:val="20"/>
                <w:szCs w:val="20"/>
              </w:rPr>
            </w:pPr>
          </w:p>
        </w:tc>
        <w:tc>
          <w:tcPr>
            <w:tcW w:w="591"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2005/6</w:t>
            </w:r>
          </w:p>
        </w:tc>
        <w:tc>
          <w:tcPr>
            <w:tcW w:w="591"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2006/7</w:t>
            </w:r>
          </w:p>
        </w:tc>
        <w:tc>
          <w:tcPr>
            <w:tcW w:w="591"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2007/8</w:t>
            </w:r>
          </w:p>
        </w:tc>
        <w:tc>
          <w:tcPr>
            <w:tcW w:w="591"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2008/9</w:t>
            </w:r>
          </w:p>
        </w:tc>
        <w:tc>
          <w:tcPr>
            <w:tcW w:w="539"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2009/10</w:t>
            </w:r>
          </w:p>
        </w:tc>
        <w:tc>
          <w:tcPr>
            <w:tcW w:w="719"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Total</w:t>
            </w:r>
          </w:p>
        </w:tc>
      </w:tr>
      <w:tr w:rsidR="00A32580" w:rsidRPr="00726CF0" w:rsidTr="005714ED">
        <w:tc>
          <w:tcPr>
            <w:tcW w:w="1377"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Classrooms</w:t>
            </w:r>
          </w:p>
        </w:tc>
        <w:tc>
          <w:tcPr>
            <w:tcW w:w="591"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1569</w:t>
            </w:r>
          </w:p>
        </w:tc>
        <w:tc>
          <w:tcPr>
            <w:tcW w:w="591"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1759</w:t>
            </w:r>
          </w:p>
        </w:tc>
        <w:tc>
          <w:tcPr>
            <w:tcW w:w="591"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865</w:t>
            </w:r>
          </w:p>
        </w:tc>
        <w:tc>
          <w:tcPr>
            <w:tcW w:w="591"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180</w:t>
            </w:r>
          </w:p>
        </w:tc>
        <w:tc>
          <w:tcPr>
            <w:tcW w:w="539"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NA</w:t>
            </w:r>
          </w:p>
        </w:tc>
        <w:tc>
          <w:tcPr>
            <w:tcW w:w="719"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4,373</w:t>
            </w:r>
          </w:p>
        </w:tc>
      </w:tr>
      <w:tr w:rsidR="00A32580" w:rsidRPr="00726CF0" w:rsidTr="005714ED">
        <w:tc>
          <w:tcPr>
            <w:tcW w:w="1377"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 xml:space="preserve">House </w:t>
            </w:r>
          </w:p>
        </w:tc>
        <w:tc>
          <w:tcPr>
            <w:tcW w:w="591"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842</w:t>
            </w:r>
          </w:p>
        </w:tc>
        <w:tc>
          <w:tcPr>
            <w:tcW w:w="591"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1000</w:t>
            </w:r>
          </w:p>
        </w:tc>
        <w:tc>
          <w:tcPr>
            <w:tcW w:w="591"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1501</w:t>
            </w:r>
          </w:p>
        </w:tc>
        <w:tc>
          <w:tcPr>
            <w:tcW w:w="591"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678</w:t>
            </w:r>
          </w:p>
        </w:tc>
        <w:tc>
          <w:tcPr>
            <w:tcW w:w="539"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70</w:t>
            </w:r>
          </w:p>
        </w:tc>
        <w:tc>
          <w:tcPr>
            <w:tcW w:w="719"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4,091</w:t>
            </w:r>
          </w:p>
        </w:tc>
      </w:tr>
      <w:tr w:rsidR="00A32580" w:rsidRPr="00726CF0" w:rsidTr="005714ED">
        <w:tc>
          <w:tcPr>
            <w:tcW w:w="1377"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Library</w:t>
            </w:r>
          </w:p>
        </w:tc>
        <w:tc>
          <w:tcPr>
            <w:tcW w:w="591"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NA</w:t>
            </w:r>
          </w:p>
        </w:tc>
        <w:tc>
          <w:tcPr>
            <w:tcW w:w="591"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30</w:t>
            </w:r>
          </w:p>
        </w:tc>
        <w:tc>
          <w:tcPr>
            <w:tcW w:w="591"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27</w:t>
            </w:r>
          </w:p>
        </w:tc>
        <w:tc>
          <w:tcPr>
            <w:tcW w:w="591"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NA</w:t>
            </w:r>
          </w:p>
        </w:tc>
        <w:tc>
          <w:tcPr>
            <w:tcW w:w="539"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NA</w:t>
            </w:r>
          </w:p>
        </w:tc>
        <w:tc>
          <w:tcPr>
            <w:tcW w:w="719"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57</w:t>
            </w:r>
          </w:p>
        </w:tc>
      </w:tr>
      <w:tr w:rsidR="00A32580" w:rsidRPr="00726CF0" w:rsidTr="005714ED">
        <w:tc>
          <w:tcPr>
            <w:tcW w:w="1377"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Dormitories</w:t>
            </w:r>
          </w:p>
        </w:tc>
        <w:tc>
          <w:tcPr>
            <w:tcW w:w="591"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NA</w:t>
            </w:r>
          </w:p>
        </w:tc>
        <w:tc>
          <w:tcPr>
            <w:tcW w:w="591"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24</w:t>
            </w:r>
          </w:p>
        </w:tc>
        <w:tc>
          <w:tcPr>
            <w:tcW w:w="591"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34</w:t>
            </w:r>
          </w:p>
        </w:tc>
        <w:tc>
          <w:tcPr>
            <w:tcW w:w="591"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NA</w:t>
            </w:r>
          </w:p>
        </w:tc>
        <w:tc>
          <w:tcPr>
            <w:tcW w:w="539"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NA</w:t>
            </w:r>
          </w:p>
        </w:tc>
        <w:tc>
          <w:tcPr>
            <w:tcW w:w="719"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58</w:t>
            </w:r>
          </w:p>
        </w:tc>
      </w:tr>
      <w:tr w:rsidR="00A32580" w:rsidRPr="00726CF0" w:rsidTr="005714ED">
        <w:tc>
          <w:tcPr>
            <w:tcW w:w="1377"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 xml:space="preserve">Hostel </w:t>
            </w:r>
          </w:p>
        </w:tc>
        <w:tc>
          <w:tcPr>
            <w:tcW w:w="591"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2</w:t>
            </w:r>
          </w:p>
        </w:tc>
        <w:tc>
          <w:tcPr>
            <w:tcW w:w="591"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5</w:t>
            </w:r>
          </w:p>
        </w:tc>
        <w:tc>
          <w:tcPr>
            <w:tcW w:w="591"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12</w:t>
            </w:r>
          </w:p>
        </w:tc>
        <w:tc>
          <w:tcPr>
            <w:tcW w:w="591"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NA</w:t>
            </w:r>
          </w:p>
        </w:tc>
        <w:tc>
          <w:tcPr>
            <w:tcW w:w="539"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NA</w:t>
            </w:r>
          </w:p>
        </w:tc>
        <w:tc>
          <w:tcPr>
            <w:tcW w:w="719"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19</w:t>
            </w:r>
          </w:p>
        </w:tc>
      </w:tr>
      <w:tr w:rsidR="00A32580" w:rsidRPr="00726CF0" w:rsidTr="005714ED">
        <w:tc>
          <w:tcPr>
            <w:tcW w:w="1377"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Laboratories</w:t>
            </w:r>
          </w:p>
        </w:tc>
        <w:tc>
          <w:tcPr>
            <w:tcW w:w="591"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NA</w:t>
            </w:r>
          </w:p>
        </w:tc>
        <w:tc>
          <w:tcPr>
            <w:tcW w:w="591"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40</w:t>
            </w:r>
          </w:p>
        </w:tc>
        <w:tc>
          <w:tcPr>
            <w:tcW w:w="591"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84</w:t>
            </w:r>
          </w:p>
        </w:tc>
        <w:tc>
          <w:tcPr>
            <w:tcW w:w="591"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187</w:t>
            </w:r>
          </w:p>
        </w:tc>
        <w:tc>
          <w:tcPr>
            <w:tcW w:w="539"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186</w:t>
            </w:r>
          </w:p>
        </w:tc>
        <w:tc>
          <w:tcPr>
            <w:tcW w:w="719"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493</w:t>
            </w:r>
          </w:p>
        </w:tc>
      </w:tr>
      <w:tr w:rsidR="00A32580" w:rsidRPr="00726CF0" w:rsidTr="005714ED">
        <w:tc>
          <w:tcPr>
            <w:tcW w:w="1377"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 xml:space="preserve">Administrations blocks  </w:t>
            </w:r>
          </w:p>
        </w:tc>
        <w:tc>
          <w:tcPr>
            <w:tcW w:w="591"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NA</w:t>
            </w:r>
          </w:p>
        </w:tc>
        <w:tc>
          <w:tcPr>
            <w:tcW w:w="591"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NA</w:t>
            </w:r>
          </w:p>
        </w:tc>
        <w:tc>
          <w:tcPr>
            <w:tcW w:w="591"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9</w:t>
            </w:r>
          </w:p>
        </w:tc>
        <w:tc>
          <w:tcPr>
            <w:tcW w:w="591"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NA</w:t>
            </w:r>
          </w:p>
        </w:tc>
        <w:tc>
          <w:tcPr>
            <w:tcW w:w="539"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NA</w:t>
            </w:r>
          </w:p>
        </w:tc>
        <w:tc>
          <w:tcPr>
            <w:tcW w:w="719"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9</w:t>
            </w:r>
          </w:p>
        </w:tc>
      </w:tr>
      <w:tr w:rsidR="00A32580" w:rsidRPr="00726CF0" w:rsidTr="005714ED">
        <w:tc>
          <w:tcPr>
            <w:tcW w:w="1377"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Bathrooms</w:t>
            </w:r>
          </w:p>
        </w:tc>
        <w:tc>
          <w:tcPr>
            <w:tcW w:w="591"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NA</w:t>
            </w:r>
          </w:p>
        </w:tc>
        <w:tc>
          <w:tcPr>
            <w:tcW w:w="591"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24</w:t>
            </w:r>
          </w:p>
        </w:tc>
        <w:tc>
          <w:tcPr>
            <w:tcW w:w="591"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34</w:t>
            </w:r>
          </w:p>
        </w:tc>
        <w:tc>
          <w:tcPr>
            <w:tcW w:w="591"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NA</w:t>
            </w:r>
          </w:p>
        </w:tc>
        <w:tc>
          <w:tcPr>
            <w:tcW w:w="539"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NA</w:t>
            </w:r>
          </w:p>
        </w:tc>
        <w:tc>
          <w:tcPr>
            <w:tcW w:w="719"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58</w:t>
            </w:r>
          </w:p>
        </w:tc>
      </w:tr>
      <w:tr w:rsidR="00A32580" w:rsidRPr="00726CF0" w:rsidTr="005714ED">
        <w:tc>
          <w:tcPr>
            <w:tcW w:w="1377"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Toilets</w:t>
            </w:r>
          </w:p>
        </w:tc>
        <w:tc>
          <w:tcPr>
            <w:tcW w:w="591"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121</w:t>
            </w:r>
          </w:p>
        </w:tc>
        <w:tc>
          <w:tcPr>
            <w:tcW w:w="591"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58</w:t>
            </w:r>
          </w:p>
        </w:tc>
        <w:tc>
          <w:tcPr>
            <w:tcW w:w="591"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NA</w:t>
            </w:r>
          </w:p>
        </w:tc>
        <w:tc>
          <w:tcPr>
            <w:tcW w:w="591"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NA</w:t>
            </w:r>
          </w:p>
        </w:tc>
        <w:tc>
          <w:tcPr>
            <w:tcW w:w="539"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NA</w:t>
            </w:r>
          </w:p>
        </w:tc>
        <w:tc>
          <w:tcPr>
            <w:tcW w:w="719"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179</w:t>
            </w:r>
          </w:p>
        </w:tc>
      </w:tr>
      <w:tr w:rsidR="00A32580" w:rsidRPr="00726CF0" w:rsidTr="005714ED">
        <w:tc>
          <w:tcPr>
            <w:tcW w:w="1377"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School Maintenance</w:t>
            </w:r>
          </w:p>
        </w:tc>
        <w:tc>
          <w:tcPr>
            <w:tcW w:w="591"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3.2b</w:t>
            </w:r>
          </w:p>
        </w:tc>
        <w:tc>
          <w:tcPr>
            <w:tcW w:w="591"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1.64b</w:t>
            </w:r>
          </w:p>
        </w:tc>
        <w:tc>
          <w:tcPr>
            <w:tcW w:w="591"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1.6b</w:t>
            </w:r>
          </w:p>
        </w:tc>
        <w:tc>
          <w:tcPr>
            <w:tcW w:w="591"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w:t>
            </w:r>
          </w:p>
        </w:tc>
        <w:tc>
          <w:tcPr>
            <w:tcW w:w="539"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w:t>
            </w:r>
          </w:p>
        </w:tc>
        <w:tc>
          <w:tcPr>
            <w:tcW w:w="719"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w:t>
            </w:r>
          </w:p>
        </w:tc>
      </w:tr>
    </w:tbl>
    <w:p w:rsidR="00A32580" w:rsidRPr="00726CF0" w:rsidRDefault="00A32580"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Source: </w:t>
      </w:r>
      <w:r w:rsidR="00540542" w:rsidRPr="00726CF0">
        <w:rPr>
          <w:rFonts w:ascii="Times New Roman" w:hAnsi="Times New Roman"/>
          <w:sz w:val="24"/>
          <w:szCs w:val="24"/>
        </w:rPr>
        <w:t>BEST (</w:t>
      </w:r>
      <w:r w:rsidRPr="00726CF0">
        <w:rPr>
          <w:rFonts w:ascii="Times New Roman" w:hAnsi="Times New Roman"/>
          <w:sz w:val="24"/>
          <w:szCs w:val="24"/>
        </w:rPr>
        <w:t>2010: 8)</w:t>
      </w:r>
    </w:p>
    <w:p w:rsidR="00A32580" w:rsidRPr="00726CF0" w:rsidRDefault="00540542" w:rsidP="00726CF0">
      <w:pPr>
        <w:spacing w:after="0" w:line="480" w:lineRule="auto"/>
        <w:jc w:val="both"/>
        <w:rPr>
          <w:rFonts w:ascii="Times New Roman" w:hAnsi="Times New Roman"/>
          <w:sz w:val="24"/>
          <w:szCs w:val="24"/>
        </w:rPr>
      </w:pPr>
      <w:r w:rsidRPr="00726CF0">
        <w:rPr>
          <w:rFonts w:ascii="Times New Roman" w:hAnsi="Times New Roman"/>
          <w:sz w:val="24"/>
          <w:szCs w:val="24"/>
        </w:rPr>
        <w:t>NA</w:t>
      </w:r>
      <w:r w:rsidR="00FD084D" w:rsidRPr="00726CF0">
        <w:rPr>
          <w:rFonts w:ascii="Times New Roman" w:hAnsi="Times New Roman"/>
          <w:sz w:val="24"/>
          <w:szCs w:val="24"/>
        </w:rPr>
        <w:t xml:space="preserve">= </w:t>
      </w:r>
      <w:r w:rsidR="008930A3" w:rsidRPr="00726CF0">
        <w:rPr>
          <w:rFonts w:ascii="Times New Roman" w:hAnsi="Times New Roman"/>
          <w:sz w:val="24"/>
          <w:szCs w:val="24"/>
        </w:rPr>
        <w:t xml:space="preserve"> Not A</w:t>
      </w:r>
      <w:r w:rsidR="00FD084D" w:rsidRPr="00726CF0">
        <w:rPr>
          <w:rFonts w:ascii="Times New Roman" w:hAnsi="Times New Roman"/>
          <w:sz w:val="24"/>
          <w:szCs w:val="24"/>
        </w:rPr>
        <w:t>vailable</w:t>
      </w:r>
    </w:p>
    <w:p w:rsidR="00DB4512" w:rsidRPr="00726CF0" w:rsidRDefault="00DB4512" w:rsidP="00726CF0">
      <w:pPr>
        <w:spacing w:after="0" w:line="480" w:lineRule="auto"/>
        <w:jc w:val="both"/>
        <w:rPr>
          <w:rFonts w:ascii="Times New Roman" w:hAnsi="Times New Roman"/>
          <w:sz w:val="24"/>
          <w:szCs w:val="24"/>
        </w:rPr>
      </w:pPr>
    </w:p>
    <w:p w:rsidR="00A32580" w:rsidRPr="00726CF0" w:rsidRDefault="00A32580" w:rsidP="00726CF0">
      <w:pPr>
        <w:spacing w:after="0" w:line="480" w:lineRule="auto"/>
        <w:jc w:val="both"/>
        <w:rPr>
          <w:rFonts w:ascii="Times New Roman" w:hAnsi="Times New Roman"/>
          <w:sz w:val="24"/>
          <w:szCs w:val="24"/>
        </w:rPr>
      </w:pPr>
      <w:r w:rsidRPr="00726CF0">
        <w:rPr>
          <w:rFonts w:ascii="Times New Roman" w:hAnsi="Times New Roman"/>
          <w:sz w:val="24"/>
          <w:szCs w:val="24"/>
        </w:rPr>
        <w:t>Before 2003, there were moderate increase number of secondary schools, but after SEDP, number of schools risen dramatically, in 2003, there were 649 Government Secondary Schools in the country while in 2006, that number had risen to 1960, a 160 % increase in just three years. (URT, 2010 Annual Performance Report p. 45</w:t>
      </w:r>
    </w:p>
    <w:p w:rsidR="00DA1353" w:rsidRPr="00726CF0" w:rsidRDefault="00DA1353" w:rsidP="00726CF0">
      <w:pPr>
        <w:spacing w:after="0" w:line="480" w:lineRule="auto"/>
        <w:jc w:val="both"/>
        <w:rPr>
          <w:rFonts w:ascii="Times New Roman" w:hAnsi="Times New Roman"/>
          <w:sz w:val="24"/>
          <w:szCs w:val="24"/>
        </w:rPr>
      </w:pPr>
      <w:bookmarkStart w:id="314" w:name="_Toc383764627"/>
    </w:p>
    <w:p w:rsidR="00A32580" w:rsidRPr="00726CF0" w:rsidRDefault="005714ED" w:rsidP="00726CF0">
      <w:pPr>
        <w:pStyle w:val="Caption"/>
        <w:rPr>
          <w:rFonts w:ascii="Times New Roman" w:hAnsi="Times New Roman"/>
          <w:sz w:val="24"/>
          <w:szCs w:val="24"/>
        </w:rPr>
      </w:pPr>
      <w:bookmarkStart w:id="315" w:name="_Toc397961390"/>
      <w:r w:rsidRPr="00726CF0">
        <w:rPr>
          <w:rFonts w:ascii="Times New Roman" w:hAnsi="Times New Roman"/>
          <w:sz w:val="24"/>
          <w:szCs w:val="24"/>
        </w:rPr>
        <w:t xml:space="preserve">Table 4. </w:t>
      </w:r>
      <w:r w:rsidRPr="00726CF0">
        <w:rPr>
          <w:rFonts w:ascii="Times New Roman" w:hAnsi="Times New Roman"/>
          <w:sz w:val="24"/>
          <w:szCs w:val="24"/>
        </w:rPr>
        <w:fldChar w:fldCharType="begin"/>
      </w:r>
      <w:r w:rsidRPr="00726CF0">
        <w:rPr>
          <w:rFonts w:ascii="Times New Roman" w:hAnsi="Times New Roman"/>
          <w:sz w:val="24"/>
          <w:szCs w:val="24"/>
        </w:rPr>
        <w:instrText xml:space="preserve"> SEQ Table_4. \* ARABIC </w:instrText>
      </w:r>
      <w:r w:rsidRPr="00726CF0">
        <w:rPr>
          <w:rFonts w:ascii="Times New Roman" w:hAnsi="Times New Roman"/>
          <w:sz w:val="24"/>
          <w:szCs w:val="24"/>
        </w:rPr>
        <w:fldChar w:fldCharType="separate"/>
      </w:r>
      <w:r w:rsidR="00AE7574">
        <w:rPr>
          <w:rFonts w:ascii="Times New Roman" w:hAnsi="Times New Roman"/>
          <w:noProof/>
          <w:sz w:val="24"/>
          <w:szCs w:val="24"/>
        </w:rPr>
        <w:t>6</w:t>
      </w:r>
      <w:r w:rsidRPr="00726CF0">
        <w:rPr>
          <w:rFonts w:ascii="Times New Roman" w:hAnsi="Times New Roman"/>
          <w:sz w:val="24"/>
          <w:szCs w:val="24"/>
        </w:rPr>
        <w:fldChar w:fldCharType="end"/>
      </w:r>
      <w:r w:rsidR="00A32580" w:rsidRPr="00726CF0">
        <w:rPr>
          <w:rFonts w:ascii="Times New Roman" w:hAnsi="Times New Roman"/>
          <w:sz w:val="24"/>
          <w:szCs w:val="24"/>
        </w:rPr>
        <w:t xml:space="preserve">: </w:t>
      </w:r>
      <w:r w:rsidRPr="00726CF0">
        <w:rPr>
          <w:rFonts w:ascii="Times New Roman" w:hAnsi="Times New Roman"/>
          <w:sz w:val="24"/>
          <w:szCs w:val="24"/>
        </w:rPr>
        <w:tab/>
      </w:r>
      <w:r w:rsidR="00A32580" w:rsidRPr="00726CF0">
        <w:rPr>
          <w:rFonts w:ascii="Times New Roman" w:hAnsi="Times New Roman"/>
          <w:sz w:val="24"/>
          <w:szCs w:val="24"/>
        </w:rPr>
        <w:t>Students Enrolment Trends in Tanzania</w:t>
      </w:r>
      <w:bookmarkEnd w:id="314"/>
      <w:bookmarkEnd w:id="315"/>
    </w:p>
    <w:tbl>
      <w:tblPr>
        <w:tblW w:w="4804"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
        <w:gridCol w:w="1205"/>
        <w:gridCol w:w="1184"/>
        <w:gridCol w:w="1406"/>
        <w:gridCol w:w="1187"/>
        <w:gridCol w:w="1123"/>
        <w:gridCol w:w="1343"/>
      </w:tblGrid>
      <w:tr w:rsidR="009B7C2B" w:rsidRPr="00726CF0" w:rsidTr="005714ED">
        <w:tc>
          <w:tcPr>
            <w:tcW w:w="402" w:type="pct"/>
            <w:vMerge w:val="restar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Form</w:t>
            </w:r>
          </w:p>
        </w:tc>
        <w:tc>
          <w:tcPr>
            <w:tcW w:w="4598" w:type="pct"/>
            <w:gridSpan w:val="6"/>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Years and Students</w:t>
            </w:r>
          </w:p>
        </w:tc>
      </w:tr>
      <w:tr w:rsidR="009B7C2B" w:rsidRPr="00726CF0" w:rsidTr="005714ED">
        <w:tc>
          <w:tcPr>
            <w:tcW w:w="402" w:type="pct"/>
            <w:vMerge/>
          </w:tcPr>
          <w:p w:rsidR="009B7C2B" w:rsidRPr="00726CF0" w:rsidRDefault="009B7C2B" w:rsidP="00726CF0">
            <w:pPr>
              <w:spacing w:after="0" w:line="240" w:lineRule="auto"/>
              <w:jc w:val="both"/>
              <w:rPr>
                <w:rFonts w:ascii="Times New Roman" w:hAnsi="Times New Roman"/>
                <w:sz w:val="20"/>
                <w:szCs w:val="20"/>
              </w:rPr>
            </w:pPr>
          </w:p>
        </w:tc>
        <w:tc>
          <w:tcPr>
            <w:tcW w:w="2343" w:type="pct"/>
            <w:gridSpan w:val="3"/>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2007</w:t>
            </w:r>
          </w:p>
        </w:tc>
        <w:tc>
          <w:tcPr>
            <w:tcW w:w="733"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2008</w:t>
            </w:r>
          </w:p>
        </w:tc>
        <w:tc>
          <w:tcPr>
            <w:tcW w:w="1523" w:type="pct"/>
            <w:gridSpan w:val="2"/>
          </w:tcPr>
          <w:p w:rsidR="009B7C2B" w:rsidRPr="00726CF0" w:rsidRDefault="009B7C2B" w:rsidP="00726CF0">
            <w:pPr>
              <w:spacing w:after="0" w:line="240" w:lineRule="auto"/>
              <w:jc w:val="both"/>
              <w:rPr>
                <w:rFonts w:ascii="Times New Roman" w:hAnsi="Times New Roman"/>
                <w:sz w:val="20"/>
                <w:szCs w:val="20"/>
              </w:rPr>
            </w:pPr>
          </w:p>
        </w:tc>
      </w:tr>
      <w:tr w:rsidR="009B7C2B" w:rsidRPr="00726CF0" w:rsidTr="005714ED">
        <w:tc>
          <w:tcPr>
            <w:tcW w:w="402" w:type="pct"/>
            <w:vMerge/>
          </w:tcPr>
          <w:p w:rsidR="009B7C2B" w:rsidRPr="00726CF0" w:rsidRDefault="009B7C2B" w:rsidP="00726CF0">
            <w:pPr>
              <w:spacing w:after="0" w:line="240" w:lineRule="auto"/>
              <w:jc w:val="both"/>
              <w:rPr>
                <w:rFonts w:ascii="Times New Roman" w:hAnsi="Times New Roman"/>
                <w:sz w:val="20"/>
                <w:szCs w:val="20"/>
              </w:rPr>
            </w:pPr>
          </w:p>
        </w:tc>
        <w:tc>
          <w:tcPr>
            <w:tcW w:w="744"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Male</w:t>
            </w:r>
          </w:p>
        </w:tc>
        <w:tc>
          <w:tcPr>
            <w:tcW w:w="731"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Fe</w:t>
            </w:r>
          </w:p>
        </w:tc>
        <w:tc>
          <w:tcPr>
            <w:tcW w:w="868"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Total</w:t>
            </w:r>
          </w:p>
        </w:tc>
        <w:tc>
          <w:tcPr>
            <w:tcW w:w="733"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Male</w:t>
            </w:r>
          </w:p>
        </w:tc>
        <w:tc>
          <w:tcPr>
            <w:tcW w:w="693"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Fe</w:t>
            </w:r>
          </w:p>
        </w:tc>
        <w:tc>
          <w:tcPr>
            <w:tcW w:w="830"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Total</w:t>
            </w:r>
          </w:p>
        </w:tc>
      </w:tr>
      <w:tr w:rsidR="009B7C2B" w:rsidRPr="00726CF0" w:rsidTr="005714ED">
        <w:tc>
          <w:tcPr>
            <w:tcW w:w="402"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1</w:t>
            </w:r>
          </w:p>
        </w:tc>
        <w:tc>
          <w:tcPr>
            <w:tcW w:w="744"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235,539</w:t>
            </w:r>
          </w:p>
        </w:tc>
        <w:tc>
          <w:tcPr>
            <w:tcW w:w="731"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212,909</w:t>
            </w:r>
          </w:p>
        </w:tc>
        <w:tc>
          <w:tcPr>
            <w:tcW w:w="868"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448,448</w:t>
            </w:r>
          </w:p>
        </w:tc>
        <w:tc>
          <w:tcPr>
            <w:tcW w:w="733"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252,116</w:t>
            </w:r>
          </w:p>
        </w:tc>
        <w:tc>
          <w:tcPr>
            <w:tcW w:w="693"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186,785</w:t>
            </w:r>
          </w:p>
        </w:tc>
        <w:tc>
          <w:tcPr>
            <w:tcW w:w="830"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438,901</w:t>
            </w:r>
          </w:p>
        </w:tc>
      </w:tr>
      <w:tr w:rsidR="009B7C2B" w:rsidRPr="00726CF0" w:rsidTr="005714ED">
        <w:tc>
          <w:tcPr>
            <w:tcW w:w="402"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1 – 4</w:t>
            </w:r>
          </w:p>
        </w:tc>
        <w:tc>
          <w:tcPr>
            <w:tcW w:w="744"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511,416</w:t>
            </w:r>
          </w:p>
        </w:tc>
        <w:tc>
          <w:tcPr>
            <w:tcW w:w="731"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455,671</w:t>
            </w:r>
          </w:p>
        </w:tc>
        <w:tc>
          <w:tcPr>
            <w:tcW w:w="868"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967,087</w:t>
            </w:r>
          </w:p>
        </w:tc>
        <w:tc>
          <w:tcPr>
            <w:tcW w:w="733"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644,O17</w:t>
            </w:r>
          </w:p>
        </w:tc>
        <w:tc>
          <w:tcPr>
            <w:tcW w:w="693"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520,233</w:t>
            </w:r>
          </w:p>
        </w:tc>
        <w:tc>
          <w:tcPr>
            <w:tcW w:w="830"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1,164,250</w:t>
            </w:r>
          </w:p>
        </w:tc>
      </w:tr>
      <w:tr w:rsidR="009B7C2B" w:rsidRPr="00726CF0" w:rsidTr="005714ED">
        <w:tc>
          <w:tcPr>
            <w:tcW w:w="402"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5</w:t>
            </w:r>
          </w:p>
        </w:tc>
        <w:tc>
          <w:tcPr>
            <w:tcW w:w="744"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19,778</w:t>
            </w:r>
          </w:p>
        </w:tc>
        <w:tc>
          <w:tcPr>
            <w:tcW w:w="731"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13,310</w:t>
            </w:r>
          </w:p>
        </w:tc>
        <w:tc>
          <w:tcPr>
            <w:tcW w:w="868"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33,088</w:t>
            </w:r>
          </w:p>
        </w:tc>
        <w:tc>
          <w:tcPr>
            <w:tcW w:w="733"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21,949</w:t>
            </w:r>
          </w:p>
        </w:tc>
        <w:tc>
          <w:tcPr>
            <w:tcW w:w="693"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15,867</w:t>
            </w:r>
          </w:p>
        </w:tc>
        <w:tc>
          <w:tcPr>
            <w:tcW w:w="830"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377,816</w:t>
            </w:r>
          </w:p>
        </w:tc>
      </w:tr>
      <w:tr w:rsidR="009B7C2B" w:rsidRPr="00726CF0" w:rsidTr="005714ED">
        <w:tc>
          <w:tcPr>
            <w:tcW w:w="402"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5 – 6</w:t>
            </w:r>
          </w:p>
        </w:tc>
        <w:tc>
          <w:tcPr>
            <w:tcW w:w="744"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31,780</w:t>
            </w:r>
          </w:p>
        </w:tc>
        <w:tc>
          <w:tcPr>
            <w:tcW w:w="731"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21,643</w:t>
            </w:r>
          </w:p>
        </w:tc>
        <w:tc>
          <w:tcPr>
            <w:tcW w:w="868"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53,423</w:t>
            </w:r>
          </w:p>
        </w:tc>
        <w:tc>
          <w:tcPr>
            <w:tcW w:w="733"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35,107</w:t>
            </w:r>
          </w:p>
        </w:tc>
        <w:tc>
          <w:tcPr>
            <w:tcW w:w="693"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23,046</w:t>
            </w:r>
          </w:p>
        </w:tc>
        <w:tc>
          <w:tcPr>
            <w:tcW w:w="830"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58,153</w:t>
            </w:r>
          </w:p>
        </w:tc>
      </w:tr>
      <w:tr w:rsidR="009B7C2B" w:rsidRPr="00726CF0" w:rsidTr="005714ED">
        <w:tc>
          <w:tcPr>
            <w:tcW w:w="402"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 xml:space="preserve">1 – 6 </w:t>
            </w:r>
          </w:p>
        </w:tc>
        <w:tc>
          <w:tcPr>
            <w:tcW w:w="744"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543,196</w:t>
            </w:r>
          </w:p>
        </w:tc>
        <w:tc>
          <w:tcPr>
            <w:tcW w:w="731"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477,314</w:t>
            </w:r>
          </w:p>
        </w:tc>
        <w:tc>
          <w:tcPr>
            <w:tcW w:w="868"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1,020,510</w:t>
            </w:r>
          </w:p>
        </w:tc>
        <w:tc>
          <w:tcPr>
            <w:tcW w:w="733"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679,124</w:t>
            </w:r>
          </w:p>
        </w:tc>
        <w:tc>
          <w:tcPr>
            <w:tcW w:w="693"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543,279</w:t>
            </w:r>
          </w:p>
        </w:tc>
        <w:tc>
          <w:tcPr>
            <w:tcW w:w="830"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1,222,403</w:t>
            </w:r>
          </w:p>
        </w:tc>
      </w:tr>
      <w:tr w:rsidR="009B7C2B" w:rsidRPr="00726CF0" w:rsidTr="005714ED">
        <w:tc>
          <w:tcPr>
            <w:tcW w:w="402" w:type="pct"/>
            <w:vMerge w:val="restar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Form</w:t>
            </w:r>
          </w:p>
        </w:tc>
        <w:tc>
          <w:tcPr>
            <w:tcW w:w="744"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2009</w:t>
            </w:r>
          </w:p>
        </w:tc>
        <w:tc>
          <w:tcPr>
            <w:tcW w:w="731" w:type="pct"/>
          </w:tcPr>
          <w:p w:rsidR="009B7C2B" w:rsidRPr="00726CF0" w:rsidRDefault="009B7C2B" w:rsidP="00726CF0">
            <w:pPr>
              <w:spacing w:after="0" w:line="240" w:lineRule="auto"/>
              <w:jc w:val="both"/>
              <w:rPr>
                <w:rFonts w:ascii="Times New Roman" w:hAnsi="Times New Roman"/>
                <w:sz w:val="20"/>
                <w:szCs w:val="20"/>
              </w:rPr>
            </w:pPr>
          </w:p>
        </w:tc>
        <w:tc>
          <w:tcPr>
            <w:tcW w:w="868" w:type="pct"/>
          </w:tcPr>
          <w:p w:rsidR="009B7C2B" w:rsidRPr="00726CF0" w:rsidRDefault="009B7C2B" w:rsidP="00726CF0">
            <w:pPr>
              <w:spacing w:after="0" w:line="240" w:lineRule="auto"/>
              <w:jc w:val="both"/>
              <w:rPr>
                <w:rFonts w:ascii="Times New Roman" w:hAnsi="Times New Roman"/>
                <w:sz w:val="20"/>
                <w:szCs w:val="20"/>
              </w:rPr>
            </w:pPr>
          </w:p>
        </w:tc>
        <w:tc>
          <w:tcPr>
            <w:tcW w:w="733"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2010</w:t>
            </w:r>
          </w:p>
        </w:tc>
        <w:tc>
          <w:tcPr>
            <w:tcW w:w="693" w:type="pct"/>
          </w:tcPr>
          <w:p w:rsidR="009B7C2B" w:rsidRPr="00726CF0" w:rsidRDefault="009B7C2B" w:rsidP="00726CF0">
            <w:pPr>
              <w:spacing w:after="0" w:line="240" w:lineRule="auto"/>
              <w:jc w:val="both"/>
              <w:rPr>
                <w:rFonts w:ascii="Times New Roman" w:hAnsi="Times New Roman"/>
                <w:sz w:val="20"/>
                <w:szCs w:val="20"/>
              </w:rPr>
            </w:pPr>
          </w:p>
        </w:tc>
        <w:tc>
          <w:tcPr>
            <w:tcW w:w="830" w:type="pct"/>
          </w:tcPr>
          <w:p w:rsidR="009B7C2B" w:rsidRPr="00726CF0" w:rsidRDefault="009B7C2B" w:rsidP="00726CF0">
            <w:pPr>
              <w:spacing w:after="0" w:line="240" w:lineRule="auto"/>
              <w:jc w:val="both"/>
              <w:rPr>
                <w:rFonts w:ascii="Times New Roman" w:hAnsi="Times New Roman"/>
                <w:sz w:val="20"/>
                <w:szCs w:val="20"/>
              </w:rPr>
            </w:pPr>
          </w:p>
        </w:tc>
      </w:tr>
      <w:tr w:rsidR="009B7C2B" w:rsidRPr="00726CF0" w:rsidTr="005714ED">
        <w:tc>
          <w:tcPr>
            <w:tcW w:w="402" w:type="pct"/>
            <w:vMerge/>
          </w:tcPr>
          <w:p w:rsidR="009B7C2B" w:rsidRPr="00726CF0" w:rsidRDefault="009B7C2B" w:rsidP="00726CF0">
            <w:pPr>
              <w:spacing w:after="0" w:line="240" w:lineRule="auto"/>
              <w:jc w:val="both"/>
              <w:rPr>
                <w:rFonts w:ascii="Times New Roman" w:hAnsi="Times New Roman"/>
                <w:sz w:val="20"/>
                <w:szCs w:val="20"/>
              </w:rPr>
            </w:pPr>
          </w:p>
        </w:tc>
        <w:tc>
          <w:tcPr>
            <w:tcW w:w="744"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Male</w:t>
            </w:r>
          </w:p>
        </w:tc>
        <w:tc>
          <w:tcPr>
            <w:tcW w:w="731"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Fe</w:t>
            </w:r>
          </w:p>
        </w:tc>
        <w:tc>
          <w:tcPr>
            <w:tcW w:w="868"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Total</w:t>
            </w:r>
          </w:p>
        </w:tc>
        <w:tc>
          <w:tcPr>
            <w:tcW w:w="733"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Male</w:t>
            </w:r>
          </w:p>
        </w:tc>
        <w:tc>
          <w:tcPr>
            <w:tcW w:w="693"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Fe</w:t>
            </w:r>
          </w:p>
        </w:tc>
        <w:tc>
          <w:tcPr>
            <w:tcW w:w="830"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Total</w:t>
            </w:r>
          </w:p>
        </w:tc>
      </w:tr>
      <w:tr w:rsidR="009B7C2B" w:rsidRPr="00726CF0" w:rsidTr="005714ED">
        <w:tc>
          <w:tcPr>
            <w:tcW w:w="402"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1</w:t>
            </w:r>
          </w:p>
        </w:tc>
        <w:tc>
          <w:tcPr>
            <w:tcW w:w="744"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290,696</w:t>
            </w:r>
          </w:p>
        </w:tc>
        <w:tc>
          <w:tcPr>
            <w:tcW w:w="731"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234,088</w:t>
            </w:r>
          </w:p>
        </w:tc>
        <w:tc>
          <w:tcPr>
            <w:tcW w:w="868"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524,784</w:t>
            </w:r>
          </w:p>
        </w:tc>
        <w:tc>
          <w:tcPr>
            <w:tcW w:w="733"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240,017</w:t>
            </w:r>
          </w:p>
        </w:tc>
        <w:tc>
          <w:tcPr>
            <w:tcW w:w="693"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198,810</w:t>
            </w:r>
          </w:p>
        </w:tc>
        <w:tc>
          <w:tcPr>
            <w:tcW w:w="830"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438,827</w:t>
            </w:r>
          </w:p>
        </w:tc>
      </w:tr>
      <w:tr w:rsidR="009B7C2B" w:rsidRPr="00726CF0" w:rsidTr="005714ED">
        <w:tc>
          <w:tcPr>
            <w:tcW w:w="402"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1 – 4</w:t>
            </w:r>
          </w:p>
        </w:tc>
        <w:tc>
          <w:tcPr>
            <w:tcW w:w="744"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774,518</w:t>
            </w:r>
          </w:p>
        </w:tc>
        <w:tc>
          <w:tcPr>
            <w:tcW w:w="731"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627,041</w:t>
            </w:r>
          </w:p>
        </w:tc>
        <w:tc>
          <w:tcPr>
            <w:tcW w:w="868"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1,401,559</w:t>
            </w:r>
          </w:p>
        </w:tc>
        <w:tc>
          <w:tcPr>
            <w:tcW w:w="733"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866,734</w:t>
            </w:r>
          </w:p>
        </w:tc>
        <w:tc>
          <w:tcPr>
            <w:tcW w:w="693"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699,951</w:t>
            </w:r>
          </w:p>
        </w:tc>
        <w:tc>
          <w:tcPr>
            <w:tcW w:w="830"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1,566,685</w:t>
            </w:r>
          </w:p>
        </w:tc>
      </w:tr>
      <w:tr w:rsidR="009B7C2B" w:rsidRPr="00726CF0" w:rsidTr="005714ED">
        <w:tc>
          <w:tcPr>
            <w:tcW w:w="402"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5</w:t>
            </w:r>
          </w:p>
        </w:tc>
        <w:tc>
          <w:tcPr>
            <w:tcW w:w="744"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25,182</w:t>
            </w:r>
          </w:p>
        </w:tc>
        <w:tc>
          <w:tcPr>
            <w:tcW w:w="731"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17,870</w:t>
            </w:r>
          </w:p>
        </w:tc>
        <w:tc>
          <w:tcPr>
            <w:tcW w:w="868"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43,052</w:t>
            </w:r>
          </w:p>
        </w:tc>
        <w:tc>
          <w:tcPr>
            <w:tcW w:w="733"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23,056</w:t>
            </w:r>
          </w:p>
        </w:tc>
        <w:tc>
          <w:tcPr>
            <w:tcW w:w="693"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15,278</w:t>
            </w:r>
          </w:p>
        </w:tc>
        <w:tc>
          <w:tcPr>
            <w:tcW w:w="830"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38,334</w:t>
            </w:r>
          </w:p>
        </w:tc>
      </w:tr>
      <w:tr w:rsidR="009B7C2B" w:rsidRPr="00726CF0" w:rsidTr="005714ED">
        <w:tc>
          <w:tcPr>
            <w:tcW w:w="402"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5 – 6</w:t>
            </w:r>
          </w:p>
        </w:tc>
        <w:tc>
          <w:tcPr>
            <w:tcW w:w="744"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38,427</w:t>
            </w:r>
          </w:p>
        </w:tc>
        <w:tc>
          <w:tcPr>
            <w:tcW w:w="731"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26,416</w:t>
            </w:r>
          </w:p>
        </w:tc>
        <w:tc>
          <w:tcPr>
            <w:tcW w:w="868"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64,843</w:t>
            </w:r>
          </w:p>
        </w:tc>
        <w:tc>
          <w:tcPr>
            <w:tcW w:w="733"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43,437</w:t>
            </w:r>
          </w:p>
        </w:tc>
        <w:tc>
          <w:tcPr>
            <w:tcW w:w="693"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28,537</w:t>
            </w:r>
          </w:p>
        </w:tc>
        <w:tc>
          <w:tcPr>
            <w:tcW w:w="830"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72,014</w:t>
            </w:r>
          </w:p>
        </w:tc>
      </w:tr>
      <w:tr w:rsidR="009B7C2B" w:rsidRPr="00726CF0" w:rsidTr="005714ED">
        <w:tc>
          <w:tcPr>
            <w:tcW w:w="402"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 xml:space="preserve">1 – 6 </w:t>
            </w:r>
          </w:p>
        </w:tc>
        <w:tc>
          <w:tcPr>
            <w:tcW w:w="744"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812,945</w:t>
            </w:r>
          </w:p>
        </w:tc>
        <w:tc>
          <w:tcPr>
            <w:tcW w:w="731"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653,457</w:t>
            </w:r>
          </w:p>
        </w:tc>
        <w:tc>
          <w:tcPr>
            <w:tcW w:w="868"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1,466,402</w:t>
            </w:r>
          </w:p>
        </w:tc>
        <w:tc>
          <w:tcPr>
            <w:tcW w:w="733"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910,171</w:t>
            </w:r>
          </w:p>
        </w:tc>
        <w:tc>
          <w:tcPr>
            <w:tcW w:w="693"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728,528</w:t>
            </w:r>
          </w:p>
        </w:tc>
        <w:tc>
          <w:tcPr>
            <w:tcW w:w="830" w:type="pct"/>
          </w:tcPr>
          <w:p w:rsidR="009B7C2B" w:rsidRPr="00726CF0" w:rsidRDefault="009B7C2B" w:rsidP="00726CF0">
            <w:pPr>
              <w:spacing w:after="0" w:line="240" w:lineRule="auto"/>
              <w:jc w:val="both"/>
              <w:rPr>
                <w:rFonts w:ascii="Times New Roman" w:hAnsi="Times New Roman"/>
                <w:sz w:val="20"/>
                <w:szCs w:val="20"/>
              </w:rPr>
            </w:pPr>
            <w:r w:rsidRPr="00726CF0">
              <w:rPr>
                <w:rFonts w:ascii="Times New Roman" w:hAnsi="Times New Roman"/>
                <w:sz w:val="20"/>
                <w:szCs w:val="20"/>
              </w:rPr>
              <w:t>1,638,699</w:t>
            </w:r>
          </w:p>
        </w:tc>
      </w:tr>
    </w:tbl>
    <w:p w:rsidR="00A32580" w:rsidRPr="00726CF0" w:rsidRDefault="00A32580" w:rsidP="00726CF0">
      <w:pPr>
        <w:spacing w:after="0" w:line="480" w:lineRule="auto"/>
        <w:jc w:val="both"/>
        <w:rPr>
          <w:rFonts w:ascii="Times New Roman" w:hAnsi="Times New Roman"/>
          <w:sz w:val="24"/>
          <w:szCs w:val="24"/>
        </w:rPr>
      </w:pPr>
      <w:r w:rsidRPr="00726CF0">
        <w:rPr>
          <w:rFonts w:ascii="Times New Roman" w:hAnsi="Times New Roman"/>
          <w:sz w:val="24"/>
          <w:szCs w:val="24"/>
        </w:rPr>
        <w:t>Source: BEST (2010: 7)</w:t>
      </w:r>
    </w:p>
    <w:p w:rsidR="00A32580" w:rsidRPr="00726CF0" w:rsidRDefault="00A32580" w:rsidP="00726CF0">
      <w:pPr>
        <w:spacing w:after="0" w:line="480" w:lineRule="auto"/>
        <w:jc w:val="both"/>
        <w:rPr>
          <w:rFonts w:ascii="Times New Roman" w:hAnsi="Times New Roman"/>
          <w:sz w:val="24"/>
          <w:szCs w:val="24"/>
        </w:rPr>
      </w:pPr>
    </w:p>
    <w:p w:rsidR="00A32580" w:rsidRPr="00726CF0" w:rsidRDefault="008930A3" w:rsidP="00726CF0">
      <w:pPr>
        <w:spacing w:after="0" w:line="480" w:lineRule="auto"/>
        <w:jc w:val="both"/>
        <w:rPr>
          <w:rFonts w:ascii="Times New Roman" w:hAnsi="Times New Roman"/>
          <w:sz w:val="24"/>
          <w:szCs w:val="24"/>
        </w:rPr>
      </w:pPr>
      <w:r w:rsidRPr="00726CF0">
        <w:rPr>
          <w:rFonts w:ascii="Times New Roman" w:hAnsi="Times New Roman"/>
          <w:sz w:val="24"/>
          <w:szCs w:val="24"/>
        </w:rPr>
        <w:lastRenderedPageBreak/>
        <w:t>In Ilala t</w:t>
      </w:r>
      <w:r w:rsidR="00A32580" w:rsidRPr="00726CF0">
        <w:rPr>
          <w:rFonts w:ascii="Times New Roman" w:hAnsi="Times New Roman"/>
          <w:sz w:val="24"/>
          <w:szCs w:val="24"/>
        </w:rPr>
        <w:t>he construction of physical facilities has enable a substantial increase in enrollment in form 1-6, enrollment almost doubled from 345,441 in 2003 up to 675,672 in 2006, (URT, 2010: 23. This increase does not correspond with the increase of learning and teaching facilities hence lowers the quality and performance of the students.</w:t>
      </w:r>
    </w:p>
    <w:p w:rsidR="00A32580" w:rsidRPr="00726CF0" w:rsidRDefault="00A32580" w:rsidP="00726CF0">
      <w:pPr>
        <w:spacing w:after="0" w:line="480" w:lineRule="auto"/>
        <w:jc w:val="both"/>
        <w:rPr>
          <w:rFonts w:ascii="Times New Roman" w:hAnsi="Times New Roman"/>
          <w:sz w:val="24"/>
          <w:szCs w:val="24"/>
        </w:rPr>
      </w:pPr>
    </w:p>
    <w:p w:rsidR="00A32580" w:rsidRPr="00726CF0" w:rsidRDefault="005714ED" w:rsidP="00726CF0">
      <w:pPr>
        <w:pStyle w:val="Caption"/>
        <w:rPr>
          <w:rFonts w:ascii="Times New Roman" w:hAnsi="Times New Roman"/>
          <w:sz w:val="24"/>
          <w:szCs w:val="24"/>
        </w:rPr>
      </w:pPr>
      <w:bookmarkStart w:id="316" w:name="_Toc383764628"/>
      <w:bookmarkStart w:id="317" w:name="_Toc397961391"/>
      <w:r w:rsidRPr="00726CF0">
        <w:rPr>
          <w:rFonts w:ascii="Times New Roman" w:hAnsi="Times New Roman"/>
          <w:sz w:val="24"/>
          <w:szCs w:val="24"/>
        </w:rPr>
        <w:t xml:space="preserve">Table 4. </w:t>
      </w:r>
      <w:r w:rsidRPr="00726CF0">
        <w:rPr>
          <w:rFonts w:ascii="Times New Roman" w:hAnsi="Times New Roman"/>
          <w:sz w:val="24"/>
          <w:szCs w:val="24"/>
        </w:rPr>
        <w:fldChar w:fldCharType="begin"/>
      </w:r>
      <w:r w:rsidRPr="00726CF0">
        <w:rPr>
          <w:rFonts w:ascii="Times New Roman" w:hAnsi="Times New Roman"/>
          <w:sz w:val="24"/>
          <w:szCs w:val="24"/>
        </w:rPr>
        <w:instrText xml:space="preserve"> SEQ Table_4. \* ARABIC </w:instrText>
      </w:r>
      <w:r w:rsidRPr="00726CF0">
        <w:rPr>
          <w:rFonts w:ascii="Times New Roman" w:hAnsi="Times New Roman"/>
          <w:sz w:val="24"/>
          <w:szCs w:val="24"/>
        </w:rPr>
        <w:fldChar w:fldCharType="separate"/>
      </w:r>
      <w:r w:rsidR="00AE7574">
        <w:rPr>
          <w:rFonts w:ascii="Times New Roman" w:hAnsi="Times New Roman"/>
          <w:noProof/>
          <w:sz w:val="24"/>
          <w:szCs w:val="24"/>
        </w:rPr>
        <w:t>7</w:t>
      </w:r>
      <w:r w:rsidRPr="00726CF0">
        <w:rPr>
          <w:rFonts w:ascii="Times New Roman" w:hAnsi="Times New Roman"/>
          <w:sz w:val="24"/>
          <w:szCs w:val="24"/>
        </w:rPr>
        <w:fldChar w:fldCharType="end"/>
      </w:r>
      <w:r w:rsidR="00A32580" w:rsidRPr="00726CF0">
        <w:rPr>
          <w:rFonts w:ascii="Times New Roman" w:hAnsi="Times New Roman"/>
          <w:sz w:val="24"/>
          <w:szCs w:val="24"/>
        </w:rPr>
        <w:t xml:space="preserve">: </w:t>
      </w:r>
      <w:r w:rsidRPr="00726CF0">
        <w:rPr>
          <w:rFonts w:ascii="Times New Roman" w:hAnsi="Times New Roman"/>
          <w:sz w:val="24"/>
          <w:szCs w:val="24"/>
        </w:rPr>
        <w:tab/>
      </w:r>
      <w:r w:rsidR="00A32580" w:rsidRPr="00726CF0">
        <w:rPr>
          <w:rFonts w:ascii="Times New Roman" w:hAnsi="Times New Roman"/>
          <w:sz w:val="24"/>
          <w:szCs w:val="24"/>
        </w:rPr>
        <w:t>Number of Secondary Schools in Tanzania</w:t>
      </w:r>
      <w:bookmarkEnd w:id="316"/>
      <w:bookmarkEnd w:id="317"/>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2"/>
        <w:gridCol w:w="1165"/>
        <w:gridCol w:w="1064"/>
        <w:gridCol w:w="1064"/>
        <w:gridCol w:w="1064"/>
        <w:gridCol w:w="1495"/>
      </w:tblGrid>
      <w:tr w:rsidR="00A32580" w:rsidRPr="00726CF0" w:rsidTr="005714ED">
        <w:tc>
          <w:tcPr>
            <w:tcW w:w="1485" w:type="pct"/>
            <w:vMerge w:val="restart"/>
          </w:tcPr>
          <w:p w:rsidR="00A32580" w:rsidRPr="00726CF0" w:rsidRDefault="008930A3" w:rsidP="00726CF0">
            <w:pPr>
              <w:spacing w:after="0" w:line="240" w:lineRule="auto"/>
              <w:jc w:val="both"/>
              <w:rPr>
                <w:rFonts w:ascii="Times New Roman" w:hAnsi="Times New Roman"/>
                <w:sz w:val="20"/>
                <w:szCs w:val="20"/>
              </w:rPr>
            </w:pPr>
            <w:r w:rsidRPr="00726CF0">
              <w:rPr>
                <w:rFonts w:ascii="Times New Roman" w:hAnsi="Times New Roman"/>
                <w:sz w:val="20"/>
                <w:szCs w:val="20"/>
              </w:rPr>
              <w:t>Owner</w:t>
            </w:r>
          </w:p>
        </w:tc>
        <w:tc>
          <w:tcPr>
            <w:tcW w:w="3515" w:type="pct"/>
            <w:gridSpan w:val="5"/>
          </w:tcPr>
          <w:p w:rsidR="00A32580" w:rsidRPr="00726CF0" w:rsidRDefault="008930A3" w:rsidP="00726CF0">
            <w:pPr>
              <w:spacing w:after="0" w:line="240" w:lineRule="auto"/>
              <w:jc w:val="both"/>
              <w:rPr>
                <w:rFonts w:ascii="Times New Roman" w:hAnsi="Times New Roman"/>
                <w:sz w:val="20"/>
                <w:szCs w:val="20"/>
              </w:rPr>
            </w:pPr>
            <w:r w:rsidRPr="00726CF0">
              <w:rPr>
                <w:rFonts w:ascii="Times New Roman" w:hAnsi="Times New Roman"/>
                <w:sz w:val="20"/>
                <w:szCs w:val="20"/>
              </w:rPr>
              <w:t>Year</w:t>
            </w:r>
          </w:p>
        </w:tc>
      </w:tr>
      <w:tr w:rsidR="00A32580" w:rsidRPr="00726CF0" w:rsidTr="005714ED">
        <w:tc>
          <w:tcPr>
            <w:tcW w:w="1485" w:type="pct"/>
            <w:vMerge/>
          </w:tcPr>
          <w:p w:rsidR="00A32580" w:rsidRPr="00726CF0" w:rsidRDefault="00A32580" w:rsidP="00726CF0">
            <w:pPr>
              <w:spacing w:after="0" w:line="240" w:lineRule="auto"/>
              <w:jc w:val="both"/>
              <w:rPr>
                <w:rFonts w:ascii="Times New Roman" w:hAnsi="Times New Roman"/>
                <w:sz w:val="20"/>
                <w:szCs w:val="20"/>
              </w:rPr>
            </w:pPr>
          </w:p>
        </w:tc>
        <w:tc>
          <w:tcPr>
            <w:tcW w:w="700"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2005</w:t>
            </w:r>
          </w:p>
        </w:tc>
        <w:tc>
          <w:tcPr>
            <w:tcW w:w="639"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2006</w:t>
            </w:r>
          </w:p>
        </w:tc>
        <w:tc>
          <w:tcPr>
            <w:tcW w:w="639"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2007</w:t>
            </w:r>
          </w:p>
        </w:tc>
        <w:tc>
          <w:tcPr>
            <w:tcW w:w="639"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2008</w:t>
            </w:r>
          </w:p>
        </w:tc>
        <w:tc>
          <w:tcPr>
            <w:tcW w:w="897"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2009</w:t>
            </w:r>
          </w:p>
        </w:tc>
      </w:tr>
      <w:tr w:rsidR="00A32580" w:rsidRPr="00726CF0" w:rsidTr="005714ED">
        <w:tc>
          <w:tcPr>
            <w:tcW w:w="1485"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P</w:t>
            </w:r>
            <w:r w:rsidR="008930A3" w:rsidRPr="00726CF0">
              <w:rPr>
                <w:rFonts w:ascii="Times New Roman" w:hAnsi="Times New Roman"/>
                <w:sz w:val="20"/>
                <w:szCs w:val="20"/>
              </w:rPr>
              <w:t>ublic</w:t>
            </w:r>
          </w:p>
        </w:tc>
        <w:tc>
          <w:tcPr>
            <w:tcW w:w="700"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1,202</w:t>
            </w:r>
          </w:p>
        </w:tc>
        <w:tc>
          <w:tcPr>
            <w:tcW w:w="639"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1690</w:t>
            </w:r>
          </w:p>
        </w:tc>
        <w:tc>
          <w:tcPr>
            <w:tcW w:w="639"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2806</w:t>
            </w:r>
          </w:p>
        </w:tc>
        <w:tc>
          <w:tcPr>
            <w:tcW w:w="639"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3039</w:t>
            </w:r>
          </w:p>
        </w:tc>
        <w:tc>
          <w:tcPr>
            <w:tcW w:w="897"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3283</w:t>
            </w:r>
          </w:p>
        </w:tc>
      </w:tr>
      <w:tr w:rsidR="00A32580" w:rsidRPr="00726CF0" w:rsidTr="005714ED">
        <w:tc>
          <w:tcPr>
            <w:tcW w:w="1485" w:type="pct"/>
          </w:tcPr>
          <w:p w:rsidR="00A32580" w:rsidRPr="00726CF0" w:rsidRDefault="008930A3" w:rsidP="00726CF0">
            <w:pPr>
              <w:spacing w:after="0" w:line="240" w:lineRule="auto"/>
              <w:jc w:val="both"/>
              <w:rPr>
                <w:rFonts w:ascii="Times New Roman" w:hAnsi="Times New Roman"/>
                <w:sz w:val="20"/>
                <w:szCs w:val="20"/>
              </w:rPr>
            </w:pPr>
            <w:r w:rsidRPr="00726CF0">
              <w:rPr>
                <w:rFonts w:ascii="Times New Roman" w:hAnsi="Times New Roman"/>
                <w:sz w:val="20"/>
                <w:szCs w:val="20"/>
              </w:rPr>
              <w:t>Non</w:t>
            </w:r>
            <w:r w:rsidR="00A32580" w:rsidRPr="00726CF0">
              <w:rPr>
                <w:rFonts w:ascii="Times New Roman" w:hAnsi="Times New Roman"/>
                <w:sz w:val="20"/>
                <w:szCs w:val="20"/>
              </w:rPr>
              <w:t xml:space="preserve"> G</w:t>
            </w:r>
            <w:r w:rsidRPr="00726CF0">
              <w:rPr>
                <w:rFonts w:ascii="Times New Roman" w:hAnsi="Times New Roman"/>
                <w:sz w:val="20"/>
                <w:szCs w:val="20"/>
              </w:rPr>
              <w:t>overnment</w:t>
            </w:r>
          </w:p>
        </w:tc>
        <w:tc>
          <w:tcPr>
            <w:tcW w:w="700"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543</w:t>
            </w:r>
          </w:p>
        </w:tc>
        <w:tc>
          <w:tcPr>
            <w:tcW w:w="639"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599</w:t>
            </w:r>
          </w:p>
        </w:tc>
        <w:tc>
          <w:tcPr>
            <w:tcW w:w="639"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679</w:t>
            </w:r>
          </w:p>
        </w:tc>
        <w:tc>
          <w:tcPr>
            <w:tcW w:w="639"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759</w:t>
            </w:r>
          </w:p>
        </w:tc>
        <w:tc>
          <w:tcPr>
            <w:tcW w:w="897"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819</w:t>
            </w:r>
          </w:p>
        </w:tc>
      </w:tr>
      <w:tr w:rsidR="00A32580" w:rsidRPr="00726CF0" w:rsidTr="005714ED">
        <w:trPr>
          <w:trHeight w:val="244"/>
        </w:trPr>
        <w:tc>
          <w:tcPr>
            <w:tcW w:w="1485" w:type="pct"/>
          </w:tcPr>
          <w:p w:rsidR="00A32580" w:rsidRPr="00726CF0" w:rsidRDefault="008930A3" w:rsidP="00726CF0">
            <w:pPr>
              <w:spacing w:after="0" w:line="240" w:lineRule="auto"/>
              <w:jc w:val="both"/>
              <w:rPr>
                <w:rFonts w:ascii="Times New Roman" w:hAnsi="Times New Roman"/>
                <w:sz w:val="20"/>
                <w:szCs w:val="20"/>
              </w:rPr>
            </w:pPr>
            <w:r w:rsidRPr="00726CF0">
              <w:rPr>
                <w:rFonts w:ascii="Times New Roman" w:hAnsi="Times New Roman"/>
                <w:sz w:val="20"/>
                <w:szCs w:val="20"/>
              </w:rPr>
              <w:t>Total</w:t>
            </w:r>
          </w:p>
        </w:tc>
        <w:tc>
          <w:tcPr>
            <w:tcW w:w="700"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1,745</w:t>
            </w:r>
          </w:p>
        </w:tc>
        <w:tc>
          <w:tcPr>
            <w:tcW w:w="639"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2,289</w:t>
            </w:r>
          </w:p>
        </w:tc>
        <w:tc>
          <w:tcPr>
            <w:tcW w:w="639"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3,485</w:t>
            </w:r>
          </w:p>
        </w:tc>
        <w:tc>
          <w:tcPr>
            <w:tcW w:w="639"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3,798</w:t>
            </w:r>
          </w:p>
        </w:tc>
        <w:tc>
          <w:tcPr>
            <w:tcW w:w="897" w:type="pct"/>
          </w:tcPr>
          <w:p w:rsidR="00A32580" w:rsidRPr="00726CF0" w:rsidRDefault="00A32580" w:rsidP="00726CF0">
            <w:pPr>
              <w:spacing w:after="0" w:line="240" w:lineRule="auto"/>
              <w:jc w:val="both"/>
              <w:rPr>
                <w:rFonts w:ascii="Times New Roman" w:hAnsi="Times New Roman"/>
                <w:sz w:val="20"/>
                <w:szCs w:val="20"/>
              </w:rPr>
            </w:pPr>
            <w:r w:rsidRPr="00726CF0">
              <w:rPr>
                <w:rFonts w:ascii="Times New Roman" w:hAnsi="Times New Roman"/>
                <w:sz w:val="20"/>
                <w:szCs w:val="20"/>
              </w:rPr>
              <w:t>4,102</w:t>
            </w:r>
          </w:p>
        </w:tc>
      </w:tr>
    </w:tbl>
    <w:p w:rsidR="00A32580" w:rsidRPr="00726CF0" w:rsidRDefault="00A32580" w:rsidP="00726CF0">
      <w:pPr>
        <w:spacing w:after="0" w:line="480" w:lineRule="auto"/>
        <w:jc w:val="both"/>
        <w:rPr>
          <w:rFonts w:ascii="Times New Roman" w:hAnsi="Times New Roman"/>
          <w:sz w:val="24"/>
          <w:szCs w:val="24"/>
        </w:rPr>
      </w:pPr>
      <w:r w:rsidRPr="00726CF0">
        <w:rPr>
          <w:rFonts w:ascii="Times New Roman" w:hAnsi="Times New Roman"/>
          <w:sz w:val="24"/>
          <w:szCs w:val="24"/>
        </w:rPr>
        <w:t>Source: WEMU 2010</w:t>
      </w:r>
    </w:p>
    <w:p w:rsidR="00A32580" w:rsidRPr="00726CF0" w:rsidRDefault="00A32580" w:rsidP="00726CF0">
      <w:pPr>
        <w:spacing w:after="0" w:line="480" w:lineRule="auto"/>
        <w:jc w:val="both"/>
        <w:rPr>
          <w:rFonts w:ascii="Times New Roman" w:hAnsi="Times New Roman"/>
          <w:sz w:val="24"/>
          <w:szCs w:val="24"/>
        </w:rPr>
      </w:pPr>
    </w:p>
    <w:p w:rsidR="00EA0C92" w:rsidRPr="00726CF0" w:rsidRDefault="00A32580" w:rsidP="00726CF0">
      <w:pPr>
        <w:spacing w:after="0" w:line="480" w:lineRule="auto"/>
        <w:jc w:val="both"/>
        <w:rPr>
          <w:rFonts w:ascii="Times New Roman" w:hAnsi="Times New Roman"/>
          <w:sz w:val="24"/>
          <w:szCs w:val="24"/>
        </w:rPr>
      </w:pPr>
      <w:r w:rsidRPr="00726CF0">
        <w:rPr>
          <w:rFonts w:ascii="Times New Roman" w:hAnsi="Times New Roman"/>
          <w:sz w:val="24"/>
          <w:szCs w:val="24"/>
        </w:rPr>
        <w:t>SEDP engaged on helping students who come from poor families so as to make them proceed with their studies.</w:t>
      </w:r>
    </w:p>
    <w:p w:rsidR="00DB4512" w:rsidRPr="00726CF0" w:rsidRDefault="00DB4512" w:rsidP="00726CF0">
      <w:pPr>
        <w:spacing w:after="0" w:line="480" w:lineRule="auto"/>
        <w:jc w:val="both"/>
        <w:rPr>
          <w:rFonts w:ascii="Times New Roman" w:hAnsi="Times New Roman"/>
          <w:sz w:val="24"/>
          <w:szCs w:val="24"/>
        </w:rPr>
      </w:pPr>
      <w:bookmarkStart w:id="318" w:name="_Toc395480740"/>
    </w:p>
    <w:p w:rsidR="00EA0C92" w:rsidRPr="00726CF0" w:rsidRDefault="00EA0C92" w:rsidP="00726CF0">
      <w:pPr>
        <w:pStyle w:val="Heading1"/>
        <w:spacing w:before="0" w:after="0" w:line="480" w:lineRule="auto"/>
        <w:jc w:val="both"/>
        <w:rPr>
          <w:rFonts w:ascii="Times New Roman" w:hAnsi="Times New Roman"/>
          <w:sz w:val="24"/>
          <w:szCs w:val="24"/>
        </w:rPr>
      </w:pPr>
      <w:bookmarkStart w:id="319" w:name="_Toc403428354"/>
      <w:r w:rsidRPr="00726CF0">
        <w:rPr>
          <w:rFonts w:ascii="Times New Roman" w:hAnsi="Times New Roman"/>
          <w:sz w:val="24"/>
          <w:szCs w:val="24"/>
        </w:rPr>
        <w:t>4.2.2</w:t>
      </w:r>
      <w:r w:rsidR="00DB4512" w:rsidRPr="00726CF0">
        <w:rPr>
          <w:rFonts w:ascii="Times New Roman" w:hAnsi="Times New Roman"/>
          <w:sz w:val="24"/>
          <w:szCs w:val="24"/>
        </w:rPr>
        <w:tab/>
      </w:r>
      <w:r w:rsidRPr="00726CF0">
        <w:rPr>
          <w:rFonts w:ascii="Times New Roman" w:hAnsi="Times New Roman"/>
          <w:sz w:val="24"/>
          <w:szCs w:val="24"/>
        </w:rPr>
        <w:t>Access Improvement</w:t>
      </w:r>
      <w:bookmarkEnd w:id="318"/>
      <w:bookmarkEnd w:id="319"/>
    </w:p>
    <w:p w:rsidR="00EA0C92" w:rsidRPr="00726CF0" w:rsidRDefault="00EA0C92"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The aim of Secondary Education Development Programme (PEDP) were to raise the number of students who completed Secondary Education as planned from 345,000 in 2003 up to more than 2,000,000 in the year 2010 so as to reach that goal of Education Sector Development Programme (ESDP). </w:t>
      </w:r>
    </w:p>
    <w:p w:rsidR="00EA0C92" w:rsidRPr="00726CF0" w:rsidRDefault="00EA0C92" w:rsidP="00726CF0">
      <w:pPr>
        <w:spacing w:after="0" w:line="480" w:lineRule="auto"/>
        <w:jc w:val="both"/>
        <w:rPr>
          <w:rFonts w:ascii="Times New Roman" w:hAnsi="Times New Roman"/>
          <w:sz w:val="24"/>
          <w:szCs w:val="24"/>
        </w:rPr>
      </w:pPr>
    </w:p>
    <w:p w:rsidR="00EA0C92" w:rsidRPr="00726CF0" w:rsidRDefault="00EA0C92"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The findings reveals that SEDP managed to improve access of education in the country because in Ilala District there were increase of 41 government secondary schools as the product of Ward secondary schools that constructed from 2004 to 2009 during the period of SEDP I and the beginning of SEDP II in the year 2009. </w:t>
      </w:r>
      <w:r w:rsidRPr="00726CF0">
        <w:rPr>
          <w:rFonts w:ascii="Times New Roman" w:hAnsi="Times New Roman"/>
          <w:sz w:val="24"/>
          <w:szCs w:val="24"/>
        </w:rPr>
        <w:lastRenderedPageBreak/>
        <w:t>This increase of number of Secondary Schools help the increase of number of the students who joins secondary schools in the country at large and in Ilala district in particular. Apart from 42,303 students who was schooling in all 49 government secondary schools only 12,581 students get chance in 8 Government Secondary Schools which were established before 2004. About 29,722 students are the product of Ward Secondary Schools.</w:t>
      </w:r>
    </w:p>
    <w:p w:rsidR="00DB4512" w:rsidRPr="00726CF0" w:rsidRDefault="00DB4512" w:rsidP="00726CF0">
      <w:pPr>
        <w:spacing w:after="0" w:line="480" w:lineRule="auto"/>
        <w:jc w:val="both"/>
        <w:rPr>
          <w:rFonts w:ascii="Times New Roman" w:hAnsi="Times New Roman"/>
          <w:sz w:val="28"/>
          <w:szCs w:val="24"/>
        </w:rPr>
      </w:pPr>
    </w:p>
    <w:p w:rsidR="00EA0C92" w:rsidRPr="00726CF0" w:rsidRDefault="00EA0C92" w:rsidP="00726CF0">
      <w:pPr>
        <w:spacing w:after="0" w:line="480" w:lineRule="auto"/>
        <w:jc w:val="both"/>
        <w:rPr>
          <w:rFonts w:ascii="Times New Roman" w:hAnsi="Times New Roman"/>
          <w:sz w:val="24"/>
          <w:szCs w:val="24"/>
        </w:rPr>
      </w:pPr>
      <w:r w:rsidRPr="00726CF0">
        <w:rPr>
          <w:rFonts w:ascii="Times New Roman" w:hAnsi="Times New Roman"/>
          <w:sz w:val="24"/>
          <w:szCs w:val="24"/>
        </w:rPr>
        <w:t>The Tanzanian Government offered a development grant for building schools so as to join hand to citizens who contribute for the development of the school building either in kind or in labour. In the year 2005 more than 3.2 billion was used for schools maintenance,   in the year 2006 more than 1.6 billion was used for schools maintenance and in the year 2007 more than 1.6 billion was used for schools maintenance. This help in building classes, laboratory, library, dormitories, administrations, toilets and bath rooms. During that period the Ilala District Managed to build more than 35 new word schools that help to increase access in secondary education in Ilala District in Particular and Tanzanian Government in General.</w:t>
      </w:r>
    </w:p>
    <w:p w:rsidR="00EA0C92" w:rsidRPr="00726CF0" w:rsidRDefault="00EA0C92" w:rsidP="00726CF0">
      <w:pPr>
        <w:spacing w:after="0" w:line="480" w:lineRule="auto"/>
        <w:jc w:val="both"/>
        <w:rPr>
          <w:rFonts w:ascii="Times New Roman" w:hAnsi="Times New Roman"/>
          <w:sz w:val="24"/>
          <w:szCs w:val="24"/>
        </w:rPr>
      </w:pPr>
    </w:p>
    <w:p w:rsidR="00EA0C92" w:rsidRPr="00726CF0" w:rsidRDefault="00EA0C92" w:rsidP="00726CF0">
      <w:pPr>
        <w:spacing w:after="0" w:line="480" w:lineRule="auto"/>
        <w:jc w:val="both"/>
        <w:rPr>
          <w:rFonts w:ascii="Times New Roman" w:hAnsi="Times New Roman"/>
          <w:sz w:val="24"/>
          <w:szCs w:val="24"/>
        </w:rPr>
      </w:pPr>
      <w:r w:rsidRPr="00726CF0">
        <w:rPr>
          <w:rFonts w:ascii="Times New Roman" w:hAnsi="Times New Roman"/>
          <w:sz w:val="24"/>
          <w:szCs w:val="24"/>
        </w:rPr>
        <w:t>The construction of physical facilities has enable a substantial increase in enrollment in form 1-6, enrollment almost doubled from 345,441 in 2003 up to 675,672 in 2006, (URT, 2010: 23)</w:t>
      </w:r>
      <w:r w:rsidR="009B7C2B" w:rsidRPr="00726CF0">
        <w:rPr>
          <w:rFonts w:ascii="Times New Roman" w:hAnsi="Times New Roman"/>
          <w:sz w:val="24"/>
          <w:szCs w:val="24"/>
        </w:rPr>
        <w:t xml:space="preserve"> </w:t>
      </w:r>
      <w:r w:rsidRPr="00726CF0">
        <w:rPr>
          <w:rFonts w:ascii="Times New Roman" w:hAnsi="Times New Roman"/>
          <w:sz w:val="24"/>
          <w:szCs w:val="24"/>
        </w:rPr>
        <w:t xml:space="preserve">The findings reveals that before 2004, Ilala District had only 8 Government Secondary schools which were built during the colonial period as follows; Benjamin William Mkapa which was formally known as Uhuru Secondary School, Kisutu secondary school, Zanaki, Pugu Secondary School, Azania Secondary school, Jangwani Secondary School and Tambaza Secondary School and </w:t>
      </w:r>
      <w:r w:rsidRPr="00726CF0">
        <w:rPr>
          <w:rFonts w:ascii="Times New Roman" w:hAnsi="Times New Roman"/>
          <w:sz w:val="24"/>
          <w:szCs w:val="24"/>
        </w:rPr>
        <w:lastRenderedPageBreak/>
        <w:t xml:space="preserve">Dar es Salaam Secondary School. In 2006 and 2009 more than 40 Ward Secondary Schools were constructed bringing the total of 49 Government Secondary Schools. This was a 92% increase within few years. This data was collected at the District level by interviews and questionnaires. </w:t>
      </w:r>
    </w:p>
    <w:p w:rsidR="00EA0C92" w:rsidRPr="00726CF0" w:rsidRDefault="00EA0C92" w:rsidP="00726CF0">
      <w:pPr>
        <w:spacing w:after="0" w:line="480" w:lineRule="auto"/>
        <w:jc w:val="both"/>
        <w:rPr>
          <w:rFonts w:ascii="Times New Roman" w:hAnsi="Times New Roman"/>
          <w:sz w:val="24"/>
          <w:szCs w:val="24"/>
        </w:rPr>
      </w:pPr>
    </w:p>
    <w:p w:rsidR="00B564B1" w:rsidRPr="00726CF0" w:rsidRDefault="00EA0C92" w:rsidP="00726CF0">
      <w:pPr>
        <w:spacing w:after="0" w:line="480" w:lineRule="auto"/>
        <w:jc w:val="both"/>
        <w:rPr>
          <w:rFonts w:ascii="Times New Roman" w:hAnsi="Times New Roman"/>
          <w:sz w:val="24"/>
          <w:szCs w:val="24"/>
        </w:rPr>
      </w:pPr>
      <w:r w:rsidRPr="00726CF0">
        <w:rPr>
          <w:rFonts w:ascii="Times New Roman" w:hAnsi="Times New Roman"/>
          <w:sz w:val="24"/>
          <w:szCs w:val="24"/>
        </w:rPr>
        <w:t>Total number of the students in Ilala District in the year 2012 is 42,303 apart from those students 19,722 students are studying in those Ward Secondary Schools only 12,281 are studying in remaining 8 Ward Secondary Schools. All these data proved that SEDP managed to improve access for Secondary Education in the Ilala District in particular and Tanzania Government in General.</w:t>
      </w:r>
    </w:p>
    <w:p w:rsidR="00333687" w:rsidRPr="00726CF0" w:rsidRDefault="00333687" w:rsidP="00726CF0">
      <w:pPr>
        <w:spacing w:after="0" w:line="480" w:lineRule="auto"/>
        <w:jc w:val="both"/>
        <w:rPr>
          <w:rFonts w:ascii="Times New Roman" w:hAnsi="Times New Roman"/>
          <w:sz w:val="24"/>
          <w:szCs w:val="24"/>
        </w:rPr>
      </w:pPr>
    </w:p>
    <w:p w:rsidR="00FA0D90" w:rsidRPr="00726CF0" w:rsidRDefault="00FA0D90" w:rsidP="00726CF0">
      <w:pPr>
        <w:pStyle w:val="Heading1"/>
        <w:spacing w:before="0" w:after="0" w:line="480" w:lineRule="auto"/>
        <w:jc w:val="both"/>
        <w:rPr>
          <w:rFonts w:ascii="Times New Roman" w:hAnsi="Times New Roman"/>
          <w:sz w:val="24"/>
          <w:szCs w:val="24"/>
        </w:rPr>
      </w:pPr>
      <w:bookmarkStart w:id="320" w:name="_Toc395480741"/>
      <w:bookmarkStart w:id="321" w:name="_Toc403428355"/>
      <w:r w:rsidRPr="00726CF0">
        <w:rPr>
          <w:rFonts w:ascii="Times New Roman" w:hAnsi="Times New Roman"/>
          <w:sz w:val="24"/>
          <w:szCs w:val="24"/>
        </w:rPr>
        <w:t>4.3</w:t>
      </w:r>
      <w:r w:rsidR="00DB4512" w:rsidRPr="00726CF0">
        <w:rPr>
          <w:rFonts w:ascii="Times New Roman" w:hAnsi="Times New Roman"/>
          <w:sz w:val="24"/>
          <w:szCs w:val="24"/>
        </w:rPr>
        <w:tab/>
      </w:r>
      <w:r w:rsidRPr="00726CF0">
        <w:rPr>
          <w:rFonts w:ascii="Times New Roman" w:hAnsi="Times New Roman"/>
          <w:sz w:val="24"/>
          <w:szCs w:val="24"/>
        </w:rPr>
        <w:t>Provision of Capitation Grant (CG)</w:t>
      </w:r>
      <w:bookmarkEnd w:id="309"/>
      <w:bookmarkEnd w:id="320"/>
      <w:bookmarkEnd w:id="321"/>
    </w:p>
    <w:p w:rsidR="00FA0D90" w:rsidRPr="00726CF0" w:rsidRDefault="00066626" w:rsidP="00726CF0">
      <w:pPr>
        <w:spacing w:after="0" w:line="480" w:lineRule="auto"/>
        <w:jc w:val="both"/>
        <w:rPr>
          <w:rFonts w:ascii="Times New Roman" w:hAnsi="Times New Roman"/>
          <w:sz w:val="24"/>
          <w:szCs w:val="24"/>
        </w:rPr>
      </w:pPr>
      <w:r w:rsidRPr="00726CF0">
        <w:rPr>
          <w:rFonts w:ascii="Times New Roman" w:hAnsi="Times New Roman"/>
          <w:sz w:val="24"/>
          <w:szCs w:val="24"/>
        </w:rPr>
        <w:t>Some of t</w:t>
      </w:r>
      <w:r w:rsidR="00FA0D90" w:rsidRPr="00726CF0">
        <w:rPr>
          <w:rFonts w:ascii="Times New Roman" w:hAnsi="Times New Roman"/>
          <w:sz w:val="24"/>
          <w:szCs w:val="24"/>
        </w:rPr>
        <w:t>his grant was used for purchasing teaching and learning materials by all government secondary schools in the country.</w:t>
      </w:r>
      <w:r w:rsidRPr="00726CF0">
        <w:rPr>
          <w:rFonts w:ascii="Times New Roman" w:hAnsi="Times New Roman"/>
          <w:sz w:val="24"/>
          <w:szCs w:val="24"/>
        </w:rPr>
        <w:t xml:space="preserve"> But some schools fails to follow instruction provided on how to use capitation grants for paying extra duties or using for producing examinations such as mid-term, terminal and annual examinations. </w:t>
      </w:r>
    </w:p>
    <w:p w:rsidR="00DB4512" w:rsidRPr="00726CF0" w:rsidRDefault="00DB4512" w:rsidP="00726CF0">
      <w:pPr>
        <w:spacing w:after="0" w:line="480" w:lineRule="auto"/>
        <w:jc w:val="both"/>
        <w:rPr>
          <w:rFonts w:ascii="Times New Roman" w:hAnsi="Times New Roman"/>
          <w:b/>
          <w:sz w:val="24"/>
          <w:szCs w:val="24"/>
        </w:rPr>
      </w:pPr>
      <w:bookmarkStart w:id="322" w:name="_Toc383764632"/>
    </w:p>
    <w:p w:rsidR="00FA0D90" w:rsidRPr="00726CF0" w:rsidRDefault="005C5C52" w:rsidP="00726CF0">
      <w:pPr>
        <w:pStyle w:val="Caption"/>
        <w:spacing w:after="0" w:line="360" w:lineRule="auto"/>
        <w:rPr>
          <w:rFonts w:ascii="Times New Roman" w:hAnsi="Times New Roman"/>
          <w:sz w:val="24"/>
          <w:szCs w:val="24"/>
        </w:rPr>
      </w:pPr>
      <w:bookmarkStart w:id="323" w:name="_Toc397961392"/>
      <w:r w:rsidRPr="00726CF0">
        <w:rPr>
          <w:rFonts w:ascii="Times New Roman" w:hAnsi="Times New Roman"/>
          <w:sz w:val="24"/>
          <w:szCs w:val="24"/>
        </w:rPr>
        <w:t xml:space="preserve">Table 4. </w:t>
      </w:r>
      <w:r w:rsidRPr="00726CF0">
        <w:rPr>
          <w:rFonts w:ascii="Times New Roman" w:hAnsi="Times New Roman"/>
          <w:sz w:val="24"/>
          <w:szCs w:val="24"/>
        </w:rPr>
        <w:fldChar w:fldCharType="begin"/>
      </w:r>
      <w:r w:rsidRPr="00726CF0">
        <w:rPr>
          <w:rFonts w:ascii="Times New Roman" w:hAnsi="Times New Roman"/>
          <w:sz w:val="24"/>
          <w:szCs w:val="24"/>
        </w:rPr>
        <w:instrText xml:space="preserve"> SEQ Table_4. \* ARABIC </w:instrText>
      </w:r>
      <w:r w:rsidRPr="00726CF0">
        <w:rPr>
          <w:rFonts w:ascii="Times New Roman" w:hAnsi="Times New Roman"/>
          <w:sz w:val="24"/>
          <w:szCs w:val="24"/>
        </w:rPr>
        <w:fldChar w:fldCharType="separate"/>
      </w:r>
      <w:r w:rsidR="00AE7574">
        <w:rPr>
          <w:rFonts w:ascii="Times New Roman" w:hAnsi="Times New Roman"/>
          <w:noProof/>
          <w:sz w:val="24"/>
          <w:szCs w:val="24"/>
        </w:rPr>
        <w:t>8</w:t>
      </w:r>
      <w:r w:rsidRPr="00726CF0">
        <w:rPr>
          <w:rFonts w:ascii="Times New Roman" w:hAnsi="Times New Roman"/>
          <w:sz w:val="24"/>
          <w:szCs w:val="24"/>
        </w:rPr>
        <w:fldChar w:fldCharType="end"/>
      </w:r>
      <w:r w:rsidR="00FA0D90" w:rsidRPr="00726CF0">
        <w:rPr>
          <w:rFonts w:ascii="Times New Roman" w:hAnsi="Times New Roman"/>
          <w:sz w:val="24"/>
          <w:szCs w:val="24"/>
        </w:rPr>
        <w:t xml:space="preserve">: </w:t>
      </w:r>
      <w:r w:rsidRPr="00726CF0">
        <w:rPr>
          <w:rFonts w:ascii="Times New Roman" w:hAnsi="Times New Roman"/>
          <w:sz w:val="24"/>
          <w:szCs w:val="24"/>
        </w:rPr>
        <w:tab/>
      </w:r>
      <w:r w:rsidR="00FA0D90" w:rsidRPr="00726CF0">
        <w:rPr>
          <w:rFonts w:ascii="Times New Roman" w:hAnsi="Times New Roman"/>
          <w:sz w:val="24"/>
          <w:szCs w:val="24"/>
        </w:rPr>
        <w:t>Analysis of Capitation Grant</w:t>
      </w:r>
      <w:bookmarkEnd w:id="322"/>
      <w:bookmarkEnd w:id="323"/>
    </w:p>
    <w:tbl>
      <w:tblPr>
        <w:tblW w:w="4804"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6"/>
        <w:gridCol w:w="3015"/>
        <w:gridCol w:w="2368"/>
        <w:gridCol w:w="1751"/>
      </w:tblGrid>
      <w:tr w:rsidR="00FA0D90" w:rsidRPr="00726CF0" w:rsidTr="005C5C52">
        <w:trPr>
          <w:trHeight w:val="136"/>
        </w:trPr>
        <w:tc>
          <w:tcPr>
            <w:tcW w:w="596" w:type="pct"/>
          </w:tcPr>
          <w:p w:rsidR="00FA0D90" w:rsidRPr="00726CF0" w:rsidRDefault="00FA0D90" w:rsidP="00726CF0">
            <w:pPr>
              <w:spacing w:after="0" w:line="240" w:lineRule="auto"/>
              <w:jc w:val="both"/>
              <w:rPr>
                <w:rFonts w:ascii="Times New Roman" w:hAnsi="Times New Roman"/>
                <w:sz w:val="20"/>
                <w:szCs w:val="20"/>
              </w:rPr>
            </w:pPr>
            <w:r w:rsidRPr="00726CF0">
              <w:rPr>
                <w:rFonts w:ascii="Times New Roman" w:hAnsi="Times New Roman"/>
                <w:sz w:val="20"/>
                <w:szCs w:val="20"/>
              </w:rPr>
              <w:t>YEAR</w:t>
            </w:r>
          </w:p>
        </w:tc>
        <w:tc>
          <w:tcPr>
            <w:tcW w:w="1861" w:type="pct"/>
          </w:tcPr>
          <w:p w:rsidR="00FA0D90" w:rsidRPr="00726CF0" w:rsidRDefault="00FA0D90" w:rsidP="00726CF0">
            <w:pPr>
              <w:spacing w:after="0" w:line="240" w:lineRule="auto"/>
              <w:jc w:val="both"/>
              <w:rPr>
                <w:rFonts w:ascii="Times New Roman" w:hAnsi="Times New Roman"/>
                <w:sz w:val="20"/>
                <w:szCs w:val="20"/>
              </w:rPr>
            </w:pPr>
            <w:r w:rsidRPr="00726CF0">
              <w:rPr>
                <w:rFonts w:ascii="Times New Roman" w:hAnsi="Times New Roman"/>
                <w:sz w:val="20"/>
                <w:szCs w:val="20"/>
              </w:rPr>
              <w:t>GOVT CONTRIBUTION</w:t>
            </w:r>
          </w:p>
        </w:tc>
        <w:tc>
          <w:tcPr>
            <w:tcW w:w="1462" w:type="pct"/>
          </w:tcPr>
          <w:p w:rsidR="00FA0D90" w:rsidRPr="00726CF0" w:rsidRDefault="00FA0D90" w:rsidP="00726CF0">
            <w:pPr>
              <w:spacing w:after="0" w:line="240" w:lineRule="auto"/>
              <w:jc w:val="both"/>
              <w:rPr>
                <w:rFonts w:ascii="Times New Roman" w:hAnsi="Times New Roman"/>
                <w:sz w:val="20"/>
                <w:szCs w:val="20"/>
              </w:rPr>
            </w:pPr>
            <w:r w:rsidRPr="00726CF0">
              <w:rPr>
                <w:rFonts w:ascii="Times New Roman" w:hAnsi="Times New Roman"/>
                <w:sz w:val="20"/>
                <w:szCs w:val="20"/>
              </w:rPr>
              <w:t>OTHER SOURCES</w:t>
            </w:r>
          </w:p>
        </w:tc>
        <w:tc>
          <w:tcPr>
            <w:tcW w:w="1081" w:type="pct"/>
          </w:tcPr>
          <w:p w:rsidR="00FA0D90" w:rsidRPr="00726CF0" w:rsidRDefault="00FA0D90" w:rsidP="00726CF0">
            <w:pPr>
              <w:spacing w:after="0" w:line="240" w:lineRule="auto"/>
              <w:jc w:val="both"/>
              <w:rPr>
                <w:rFonts w:ascii="Times New Roman" w:hAnsi="Times New Roman"/>
                <w:sz w:val="20"/>
                <w:szCs w:val="20"/>
              </w:rPr>
            </w:pPr>
            <w:r w:rsidRPr="00726CF0">
              <w:rPr>
                <w:rFonts w:ascii="Times New Roman" w:hAnsi="Times New Roman"/>
                <w:sz w:val="20"/>
                <w:szCs w:val="20"/>
              </w:rPr>
              <w:t xml:space="preserve">TOTAL </w:t>
            </w:r>
          </w:p>
        </w:tc>
      </w:tr>
      <w:tr w:rsidR="00FA0D90" w:rsidRPr="00726CF0" w:rsidTr="005C5C52">
        <w:trPr>
          <w:trHeight w:val="163"/>
        </w:trPr>
        <w:tc>
          <w:tcPr>
            <w:tcW w:w="596" w:type="pct"/>
          </w:tcPr>
          <w:p w:rsidR="00FA0D90" w:rsidRPr="00726CF0" w:rsidRDefault="00FA0D90" w:rsidP="00726CF0">
            <w:pPr>
              <w:spacing w:after="0" w:line="240" w:lineRule="auto"/>
              <w:jc w:val="both"/>
              <w:rPr>
                <w:rFonts w:ascii="Times New Roman" w:hAnsi="Times New Roman"/>
                <w:sz w:val="20"/>
                <w:szCs w:val="20"/>
              </w:rPr>
            </w:pPr>
            <w:r w:rsidRPr="00726CF0">
              <w:rPr>
                <w:rFonts w:ascii="Times New Roman" w:hAnsi="Times New Roman"/>
                <w:sz w:val="20"/>
                <w:szCs w:val="20"/>
              </w:rPr>
              <w:t>2010/11</w:t>
            </w:r>
          </w:p>
        </w:tc>
        <w:tc>
          <w:tcPr>
            <w:tcW w:w="1861" w:type="pct"/>
          </w:tcPr>
          <w:p w:rsidR="00FA0D90" w:rsidRPr="00726CF0" w:rsidRDefault="00FA0D90" w:rsidP="00726CF0">
            <w:pPr>
              <w:spacing w:after="0" w:line="240" w:lineRule="auto"/>
              <w:jc w:val="both"/>
              <w:rPr>
                <w:rFonts w:ascii="Times New Roman" w:hAnsi="Times New Roman"/>
                <w:sz w:val="20"/>
                <w:szCs w:val="20"/>
              </w:rPr>
            </w:pPr>
            <w:r w:rsidRPr="00726CF0">
              <w:rPr>
                <w:rFonts w:ascii="Times New Roman" w:hAnsi="Times New Roman"/>
                <w:sz w:val="20"/>
                <w:szCs w:val="20"/>
              </w:rPr>
              <w:t>9,977,397,700</w:t>
            </w:r>
          </w:p>
        </w:tc>
        <w:tc>
          <w:tcPr>
            <w:tcW w:w="1462" w:type="pct"/>
          </w:tcPr>
          <w:p w:rsidR="00FA0D90" w:rsidRPr="00726CF0" w:rsidRDefault="00FA0D90" w:rsidP="00726CF0">
            <w:pPr>
              <w:spacing w:after="0" w:line="240" w:lineRule="auto"/>
              <w:jc w:val="both"/>
              <w:rPr>
                <w:rFonts w:ascii="Times New Roman" w:hAnsi="Times New Roman"/>
                <w:sz w:val="20"/>
                <w:szCs w:val="20"/>
              </w:rPr>
            </w:pPr>
            <w:r w:rsidRPr="00726CF0">
              <w:rPr>
                <w:rFonts w:ascii="Times New Roman" w:hAnsi="Times New Roman"/>
                <w:sz w:val="20"/>
                <w:szCs w:val="20"/>
              </w:rPr>
              <w:t>30,137,500,000</w:t>
            </w:r>
          </w:p>
        </w:tc>
        <w:tc>
          <w:tcPr>
            <w:tcW w:w="1081" w:type="pct"/>
          </w:tcPr>
          <w:p w:rsidR="00FA0D90" w:rsidRPr="00726CF0" w:rsidRDefault="00FA0D90" w:rsidP="00726CF0">
            <w:pPr>
              <w:spacing w:after="0" w:line="240" w:lineRule="auto"/>
              <w:jc w:val="both"/>
              <w:rPr>
                <w:rFonts w:ascii="Times New Roman" w:hAnsi="Times New Roman"/>
                <w:b/>
                <w:sz w:val="20"/>
                <w:szCs w:val="20"/>
              </w:rPr>
            </w:pPr>
            <w:r w:rsidRPr="00726CF0">
              <w:rPr>
                <w:rFonts w:ascii="Times New Roman" w:hAnsi="Times New Roman"/>
                <w:b/>
                <w:sz w:val="20"/>
                <w:szCs w:val="20"/>
              </w:rPr>
              <w:t>40,114,897,700</w:t>
            </w:r>
          </w:p>
        </w:tc>
      </w:tr>
      <w:tr w:rsidR="00FA0D90" w:rsidRPr="00726CF0" w:rsidTr="005C5C52">
        <w:trPr>
          <w:trHeight w:val="70"/>
        </w:trPr>
        <w:tc>
          <w:tcPr>
            <w:tcW w:w="596" w:type="pct"/>
          </w:tcPr>
          <w:p w:rsidR="00FA0D90" w:rsidRPr="00726CF0" w:rsidRDefault="00FA0D90" w:rsidP="00726CF0">
            <w:pPr>
              <w:spacing w:after="0" w:line="240" w:lineRule="auto"/>
              <w:jc w:val="both"/>
              <w:rPr>
                <w:rFonts w:ascii="Times New Roman" w:hAnsi="Times New Roman"/>
                <w:sz w:val="20"/>
                <w:szCs w:val="20"/>
              </w:rPr>
            </w:pPr>
            <w:r w:rsidRPr="00726CF0">
              <w:rPr>
                <w:rFonts w:ascii="Times New Roman" w:hAnsi="Times New Roman"/>
                <w:sz w:val="20"/>
                <w:szCs w:val="20"/>
              </w:rPr>
              <w:t>2011/12</w:t>
            </w:r>
          </w:p>
        </w:tc>
        <w:tc>
          <w:tcPr>
            <w:tcW w:w="1861" w:type="pct"/>
          </w:tcPr>
          <w:p w:rsidR="00FA0D90" w:rsidRPr="00726CF0" w:rsidRDefault="00FA0D90" w:rsidP="00726CF0">
            <w:pPr>
              <w:spacing w:after="0" w:line="240" w:lineRule="auto"/>
              <w:jc w:val="both"/>
              <w:rPr>
                <w:rFonts w:ascii="Times New Roman" w:hAnsi="Times New Roman"/>
                <w:sz w:val="20"/>
                <w:szCs w:val="20"/>
              </w:rPr>
            </w:pPr>
            <w:r w:rsidRPr="00726CF0">
              <w:rPr>
                <w:rFonts w:ascii="Times New Roman" w:hAnsi="Times New Roman"/>
                <w:sz w:val="20"/>
                <w:szCs w:val="20"/>
              </w:rPr>
              <w:t>17,347,967,420</w:t>
            </w:r>
          </w:p>
        </w:tc>
        <w:tc>
          <w:tcPr>
            <w:tcW w:w="1462" w:type="pct"/>
          </w:tcPr>
          <w:p w:rsidR="00FA0D90" w:rsidRPr="00726CF0" w:rsidRDefault="00FA0D90" w:rsidP="00726CF0">
            <w:pPr>
              <w:spacing w:after="0" w:line="240" w:lineRule="auto"/>
              <w:jc w:val="both"/>
              <w:rPr>
                <w:rFonts w:ascii="Times New Roman" w:hAnsi="Times New Roman"/>
                <w:sz w:val="20"/>
                <w:szCs w:val="20"/>
              </w:rPr>
            </w:pPr>
            <w:r w:rsidRPr="00726CF0">
              <w:rPr>
                <w:rFonts w:ascii="Times New Roman" w:hAnsi="Times New Roman"/>
                <w:sz w:val="20"/>
                <w:szCs w:val="20"/>
              </w:rPr>
              <w:t>15,137,500,000</w:t>
            </w:r>
          </w:p>
        </w:tc>
        <w:tc>
          <w:tcPr>
            <w:tcW w:w="1081" w:type="pct"/>
          </w:tcPr>
          <w:p w:rsidR="00FA0D90" w:rsidRPr="00726CF0" w:rsidRDefault="00FA0D90" w:rsidP="00726CF0">
            <w:pPr>
              <w:spacing w:after="0" w:line="240" w:lineRule="auto"/>
              <w:jc w:val="both"/>
              <w:rPr>
                <w:rFonts w:ascii="Times New Roman" w:hAnsi="Times New Roman"/>
                <w:b/>
                <w:sz w:val="20"/>
                <w:szCs w:val="20"/>
              </w:rPr>
            </w:pPr>
            <w:r w:rsidRPr="00726CF0">
              <w:rPr>
                <w:rFonts w:ascii="Times New Roman" w:hAnsi="Times New Roman"/>
                <w:b/>
                <w:sz w:val="20"/>
                <w:szCs w:val="20"/>
              </w:rPr>
              <w:t>32,485,467,420</w:t>
            </w:r>
          </w:p>
        </w:tc>
      </w:tr>
      <w:tr w:rsidR="00FA0D90" w:rsidRPr="00726CF0" w:rsidTr="005C5C52">
        <w:trPr>
          <w:trHeight w:val="226"/>
        </w:trPr>
        <w:tc>
          <w:tcPr>
            <w:tcW w:w="596" w:type="pct"/>
          </w:tcPr>
          <w:p w:rsidR="00FA0D90" w:rsidRPr="00726CF0" w:rsidRDefault="00FA0D90" w:rsidP="00726CF0">
            <w:pPr>
              <w:spacing w:after="0" w:line="240" w:lineRule="auto"/>
              <w:jc w:val="both"/>
              <w:rPr>
                <w:rFonts w:ascii="Times New Roman" w:hAnsi="Times New Roman"/>
                <w:sz w:val="20"/>
                <w:szCs w:val="20"/>
              </w:rPr>
            </w:pPr>
            <w:r w:rsidRPr="00726CF0">
              <w:rPr>
                <w:rFonts w:ascii="Times New Roman" w:hAnsi="Times New Roman"/>
                <w:sz w:val="20"/>
                <w:szCs w:val="20"/>
              </w:rPr>
              <w:t>2012/13</w:t>
            </w:r>
          </w:p>
        </w:tc>
        <w:tc>
          <w:tcPr>
            <w:tcW w:w="1861" w:type="pct"/>
          </w:tcPr>
          <w:p w:rsidR="00FA0D90" w:rsidRPr="00726CF0" w:rsidRDefault="00FA0D90" w:rsidP="00726CF0">
            <w:pPr>
              <w:spacing w:after="0" w:line="240" w:lineRule="auto"/>
              <w:jc w:val="both"/>
              <w:rPr>
                <w:rFonts w:ascii="Times New Roman" w:hAnsi="Times New Roman"/>
                <w:sz w:val="20"/>
                <w:szCs w:val="20"/>
              </w:rPr>
            </w:pPr>
            <w:r w:rsidRPr="00726CF0">
              <w:rPr>
                <w:rFonts w:ascii="Times New Roman" w:hAnsi="Times New Roman"/>
                <w:sz w:val="20"/>
                <w:szCs w:val="20"/>
              </w:rPr>
              <w:t>21,262,783,600</w:t>
            </w:r>
          </w:p>
        </w:tc>
        <w:tc>
          <w:tcPr>
            <w:tcW w:w="1462" w:type="pct"/>
          </w:tcPr>
          <w:p w:rsidR="00FA0D90" w:rsidRPr="00726CF0" w:rsidRDefault="00FA0D90" w:rsidP="00726CF0">
            <w:pPr>
              <w:spacing w:after="0" w:line="240" w:lineRule="auto"/>
              <w:jc w:val="both"/>
              <w:rPr>
                <w:rFonts w:ascii="Times New Roman" w:hAnsi="Times New Roman"/>
                <w:sz w:val="20"/>
                <w:szCs w:val="20"/>
              </w:rPr>
            </w:pPr>
            <w:r w:rsidRPr="00726CF0">
              <w:rPr>
                <w:rFonts w:ascii="Times New Roman" w:hAnsi="Times New Roman"/>
                <w:sz w:val="20"/>
                <w:szCs w:val="20"/>
              </w:rPr>
              <w:t>0</w:t>
            </w:r>
          </w:p>
        </w:tc>
        <w:tc>
          <w:tcPr>
            <w:tcW w:w="1081" w:type="pct"/>
          </w:tcPr>
          <w:p w:rsidR="00FA0D90" w:rsidRPr="00726CF0" w:rsidRDefault="00FA0D90" w:rsidP="00726CF0">
            <w:pPr>
              <w:spacing w:after="0" w:line="240" w:lineRule="auto"/>
              <w:jc w:val="both"/>
              <w:rPr>
                <w:rFonts w:ascii="Times New Roman" w:hAnsi="Times New Roman"/>
                <w:b/>
                <w:sz w:val="20"/>
                <w:szCs w:val="20"/>
              </w:rPr>
            </w:pPr>
            <w:r w:rsidRPr="00726CF0">
              <w:rPr>
                <w:rFonts w:ascii="Times New Roman" w:hAnsi="Times New Roman"/>
                <w:b/>
                <w:sz w:val="20"/>
                <w:szCs w:val="20"/>
              </w:rPr>
              <w:t>21,262,783,600</w:t>
            </w:r>
          </w:p>
        </w:tc>
      </w:tr>
      <w:tr w:rsidR="00FA0D90" w:rsidRPr="00726CF0" w:rsidTr="005C5C52">
        <w:trPr>
          <w:trHeight w:val="344"/>
        </w:trPr>
        <w:tc>
          <w:tcPr>
            <w:tcW w:w="596" w:type="pct"/>
          </w:tcPr>
          <w:p w:rsidR="00FA0D90" w:rsidRPr="00726CF0" w:rsidRDefault="00FA0D90" w:rsidP="00726CF0">
            <w:pPr>
              <w:spacing w:after="0" w:line="240" w:lineRule="auto"/>
              <w:jc w:val="both"/>
              <w:rPr>
                <w:rFonts w:ascii="Times New Roman" w:hAnsi="Times New Roman"/>
                <w:b/>
                <w:sz w:val="20"/>
                <w:szCs w:val="20"/>
              </w:rPr>
            </w:pPr>
            <w:r w:rsidRPr="00726CF0">
              <w:rPr>
                <w:rFonts w:ascii="Times New Roman" w:hAnsi="Times New Roman"/>
                <w:b/>
                <w:sz w:val="20"/>
                <w:szCs w:val="20"/>
              </w:rPr>
              <w:t>TOTAL</w:t>
            </w:r>
          </w:p>
        </w:tc>
        <w:tc>
          <w:tcPr>
            <w:tcW w:w="1861" w:type="pct"/>
          </w:tcPr>
          <w:p w:rsidR="00FA0D90" w:rsidRPr="00726CF0" w:rsidRDefault="00FA0D90" w:rsidP="00726CF0">
            <w:pPr>
              <w:spacing w:after="0" w:line="240" w:lineRule="auto"/>
              <w:jc w:val="both"/>
              <w:rPr>
                <w:rFonts w:ascii="Times New Roman" w:hAnsi="Times New Roman"/>
                <w:b/>
                <w:sz w:val="20"/>
                <w:szCs w:val="20"/>
              </w:rPr>
            </w:pPr>
            <w:r w:rsidRPr="00726CF0">
              <w:rPr>
                <w:rFonts w:ascii="Times New Roman" w:hAnsi="Times New Roman"/>
                <w:b/>
                <w:sz w:val="20"/>
                <w:szCs w:val="20"/>
              </w:rPr>
              <w:t>48,588,148,720</w:t>
            </w:r>
          </w:p>
        </w:tc>
        <w:tc>
          <w:tcPr>
            <w:tcW w:w="1462" w:type="pct"/>
          </w:tcPr>
          <w:p w:rsidR="00FA0D90" w:rsidRPr="00726CF0" w:rsidRDefault="00FA0D90" w:rsidP="00726CF0">
            <w:pPr>
              <w:spacing w:after="0" w:line="240" w:lineRule="auto"/>
              <w:jc w:val="both"/>
              <w:rPr>
                <w:rFonts w:ascii="Times New Roman" w:hAnsi="Times New Roman"/>
                <w:b/>
                <w:sz w:val="20"/>
                <w:szCs w:val="20"/>
              </w:rPr>
            </w:pPr>
            <w:r w:rsidRPr="00726CF0">
              <w:rPr>
                <w:rFonts w:ascii="Times New Roman" w:hAnsi="Times New Roman"/>
                <w:b/>
                <w:sz w:val="20"/>
                <w:szCs w:val="20"/>
              </w:rPr>
              <w:t>45,275,000,000</w:t>
            </w:r>
          </w:p>
        </w:tc>
        <w:tc>
          <w:tcPr>
            <w:tcW w:w="1081" w:type="pct"/>
          </w:tcPr>
          <w:p w:rsidR="00FA0D90" w:rsidRPr="00726CF0" w:rsidRDefault="00FA0D90" w:rsidP="00726CF0">
            <w:pPr>
              <w:spacing w:after="0" w:line="240" w:lineRule="auto"/>
              <w:jc w:val="both"/>
              <w:rPr>
                <w:rFonts w:ascii="Times New Roman" w:hAnsi="Times New Roman"/>
                <w:b/>
                <w:sz w:val="20"/>
                <w:szCs w:val="20"/>
              </w:rPr>
            </w:pPr>
            <w:r w:rsidRPr="00726CF0">
              <w:rPr>
                <w:rFonts w:ascii="Times New Roman" w:hAnsi="Times New Roman"/>
                <w:b/>
                <w:sz w:val="20"/>
                <w:szCs w:val="20"/>
              </w:rPr>
              <w:t>93,863,148,720</w:t>
            </w:r>
          </w:p>
        </w:tc>
      </w:tr>
    </w:tbl>
    <w:p w:rsidR="00D63D9C" w:rsidRPr="00726CF0" w:rsidRDefault="00FA0D90" w:rsidP="00726CF0">
      <w:pPr>
        <w:spacing w:after="0" w:line="480" w:lineRule="auto"/>
        <w:jc w:val="both"/>
        <w:rPr>
          <w:rFonts w:ascii="Times New Roman" w:hAnsi="Times New Roman"/>
          <w:b/>
          <w:sz w:val="24"/>
          <w:szCs w:val="24"/>
        </w:rPr>
      </w:pPr>
      <w:r w:rsidRPr="00726CF0">
        <w:rPr>
          <w:rFonts w:ascii="Times New Roman" w:hAnsi="Times New Roman"/>
          <w:b/>
          <w:sz w:val="24"/>
          <w:szCs w:val="24"/>
        </w:rPr>
        <w:t>Source: Research Field Data</w:t>
      </w:r>
      <w:r w:rsidR="00D63D9C" w:rsidRPr="00726CF0">
        <w:rPr>
          <w:rFonts w:ascii="Times New Roman" w:hAnsi="Times New Roman"/>
          <w:b/>
          <w:sz w:val="24"/>
          <w:szCs w:val="24"/>
        </w:rPr>
        <w:t xml:space="preserve"> August 2013</w:t>
      </w:r>
    </w:p>
    <w:p w:rsidR="00D63D9C" w:rsidRPr="00726CF0" w:rsidRDefault="00D63D9C" w:rsidP="00726CF0">
      <w:pPr>
        <w:spacing w:after="0" w:line="480" w:lineRule="auto"/>
        <w:jc w:val="both"/>
        <w:rPr>
          <w:rFonts w:ascii="Times New Roman" w:hAnsi="Times New Roman"/>
          <w:sz w:val="24"/>
          <w:szCs w:val="24"/>
        </w:rPr>
      </w:pPr>
      <w:bookmarkStart w:id="324" w:name="_Toc377655940"/>
    </w:p>
    <w:p w:rsidR="00A60074" w:rsidRPr="00726CF0" w:rsidRDefault="005C5C52" w:rsidP="00726CF0">
      <w:pPr>
        <w:pStyle w:val="Caption"/>
        <w:rPr>
          <w:rFonts w:ascii="Times New Roman" w:hAnsi="Times New Roman"/>
          <w:sz w:val="24"/>
          <w:szCs w:val="24"/>
        </w:rPr>
      </w:pPr>
      <w:r w:rsidRPr="00726CF0">
        <w:rPr>
          <w:rFonts w:ascii="Times New Roman" w:hAnsi="Times New Roman"/>
          <w:sz w:val="24"/>
          <w:szCs w:val="24"/>
        </w:rPr>
        <w:br w:type="page"/>
      </w:r>
      <w:bookmarkStart w:id="325" w:name="_Toc397961972"/>
      <w:r w:rsidRPr="00726CF0">
        <w:rPr>
          <w:rFonts w:ascii="Times New Roman" w:hAnsi="Times New Roman"/>
          <w:sz w:val="24"/>
          <w:szCs w:val="24"/>
        </w:rPr>
        <w:lastRenderedPageBreak/>
        <w:t xml:space="preserve">Figure 4. </w:t>
      </w:r>
      <w:r w:rsidRPr="00726CF0">
        <w:rPr>
          <w:rFonts w:ascii="Times New Roman" w:hAnsi="Times New Roman"/>
          <w:sz w:val="24"/>
          <w:szCs w:val="24"/>
        </w:rPr>
        <w:fldChar w:fldCharType="begin"/>
      </w:r>
      <w:r w:rsidRPr="00726CF0">
        <w:rPr>
          <w:rFonts w:ascii="Times New Roman" w:hAnsi="Times New Roman"/>
          <w:sz w:val="24"/>
          <w:szCs w:val="24"/>
        </w:rPr>
        <w:instrText xml:space="preserve"> SEQ Figure_4. \* ARABIC </w:instrText>
      </w:r>
      <w:r w:rsidRPr="00726CF0">
        <w:rPr>
          <w:rFonts w:ascii="Times New Roman" w:hAnsi="Times New Roman"/>
          <w:sz w:val="24"/>
          <w:szCs w:val="24"/>
        </w:rPr>
        <w:fldChar w:fldCharType="separate"/>
      </w:r>
      <w:r w:rsidR="00AE7574">
        <w:rPr>
          <w:rFonts w:ascii="Times New Roman" w:hAnsi="Times New Roman"/>
          <w:noProof/>
          <w:sz w:val="24"/>
          <w:szCs w:val="24"/>
        </w:rPr>
        <w:t>1</w:t>
      </w:r>
      <w:r w:rsidRPr="00726CF0">
        <w:rPr>
          <w:rFonts w:ascii="Times New Roman" w:hAnsi="Times New Roman"/>
          <w:sz w:val="24"/>
          <w:szCs w:val="24"/>
        </w:rPr>
        <w:fldChar w:fldCharType="end"/>
      </w:r>
      <w:r w:rsidR="00A60074" w:rsidRPr="00726CF0">
        <w:rPr>
          <w:rFonts w:ascii="Times New Roman" w:hAnsi="Times New Roman"/>
          <w:sz w:val="24"/>
          <w:szCs w:val="24"/>
        </w:rPr>
        <w:t>:</w:t>
      </w:r>
      <w:r w:rsidR="008919A5" w:rsidRPr="00726CF0">
        <w:rPr>
          <w:rFonts w:ascii="Times New Roman" w:hAnsi="Times New Roman"/>
          <w:sz w:val="24"/>
          <w:szCs w:val="24"/>
        </w:rPr>
        <w:tab/>
      </w:r>
      <w:r w:rsidR="00A60074" w:rsidRPr="00726CF0">
        <w:rPr>
          <w:rFonts w:ascii="Times New Roman" w:hAnsi="Times New Roman"/>
          <w:sz w:val="24"/>
          <w:szCs w:val="24"/>
        </w:rPr>
        <w:t>Capitation Grant from the Government and from other sources</w:t>
      </w:r>
      <w:bookmarkEnd w:id="324"/>
      <w:bookmarkEnd w:id="325"/>
    </w:p>
    <w:tbl>
      <w:tblPr>
        <w:tblW w:w="80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10"/>
      </w:tblGrid>
      <w:tr w:rsidR="00066626" w:rsidRPr="00726CF0" w:rsidTr="002E6008">
        <w:tblPrEx>
          <w:tblCellMar>
            <w:top w:w="0" w:type="dxa"/>
            <w:bottom w:w="0" w:type="dxa"/>
          </w:tblCellMar>
        </w:tblPrEx>
        <w:trPr>
          <w:trHeight w:val="4380"/>
        </w:trPr>
        <w:tc>
          <w:tcPr>
            <w:tcW w:w="8010" w:type="dxa"/>
          </w:tcPr>
          <w:p w:rsidR="00066626" w:rsidRPr="00726CF0" w:rsidRDefault="00440427" w:rsidP="00726CF0">
            <w:pPr>
              <w:spacing w:after="0" w:line="480" w:lineRule="auto"/>
              <w:jc w:val="both"/>
              <w:rPr>
                <w:rFonts w:ascii="Times New Roman" w:hAnsi="Times New Roman"/>
                <w:b/>
                <w:sz w:val="24"/>
                <w:szCs w:val="24"/>
              </w:rPr>
            </w:pPr>
            <w:r>
              <w:rPr>
                <w:rFonts w:ascii="Times New Roman" w:hAnsi="Times New Roman"/>
                <w:b/>
                <w:noProof/>
                <w:sz w:val="24"/>
                <w:szCs w:val="24"/>
                <w:lang w:val="en-GB" w:eastAsia="en-GB"/>
              </w:rPr>
              <w:drawing>
                <wp:inline distT="0" distB="0" distL="0" distR="0">
                  <wp:extent cx="4943475" cy="234315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tc>
      </w:tr>
    </w:tbl>
    <w:p w:rsidR="00FA0D90" w:rsidRPr="00726CF0" w:rsidRDefault="00FA0D90" w:rsidP="00726CF0">
      <w:pPr>
        <w:spacing w:after="0" w:line="480" w:lineRule="auto"/>
        <w:jc w:val="both"/>
        <w:rPr>
          <w:rFonts w:ascii="Times New Roman" w:hAnsi="Times New Roman"/>
          <w:b/>
          <w:sz w:val="24"/>
          <w:szCs w:val="24"/>
        </w:rPr>
      </w:pPr>
    </w:p>
    <w:p w:rsidR="00FA0D90" w:rsidRPr="00726CF0" w:rsidRDefault="00FA0D90" w:rsidP="00726CF0">
      <w:pPr>
        <w:spacing w:after="0" w:line="480" w:lineRule="auto"/>
        <w:jc w:val="both"/>
        <w:rPr>
          <w:rFonts w:ascii="Times New Roman" w:hAnsi="Times New Roman"/>
          <w:sz w:val="24"/>
          <w:szCs w:val="24"/>
        </w:rPr>
      </w:pPr>
      <w:r w:rsidRPr="00726CF0">
        <w:rPr>
          <w:rFonts w:ascii="Times New Roman" w:hAnsi="Times New Roman"/>
          <w:sz w:val="24"/>
          <w:szCs w:val="24"/>
        </w:rPr>
        <w:t>Analysis of provision of Capitation Grant (CG) to schools since 2010/2011 to March 2013 indicates that a total of Tshs. 90,429,950,242 has been disbursed. Out of that amount 45,154,950,242 was from the government and Tshs. 45,275,000,000 was from other contributors as shown in table 8 above.</w:t>
      </w:r>
    </w:p>
    <w:p w:rsidR="002E6008" w:rsidRPr="00726CF0" w:rsidRDefault="002E6008" w:rsidP="00726CF0">
      <w:pPr>
        <w:spacing w:after="0" w:line="480" w:lineRule="auto"/>
        <w:jc w:val="both"/>
        <w:rPr>
          <w:rFonts w:ascii="Times New Roman" w:hAnsi="Times New Roman"/>
          <w:sz w:val="24"/>
          <w:szCs w:val="24"/>
        </w:rPr>
      </w:pPr>
    </w:p>
    <w:p w:rsidR="00FA0D90" w:rsidRPr="00726CF0" w:rsidRDefault="00FA0D90" w:rsidP="00726CF0">
      <w:pPr>
        <w:spacing w:after="0" w:line="480" w:lineRule="auto"/>
        <w:jc w:val="both"/>
        <w:rPr>
          <w:rFonts w:ascii="Times New Roman" w:hAnsi="Times New Roman"/>
          <w:sz w:val="24"/>
          <w:szCs w:val="24"/>
        </w:rPr>
      </w:pPr>
      <w:r w:rsidRPr="00726CF0">
        <w:rPr>
          <w:rFonts w:ascii="Times New Roman" w:hAnsi="Times New Roman"/>
          <w:sz w:val="24"/>
          <w:szCs w:val="24"/>
        </w:rPr>
        <w:t>Based on agreed target of disbursing Tshs. 25,000 per students per annum the actual amount of CG disbursed to schools were as follows;</w:t>
      </w:r>
    </w:p>
    <w:p w:rsidR="00FA0D90" w:rsidRPr="00726CF0" w:rsidRDefault="00FA0D90" w:rsidP="00726CF0">
      <w:pPr>
        <w:spacing w:after="0" w:line="480" w:lineRule="auto"/>
        <w:jc w:val="both"/>
        <w:rPr>
          <w:rFonts w:ascii="Times New Roman" w:hAnsi="Times New Roman"/>
          <w:sz w:val="24"/>
          <w:szCs w:val="24"/>
        </w:rPr>
      </w:pPr>
      <w:r w:rsidRPr="00726CF0">
        <w:rPr>
          <w:rFonts w:ascii="Times New Roman" w:hAnsi="Times New Roman"/>
          <w:sz w:val="24"/>
          <w:szCs w:val="24"/>
        </w:rPr>
        <w:t>Tshs 40,114,897,700 in 2010/11 (25,000/= per student)</w:t>
      </w:r>
    </w:p>
    <w:p w:rsidR="00FA0D90" w:rsidRPr="00726CF0" w:rsidRDefault="00FA0D90" w:rsidP="00726CF0">
      <w:pPr>
        <w:spacing w:after="0" w:line="480" w:lineRule="auto"/>
        <w:jc w:val="both"/>
        <w:rPr>
          <w:rFonts w:ascii="Times New Roman" w:hAnsi="Times New Roman"/>
          <w:sz w:val="24"/>
          <w:szCs w:val="24"/>
        </w:rPr>
      </w:pPr>
      <w:r w:rsidRPr="00726CF0">
        <w:rPr>
          <w:rFonts w:ascii="Times New Roman" w:hAnsi="Times New Roman"/>
          <w:sz w:val="24"/>
          <w:szCs w:val="24"/>
        </w:rPr>
        <w:t>Tshs. 33,207,967,420 in 2011/12 (21,000/= per student)</w:t>
      </w:r>
    </w:p>
    <w:p w:rsidR="00FA0D90" w:rsidRPr="00726CF0" w:rsidRDefault="00FA0D90" w:rsidP="00726CF0">
      <w:pPr>
        <w:spacing w:after="0" w:line="480" w:lineRule="auto"/>
        <w:jc w:val="both"/>
        <w:rPr>
          <w:rFonts w:ascii="Times New Roman" w:hAnsi="Times New Roman"/>
          <w:sz w:val="24"/>
          <w:szCs w:val="24"/>
        </w:rPr>
      </w:pPr>
      <w:r w:rsidRPr="00726CF0">
        <w:rPr>
          <w:rFonts w:ascii="Times New Roman" w:hAnsi="Times New Roman"/>
          <w:sz w:val="24"/>
          <w:szCs w:val="24"/>
        </w:rPr>
        <w:t>Tshs. 21,262,783,600 in 2012/13 (13,266/= per student)</w:t>
      </w:r>
    </w:p>
    <w:p w:rsidR="00D63D9C" w:rsidRPr="00726CF0" w:rsidRDefault="00FA0D90" w:rsidP="00726CF0">
      <w:pPr>
        <w:spacing w:after="0" w:line="480" w:lineRule="auto"/>
        <w:jc w:val="both"/>
        <w:rPr>
          <w:rFonts w:ascii="Times New Roman" w:hAnsi="Times New Roman"/>
          <w:sz w:val="24"/>
          <w:szCs w:val="24"/>
        </w:rPr>
      </w:pPr>
      <w:r w:rsidRPr="00726CF0">
        <w:rPr>
          <w:rFonts w:ascii="Times New Roman" w:hAnsi="Times New Roman"/>
          <w:sz w:val="24"/>
          <w:szCs w:val="24"/>
        </w:rPr>
        <w:t>For the year 2012/13 the indicated disburseme</w:t>
      </w:r>
      <w:r w:rsidR="00DA1353" w:rsidRPr="00726CF0">
        <w:rPr>
          <w:rFonts w:ascii="Times New Roman" w:hAnsi="Times New Roman"/>
          <w:sz w:val="24"/>
          <w:szCs w:val="24"/>
        </w:rPr>
        <w:t>nt is only from the Government</w:t>
      </w:r>
    </w:p>
    <w:p w:rsidR="00FA0D90" w:rsidRPr="00726CF0" w:rsidRDefault="005C5C52" w:rsidP="00726CF0">
      <w:pPr>
        <w:pStyle w:val="Caption"/>
        <w:spacing w:line="360" w:lineRule="auto"/>
        <w:jc w:val="both"/>
        <w:rPr>
          <w:rFonts w:ascii="Times New Roman" w:hAnsi="Times New Roman"/>
          <w:sz w:val="24"/>
          <w:szCs w:val="24"/>
        </w:rPr>
      </w:pPr>
      <w:bookmarkStart w:id="326" w:name="_Toc383764633"/>
      <w:r w:rsidRPr="00726CF0">
        <w:rPr>
          <w:rFonts w:ascii="Times New Roman" w:hAnsi="Times New Roman"/>
          <w:sz w:val="24"/>
          <w:szCs w:val="24"/>
        </w:rPr>
        <w:br w:type="page"/>
      </w:r>
      <w:bookmarkStart w:id="327" w:name="_Toc397961393"/>
      <w:r w:rsidRPr="00726CF0">
        <w:rPr>
          <w:rFonts w:ascii="Times New Roman" w:hAnsi="Times New Roman"/>
          <w:sz w:val="24"/>
          <w:szCs w:val="24"/>
        </w:rPr>
        <w:lastRenderedPageBreak/>
        <w:t xml:space="preserve">Table 4. </w:t>
      </w:r>
      <w:r w:rsidRPr="00726CF0">
        <w:rPr>
          <w:rFonts w:ascii="Times New Roman" w:hAnsi="Times New Roman"/>
          <w:sz w:val="24"/>
          <w:szCs w:val="24"/>
        </w:rPr>
        <w:fldChar w:fldCharType="begin"/>
      </w:r>
      <w:r w:rsidRPr="00726CF0">
        <w:rPr>
          <w:rFonts w:ascii="Times New Roman" w:hAnsi="Times New Roman"/>
          <w:sz w:val="24"/>
          <w:szCs w:val="24"/>
        </w:rPr>
        <w:instrText xml:space="preserve"> SEQ Table_4. \* ARABIC </w:instrText>
      </w:r>
      <w:r w:rsidRPr="00726CF0">
        <w:rPr>
          <w:rFonts w:ascii="Times New Roman" w:hAnsi="Times New Roman"/>
          <w:sz w:val="24"/>
          <w:szCs w:val="24"/>
        </w:rPr>
        <w:fldChar w:fldCharType="separate"/>
      </w:r>
      <w:r w:rsidR="00AE7574">
        <w:rPr>
          <w:rFonts w:ascii="Times New Roman" w:hAnsi="Times New Roman"/>
          <w:noProof/>
          <w:sz w:val="24"/>
          <w:szCs w:val="24"/>
        </w:rPr>
        <w:t>9</w:t>
      </w:r>
      <w:r w:rsidRPr="00726CF0">
        <w:rPr>
          <w:rFonts w:ascii="Times New Roman" w:hAnsi="Times New Roman"/>
          <w:sz w:val="24"/>
          <w:szCs w:val="24"/>
        </w:rPr>
        <w:fldChar w:fldCharType="end"/>
      </w:r>
      <w:r w:rsidR="00FA0D90" w:rsidRPr="00726CF0">
        <w:rPr>
          <w:rFonts w:ascii="Times New Roman" w:hAnsi="Times New Roman"/>
          <w:sz w:val="24"/>
          <w:szCs w:val="24"/>
        </w:rPr>
        <w:t xml:space="preserve">: </w:t>
      </w:r>
      <w:r w:rsidRPr="00726CF0">
        <w:rPr>
          <w:rFonts w:ascii="Times New Roman" w:hAnsi="Times New Roman"/>
          <w:sz w:val="24"/>
          <w:szCs w:val="24"/>
        </w:rPr>
        <w:tab/>
      </w:r>
      <w:r w:rsidR="00FA0D90" w:rsidRPr="00726CF0">
        <w:rPr>
          <w:rFonts w:ascii="Times New Roman" w:hAnsi="Times New Roman"/>
          <w:sz w:val="24"/>
          <w:szCs w:val="24"/>
        </w:rPr>
        <w:t>Amount of funds that</w:t>
      </w:r>
      <w:r w:rsidR="00700525" w:rsidRPr="00726CF0">
        <w:rPr>
          <w:rFonts w:ascii="Times New Roman" w:hAnsi="Times New Roman"/>
          <w:sz w:val="24"/>
          <w:szCs w:val="24"/>
        </w:rPr>
        <w:t xml:space="preserve"> got</w:t>
      </w:r>
      <w:r w:rsidR="00FA0D90" w:rsidRPr="00726CF0">
        <w:rPr>
          <w:rFonts w:ascii="Times New Roman" w:hAnsi="Times New Roman"/>
          <w:sz w:val="24"/>
          <w:szCs w:val="24"/>
        </w:rPr>
        <w:t xml:space="preserve"> disbursed in schools</w:t>
      </w:r>
      <w:bookmarkEnd w:id="326"/>
      <w:r w:rsidR="00700525" w:rsidRPr="00726CF0">
        <w:rPr>
          <w:rFonts w:ascii="Times New Roman" w:hAnsi="Times New Roman"/>
          <w:sz w:val="24"/>
          <w:szCs w:val="24"/>
        </w:rPr>
        <w:t xml:space="preserve"> in Ilala District</w:t>
      </w:r>
      <w:bookmarkEnd w:id="3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819"/>
        <w:gridCol w:w="443"/>
        <w:gridCol w:w="435"/>
        <w:gridCol w:w="1202"/>
        <w:gridCol w:w="349"/>
        <w:gridCol w:w="1116"/>
        <w:gridCol w:w="1027"/>
        <w:gridCol w:w="1116"/>
        <w:gridCol w:w="1113"/>
      </w:tblGrid>
      <w:tr w:rsidR="00FA0D90" w:rsidRPr="00726CF0" w:rsidTr="005C5C52">
        <w:trPr>
          <w:trHeight w:val="359"/>
        </w:trPr>
        <w:tc>
          <w:tcPr>
            <w:tcW w:w="480" w:type="pct"/>
            <w:vMerge w:val="restart"/>
            <w:tcBorders>
              <w:top w:val="single" w:sz="4" w:space="0" w:color="auto"/>
              <w:left w:val="single" w:sz="4" w:space="0" w:color="auto"/>
              <w:bottom w:val="single" w:sz="4" w:space="0" w:color="auto"/>
              <w:right w:val="single" w:sz="4" w:space="0" w:color="auto"/>
            </w:tcBorders>
            <w:hideMark/>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YEARS</w:t>
            </w:r>
          </w:p>
        </w:tc>
        <w:tc>
          <w:tcPr>
            <w:tcW w:w="2588" w:type="pct"/>
            <w:gridSpan w:val="6"/>
            <w:tcBorders>
              <w:top w:val="single" w:sz="4" w:space="0" w:color="auto"/>
              <w:left w:val="single" w:sz="4" w:space="0" w:color="auto"/>
              <w:bottom w:val="single" w:sz="4" w:space="0" w:color="auto"/>
              <w:right w:val="single" w:sz="4" w:space="0" w:color="auto"/>
            </w:tcBorders>
            <w:hideMark/>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AMOUNT OF MONEY</w:t>
            </w:r>
          </w:p>
        </w:tc>
        <w:tc>
          <w:tcPr>
            <w:tcW w:w="1932" w:type="pct"/>
            <w:gridSpan w:val="3"/>
            <w:tcBorders>
              <w:top w:val="single" w:sz="4" w:space="0" w:color="auto"/>
              <w:left w:val="single" w:sz="4" w:space="0" w:color="auto"/>
              <w:bottom w:val="single" w:sz="4" w:space="0" w:color="auto"/>
              <w:right w:val="single" w:sz="4" w:space="0" w:color="auto"/>
            </w:tcBorders>
            <w:hideMark/>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NEEDS OF THE SCHOOL</w:t>
            </w:r>
          </w:p>
        </w:tc>
      </w:tr>
      <w:tr w:rsidR="00FA0D90" w:rsidRPr="00726CF0" w:rsidTr="005C5C52">
        <w:trPr>
          <w:trHeight w:val="295"/>
        </w:trPr>
        <w:tc>
          <w:tcPr>
            <w:tcW w:w="480" w:type="pct"/>
            <w:vMerge/>
            <w:tcBorders>
              <w:top w:val="single" w:sz="4" w:space="0" w:color="auto"/>
              <w:left w:val="single" w:sz="4" w:space="0" w:color="auto"/>
              <w:bottom w:val="single" w:sz="4" w:space="0" w:color="auto"/>
              <w:right w:val="single" w:sz="4" w:space="0" w:color="auto"/>
            </w:tcBorders>
            <w:vAlign w:val="center"/>
            <w:hideMark/>
          </w:tcPr>
          <w:p w:rsidR="00FA0D90" w:rsidRPr="00726CF0" w:rsidRDefault="00FA0D90" w:rsidP="00726CF0">
            <w:pPr>
              <w:spacing w:after="0" w:line="240" w:lineRule="auto"/>
              <w:jc w:val="both"/>
              <w:rPr>
                <w:rFonts w:ascii="Times New Roman" w:hAnsi="Times New Roman"/>
                <w:sz w:val="18"/>
                <w:szCs w:val="18"/>
              </w:rPr>
            </w:pPr>
          </w:p>
        </w:tc>
        <w:tc>
          <w:tcPr>
            <w:tcW w:w="1007" w:type="pct"/>
            <w:gridSpan w:val="3"/>
            <w:tcBorders>
              <w:top w:val="single" w:sz="4" w:space="0" w:color="auto"/>
              <w:left w:val="single" w:sz="4" w:space="0" w:color="auto"/>
              <w:bottom w:val="single" w:sz="4" w:space="0" w:color="auto"/>
              <w:right w:val="single" w:sz="4" w:space="0" w:color="auto"/>
            </w:tcBorders>
            <w:hideMark/>
          </w:tcPr>
          <w:p w:rsidR="00FA0D90" w:rsidRPr="00726CF0" w:rsidRDefault="00A60074" w:rsidP="00726CF0">
            <w:pPr>
              <w:spacing w:after="0" w:line="240" w:lineRule="auto"/>
              <w:jc w:val="both"/>
              <w:rPr>
                <w:rFonts w:ascii="Times New Roman" w:hAnsi="Times New Roman"/>
                <w:sz w:val="18"/>
                <w:szCs w:val="18"/>
              </w:rPr>
            </w:pPr>
            <w:r w:rsidRPr="00726CF0">
              <w:rPr>
                <w:rFonts w:ascii="Times New Roman" w:hAnsi="Times New Roman"/>
                <w:sz w:val="18"/>
                <w:szCs w:val="18"/>
              </w:rPr>
              <w:t>C</w:t>
            </w:r>
            <w:r w:rsidR="00FA0D90" w:rsidRPr="00726CF0">
              <w:rPr>
                <w:rFonts w:ascii="Times New Roman" w:hAnsi="Times New Roman"/>
                <w:sz w:val="18"/>
                <w:szCs w:val="18"/>
              </w:rPr>
              <w:t>apital</w:t>
            </w:r>
          </w:p>
        </w:tc>
        <w:tc>
          <w:tcPr>
            <w:tcW w:w="920" w:type="pct"/>
            <w:gridSpan w:val="2"/>
            <w:tcBorders>
              <w:top w:val="single" w:sz="4" w:space="0" w:color="auto"/>
              <w:left w:val="single" w:sz="4" w:space="0" w:color="auto"/>
              <w:bottom w:val="single" w:sz="4" w:space="0" w:color="auto"/>
              <w:right w:val="single" w:sz="4" w:space="0" w:color="auto"/>
            </w:tcBorders>
            <w:hideMark/>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Recurrent</w:t>
            </w:r>
          </w:p>
        </w:tc>
        <w:tc>
          <w:tcPr>
            <w:tcW w:w="662"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609" w:type="pct"/>
            <w:vMerge w:val="restart"/>
            <w:tcBorders>
              <w:top w:val="single" w:sz="4" w:space="0" w:color="auto"/>
              <w:left w:val="single" w:sz="4" w:space="0" w:color="auto"/>
              <w:bottom w:val="single" w:sz="4" w:space="0" w:color="auto"/>
              <w:right w:val="single" w:sz="4" w:space="0" w:color="auto"/>
            </w:tcBorders>
            <w:textDirection w:val="btLr"/>
            <w:hideMark/>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Capital</w:t>
            </w:r>
          </w:p>
        </w:tc>
        <w:tc>
          <w:tcPr>
            <w:tcW w:w="662" w:type="pct"/>
            <w:vMerge w:val="restart"/>
            <w:tcBorders>
              <w:top w:val="single" w:sz="4" w:space="0" w:color="auto"/>
              <w:left w:val="single" w:sz="4" w:space="0" w:color="auto"/>
              <w:bottom w:val="single" w:sz="4" w:space="0" w:color="auto"/>
              <w:right w:val="single" w:sz="4" w:space="0" w:color="auto"/>
            </w:tcBorders>
            <w:hideMark/>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Recurrent</w:t>
            </w:r>
          </w:p>
        </w:tc>
        <w:tc>
          <w:tcPr>
            <w:tcW w:w="661" w:type="pct"/>
            <w:vMerge w:val="restart"/>
            <w:tcBorders>
              <w:top w:val="single" w:sz="4" w:space="0" w:color="auto"/>
              <w:left w:val="single" w:sz="4" w:space="0" w:color="auto"/>
              <w:bottom w:val="single" w:sz="4" w:space="0" w:color="auto"/>
              <w:right w:val="single" w:sz="4" w:space="0" w:color="auto"/>
            </w:tcBorders>
            <w:hideMark/>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Gap</w:t>
            </w:r>
          </w:p>
        </w:tc>
      </w:tr>
      <w:tr w:rsidR="005C5C52" w:rsidRPr="00726CF0" w:rsidTr="005C5C52">
        <w:trPr>
          <w:cantSplit/>
          <w:trHeight w:val="1134"/>
        </w:trPr>
        <w:tc>
          <w:tcPr>
            <w:tcW w:w="480" w:type="pct"/>
            <w:vMerge/>
            <w:tcBorders>
              <w:top w:val="single" w:sz="4" w:space="0" w:color="auto"/>
              <w:left w:val="single" w:sz="4" w:space="0" w:color="auto"/>
              <w:bottom w:val="single" w:sz="4" w:space="0" w:color="auto"/>
              <w:right w:val="single" w:sz="4" w:space="0" w:color="auto"/>
            </w:tcBorders>
            <w:vAlign w:val="center"/>
            <w:hideMark/>
          </w:tcPr>
          <w:p w:rsidR="00FA0D90" w:rsidRPr="00726CF0" w:rsidRDefault="00FA0D90" w:rsidP="00726CF0">
            <w:pPr>
              <w:spacing w:after="0" w:line="240" w:lineRule="auto"/>
              <w:jc w:val="both"/>
              <w:rPr>
                <w:rFonts w:ascii="Times New Roman" w:hAnsi="Times New Roman"/>
                <w:sz w:val="18"/>
                <w:szCs w:val="18"/>
              </w:rPr>
            </w:pPr>
          </w:p>
        </w:tc>
        <w:tc>
          <w:tcPr>
            <w:tcW w:w="486" w:type="pct"/>
            <w:tcBorders>
              <w:top w:val="single" w:sz="4" w:space="0" w:color="auto"/>
              <w:left w:val="single" w:sz="4" w:space="0" w:color="auto"/>
              <w:bottom w:val="single" w:sz="4" w:space="0" w:color="auto"/>
              <w:right w:val="single" w:sz="4" w:space="0" w:color="auto"/>
            </w:tcBorders>
            <w:hideMark/>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School Name</w:t>
            </w:r>
          </w:p>
        </w:tc>
        <w:tc>
          <w:tcPr>
            <w:tcW w:w="263" w:type="pct"/>
            <w:tcBorders>
              <w:top w:val="single" w:sz="4" w:space="0" w:color="auto"/>
              <w:left w:val="single" w:sz="4" w:space="0" w:color="auto"/>
              <w:bottom w:val="single" w:sz="4" w:space="0" w:color="auto"/>
              <w:right w:val="single" w:sz="4" w:space="0" w:color="auto"/>
            </w:tcBorders>
            <w:textDirection w:val="btLr"/>
            <w:hideMark/>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Gov.</w:t>
            </w:r>
          </w:p>
        </w:tc>
        <w:tc>
          <w:tcPr>
            <w:tcW w:w="258" w:type="pct"/>
            <w:tcBorders>
              <w:top w:val="single" w:sz="4" w:space="0" w:color="auto"/>
              <w:left w:val="single" w:sz="4" w:space="0" w:color="auto"/>
              <w:bottom w:val="single" w:sz="4" w:space="0" w:color="auto"/>
              <w:right w:val="single" w:sz="4" w:space="0" w:color="auto"/>
            </w:tcBorders>
            <w:textDirection w:val="btLr"/>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W/bank</w:t>
            </w:r>
          </w:p>
        </w:tc>
        <w:tc>
          <w:tcPr>
            <w:tcW w:w="713" w:type="pct"/>
            <w:tcBorders>
              <w:top w:val="single" w:sz="4" w:space="0" w:color="auto"/>
              <w:left w:val="single" w:sz="4" w:space="0" w:color="auto"/>
              <w:bottom w:val="single" w:sz="4" w:space="0" w:color="auto"/>
              <w:right w:val="single" w:sz="4" w:space="0" w:color="auto"/>
            </w:tcBorders>
            <w:hideMark/>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Government</w:t>
            </w:r>
          </w:p>
        </w:tc>
        <w:tc>
          <w:tcPr>
            <w:tcW w:w="207" w:type="pct"/>
            <w:tcBorders>
              <w:top w:val="single" w:sz="4" w:space="0" w:color="auto"/>
              <w:left w:val="single" w:sz="4" w:space="0" w:color="auto"/>
              <w:bottom w:val="single" w:sz="4" w:space="0" w:color="auto"/>
              <w:right w:val="single" w:sz="4" w:space="0" w:color="auto"/>
            </w:tcBorders>
            <w:textDirection w:val="btLr"/>
            <w:hideMark/>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W/Bank</w:t>
            </w:r>
          </w:p>
        </w:tc>
        <w:tc>
          <w:tcPr>
            <w:tcW w:w="662" w:type="pct"/>
            <w:tcBorders>
              <w:top w:val="single" w:sz="4" w:space="0" w:color="auto"/>
              <w:left w:val="single" w:sz="4" w:space="0" w:color="auto"/>
              <w:bottom w:val="single" w:sz="4" w:space="0" w:color="auto"/>
              <w:right w:val="single" w:sz="4" w:space="0" w:color="auto"/>
            </w:tcBorders>
            <w:hideMark/>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Total</w:t>
            </w: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FA0D90" w:rsidRPr="00726CF0" w:rsidRDefault="00FA0D90" w:rsidP="00726CF0">
            <w:pPr>
              <w:spacing w:after="0" w:line="240" w:lineRule="auto"/>
              <w:jc w:val="both"/>
              <w:rPr>
                <w:rFonts w:ascii="Times New Roman" w:hAnsi="Times New Roman"/>
                <w:sz w:val="18"/>
                <w:szCs w:val="18"/>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FA0D90" w:rsidRPr="00726CF0" w:rsidRDefault="00FA0D90" w:rsidP="00726CF0">
            <w:pPr>
              <w:spacing w:after="0" w:line="240" w:lineRule="auto"/>
              <w:jc w:val="both"/>
              <w:rPr>
                <w:rFonts w:ascii="Times New Roman" w:hAnsi="Times New Roman"/>
                <w:sz w:val="18"/>
                <w:szCs w:val="18"/>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rsidR="00FA0D90" w:rsidRPr="00726CF0" w:rsidRDefault="00FA0D90" w:rsidP="00726CF0">
            <w:pPr>
              <w:spacing w:after="0" w:line="240" w:lineRule="auto"/>
              <w:jc w:val="both"/>
              <w:rPr>
                <w:rFonts w:ascii="Times New Roman" w:hAnsi="Times New Roman"/>
                <w:sz w:val="18"/>
                <w:szCs w:val="18"/>
              </w:rPr>
            </w:pPr>
          </w:p>
        </w:tc>
      </w:tr>
      <w:tr w:rsidR="005C5C52" w:rsidRPr="00726CF0" w:rsidTr="005C5C52">
        <w:trPr>
          <w:trHeight w:val="287"/>
        </w:trPr>
        <w:tc>
          <w:tcPr>
            <w:tcW w:w="480" w:type="pct"/>
            <w:tcBorders>
              <w:top w:val="single" w:sz="4" w:space="0" w:color="auto"/>
              <w:left w:val="single" w:sz="4" w:space="0" w:color="auto"/>
              <w:bottom w:val="single" w:sz="4" w:space="0" w:color="auto"/>
              <w:right w:val="single" w:sz="4" w:space="0" w:color="auto"/>
            </w:tcBorders>
            <w:hideMark/>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2004</w:t>
            </w:r>
          </w:p>
        </w:tc>
        <w:tc>
          <w:tcPr>
            <w:tcW w:w="486"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258"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713"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207"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662"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609"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662"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661"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r>
      <w:tr w:rsidR="005C5C52" w:rsidRPr="00726CF0" w:rsidTr="005C5C52">
        <w:trPr>
          <w:trHeight w:val="341"/>
        </w:trPr>
        <w:tc>
          <w:tcPr>
            <w:tcW w:w="480" w:type="pct"/>
            <w:vMerge w:val="restart"/>
            <w:tcBorders>
              <w:top w:val="single" w:sz="4" w:space="0" w:color="auto"/>
              <w:left w:val="single" w:sz="4" w:space="0" w:color="auto"/>
              <w:right w:val="single" w:sz="4" w:space="0" w:color="auto"/>
            </w:tcBorders>
            <w:hideMark/>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2005</w:t>
            </w:r>
          </w:p>
        </w:tc>
        <w:tc>
          <w:tcPr>
            <w:tcW w:w="486"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Jamhuri</w:t>
            </w:r>
          </w:p>
        </w:tc>
        <w:tc>
          <w:tcPr>
            <w:tcW w:w="263"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258"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713"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3,100,000</w:t>
            </w:r>
          </w:p>
        </w:tc>
        <w:tc>
          <w:tcPr>
            <w:tcW w:w="207"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662"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3,100,000</w:t>
            </w:r>
          </w:p>
        </w:tc>
        <w:tc>
          <w:tcPr>
            <w:tcW w:w="609"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0</w:t>
            </w:r>
          </w:p>
        </w:tc>
        <w:tc>
          <w:tcPr>
            <w:tcW w:w="662"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9,620,000</w:t>
            </w:r>
          </w:p>
        </w:tc>
        <w:tc>
          <w:tcPr>
            <w:tcW w:w="661"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6,520,000</w:t>
            </w:r>
          </w:p>
        </w:tc>
      </w:tr>
      <w:tr w:rsidR="005C5C52" w:rsidRPr="00726CF0" w:rsidTr="005C5C52">
        <w:trPr>
          <w:trHeight w:val="251"/>
        </w:trPr>
        <w:tc>
          <w:tcPr>
            <w:tcW w:w="480" w:type="pct"/>
            <w:vMerge/>
            <w:tcBorders>
              <w:left w:val="single" w:sz="4" w:space="0" w:color="auto"/>
              <w:right w:val="single" w:sz="4" w:space="0" w:color="auto"/>
            </w:tcBorders>
            <w:hideMark/>
          </w:tcPr>
          <w:p w:rsidR="00FA0D90" w:rsidRPr="00726CF0" w:rsidRDefault="00FA0D90" w:rsidP="00726CF0">
            <w:pPr>
              <w:spacing w:after="0" w:line="240" w:lineRule="auto"/>
              <w:jc w:val="both"/>
              <w:rPr>
                <w:rFonts w:ascii="Times New Roman" w:hAnsi="Times New Roman"/>
                <w:sz w:val="18"/>
                <w:szCs w:val="18"/>
              </w:rPr>
            </w:pPr>
          </w:p>
        </w:tc>
        <w:tc>
          <w:tcPr>
            <w:tcW w:w="486"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Ilala</w:t>
            </w:r>
          </w:p>
        </w:tc>
        <w:tc>
          <w:tcPr>
            <w:tcW w:w="263"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258"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713"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662"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0</w:t>
            </w:r>
          </w:p>
        </w:tc>
        <w:tc>
          <w:tcPr>
            <w:tcW w:w="609"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0</w:t>
            </w:r>
          </w:p>
        </w:tc>
        <w:tc>
          <w:tcPr>
            <w:tcW w:w="662"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0</w:t>
            </w:r>
          </w:p>
        </w:tc>
        <w:tc>
          <w:tcPr>
            <w:tcW w:w="661"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r>
      <w:tr w:rsidR="005C5C52" w:rsidRPr="00726CF0" w:rsidTr="005C5C52">
        <w:trPr>
          <w:trHeight w:val="341"/>
        </w:trPr>
        <w:tc>
          <w:tcPr>
            <w:tcW w:w="480" w:type="pct"/>
            <w:vMerge/>
            <w:tcBorders>
              <w:left w:val="single" w:sz="4" w:space="0" w:color="auto"/>
              <w:right w:val="single" w:sz="4" w:space="0" w:color="auto"/>
            </w:tcBorders>
            <w:hideMark/>
          </w:tcPr>
          <w:p w:rsidR="00FA0D90" w:rsidRPr="00726CF0" w:rsidRDefault="00FA0D90" w:rsidP="00726CF0">
            <w:pPr>
              <w:spacing w:after="0" w:line="240" w:lineRule="auto"/>
              <w:jc w:val="both"/>
              <w:rPr>
                <w:rFonts w:ascii="Times New Roman" w:hAnsi="Times New Roman"/>
                <w:sz w:val="18"/>
                <w:szCs w:val="18"/>
              </w:rPr>
            </w:pPr>
          </w:p>
        </w:tc>
        <w:tc>
          <w:tcPr>
            <w:tcW w:w="486"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Binti Musa</w:t>
            </w:r>
          </w:p>
        </w:tc>
        <w:tc>
          <w:tcPr>
            <w:tcW w:w="263"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258"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713"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662"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0</w:t>
            </w:r>
          </w:p>
        </w:tc>
        <w:tc>
          <w:tcPr>
            <w:tcW w:w="609"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0</w:t>
            </w:r>
          </w:p>
        </w:tc>
        <w:tc>
          <w:tcPr>
            <w:tcW w:w="662"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0</w:t>
            </w:r>
          </w:p>
        </w:tc>
        <w:tc>
          <w:tcPr>
            <w:tcW w:w="661"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r>
      <w:tr w:rsidR="005C5C52" w:rsidRPr="00726CF0" w:rsidTr="005C5C52">
        <w:trPr>
          <w:trHeight w:val="269"/>
        </w:trPr>
        <w:tc>
          <w:tcPr>
            <w:tcW w:w="480" w:type="pct"/>
            <w:vMerge/>
            <w:tcBorders>
              <w:left w:val="single" w:sz="4" w:space="0" w:color="auto"/>
              <w:right w:val="single" w:sz="4" w:space="0" w:color="auto"/>
            </w:tcBorders>
            <w:hideMark/>
          </w:tcPr>
          <w:p w:rsidR="00FA0D90" w:rsidRPr="00726CF0" w:rsidRDefault="00FA0D90" w:rsidP="00726CF0">
            <w:pPr>
              <w:spacing w:after="0" w:line="240" w:lineRule="auto"/>
              <w:jc w:val="both"/>
              <w:rPr>
                <w:rFonts w:ascii="Times New Roman" w:hAnsi="Times New Roman"/>
                <w:sz w:val="18"/>
                <w:szCs w:val="18"/>
              </w:rPr>
            </w:pPr>
          </w:p>
        </w:tc>
        <w:tc>
          <w:tcPr>
            <w:tcW w:w="486"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Majani ya Chai</w:t>
            </w:r>
          </w:p>
        </w:tc>
        <w:tc>
          <w:tcPr>
            <w:tcW w:w="263"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258"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713"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662"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0</w:t>
            </w:r>
          </w:p>
        </w:tc>
        <w:tc>
          <w:tcPr>
            <w:tcW w:w="609"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0</w:t>
            </w:r>
          </w:p>
        </w:tc>
        <w:tc>
          <w:tcPr>
            <w:tcW w:w="662"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0</w:t>
            </w:r>
          </w:p>
        </w:tc>
        <w:tc>
          <w:tcPr>
            <w:tcW w:w="661"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r>
      <w:tr w:rsidR="005C5C52" w:rsidRPr="00726CF0" w:rsidTr="005C5C52">
        <w:trPr>
          <w:trHeight w:val="314"/>
        </w:trPr>
        <w:tc>
          <w:tcPr>
            <w:tcW w:w="480" w:type="pct"/>
            <w:vMerge/>
            <w:tcBorders>
              <w:left w:val="single" w:sz="4" w:space="0" w:color="auto"/>
              <w:bottom w:val="single" w:sz="4" w:space="0" w:color="auto"/>
              <w:right w:val="single" w:sz="4" w:space="0" w:color="auto"/>
            </w:tcBorders>
            <w:hideMark/>
          </w:tcPr>
          <w:p w:rsidR="00FA0D90" w:rsidRPr="00726CF0" w:rsidRDefault="00FA0D90" w:rsidP="00726CF0">
            <w:pPr>
              <w:spacing w:after="0" w:line="240" w:lineRule="auto"/>
              <w:jc w:val="both"/>
              <w:rPr>
                <w:rFonts w:ascii="Times New Roman" w:hAnsi="Times New Roman"/>
                <w:sz w:val="18"/>
                <w:szCs w:val="18"/>
              </w:rPr>
            </w:pPr>
          </w:p>
        </w:tc>
        <w:tc>
          <w:tcPr>
            <w:tcW w:w="486"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Pugu Station</w:t>
            </w:r>
          </w:p>
        </w:tc>
        <w:tc>
          <w:tcPr>
            <w:tcW w:w="263"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258"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713"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662"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0</w:t>
            </w:r>
          </w:p>
        </w:tc>
        <w:tc>
          <w:tcPr>
            <w:tcW w:w="609"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0</w:t>
            </w:r>
          </w:p>
        </w:tc>
        <w:tc>
          <w:tcPr>
            <w:tcW w:w="662"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0</w:t>
            </w:r>
          </w:p>
        </w:tc>
        <w:tc>
          <w:tcPr>
            <w:tcW w:w="661"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r>
      <w:tr w:rsidR="005C5C52" w:rsidRPr="00726CF0" w:rsidTr="005C5C52">
        <w:trPr>
          <w:trHeight w:val="350"/>
        </w:trPr>
        <w:tc>
          <w:tcPr>
            <w:tcW w:w="480" w:type="pct"/>
            <w:vMerge w:val="restart"/>
            <w:tcBorders>
              <w:top w:val="single" w:sz="4" w:space="0" w:color="auto"/>
              <w:left w:val="single" w:sz="4" w:space="0" w:color="auto"/>
              <w:right w:val="single" w:sz="4" w:space="0" w:color="auto"/>
            </w:tcBorders>
            <w:hideMark/>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2006</w:t>
            </w:r>
          </w:p>
        </w:tc>
        <w:tc>
          <w:tcPr>
            <w:tcW w:w="486"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Jamhuri</w:t>
            </w:r>
          </w:p>
        </w:tc>
        <w:tc>
          <w:tcPr>
            <w:tcW w:w="263"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258"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713"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7,842,579</w:t>
            </w:r>
          </w:p>
        </w:tc>
        <w:tc>
          <w:tcPr>
            <w:tcW w:w="207"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662"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7,842,579</w:t>
            </w:r>
          </w:p>
        </w:tc>
        <w:tc>
          <w:tcPr>
            <w:tcW w:w="609"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0</w:t>
            </w:r>
          </w:p>
        </w:tc>
        <w:tc>
          <w:tcPr>
            <w:tcW w:w="662"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14,800,000</w:t>
            </w:r>
          </w:p>
        </w:tc>
        <w:tc>
          <w:tcPr>
            <w:tcW w:w="661"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6,957,421</w:t>
            </w:r>
          </w:p>
        </w:tc>
      </w:tr>
      <w:tr w:rsidR="005C5C52" w:rsidRPr="00726CF0" w:rsidTr="005C5C52">
        <w:trPr>
          <w:trHeight w:val="350"/>
        </w:trPr>
        <w:tc>
          <w:tcPr>
            <w:tcW w:w="480" w:type="pct"/>
            <w:vMerge/>
            <w:tcBorders>
              <w:left w:val="single" w:sz="4" w:space="0" w:color="auto"/>
              <w:right w:val="single" w:sz="4" w:space="0" w:color="auto"/>
            </w:tcBorders>
            <w:hideMark/>
          </w:tcPr>
          <w:p w:rsidR="00FA0D90" w:rsidRPr="00726CF0" w:rsidRDefault="00FA0D90" w:rsidP="00726CF0">
            <w:pPr>
              <w:spacing w:after="0" w:line="240" w:lineRule="auto"/>
              <w:jc w:val="both"/>
              <w:rPr>
                <w:rFonts w:ascii="Times New Roman" w:hAnsi="Times New Roman"/>
                <w:sz w:val="18"/>
                <w:szCs w:val="18"/>
              </w:rPr>
            </w:pPr>
          </w:p>
        </w:tc>
        <w:tc>
          <w:tcPr>
            <w:tcW w:w="486"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Ilala</w:t>
            </w:r>
          </w:p>
        </w:tc>
        <w:tc>
          <w:tcPr>
            <w:tcW w:w="263"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258"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713"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2,710,178</w:t>
            </w:r>
          </w:p>
        </w:tc>
        <w:tc>
          <w:tcPr>
            <w:tcW w:w="207"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662"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2,710,178</w:t>
            </w:r>
          </w:p>
        </w:tc>
        <w:tc>
          <w:tcPr>
            <w:tcW w:w="609"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8,675,000</w:t>
            </w:r>
          </w:p>
        </w:tc>
        <w:tc>
          <w:tcPr>
            <w:tcW w:w="662"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2,710,178</w:t>
            </w:r>
          </w:p>
        </w:tc>
        <w:tc>
          <w:tcPr>
            <w:tcW w:w="661"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5,964,822</w:t>
            </w:r>
          </w:p>
        </w:tc>
      </w:tr>
      <w:tr w:rsidR="005C5C52" w:rsidRPr="00726CF0" w:rsidTr="005C5C52">
        <w:trPr>
          <w:trHeight w:val="350"/>
        </w:trPr>
        <w:tc>
          <w:tcPr>
            <w:tcW w:w="480" w:type="pct"/>
            <w:vMerge w:val="restart"/>
            <w:tcBorders>
              <w:top w:val="single" w:sz="4" w:space="0" w:color="auto"/>
              <w:left w:val="single" w:sz="4" w:space="0" w:color="auto"/>
              <w:right w:val="single" w:sz="4" w:space="0" w:color="auto"/>
            </w:tcBorders>
            <w:hideMark/>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2007</w:t>
            </w:r>
          </w:p>
        </w:tc>
        <w:tc>
          <w:tcPr>
            <w:tcW w:w="486"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Jamhuri</w:t>
            </w:r>
          </w:p>
        </w:tc>
        <w:tc>
          <w:tcPr>
            <w:tcW w:w="263"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258"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713"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17,339,520</w:t>
            </w:r>
          </w:p>
        </w:tc>
        <w:tc>
          <w:tcPr>
            <w:tcW w:w="207"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662"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17,339,520</w:t>
            </w:r>
          </w:p>
        </w:tc>
        <w:tc>
          <w:tcPr>
            <w:tcW w:w="609"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0</w:t>
            </w:r>
          </w:p>
        </w:tc>
        <w:tc>
          <w:tcPr>
            <w:tcW w:w="662"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14,480,000</w:t>
            </w:r>
          </w:p>
        </w:tc>
        <w:tc>
          <w:tcPr>
            <w:tcW w:w="661"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r>
      <w:tr w:rsidR="005C5C52" w:rsidRPr="00726CF0" w:rsidTr="005C5C52">
        <w:trPr>
          <w:trHeight w:val="350"/>
        </w:trPr>
        <w:tc>
          <w:tcPr>
            <w:tcW w:w="480" w:type="pct"/>
            <w:vMerge/>
            <w:tcBorders>
              <w:left w:val="single" w:sz="4" w:space="0" w:color="auto"/>
              <w:right w:val="single" w:sz="4" w:space="0" w:color="auto"/>
            </w:tcBorders>
            <w:hideMark/>
          </w:tcPr>
          <w:p w:rsidR="00FA0D90" w:rsidRPr="00726CF0" w:rsidRDefault="00FA0D90" w:rsidP="00726CF0">
            <w:pPr>
              <w:spacing w:after="0" w:line="240" w:lineRule="auto"/>
              <w:jc w:val="both"/>
              <w:rPr>
                <w:rFonts w:ascii="Times New Roman" w:hAnsi="Times New Roman"/>
                <w:sz w:val="18"/>
                <w:szCs w:val="18"/>
              </w:rPr>
            </w:pPr>
          </w:p>
        </w:tc>
        <w:tc>
          <w:tcPr>
            <w:tcW w:w="486"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Ilala</w:t>
            </w:r>
          </w:p>
        </w:tc>
        <w:tc>
          <w:tcPr>
            <w:tcW w:w="263"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258"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713"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14,763,980</w:t>
            </w:r>
          </w:p>
        </w:tc>
        <w:tc>
          <w:tcPr>
            <w:tcW w:w="207"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662"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14,763,980</w:t>
            </w:r>
          </w:p>
        </w:tc>
        <w:tc>
          <w:tcPr>
            <w:tcW w:w="609"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13,075,000</w:t>
            </w:r>
          </w:p>
        </w:tc>
        <w:tc>
          <w:tcPr>
            <w:tcW w:w="662"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14,763,980</w:t>
            </w:r>
          </w:p>
        </w:tc>
        <w:tc>
          <w:tcPr>
            <w:tcW w:w="661"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1,688,980</w:t>
            </w:r>
          </w:p>
        </w:tc>
      </w:tr>
      <w:tr w:rsidR="005C5C52" w:rsidRPr="00726CF0" w:rsidTr="005C5C52">
        <w:trPr>
          <w:trHeight w:val="350"/>
        </w:trPr>
        <w:tc>
          <w:tcPr>
            <w:tcW w:w="480" w:type="pct"/>
            <w:tcBorders>
              <w:left w:val="single" w:sz="4" w:space="0" w:color="auto"/>
              <w:bottom w:val="single" w:sz="4" w:space="0" w:color="auto"/>
              <w:right w:val="single" w:sz="4" w:space="0" w:color="auto"/>
            </w:tcBorders>
            <w:hideMark/>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2008</w:t>
            </w:r>
          </w:p>
        </w:tc>
        <w:tc>
          <w:tcPr>
            <w:tcW w:w="486"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Jamhuri</w:t>
            </w:r>
          </w:p>
        </w:tc>
        <w:tc>
          <w:tcPr>
            <w:tcW w:w="263"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258"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713"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2,349,098</w:t>
            </w:r>
          </w:p>
        </w:tc>
        <w:tc>
          <w:tcPr>
            <w:tcW w:w="207"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662"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2,349,098</w:t>
            </w:r>
          </w:p>
        </w:tc>
        <w:tc>
          <w:tcPr>
            <w:tcW w:w="609"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662"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14,080,000</w:t>
            </w:r>
          </w:p>
        </w:tc>
        <w:tc>
          <w:tcPr>
            <w:tcW w:w="661"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11,730,902</w:t>
            </w:r>
          </w:p>
        </w:tc>
      </w:tr>
      <w:tr w:rsidR="005C5C52" w:rsidRPr="00726CF0" w:rsidTr="005C5C52">
        <w:trPr>
          <w:trHeight w:val="350"/>
        </w:trPr>
        <w:tc>
          <w:tcPr>
            <w:tcW w:w="480" w:type="pct"/>
            <w:vMerge w:val="restart"/>
            <w:tcBorders>
              <w:left w:val="single" w:sz="4" w:space="0" w:color="auto"/>
              <w:bottom w:val="single" w:sz="4" w:space="0" w:color="auto"/>
              <w:right w:val="single" w:sz="4" w:space="0" w:color="auto"/>
            </w:tcBorders>
            <w:hideMark/>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2009</w:t>
            </w:r>
          </w:p>
        </w:tc>
        <w:tc>
          <w:tcPr>
            <w:tcW w:w="486"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Jamhuri</w:t>
            </w:r>
          </w:p>
        </w:tc>
        <w:tc>
          <w:tcPr>
            <w:tcW w:w="263"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258"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713"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1,162,021</w:t>
            </w:r>
          </w:p>
        </w:tc>
        <w:tc>
          <w:tcPr>
            <w:tcW w:w="207"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662"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1,162,021</w:t>
            </w:r>
          </w:p>
        </w:tc>
        <w:tc>
          <w:tcPr>
            <w:tcW w:w="609"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662"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16,400,000</w:t>
            </w:r>
          </w:p>
        </w:tc>
        <w:tc>
          <w:tcPr>
            <w:tcW w:w="661"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15,237,979</w:t>
            </w:r>
          </w:p>
        </w:tc>
      </w:tr>
      <w:tr w:rsidR="005C5C52" w:rsidRPr="00726CF0" w:rsidTr="005C5C52">
        <w:trPr>
          <w:trHeight w:val="350"/>
        </w:trPr>
        <w:tc>
          <w:tcPr>
            <w:tcW w:w="480" w:type="pct"/>
            <w:vMerge/>
            <w:tcBorders>
              <w:left w:val="single" w:sz="4" w:space="0" w:color="auto"/>
              <w:bottom w:val="single" w:sz="4" w:space="0" w:color="auto"/>
              <w:right w:val="single" w:sz="4" w:space="0" w:color="auto"/>
            </w:tcBorders>
            <w:hideMark/>
          </w:tcPr>
          <w:p w:rsidR="00FA0D90" w:rsidRPr="00726CF0" w:rsidRDefault="00FA0D90" w:rsidP="00726CF0">
            <w:pPr>
              <w:spacing w:after="0" w:line="240" w:lineRule="auto"/>
              <w:jc w:val="both"/>
              <w:rPr>
                <w:rFonts w:ascii="Times New Roman" w:hAnsi="Times New Roman"/>
                <w:sz w:val="18"/>
                <w:szCs w:val="18"/>
              </w:rPr>
            </w:pPr>
          </w:p>
        </w:tc>
        <w:tc>
          <w:tcPr>
            <w:tcW w:w="486"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Ilala</w:t>
            </w:r>
          </w:p>
        </w:tc>
        <w:tc>
          <w:tcPr>
            <w:tcW w:w="263"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258"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713"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3,676,692</w:t>
            </w:r>
          </w:p>
        </w:tc>
        <w:tc>
          <w:tcPr>
            <w:tcW w:w="207"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662"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3,676,692</w:t>
            </w:r>
          </w:p>
        </w:tc>
        <w:tc>
          <w:tcPr>
            <w:tcW w:w="609"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23,500,000</w:t>
            </w:r>
          </w:p>
        </w:tc>
        <w:tc>
          <w:tcPr>
            <w:tcW w:w="662"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3,676,692</w:t>
            </w:r>
          </w:p>
        </w:tc>
        <w:tc>
          <w:tcPr>
            <w:tcW w:w="661"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19,823,308</w:t>
            </w:r>
          </w:p>
        </w:tc>
      </w:tr>
      <w:tr w:rsidR="005C5C52" w:rsidRPr="00726CF0" w:rsidTr="005C5C52">
        <w:trPr>
          <w:trHeight w:val="350"/>
        </w:trPr>
        <w:tc>
          <w:tcPr>
            <w:tcW w:w="480" w:type="pct"/>
            <w:vMerge w:val="restart"/>
            <w:tcBorders>
              <w:left w:val="single" w:sz="4" w:space="0" w:color="auto"/>
              <w:bottom w:val="single" w:sz="4" w:space="0" w:color="auto"/>
              <w:right w:val="single" w:sz="4" w:space="0" w:color="auto"/>
            </w:tcBorders>
            <w:hideMark/>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2010</w:t>
            </w:r>
          </w:p>
        </w:tc>
        <w:tc>
          <w:tcPr>
            <w:tcW w:w="486"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Jamhuri</w:t>
            </w:r>
          </w:p>
        </w:tc>
        <w:tc>
          <w:tcPr>
            <w:tcW w:w="263"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258"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713"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7,181,576</w:t>
            </w:r>
          </w:p>
        </w:tc>
        <w:tc>
          <w:tcPr>
            <w:tcW w:w="207"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662"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7,181,576</w:t>
            </w:r>
          </w:p>
        </w:tc>
        <w:tc>
          <w:tcPr>
            <w:tcW w:w="609"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662"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17,520,000</w:t>
            </w:r>
          </w:p>
        </w:tc>
        <w:tc>
          <w:tcPr>
            <w:tcW w:w="661"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10,338,424</w:t>
            </w:r>
          </w:p>
        </w:tc>
      </w:tr>
      <w:tr w:rsidR="005C5C52" w:rsidRPr="00726CF0" w:rsidTr="005C5C52">
        <w:trPr>
          <w:trHeight w:val="350"/>
        </w:trPr>
        <w:tc>
          <w:tcPr>
            <w:tcW w:w="480" w:type="pct"/>
            <w:vMerge/>
            <w:tcBorders>
              <w:left w:val="single" w:sz="4" w:space="0" w:color="auto"/>
              <w:bottom w:val="single" w:sz="4" w:space="0" w:color="auto"/>
              <w:right w:val="single" w:sz="4" w:space="0" w:color="auto"/>
            </w:tcBorders>
            <w:hideMark/>
          </w:tcPr>
          <w:p w:rsidR="00FA0D90" w:rsidRPr="00726CF0" w:rsidRDefault="00FA0D90" w:rsidP="00726CF0">
            <w:pPr>
              <w:spacing w:after="0" w:line="240" w:lineRule="auto"/>
              <w:jc w:val="both"/>
              <w:rPr>
                <w:rFonts w:ascii="Times New Roman" w:hAnsi="Times New Roman"/>
                <w:sz w:val="18"/>
                <w:szCs w:val="18"/>
              </w:rPr>
            </w:pPr>
          </w:p>
        </w:tc>
        <w:tc>
          <w:tcPr>
            <w:tcW w:w="486"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Ilala</w:t>
            </w:r>
          </w:p>
        </w:tc>
        <w:tc>
          <w:tcPr>
            <w:tcW w:w="263"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258"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713"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7,336,307</w:t>
            </w:r>
          </w:p>
        </w:tc>
        <w:tc>
          <w:tcPr>
            <w:tcW w:w="207"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662"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7,336,307</w:t>
            </w:r>
          </w:p>
        </w:tc>
        <w:tc>
          <w:tcPr>
            <w:tcW w:w="609"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26,275,000</w:t>
            </w:r>
          </w:p>
        </w:tc>
        <w:tc>
          <w:tcPr>
            <w:tcW w:w="662"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7,336,307</w:t>
            </w:r>
          </w:p>
        </w:tc>
        <w:tc>
          <w:tcPr>
            <w:tcW w:w="661"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18,938,693</w:t>
            </w:r>
          </w:p>
        </w:tc>
      </w:tr>
      <w:tr w:rsidR="005C5C52" w:rsidRPr="00726CF0" w:rsidTr="005C5C52">
        <w:trPr>
          <w:trHeight w:val="350"/>
        </w:trPr>
        <w:tc>
          <w:tcPr>
            <w:tcW w:w="480" w:type="pct"/>
            <w:vMerge/>
            <w:tcBorders>
              <w:left w:val="single" w:sz="4" w:space="0" w:color="auto"/>
              <w:bottom w:val="single" w:sz="4" w:space="0" w:color="auto"/>
              <w:right w:val="single" w:sz="4" w:space="0" w:color="auto"/>
            </w:tcBorders>
            <w:hideMark/>
          </w:tcPr>
          <w:p w:rsidR="00FA0D90" w:rsidRPr="00726CF0" w:rsidRDefault="00FA0D90" w:rsidP="00726CF0">
            <w:pPr>
              <w:spacing w:after="0" w:line="240" w:lineRule="auto"/>
              <w:jc w:val="both"/>
              <w:rPr>
                <w:rFonts w:ascii="Times New Roman" w:hAnsi="Times New Roman"/>
                <w:sz w:val="18"/>
                <w:szCs w:val="18"/>
              </w:rPr>
            </w:pPr>
          </w:p>
        </w:tc>
        <w:tc>
          <w:tcPr>
            <w:tcW w:w="486"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Binti Musa</w:t>
            </w:r>
          </w:p>
        </w:tc>
        <w:tc>
          <w:tcPr>
            <w:tcW w:w="263"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258"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713"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2,642,562</w:t>
            </w:r>
          </w:p>
        </w:tc>
        <w:tc>
          <w:tcPr>
            <w:tcW w:w="207"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662"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2,642,562</w:t>
            </w:r>
          </w:p>
        </w:tc>
        <w:tc>
          <w:tcPr>
            <w:tcW w:w="609"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662"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6,562,536</w:t>
            </w:r>
          </w:p>
        </w:tc>
        <w:tc>
          <w:tcPr>
            <w:tcW w:w="661"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r>
      <w:tr w:rsidR="005C5C52" w:rsidRPr="00726CF0" w:rsidTr="005C5C52">
        <w:trPr>
          <w:trHeight w:val="350"/>
        </w:trPr>
        <w:tc>
          <w:tcPr>
            <w:tcW w:w="480" w:type="pct"/>
            <w:vMerge w:val="restart"/>
            <w:tcBorders>
              <w:left w:val="single" w:sz="4" w:space="0" w:color="auto"/>
              <w:bottom w:val="single" w:sz="4" w:space="0" w:color="auto"/>
              <w:right w:val="single" w:sz="4" w:space="0" w:color="auto"/>
            </w:tcBorders>
            <w:hideMark/>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2011</w:t>
            </w:r>
          </w:p>
        </w:tc>
        <w:tc>
          <w:tcPr>
            <w:tcW w:w="486"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Jamhuri</w:t>
            </w:r>
          </w:p>
        </w:tc>
        <w:tc>
          <w:tcPr>
            <w:tcW w:w="263"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258"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713"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3,100,000</w:t>
            </w:r>
          </w:p>
        </w:tc>
        <w:tc>
          <w:tcPr>
            <w:tcW w:w="207"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662"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3,100,000</w:t>
            </w:r>
          </w:p>
        </w:tc>
        <w:tc>
          <w:tcPr>
            <w:tcW w:w="609"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662"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9,620,000</w:t>
            </w:r>
          </w:p>
        </w:tc>
        <w:tc>
          <w:tcPr>
            <w:tcW w:w="661"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6,520,000</w:t>
            </w:r>
          </w:p>
        </w:tc>
      </w:tr>
      <w:tr w:rsidR="005C5C52" w:rsidRPr="00726CF0" w:rsidTr="005C5C52">
        <w:trPr>
          <w:trHeight w:val="350"/>
        </w:trPr>
        <w:tc>
          <w:tcPr>
            <w:tcW w:w="480" w:type="pct"/>
            <w:vMerge/>
            <w:tcBorders>
              <w:left w:val="single" w:sz="4" w:space="0" w:color="auto"/>
              <w:bottom w:val="single" w:sz="4" w:space="0" w:color="auto"/>
              <w:right w:val="single" w:sz="4" w:space="0" w:color="auto"/>
            </w:tcBorders>
            <w:hideMark/>
          </w:tcPr>
          <w:p w:rsidR="00FA0D90" w:rsidRPr="00726CF0" w:rsidRDefault="00FA0D90" w:rsidP="00726CF0">
            <w:pPr>
              <w:spacing w:after="0" w:line="240" w:lineRule="auto"/>
              <w:jc w:val="both"/>
              <w:rPr>
                <w:rFonts w:ascii="Times New Roman" w:hAnsi="Times New Roman"/>
                <w:sz w:val="18"/>
                <w:szCs w:val="18"/>
              </w:rPr>
            </w:pPr>
          </w:p>
        </w:tc>
        <w:tc>
          <w:tcPr>
            <w:tcW w:w="486"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Ilala</w:t>
            </w:r>
          </w:p>
        </w:tc>
        <w:tc>
          <w:tcPr>
            <w:tcW w:w="263"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258"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713"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25,390,220</w:t>
            </w:r>
          </w:p>
        </w:tc>
        <w:tc>
          <w:tcPr>
            <w:tcW w:w="207"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662"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25,390,220</w:t>
            </w:r>
          </w:p>
        </w:tc>
        <w:tc>
          <w:tcPr>
            <w:tcW w:w="609"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28,700,000</w:t>
            </w:r>
          </w:p>
        </w:tc>
        <w:tc>
          <w:tcPr>
            <w:tcW w:w="662"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25,390,220</w:t>
            </w:r>
          </w:p>
        </w:tc>
        <w:tc>
          <w:tcPr>
            <w:tcW w:w="661"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3,309,780</w:t>
            </w:r>
          </w:p>
        </w:tc>
      </w:tr>
      <w:tr w:rsidR="005C5C52" w:rsidRPr="00726CF0" w:rsidTr="005C5C52">
        <w:trPr>
          <w:trHeight w:val="350"/>
        </w:trPr>
        <w:tc>
          <w:tcPr>
            <w:tcW w:w="480" w:type="pct"/>
            <w:vMerge/>
            <w:tcBorders>
              <w:left w:val="single" w:sz="4" w:space="0" w:color="auto"/>
              <w:bottom w:val="single" w:sz="4" w:space="0" w:color="auto"/>
              <w:right w:val="single" w:sz="4" w:space="0" w:color="auto"/>
            </w:tcBorders>
            <w:hideMark/>
          </w:tcPr>
          <w:p w:rsidR="00FA0D90" w:rsidRPr="00726CF0" w:rsidRDefault="00FA0D90" w:rsidP="00726CF0">
            <w:pPr>
              <w:spacing w:after="0" w:line="240" w:lineRule="auto"/>
              <w:jc w:val="both"/>
              <w:rPr>
                <w:rFonts w:ascii="Times New Roman" w:hAnsi="Times New Roman"/>
                <w:sz w:val="18"/>
                <w:szCs w:val="18"/>
              </w:rPr>
            </w:pPr>
          </w:p>
        </w:tc>
        <w:tc>
          <w:tcPr>
            <w:tcW w:w="486"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Binti Musa</w:t>
            </w:r>
          </w:p>
        </w:tc>
        <w:tc>
          <w:tcPr>
            <w:tcW w:w="263"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258"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713"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5,764,234</w:t>
            </w:r>
          </w:p>
        </w:tc>
        <w:tc>
          <w:tcPr>
            <w:tcW w:w="207"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662"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5,764,234</w:t>
            </w:r>
          </w:p>
        </w:tc>
        <w:tc>
          <w:tcPr>
            <w:tcW w:w="609"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7,625,000</w:t>
            </w:r>
          </w:p>
        </w:tc>
        <w:tc>
          <w:tcPr>
            <w:tcW w:w="662"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6,100,000</w:t>
            </w:r>
          </w:p>
        </w:tc>
        <w:tc>
          <w:tcPr>
            <w:tcW w:w="661"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7,960,766</w:t>
            </w:r>
          </w:p>
        </w:tc>
      </w:tr>
      <w:tr w:rsidR="005C5C52" w:rsidRPr="00726CF0" w:rsidTr="005C5C52">
        <w:trPr>
          <w:trHeight w:val="350"/>
        </w:trPr>
        <w:tc>
          <w:tcPr>
            <w:tcW w:w="480" w:type="pct"/>
            <w:vMerge/>
            <w:tcBorders>
              <w:left w:val="single" w:sz="4" w:space="0" w:color="auto"/>
              <w:bottom w:val="single" w:sz="4" w:space="0" w:color="auto"/>
              <w:right w:val="single" w:sz="4" w:space="0" w:color="auto"/>
            </w:tcBorders>
            <w:hideMark/>
          </w:tcPr>
          <w:p w:rsidR="00FA0D90" w:rsidRPr="00726CF0" w:rsidRDefault="00FA0D90" w:rsidP="00726CF0">
            <w:pPr>
              <w:spacing w:after="0" w:line="240" w:lineRule="auto"/>
              <w:jc w:val="both"/>
              <w:rPr>
                <w:rFonts w:ascii="Times New Roman" w:hAnsi="Times New Roman"/>
                <w:sz w:val="18"/>
                <w:szCs w:val="18"/>
              </w:rPr>
            </w:pPr>
          </w:p>
        </w:tc>
        <w:tc>
          <w:tcPr>
            <w:tcW w:w="486"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Majani ya Chai</w:t>
            </w:r>
          </w:p>
        </w:tc>
        <w:tc>
          <w:tcPr>
            <w:tcW w:w="263"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258"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713"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4,198,454</w:t>
            </w:r>
          </w:p>
        </w:tc>
        <w:tc>
          <w:tcPr>
            <w:tcW w:w="207"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662"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4,198,454</w:t>
            </w:r>
          </w:p>
        </w:tc>
        <w:tc>
          <w:tcPr>
            <w:tcW w:w="609"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8,029,390</w:t>
            </w:r>
          </w:p>
        </w:tc>
        <w:tc>
          <w:tcPr>
            <w:tcW w:w="662"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19,158,317</w:t>
            </w:r>
          </w:p>
        </w:tc>
        <w:tc>
          <w:tcPr>
            <w:tcW w:w="661"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r>
      <w:tr w:rsidR="005C5C52" w:rsidRPr="00726CF0" w:rsidTr="005C5C52">
        <w:trPr>
          <w:trHeight w:val="350"/>
        </w:trPr>
        <w:tc>
          <w:tcPr>
            <w:tcW w:w="480" w:type="pct"/>
            <w:vMerge w:val="restart"/>
            <w:tcBorders>
              <w:left w:val="single" w:sz="4" w:space="0" w:color="auto"/>
              <w:bottom w:val="single" w:sz="4" w:space="0" w:color="auto"/>
              <w:right w:val="single" w:sz="4" w:space="0" w:color="auto"/>
            </w:tcBorders>
            <w:hideMark/>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2012</w:t>
            </w:r>
          </w:p>
        </w:tc>
        <w:tc>
          <w:tcPr>
            <w:tcW w:w="486"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Jamhuri</w:t>
            </w:r>
          </w:p>
        </w:tc>
        <w:tc>
          <w:tcPr>
            <w:tcW w:w="263"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258"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713"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25,853,055</w:t>
            </w:r>
          </w:p>
        </w:tc>
        <w:tc>
          <w:tcPr>
            <w:tcW w:w="207"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662"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25,853,055</w:t>
            </w:r>
          </w:p>
        </w:tc>
        <w:tc>
          <w:tcPr>
            <w:tcW w:w="609"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662"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22,775,000</w:t>
            </w:r>
          </w:p>
        </w:tc>
        <w:tc>
          <w:tcPr>
            <w:tcW w:w="661"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r>
      <w:tr w:rsidR="005C5C52" w:rsidRPr="00726CF0" w:rsidTr="005C5C52">
        <w:trPr>
          <w:trHeight w:val="350"/>
        </w:trPr>
        <w:tc>
          <w:tcPr>
            <w:tcW w:w="480" w:type="pct"/>
            <w:vMerge/>
            <w:tcBorders>
              <w:left w:val="single" w:sz="4" w:space="0" w:color="auto"/>
              <w:bottom w:val="single" w:sz="4" w:space="0" w:color="auto"/>
              <w:right w:val="single" w:sz="4" w:space="0" w:color="auto"/>
            </w:tcBorders>
            <w:hideMark/>
          </w:tcPr>
          <w:p w:rsidR="00FA0D90" w:rsidRPr="00726CF0" w:rsidRDefault="00FA0D90" w:rsidP="00726CF0">
            <w:pPr>
              <w:spacing w:after="0" w:line="240" w:lineRule="auto"/>
              <w:jc w:val="both"/>
              <w:rPr>
                <w:rFonts w:ascii="Times New Roman" w:hAnsi="Times New Roman"/>
                <w:sz w:val="18"/>
                <w:szCs w:val="18"/>
              </w:rPr>
            </w:pPr>
          </w:p>
        </w:tc>
        <w:tc>
          <w:tcPr>
            <w:tcW w:w="486"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Ilala</w:t>
            </w:r>
          </w:p>
        </w:tc>
        <w:tc>
          <w:tcPr>
            <w:tcW w:w="263"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258"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713"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35,756,830</w:t>
            </w:r>
          </w:p>
        </w:tc>
        <w:tc>
          <w:tcPr>
            <w:tcW w:w="207"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662"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35,756,830</w:t>
            </w:r>
          </w:p>
        </w:tc>
        <w:tc>
          <w:tcPr>
            <w:tcW w:w="609"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26,450,000</w:t>
            </w:r>
          </w:p>
        </w:tc>
        <w:tc>
          <w:tcPr>
            <w:tcW w:w="662"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35,756,830</w:t>
            </w:r>
          </w:p>
        </w:tc>
        <w:tc>
          <w:tcPr>
            <w:tcW w:w="661"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9,306,830</w:t>
            </w:r>
          </w:p>
        </w:tc>
      </w:tr>
      <w:tr w:rsidR="005C5C52" w:rsidRPr="00726CF0" w:rsidTr="005C5C52">
        <w:trPr>
          <w:trHeight w:val="350"/>
        </w:trPr>
        <w:tc>
          <w:tcPr>
            <w:tcW w:w="480" w:type="pct"/>
            <w:vMerge/>
            <w:tcBorders>
              <w:left w:val="single" w:sz="4" w:space="0" w:color="auto"/>
              <w:bottom w:val="single" w:sz="4" w:space="0" w:color="auto"/>
              <w:right w:val="single" w:sz="4" w:space="0" w:color="auto"/>
            </w:tcBorders>
            <w:hideMark/>
          </w:tcPr>
          <w:p w:rsidR="00FA0D90" w:rsidRPr="00726CF0" w:rsidRDefault="00FA0D90" w:rsidP="00726CF0">
            <w:pPr>
              <w:spacing w:after="0" w:line="240" w:lineRule="auto"/>
              <w:jc w:val="both"/>
              <w:rPr>
                <w:rFonts w:ascii="Times New Roman" w:hAnsi="Times New Roman"/>
                <w:sz w:val="18"/>
                <w:szCs w:val="18"/>
              </w:rPr>
            </w:pPr>
          </w:p>
        </w:tc>
        <w:tc>
          <w:tcPr>
            <w:tcW w:w="486"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Binti Musa</w:t>
            </w:r>
          </w:p>
        </w:tc>
        <w:tc>
          <w:tcPr>
            <w:tcW w:w="263"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258"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713"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14,564,192</w:t>
            </w:r>
          </w:p>
        </w:tc>
        <w:tc>
          <w:tcPr>
            <w:tcW w:w="207"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662"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14,564,192</w:t>
            </w:r>
          </w:p>
        </w:tc>
        <w:tc>
          <w:tcPr>
            <w:tcW w:w="609"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15,075,000</w:t>
            </w:r>
          </w:p>
        </w:tc>
        <w:tc>
          <w:tcPr>
            <w:tcW w:w="662"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12,060,000</w:t>
            </w:r>
          </w:p>
        </w:tc>
        <w:tc>
          <w:tcPr>
            <w:tcW w:w="661"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12,570,808</w:t>
            </w:r>
          </w:p>
        </w:tc>
      </w:tr>
      <w:tr w:rsidR="005C5C52" w:rsidRPr="00726CF0" w:rsidTr="005C5C52">
        <w:trPr>
          <w:trHeight w:val="350"/>
        </w:trPr>
        <w:tc>
          <w:tcPr>
            <w:tcW w:w="480" w:type="pct"/>
            <w:vMerge/>
            <w:tcBorders>
              <w:left w:val="single" w:sz="4" w:space="0" w:color="auto"/>
              <w:bottom w:val="single" w:sz="4" w:space="0" w:color="auto"/>
              <w:right w:val="single" w:sz="4" w:space="0" w:color="auto"/>
            </w:tcBorders>
            <w:hideMark/>
          </w:tcPr>
          <w:p w:rsidR="00FA0D90" w:rsidRPr="00726CF0" w:rsidRDefault="00FA0D90" w:rsidP="00726CF0">
            <w:pPr>
              <w:spacing w:after="0" w:line="240" w:lineRule="auto"/>
              <w:jc w:val="both"/>
              <w:rPr>
                <w:rFonts w:ascii="Times New Roman" w:hAnsi="Times New Roman"/>
                <w:sz w:val="18"/>
                <w:szCs w:val="18"/>
              </w:rPr>
            </w:pPr>
          </w:p>
        </w:tc>
        <w:tc>
          <w:tcPr>
            <w:tcW w:w="486"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Majani ya Chai</w:t>
            </w:r>
          </w:p>
        </w:tc>
        <w:tc>
          <w:tcPr>
            <w:tcW w:w="263"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258"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713"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4,345,380</w:t>
            </w:r>
          </w:p>
        </w:tc>
        <w:tc>
          <w:tcPr>
            <w:tcW w:w="207"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c>
          <w:tcPr>
            <w:tcW w:w="662"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4,345,380</w:t>
            </w:r>
          </w:p>
        </w:tc>
        <w:tc>
          <w:tcPr>
            <w:tcW w:w="609"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6,854,772</w:t>
            </w:r>
          </w:p>
        </w:tc>
        <w:tc>
          <w:tcPr>
            <w:tcW w:w="662"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r w:rsidRPr="00726CF0">
              <w:rPr>
                <w:rFonts w:ascii="Times New Roman" w:hAnsi="Times New Roman"/>
                <w:sz w:val="18"/>
                <w:szCs w:val="18"/>
              </w:rPr>
              <w:t>15,042,137</w:t>
            </w:r>
          </w:p>
        </w:tc>
        <w:tc>
          <w:tcPr>
            <w:tcW w:w="661"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sz w:val="18"/>
                <w:szCs w:val="18"/>
              </w:rPr>
            </w:pPr>
          </w:p>
        </w:tc>
      </w:tr>
      <w:tr w:rsidR="005C5C52" w:rsidRPr="00726CF0" w:rsidTr="005C5C52">
        <w:trPr>
          <w:trHeight w:val="350"/>
        </w:trPr>
        <w:tc>
          <w:tcPr>
            <w:tcW w:w="966" w:type="pct"/>
            <w:gridSpan w:val="2"/>
            <w:tcBorders>
              <w:left w:val="single" w:sz="4" w:space="0" w:color="auto"/>
              <w:bottom w:val="single" w:sz="4" w:space="0" w:color="auto"/>
              <w:right w:val="single" w:sz="4" w:space="0" w:color="auto"/>
            </w:tcBorders>
            <w:hideMark/>
          </w:tcPr>
          <w:p w:rsidR="00FA0D90" w:rsidRPr="00726CF0" w:rsidRDefault="00FA0D90" w:rsidP="00726CF0">
            <w:pPr>
              <w:spacing w:after="0" w:line="240" w:lineRule="auto"/>
              <w:jc w:val="both"/>
              <w:rPr>
                <w:rFonts w:ascii="Times New Roman" w:hAnsi="Times New Roman"/>
                <w:b/>
                <w:sz w:val="18"/>
                <w:szCs w:val="18"/>
              </w:rPr>
            </w:pPr>
            <w:r w:rsidRPr="00726CF0">
              <w:rPr>
                <w:rFonts w:ascii="Times New Roman" w:hAnsi="Times New Roman"/>
                <w:b/>
                <w:sz w:val="18"/>
                <w:szCs w:val="18"/>
              </w:rPr>
              <w:t>TOTAL</w:t>
            </w:r>
          </w:p>
        </w:tc>
        <w:tc>
          <w:tcPr>
            <w:tcW w:w="263"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b/>
                <w:sz w:val="18"/>
                <w:szCs w:val="18"/>
              </w:rPr>
            </w:pPr>
          </w:p>
        </w:tc>
        <w:tc>
          <w:tcPr>
            <w:tcW w:w="258"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b/>
                <w:sz w:val="18"/>
                <w:szCs w:val="18"/>
              </w:rPr>
            </w:pPr>
          </w:p>
        </w:tc>
        <w:tc>
          <w:tcPr>
            <w:tcW w:w="713"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b/>
                <w:sz w:val="18"/>
                <w:szCs w:val="18"/>
              </w:rPr>
            </w:pPr>
          </w:p>
        </w:tc>
        <w:tc>
          <w:tcPr>
            <w:tcW w:w="207"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b/>
                <w:sz w:val="18"/>
                <w:szCs w:val="18"/>
              </w:rPr>
            </w:pPr>
          </w:p>
        </w:tc>
        <w:tc>
          <w:tcPr>
            <w:tcW w:w="662"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b/>
                <w:bCs/>
                <w:sz w:val="18"/>
                <w:szCs w:val="18"/>
              </w:rPr>
            </w:pPr>
            <w:r w:rsidRPr="00726CF0">
              <w:rPr>
                <w:rFonts w:ascii="Times New Roman" w:hAnsi="Times New Roman"/>
                <w:b/>
                <w:bCs/>
                <w:sz w:val="18"/>
                <w:szCs w:val="18"/>
              </w:rPr>
              <w:t>189,076,878</w:t>
            </w:r>
          </w:p>
        </w:tc>
        <w:tc>
          <w:tcPr>
            <w:tcW w:w="609"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b/>
                <w:bCs/>
                <w:sz w:val="18"/>
                <w:szCs w:val="18"/>
              </w:rPr>
            </w:pPr>
            <w:r w:rsidRPr="00726CF0">
              <w:rPr>
                <w:rFonts w:ascii="Times New Roman" w:hAnsi="Times New Roman"/>
                <w:b/>
                <w:bCs/>
                <w:sz w:val="18"/>
                <w:szCs w:val="18"/>
              </w:rPr>
              <w:t>164259162</w:t>
            </w:r>
          </w:p>
        </w:tc>
        <w:tc>
          <w:tcPr>
            <w:tcW w:w="662"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b/>
                <w:bCs/>
                <w:sz w:val="18"/>
                <w:szCs w:val="18"/>
              </w:rPr>
            </w:pPr>
            <w:r w:rsidRPr="00726CF0">
              <w:rPr>
                <w:rFonts w:ascii="Times New Roman" w:hAnsi="Times New Roman"/>
                <w:b/>
                <w:bCs/>
                <w:sz w:val="18"/>
                <w:szCs w:val="18"/>
              </w:rPr>
              <w:t>267,852,197</w:t>
            </w:r>
          </w:p>
        </w:tc>
        <w:tc>
          <w:tcPr>
            <w:tcW w:w="661" w:type="pct"/>
            <w:tcBorders>
              <w:top w:val="single" w:sz="4" w:space="0" w:color="auto"/>
              <w:left w:val="single" w:sz="4" w:space="0" w:color="auto"/>
              <w:bottom w:val="single" w:sz="4" w:space="0" w:color="auto"/>
              <w:right w:val="single" w:sz="4" w:space="0" w:color="auto"/>
            </w:tcBorders>
          </w:tcPr>
          <w:p w:rsidR="00FA0D90" w:rsidRPr="00726CF0" w:rsidRDefault="00FA0D90" w:rsidP="00726CF0">
            <w:pPr>
              <w:spacing w:after="0" w:line="240" w:lineRule="auto"/>
              <w:jc w:val="both"/>
              <w:rPr>
                <w:rFonts w:ascii="Times New Roman" w:hAnsi="Times New Roman"/>
                <w:b/>
                <w:bCs/>
                <w:sz w:val="18"/>
                <w:szCs w:val="18"/>
              </w:rPr>
            </w:pPr>
            <w:r w:rsidRPr="00726CF0">
              <w:rPr>
                <w:rFonts w:ascii="Times New Roman" w:hAnsi="Times New Roman"/>
                <w:b/>
                <w:bCs/>
                <w:sz w:val="18"/>
                <w:szCs w:val="18"/>
              </w:rPr>
              <w:t>136,868,713</w:t>
            </w:r>
          </w:p>
        </w:tc>
      </w:tr>
    </w:tbl>
    <w:p w:rsidR="00FA0D90" w:rsidRPr="00726CF0" w:rsidRDefault="00FA0D90" w:rsidP="00726CF0">
      <w:pPr>
        <w:spacing w:after="0" w:line="480" w:lineRule="auto"/>
        <w:jc w:val="both"/>
        <w:rPr>
          <w:rFonts w:ascii="Times New Roman" w:hAnsi="Times New Roman"/>
          <w:b/>
          <w:sz w:val="24"/>
          <w:szCs w:val="24"/>
        </w:rPr>
      </w:pPr>
      <w:r w:rsidRPr="00726CF0">
        <w:rPr>
          <w:rFonts w:ascii="Times New Roman" w:hAnsi="Times New Roman"/>
          <w:b/>
          <w:sz w:val="24"/>
          <w:szCs w:val="24"/>
        </w:rPr>
        <w:t>Source Field Research Data</w:t>
      </w:r>
      <w:r w:rsidR="00D63D9C" w:rsidRPr="00726CF0">
        <w:rPr>
          <w:rFonts w:ascii="Times New Roman" w:hAnsi="Times New Roman"/>
          <w:b/>
          <w:sz w:val="24"/>
          <w:szCs w:val="24"/>
        </w:rPr>
        <w:t xml:space="preserve"> August 2013</w:t>
      </w:r>
    </w:p>
    <w:p w:rsidR="00FA0D90" w:rsidRPr="00726CF0" w:rsidRDefault="00FA0D90" w:rsidP="00726CF0">
      <w:pPr>
        <w:spacing w:after="0" w:line="480" w:lineRule="auto"/>
        <w:jc w:val="both"/>
        <w:rPr>
          <w:rFonts w:ascii="Times New Roman" w:hAnsi="Times New Roman"/>
          <w:sz w:val="24"/>
          <w:szCs w:val="24"/>
        </w:rPr>
      </w:pPr>
    </w:p>
    <w:p w:rsidR="00FA0D90" w:rsidRPr="00726CF0" w:rsidRDefault="00FA0D90" w:rsidP="00726CF0">
      <w:pPr>
        <w:spacing w:after="0" w:line="480" w:lineRule="auto"/>
        <w:jc w:val="both"/>
        <w:rPr>
          <w:rFonts w:ascii="Times New Roman" w:hAnsi="Times New Roman"/>
          <w:sz w:val="24"/>
          <w:szCs w:val="24"/>
        </w:rPr>
      </w:pPr>
      <w:r w:rsidRPr="00726CF0">
        <w:rPr>
          <w:rFonts w:ascii="Times New Roman" w:hAnsi="Times New Roman"/>
          <w:sz w:val="24"/>
          <w:szCs w:val="24"/>
        </w:rPr>
        <w:lastRenderedPageBreak/>
        <w:t xml:space="preserve">The findings shows that capitation sent in schools sometimes not showing clear explanations because this schools receives money every year for development in terms of capital expenditure. Sometimes capital expenditure given to </w:t>
      </w:r>
      <w:r w:rsidR="00B7190C" w:rsidRPr="00726CF0">
        <w:rPr>
          <w:rFonts w:ascii="Times New Roman" w:hAnsi="Times New Roman"/>
          <w:sz w:val="24"/>
          <w:szCs w:val="24"/>
        </w:rPr>
        <w:t>schools for</w:t>
      </w:r>
      <w:r w:rsidRPr="00726CF0">
        <w:rPr>
          <w:rFonts w:ascii="Times New Roman" w:hAnsi="Times New Roman"/>
          <w:sz w:val="24"/>
          <w:szCs w:val="24"/>
        </w:rPr>
        <w:t xml:space="preserve"> building classes, laboratories, buying school furniture and sometimes for maintenance purpose. </w:t>
      </w:r>
    </w:p>
    <w:p w:rsidR="00FA0D90" w:rsidRPr="00726CF0" w:rsidRDefault="00FA0D90" w:rsidP="00726CF0">
      <w:pPr>
        <w:spacing w:after="0" w:line="480" w:lineRule="auto"/>
        <w:jc w:val="both"/>
        <w:rPr>
          <w:rFonts w:ascii="Times New Roman" w:hAnsi="Times New Roman"/>
          <w:sz w:val="24"/>
          <w:szCs w:val="24"/>
        </w:rPr>
      </w:pPr>
    </w:p>
    <w:p w:rsidR="003375B1" w:rsidRPr="00726CF0" w:rsidRDefault="00FA0D90" w:rsidP="00726CF0">
      <w:pPr>
        <w:spacing w:after="0" w:line="480" w:lineRule="auto"/>
        <w:jc w:val="both"/>
        <w:rPr>
          <w:rFonts w:ascii="Times New Roman" w:hAnsi="Times New Roman"/>
          <w:sz w:val="24"/>
          <w:szCs w:val="24"/>
        </w:rPr>
      </w:pPr>
      <w:r w:rsidRPr="00726CF0">
        <w:rPr>
          <w:rFonts w:ascii="Times New Roman" w:hAnsi="Times New Roman"/>
          <w:sz w:val="24"/>
          <w:szCs w:val="24"/>
        </w:rPr>
        <w:t>Data also shows that the school which managed to plan and organize well capitation grant received, performed better than those schools which fail to organize and plan well the capitation received because schools that appears in the top five among the other 38 ward schools managed to show the amount of money received at least for six years out of eight of SEDP I and SEDP II, implementation. Example Ilala and Jamhuri secondary schools managed to show the amount of capitation receive from 2005 to 2012 against Pugu Station and Binti Musa that shows only capitation that received for three years.</w:t>
      </w:r>
      <w:bookmarkStart w:id="328" w:name="_Toc383764629"/>
    </w:p>
    <w:p w:rsidR="00D63D9C" w:rsidRPr="00726CF0" w:rsidRDefault="00D63D9C" w:rsidP="00726CF0">
      <w:pPr>
        <w:spacing w:after="0" w:line="360" w:lineRule="auto"/>
        <w:jc w:val="both"/>
        <w:rPr>
          <w:rFonts w:ascii="Times New Roman" w:hAnsi="Times New Roman"/>
          <w:b/>
          <w:sz w:val="24"/>
          <w:szCs w:val="24"/>
        </w:rPr>
      </w:pPr>
    </w:p>
    <w:p w:rsidR="00FA0D90" w:rsidRPr="00726CF0" w:rsidRDefault="005C5C52" w:rsidP="00726CF0">
      <w:pPr>
        <w:pStyle w:val="Caption"/>
        <w:spacing w:after="0" w:line="360" w:lineRule="auto"/>
        <w:jc w:val="both"/>
        <w:rPr>
          <w:rFonts w:ascii="Times New Roman" w:hAnsi="Times New Roman"/>
          <w:sz w:val="24"/>
          <w:szCs w:val="24"/>
        </w:rPr>
      </w:pPr>
      <w:bookmarkStart w:id="329" w:name="_Toc397961394"/>
      <w:r w:rsidRPr="00726CF0">
        <w:rPr>
          <w:rFonts w:ascii="Times New Roman" w:hAnsi="Times New Roman"/>
          <w:sz w:val="24"/>
          <w:szCs w:val="24"/>
        </w:rPr>
        <w:t xml:space="preserve">Table 4. </w:t>
      </w:r>
      <w:r w:rsidRPr="00726CF0">
        <w:rPr>
          <w:rFonts w:ascii="Times New Roman" w:hAnsi="Times New Roman"/>
          <w:sz w:val="24"/>
          <w:szCs w:val="24"/>
        </w:rPr>
        <w:fldChar w:fldCharType="begin"/>
      </w:r>
      <w:r w:rsidRPr="00726CF0">
        <w:rPr>
          <w:rFonts w:ascii="Times New Roman" w:hAnsi="Times New Roman"/>
          <w:sz w:val="24"/>
          <w:szCs w:val="24"/>
        </w:rPr>
        <w:instrText xml:space="preserve"> SEQ Table_4. \* ARABIC </w:instrText>
      </w:r>
      <w:r w:rsidRPr="00726CF0">
        <w:rPr>
          <w:rFonts w:ascii="Times New Roman" w:hAnsi="Times New Roman"/>
          <w:sz w:val="24"/>
          <w:szCs w:val="24"/>
        </w:rPr>
        <w:fldChar w:fldCharType="separate"/>
      </w:r>
      <w:r w:rsidR="00AE7574">
        <w:rPr>
          <w:rFonts w:ascii="Times New Roman" w:hAnsi="Times New Roman"/>
          <w:noProof/>
          <w:sz w:val="24"/>
          <w:szCs w:val="24"/>
        </w:rPr>
        <w:t>10</w:t>
      </w:r>
      <w:r w:rsidRPr="00726CF0">
        <w:rPr>
          <w:rFonts w:ascii="Times New Roman" w:hAnsi="Times New Roman"/>
          <w:sz w:val="24"/>
          <w:szCs w:val="24"/>
        </w:rPr>
        <w:fldChar w:fldCharType="end"/>
      </w:r>
      <w:r w:rsidR="00FA0D90" w:rsidRPr="00726CF0">
        <w:rPr>
          <w:rFonts w:ascii="Times New Roman" w:hAnsi="Times New Roman"/>
          <w:sz w:val="24"/>
          <w:szCs w:val="24"/>
        </w:rPr>
        <w:t xml:space="preserve">: </w:t>
      </w:r>
      <w:r w:rsidRPr="00726CF0">
        <w:rPr>
          <w:rFonts w:ascii="Times New Roman" w:hAnsi="Times New Roman"/>
          <w:sz w:val="24"/>
          <w:szCs w:val="24"/>
        </w:rPr>
        <w:tab/>
      </w:r>
      <w:r w:rsidR="00FA0D90" w:rsidRPr="00726CF0">
        <w:rPr>
          <w:rFonts w:ascii="Times New Roman" w:hAnsi="Times New Roman"/>
          <w:sz w:val="24"/>
          <w:szCs w:val="24"/>
        </w:rPr>
        <w:t xml:space="preserve">Students who got sponsored by </w:t>
      </w:r>
      <w:r w:rsidRPr="00726CF0">
        <w:rPr>
          <w:rFonts w:ascii="Times New Roman" w:hAnsi="Times New Roman"/>
          <w:sz w:val="24"/>
          <w:szCs w:val="24"/>
        </w:rPr>
        <w:t xml:space="preserve">the Government since 2005 up to </w:t>
      </w:r>
      <w:r w:rsidRPr="00726CF0">
        <w:rPr>
          <w:rFonts w:ascii="Times New Roman" w:hAnsi="Times New Roman"/>
          <w:sz w:val="24"/>
          <w:szCs w:val="24"/>
        </w:rPr>
        <w:tab/>
      </w:r>
      <w:r w:rsidRPr="00726CF0">
        <w:rPr>
          <w:rFonts w:ascii="Times New Roman" w:hAnsi="Times New Roman"/>
          <w:sz w:val="24"/>
          <w:szCs w:val="24"/>
        </w:rPr>
        <w:tab/>
      </w:r>
      <w:r w:rsidR="00FA0D90" w:rsidRPr="00726CF0">
        <w:rPr>
          <w:rFonts w:ascii="Times New Roman" w:hAnsi="Times New Roman"/>
          <w:sz w:val="24"/>
          <w:szCs w:val="24"/>
        </w:rPr>
        <w:t>2010 in the Country</w:t>
      </w:r>
      <w:bookmarkEnd w:id="328"/>
      <w:bookmarkEnd w:id="329"/>
    </w:p>
    <w:tbl>
      <w:tblPr>
        <w:tblW w:w="4805"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4"/>
        <w:gridCol w:w="4005"/>
        <w:gridCol w:w="2762"/>
      </w:tblGrid>
      <w:tr w:rsidR="00FA0D90" w:rsidRPr="00726CF0" w:rsidTr="005C5C52">
        <w:tc>
          <w:tcPr>
            <w:tcW w:w="823" w:type="pct"/>
          </w:tcPr>
          <w:p w:rsidR="00FA0D90" w:rsidRPr="00726CF0" w:rsidRDefault="001D7EEF" w:rsidP="00726CF0">
            <w:pPr>
              <w:spacing w:after="0" w:line="360" w:lineRule="auto"/>
              <w:jc w:val="both"/>
              <w:rPr>
                <w:rFonts w:ascii="Times New Roman" w:hAnsi="Times New Roman"/>
                <w:b/>
                <w:sz w:val="20"/>
                <w:szCs w:val="20"/>
              </w:rPr>
            </w:pPr>
            <w:r w:rsidRPr="00726CF0">
              <w:rPr>
                <w:rFonts w:ascii="Times New Roman" w:hAnsi="Times New Roman"/>
                <w:b/>
                <w:sz w:val="20"/>
                <w:szCs w:val="20"/>
              </w:rPr>
              <w:t>Form</w:t>
            </w:r>
          </w:p>
        </w:tc>
        <w:tc>
          <w:tcPr>
            <w:tcW w:w="2472" w:type="pct"/>
          </w:tcPr>
          <w:p w:rsidR="00FA0D90" w:rsidRPr="00726CF0" w:rsidRDefault="001D7EEF" w:rsidP="00726CF0">
            <w:pPr>
              <w:spacing w:after="0" w:line="360" w:lineRule="auto"/>
              <w:jc w:val="both"/>
              <w:rPr>
                <w:rFonts w:ascii="Times New Roman" w:hAnsi="Times New Roman"/>
                <w:b/>
                <w:sz w:val="20"/>
                <w:szCs w:val="20"/>
              </w:rPr>
            </w:pPr>
            <w:r w:rsidRPr="00726CF0">
              <w:rPr>
                <w:rFonts w:ascii="Times New Roman" w:hAnsi="Times New Roman"/>
                <w:b/>
                <w:sz w:val="20"/>
                <w:szCs w:val="20"/>
              </w:rPr>
              <w:t>Total Number of Student</w:t>
            </w:r>
            <w:r w:rsidR="00FA0D90" w:rsidRPr="00726CF0">
              <w:rPr>
                <w:rFonts w:ascii="Times New Roman" w:hAnsi="Times New Roman"/>
                <w:b/>
                <w:sz w:val="20"/>
                <w:szCs w:val="20"/>
              </w:rPr>
              <w:t xml:space="preserve"> </w:t>
            </w:r>
          </w:p>
        </w:tc>
        <w:tc>
          <w:tcPr>
            <w:tcW w:w="1705" w:type="pct"/>
          </w:tcPr>
          <w:p w:rsidR="00FA0D90" w:rsidRPr="00726CF0" w:rsidRDefault="001D7EEF" w:rsidP="00726CF0">
            <w:pPr>
              <w:spacing w:after="0" w:line="360" w:lineRule="auto"/>
              <w:jc w:val="both"/>
              <w:rPr>
                <w:rFonts w:ascii="Times New Roman" w:hAnsi="Times New Roman"/>
                <w:b/>
                <w:sz w:val="20"/>
                <w:szCs w:val="20"/>
              </w:rPr>
            </w:pPr>
            <w:r w:rsidRPr="00726CF0">
              <w:rPr>
                <w:rFonts w:ascii="Times New Roman" w:hAnsi="Times New Roman"/>
                <w:b/>
                <w:sz w:val="20"/>
                <w:szCs w:val="20"/>
              </w:rPr>
              <w:t>Amount in Tsh</w:t>
            </w:r>
            <w:r w:rsidR="00FA0D90" w:rsidRPr="00726CF0">
              <w:rPr>
                <w:rFonts w:ascii="Times New Roman" w:hAnsi="Times New Roman"/>
                <w:b/>
                <w:sz w:val="20"/>
                <w:szCs w:val="20"/>
              </w:rPr>
              <w:t>.</w:t>
            </w:r>
          </w:p>
        </w:tc>
      </w:tr>
      <w:tr w:rsidR="00FA0D90" w:rsidRPr="00726CF0" w:rsidTr="005C5C52">
        <w:tc>
          <w:tcPr>
            <w:tcW w:w="823" w:type="pct"/>
          </w:tcPr>
          <w:p w:rsidR="00FA0D90" w:rsidRPr="00726CF0" w:rsidRDefault="00FA0D90" w:rsidP="00726CF0">
            <w:pPr>
              <w:spacing w:after="0" w:line="240" w:lineRule="auto"/>
              <w:jc w:val="both"/>
              <w:rPr>
                <w:rFonts w:ascii="Times New Roman" w:hAnsi="Times New Roman"/>
                <w:sz w:val="20"/>
                <w:szCs w:val="20"/>
              </w:rPr>
            </w:pPr>
            <w:r w:rsidRPr="00726CF0">
              <w:rPr>
                <w:rFonts w:ascii="Times New Roman" w:hAnsi="Times New Roman"/>
                <w:sz w:val="20"/>
                <w:szCs w:val="20"/>
              </w:rPr>
              <w:t>1</w:t>
            </w:r>
          </w:p>
        </w:tc>
        <w:tc>
          <w:tcPr>
            <w:tcW w:w="2472" w:type="pct"/>
          </w:tcPr>
          <w:p w:rsidR="00FA0D90" w:rsidRPr="00726CF0" w:rsidRDefault="00FA0D90" w:rsidP="00726CF0">
            <w:pPr>
              <w:spacing w:after="0" w:line="240" w:lineRule="auto"/>
              <w:jc w:val="both"/>
              <w:rPr>
                <w:rFonts w:ascii="Times New Roman" w:hAnsi="Times New Roman"/>
                <w:sz w:val="20"/>
                <w:szCs w:val="20"/>
              </w:rPr>
            </w:pPr>
            <w:r w:rsidRPr="00726CF0">
              <w:rPr>
                <w:rFonts w:ascii="Times New Roman" w:hAnsi="Times New Roman"/>
                <w:sz w:val="20"/>
                <w:szCs w:val="20"/>
              </w:rPr>
              <w:t>11,885</w:t>
            </w:r>
          </w:p>
        </w:tc>
        <w:tc>
          <w:tcPr>
            <w:tcW w:w="1705" w:type="pct"/>
          </w:tcPr>
          <w:p w:rsidR="00FA0D90" w:rsidRPr="00726CF0" w:rsidRDefault="00FA0D90" w:rsidP="00726CF0">
            <w:pPr>
              <w:spacing w:after="0" w:line="240" w:lineRule="auto"/>
              <w:jc w:val="both"/>
              <w:rPr>
                <w:rFonts w:ascii="Times New Roman" w:hAnsi="Times New Roman"/>
                <w:sz w:val="20"/>
                <w:szCs w:val="20"/>
              </w:rPr>
            </w:pPr>
            <w:r w:rsidRPr="00726CF0">
              <w:rPr>
                <w:rFonts w:ascii="Times New Roman" w:hAnsi="Times New Roman"/>
                <w:sz w:val="20"/>
                <w:szCs w:val="20"/>
              </w:rPr>
              <w:t>2,336,360,000.00</w:t>
            </w:r>
          </w:p>
        </w:tc>
      </w:tr>
      <w:tr w:rsidR="00FA0D90" w:rsidRPr="00726CF0" w:rsidTr="005C5C52">
        <w:tc>
          <w:tcPr>
            <w:tcW w:w="823" w:type="pct"/>
          </w:tcPr>
          <w:p w:rsidR="00FA0D90" w:rsidRPr="00726CF0" w:rsidRDefault="00FA0D90" w:rsidP="00726CF0">
            <w:pPr>
              <w:spacing w:after="0" w:line="240" w:lineRule="auto"/>
              <w:jc w:val="both"/>
              <w:rPr>
                <w:rFonts w:ascii="Times New Roman" w:hAnsi="Times New Roman"/>
                <w:sz w:val="20"/>
                <w:szCs w:val="20"/>
              </w:rPr>
            </w:pPr>
            <w:r w:rsidRPr="00726CF0">
              <w:rPr>
                <w:rFonts w:ascii="Times New Roman" w:hAnsi="Times New Roman"/>
                <w:sz w:val="20"/>
                <w:szCs w:val="20"/>
              </w:rPr>
              <w:t>2</w:t>
            </w:r>
          </w:p>
        </w:tc>
        <w:tc>
          <w:tcPr>
            <w:tcW w:w="2472" w:type="pct"/>
          </w:tcPr>
          <w:p w:rsidR="00FA0D90" w:rsidRPr="00726CF0" w:rsidRDefault="00FA0D90" w:rsidP="00726CF0">
            <w:pPr>
              <w:spacing w:after="0" w:line="240" w:lineRule="auto"/>
              <w:jc w:val="both"/>
              <w:rPr>
                <w:rFonts w:ascii="Times New Roman" w:hAnsi="Times New Roman"/>
                <w:sz w:val="20"/>
                <w:szCs w:val="20"/>
              </w:rPr>
            </w:pPr>
            <w:r w:rsidRPr="00726CF0">
              <w:rPr>
                <w:rFonts w:ascii="Times New Roman" w:hAnsi="Times New Roman"/>
                <w:sz w:val="20"/>
                <w:szCs w:val="20"/>
              </w:rPr>
              <w:t>11,459</w:t>
            </w:r>
          </w:p>
        </w:tc>
        <w:tc>
          <w:tcPr>
            <w:tcW w:w="1705" w:type="pct"/>
          </w:tcPr>
          <w:p w:rsidR="00FA0D90" w:rsidRPr="00726CF0" w:rsidRDefault="00FA0D90" w:rsidP="00726CF0">
            <w:pPr>
              <w:spacing w:after="0" w:line="240" w:lineRule="auto"/>
              <w:jc w:val="both"/>
              <w:rPr>
                <w:rFonts w:ascii="Times New Roman" w:hAnsi="Times New Roman"/>
                <w:sz w:val="20"/>
                <w:szCs w:val="20"/>
              </w:rPr>
            </w:pPr>
            <w:r w:rsidRPr="00726CF0">
              <w:rPr>
                <w:rFonts w:ascii="Times New Roman" w:hAnsi="Times New Roman"/>
                <w:sz w:val="20"/>
                <w:szCs w:val="20"/>
              </w:rPr>
              <w:t>1,550,887,000.00</w:t>
            </w:r>
          </w:p>
        </w:tc>
      </w:tr>
      <w:tr w:rsidR="00FA0D90" w:rsidRPr="00726CF0" w:rsidTr="005C5C52">
        <w:tc>
          <w:tcPr>
            <w:tcW w:w="823" w:type="pct"/>
          </w:tcPr>
          <w:p w:rsidR="00FA0D90" w:rsidRPr="00726CF0" w:rsidRDefault="00FA0D90" w:rsidP="00726CF0">
            <w:pPr>
              <w:spacing w:after="0" w:line="240" w:lineRule="auto"/>
              <w:jc w:val="both"/>
              <w:rPr>
                <w:rFonts w:ascii="Times New Roman" w:hAnsi="Times New Roman"/>
                <w:sz w:val="20"/>
                <w:szCs w:val="20"/>
              </w:rPr>
            </w:pPr>
            <w:r w:rsidRPr="00726CF0">
              <w:rPr>
                <w:rFonts w:ascii="Times New Roman" w:hAnsi="Times New Roman"/>
                <w:sz w:val="20"/>
                <w:szCs w:val="20"/>
              </w:rPr>
              <w:t>3</w:t>
            </w:r>
          </w:p>
        </w:tc>
        <w:tc>
          <w:tcPr>
            <w:tcW w:w="2472" w:type="pct"/>
          </w:tcPr>
          <w:p w:rsidR="00FA0D90" w:rsidRPr="00726CF0" w:rsidRDefault="00FA0D90" w:rsidP="00726CF0">
            <w:pPr>
              <w:spacing w:after="0" w:line="240" w:lineRule="auto"/>
              <w:jc w:val="both"/>
              <w:rPr>
                <w:rFonts w:ascii="Times New Roman" w:hAnsi="Times New Roman"/>
                <w:sz w:val="20"/>
                <w:szCs w:val="20"/>
              </w:rPr>
            </w:pPr>
            <w:r w:rsidRPr="00726CF0">
              <w:rPr>
                <w:rFonts w:ascii="Times New Roman" w:hAnsi="Times New Roman"/>
                <w:sz w:val="20"/>
                <w:szCs w:val="20"/>
              </w:rPr>
              <w:t>6,366</w:t>
            </w:r>
          </w:p>
        </w:tc>
        <w:tc>
          <w:tcPr>
            <w:tcW w:w="1705" w:type="pct"/>
          </w:tcPr>
          <w:p w:rsidR="00FA0D90" w:rsidRPr="00726CF0" w:rsidRDefault="00FA0D90" w:rsidP="00726CF0">
            <w:pPr>
              <w:spacing w:after="0" w:line="240" w:lineRule="auto"/>
              <w:jc w:val="both"/>
              <w:rPr>
                <w:rFonts w:ascii="Times New Roman" w:hAnsi="Times New Roman"/>
                <w:sz w:val="20"/>
                <w:szCs w:val="20"/>
              </w:rPr>
            </w:pPr>
            <w:r w:rsidRPr="00726CF0">
              <w:rPr>
                <w:rFonts w:ascii="Times New Roman" w:hAnsi="Times New Roman"/>
                <w:sz w:val="20"/>
                <w:szCs w:val="20"/>
              </w:rPr>
              <w:t>1,167,480,000.00</w:t>
            </w:r>
          </w:p>
        </w:tc>
      </w:tr>
      <w:tr w:rsidR="00FA0D90" w:rsidRPr="00726CF0" w:rsidTr="005C5C52">
        <w:tc>
          <w:tcPr>
            <w:tcW w:w="823" w:type="pct"/>
          </w:tcPr>
          <w:p w:rsidR="00FA0D90" w:rsidRPr="00726CF0" w:rsidRDefault="00FA0D90" w:rsidP="00726CF0">
            <w:pPr>
              <w:spacing w:after="0" w:line="240" w:lineRule="auto"/>
              <w:jc w:val="both"/>
              <w:rPr>
                <w:rFonts w:ascii="Times New Roman" w:hAnsi="Times New Roman"/>
                <w:sz w:val="20"/>
                <w:szCs w:val="20"/>
              </w:rPr>
            </w:pPr>
            <w:r w:rsidRPr="00726CF0">
              <w:rPr>
                <w:rFonts w:ascii="Times New Roman" w:hAnsi="Times New Roman"/>
                <w:sz w:val="20"/>
                <w:szCs w:val="20"/>
              </w:rPr>
              <w:t>4</w:t>
            </w:r>
          </w:p>
        </w:tc>
        <w:tc>
          <w:tcPr>
            <w:tcW w:w="2472" w:type="pct"/>
          </w:tcPr>
          <w:p w:rsidR="00FA0D90" w:rsidRPr="00726CF0" w:rsidRDefault="00FA0D90" w:rsidP="00726CF0">
            <w:pPr>
              <w:spacing w:after="0" w:line="240" w:lineRule="auto"/>
              <w:jc w:val="both"/>
              <w:rPr>
                <w:rFonts w:ascii="Times New Roman" w:hAnsi="Times New Roman"/>
                <w:sz w:val="20"/>
                <w:szCs w:val="20"/>
              </w:rPr>
            </w:pPr>
            <w:r w:rsidRPr="00726CF0">
              <w:rPr>
                <w:rFonts w:ascii="Times New Roman" w:hAnsi="Times New Roman"/>
                <w:sz w:val="20"/>
                <w:szCs w:val="20"/>
              </w:rPr>
              <w:t>4,155</w:t>
            </w:r>
          </w:p>
        </w:tc>
        <w:tc>
          <w:tcPr>
            <w:tcW w:w="1705" w:type="pct"/>
          </w:tcPr>
          <w:p w:rsidR="00FA0D90" w:rsidRPr="00726CF0" w:rsidRDefault="00FA0D90" w:rsidP="00726CF0">
            <w:pPr>
              <w:spacing w:after="0" w:line="240" w:lineRule="auto"/>
              <w:jc w:val="both"/>
              <w:rPr>
                <w:rFonts w:ascii="Times New Roman" w:hAnsi="Times New Roman"/>
                <w:sz w:val="20"/>
                <w:szCs w:val="20"/>
              </w:rPr>
            </w:pPr>
            <w:r w:rsidRPr="00726CF0">
              <w:rPr>
                <w:rFonts w:ascii="Times New Roman" w:hAnsi="Times New Roman"/>
                <w:sz w:val="20"/>
                <w:szCs w:val="20"/>
              </w:rPr>
              <w:t>609,025,000.00</w:t>
            </w:r>
          </w:p>
        </w:tc>
      </w:tr>
      <w:tr w:rsidR="00FA0D90" w:rsidRPr="00726CF0" w:rsidTr="005C5C52">
        <w:tc>
          <w:tcPr>
            <w:tcW w:w="823" w:type="pct"/>
          </w:tcPr>
          <w:p w:rsidR="00FA0D90" w:rsidRPr="00726CF0" w:rsidRDefault="00FA0D90" w:rsidP="00726CF0">
            <w:pPr>
              <w:spacing w:after="0" w:line="240" w:lineRule="auto"/>
              <w:jc w:val="both"/>
              <w:rPr>
                <w:rFonts w:ascii="Times New Roman" w:hAnsi="Times New Roman"/>
                <w:sz w:val="20"/>
                <w:szCs w:val="20"/>
              </w:rPr>
            </w:pPr>
            <w:r w:rsidRPr="00726CF0">
              <w:rPr>
                <w:rFonts w:ascii="Times New Roman" w:hAnsi="Times New Roman"/>
                <w:sz w:val="20"/>
                <w:szCs w:val="20"/>
              </w:rPr>
              <w:t>5</w:t>
            </w:r>
          </w:p>
        </w:tc>
        <w:tc>
          <w:tcPr>
            <w:tcW w:w="2472" w:type="pct"/>
          </w:tcPr>
          <w:p w:rsidR="00FA0D90" w:rsidRPr="00726CF0" w:rsidRDefault="00FA0D90" w:rsidP="00726CF0">
            <w:pPr>
              <w:spacing w:after="0" w:line="240" w:lineRule="auto"/>
              <w:jc w:val="both"/>
              <w:rPr>
                <w:rFonts w:ascii="Times New Roman" w:hAnsi="Times New Roman"/>
                <w:sz w:val="20"/>
                <w:szCs w:val="20"/>
              </w:rPr>
            </w:pPr>
            <w:r w:rsidRPr="00726CF0">
              <w:rPr>
                <w:rFonts w:ascii="Times New Roman" w:hAnsi="Times New Roman"/>
                <w:sz w:val="20"/>
                <w:szCs w:val="20"/>
              </w:rPr>
              <w:t>147</w:t>
            </w:r>
          </w:p>
        </w:tc>
        <w:tc>
          <w:tcPr>
            <w:tcW w:w="1705" w:type="pct"/>
          </w:tcPr>
          <w:p w:rsidR="00FA0D90" w:rsidRPr="00726CF0" w:rsidRDefault="00FA0D90" w:rsidP="00726CF0">
            <w:pPr>
              <w:spacing w:after="0" w:line="240" w:lineRule="auto"/>
              <w:jc w:val="both"/>
              <w:rPr>
                <w:rFonts w:ascii="Times New Roman" w:hAnsi="Times New Roman"/>
                <w:sz w:val="20"/>
                <w:szCs w:val="20"/>
              </w:rPr>
            </w:pPr>
            <w:r w:rsidRPr="00726CF0">
              <w:rPr>
                <w:rFonts w:ascii="Times New Roman" w:hAnsi="Times New Roman"/>
                <w:sz w:val="20"/>
                <w:szCs w:val="20"/>
              </w:rPr>
              <w:t>49,896,650.00</w:t>
            </w:r>
          </w:p>
        </w:tc>
      </w:tr>
      <w:tr w:rsidR="00FA0D90" w:rsidRPr="00726CF0" w:rsidTr="005C5C52">
        <w:tc>
          <w:tcPr>
            <w:tcW w:w="823" w:type="pct"/>
          </w:tcPr>
          <w:p w:rsidR="00FA0D90" w:rsidRPr="00726CF0" w:rsidRDefault="00FA0D90" w:rsidP="00726CF0">
            <w:pPr>
              <w:spacing w:line="240" w:lineRule="auto"/>
              <w:jc w:val="both"/>
              <w:rPr>
                <w:rFonts w:ascii="Times New Roman" w:hAnsi="Times New Roman"/>
                <w:sz w:val="20"/>
                <w:szCs w:val="20"/>
              </w:rPr>
            </w:pPr>
            <w:r w:rsidRPr="00726CF0">
              <w:rPr>
                <w:rFonts w:ascii="Times New Roman" w:hAnsi="Times New Roman"/>
                <w:sz w:val="20"/>
                <w:szCs w:val="20"/>
              </w:rPr>
              <w:t>TOTAL</w:t>
            </w:r>
          </w:p>
        </w:tc>
        <w:tc>
          <w:tcPr>
            <w:tcW w:w="2472" w:type="pct"/>
          </w:tcPr>
          <w:p w:rsidR="00FA0D90" w:rsidRPr="00726CF0" w:rsidRDefault="00FA0D90" w:rsidP="00726CF0">
            <w:pPr>
              <w:spacing w:line="240" w:lineRule="auto"/>
              <w:jc w:val="both"/>
              <w:rPr>
                <w:rFonts w:ascii="Times New Roman" w:hAnsi="Times New Roman"/>
                <w:sz w:val="20"/>
                <w:szCs w:val="20"/>
              </w:rPr>
            </w:pPr>
            <w:r w:rsidRPr="00726CF0">
              <w:rPr>
                <w:rFonts w:ascii="Times New Roman" w:hAnsi="Times New Roman"/>
                <w:sz w:val="20"/>
                <w:szCs w:val="20"/>
              </w:rPr>
              <w:t>34,012</w:t>
            </w:r>
          </w:p>
        </w:tc>
        <w:tc>
          <w:tcPr>
            <w:tcW w:w="1705" w:type="pct"/>
          </w:tcPr>
          <w:p w:rsidR="00FA0D90" w:rsidRPr="00726CF0" w:rsidRDefault="00FA0D90" w:rsidP="00726CF0">
            <w:pPr>
              <w:spacing w:line="240" w:lineRule="auto"/>
              <w:jc w:val="both"/>
              <w:rPr>
                <w:rFonts w:ascii="Times New Roman" w:hAnsi="Times New Roman"/>
                <w:sz w:val="20"/>
                <w:szCs w:val="20"/>
              </w:rPr>
            </w:pPr>
            <w:r w:rsidRPr="00726CF0">
              <w:rPr>
                <w:rFonts w:ascii="Times New Roman" w:hAnsi="Times New Roman"/>
                <w:sz w:val="20"/>
                <w:szCs w:val="20"/>
              </w:rPr>
              <w:t>5,703,648,650.00</w:t>
            </w:r>
          </w:p>
        </w:tc>
      </w:tr>
    </w:tbl>
    <w:p w:rsidR="00FA0D90" w:rsidRPr="00726CF0" w:rsidRDefault="00FA0D90" w:rsidP="00726CF0">
      <w:pPr>
        <w:spacing w:line="480" w:lineRule="auto"/>
        <w:jc w:val="both"/>
        <w:rPr>
          <w:rFonts w:ascii="Times New Roman" w:hAnsi="Times New Roman"/>
          <w:sz w:val="24"/>
          <w:szCs w:val="24"/>
        </w:rPr>
      </w:pPr>
      <w:r w:rsidRPr="00726CF0">
        <w:rPr>
          <w:rFonts w:ascii="Times New Roman" w:hAnsi="Times New Roman"/>
          <w:sz w:val="24"/>
          <w:szCs w:val="24"/>
        </w:rPr>
        <w:t>Source:</w:t>
      </w:r>
      <w:r w:rsidR="001D7EEF" w:rsidRPr="00726CF0">
        <w:rPr>
          <w:rFonts w:ascii="Times New Roman" w:hAnsi="Times New Roman"/>
          <w:sz w:val="24"/>
          <w:szCs w:val="24"/>
        </w:rPr>
        <w:t xml:space="preserve"> Ilala Municipal</w:t>
      </w:r>
    </w:p>
    <w:p w:rsidR="005C5C52" w:rsidRPr="00726CF0" w:rsidRDefault="005C5C52" w:rsidP="00726CF0">
      <w:pPr>
        <w:spacing w:after="0" w:line="480" w:lineRule="auto"/>
        <w:jc w:val="both"/>
        <w:rPr>
          <w:rFonts w:ascii="Times New Roman" w:hAnsi="Times New Roman"/>
          <w:sz w:val="24"/>
          <w:szCs w:val="24"/>
        </w:rPr>
      </w:pPr>
    </w:p>
    <w:p w:rsidR="00FA0D90" w:rsidRPr="00726CF0" w:rsidRDefault="00FA0D90" w:rsidP="00726CF0">
      <w:pPr>
        <w:spacing w:after="0" w:line="480" w:lineRule="auto"/>
        <w:jc w:val="both"/>
        <w:rPr>
          <w:rFonts w:ascii="Times New Roman" w:hAnsi="Times New Roman"/>
          <w:sz w:val="24"/>
          <w:szCs w:val="24"/>
        </w:rPr>
      </w:pPr>
      <w:r w:rsidRPr="00726CF0">
        <w:rPr>
          <w:rFonts w:ascii="Times New Roman" w:hAnsi="Times New Roman"/>
          <w:sz w:val="24"/>
          <w:szCs w:val="24"/>
        </w:rPr>
        <w:t>The Government continues to increase the capitation grants which help for buying teaching and learning materials in government secondary schools.</w:t>
      </w:r>
    </w:p>
    <w:p w:rsidR="00FA0D90" w:rsidRPr="00726CF0" w:rsidRDefault="005C5C52" w:rsidP="00726CF0">
      <w:pPr>
        <w:pStyle w:val="Caption"/>
        <w:spacing w:after="0"/>
        <w:jc w:val="both"/>
        <w:rPr>
          <w:rFonts w:ascii="Times New Roman" w:hAnsi="Times New Roman"/>
          <w:sz w:val="24"/>
          <w:szCs w:val="24"/>
        </w:rPr>
      </w:pPr>
      <w:bookmarkStart w:id="330" w:name="_Toc383764630"/>
      <w:bookmarkStart w:id="331" w:name="_Toc397961395"/>
      <w:r w:rsidRPr="00726CF0">
        <w:rPr>
          <w:rFonts w:ascii="Times New Roman" w:hAnsi="Times New Roman"/>
          <w:sz w:val="24"/>
          <w:szCs w:val="24"/>
        </w:rPr>
        <w:lastRenderedPageBreak/>
        <w:t xml:space="preserve">Table 4. </w:t>
      </w:r>
      <w:r w:rsidRPr="00726CF0">
        <w:rPr>
          <w:rFonts w:ascii="Times New Roman" w:hAnsi="Times New Roman"/>
          <w:sz w:val="24"/>
          <w:szCs w:val="24"/>
        </w:rPr>
        <w:fldChar w:fldCharType="begin"/>
      </w:r>
      <w:r w:rsidRPr="00726CF0">
        <w:rPr>
          <w:rFonts w:ascii="Times New Roman" w:hAnsi="Times New Roman"/>
          <w:sz w:val="24"/>
          <w:szCs w:val="24"/>
        </w:rPr>
        <w:instrText xml:space="preserve"> SEQ Table_4. \* ARABIC </w:instrText>
      </w:r>
      <w:r w:rsidRPr="00726CF0">
        <w:rPr>
          <w:rFonts w:ascii="Times New Roman" w:hAnsi="Times New Roman"/>
          <w:sz w:val="24"/>
          <w:szCs w:val="24"/>
        </w:rPr>
        <w:fldChar w:fldCharType="separate"/>
      </w:r>
      <w:r w:rsidR="00AE7574">
        <w:rPr>
          <w:rFonts w:ascii="Times New Roman" w:hAnsi="Times New Roman"/>
          <w:noProof/>
          <w:sz w:val="24"/>
          <w:szCs w:val="24"/>
        </w:rPr>
        <w:t>11</w:t>
      </w:r>
      <w:r w:rsidRPr="00726CF0">
        <w:rPr>
          <w:rFonts w:ascii="Times New Roman" w:hAnsi="Times New Roman"/>
          <w:sz w:val="24"/>
          <w:szCs w:val="24"/>
        </w:rPr>
        <w:fldChar w:fldCharType="end"/>
      </w:r>
      <w:r w:rsidR="00FA0D90" w:rsidRPr="00726CF0">
        <w:rPr>
          <w:rFonts w:ascii="Times New Roman" w:hAnsi="Times New Roman"/>
          <w:sz w:val="24"/>
          <w:szCs w:val="24"/>
        </w:rPr>
        <w:t xml:space="preserve">: </w:t>
      </w:r>
      <w:r w:rsidRPr="00726CF0">
        <w:rPr>
          <w:rFonts w:ascii="Times New Roman" w:hAnsi="Times New Roman"/>
          <w:sz w:val="24"/>
          <w:szCs w:val="24"/>
        </w:rPr>
        <w:tab/>
      </w:r>
      <w:r w:rsidR="00FA0D90" w:rsidRPr="00726CF0">
        <w:rPr>
          <w:rFonts w:ascii="Times New Roman" w:hAnsi="Times New Roman"/>
          <w:sz w:val="24"/>
          <w:szCs w:val="24"/>
        </w:rPr>
        <w:t xml:space="preserve">Capitation Grants for buying teaching and learning materials in </w:t>
      </w:r>
      <w:r w:rsidRPr="00726CF0">
        <w:rPr>
          <w:rFonts w:ascii="Times New Roman" w:hAnsi="Times New Roman"/>
          <w:sz w:val="24"/>
          <w:szCs w:val="24"/>
        </w:rPr>
        <w:tab/>
      </w:r>
      <w:r w:rsidRPr="00726CF0">
        <w:rPr>
          <w:rFonts w:ascii="Times New Roman" w:hAnsi="Times New Roman"/>
          <w:sz w:val="24"/>
          <w:szCs w:val="24"/>
        </w:rPr>
        <w:tab/>
      </w:r>
      <w:r w:rsidR="00FA0D90" w:rsidRPr="00726CF0">
        <w:rPr>
          <w:rFonts w:ascii="Times New Roman" w:hAnsi="Times New Roman"/>
          <w:sz w:val="24"/>
          <w:szCs w:val="24"/>
        </w:rPr>
        <w:t>Tanzania</w:t>
      </w:r>
      <w:bookmarkEnd w:id="330"/>
      <w:bookmarkEnd w:id="331"/>
    </w:p>
    <w:tbl>
      <w:tblPr>
        <w:tblW w:w="4804"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9"/>
        <w:gridCol w:w="4311"/>
        <w:gridCol w:w="2370"/>
      </w:tblGrid>
      <w:tr w:rsidR="00FA0D90" w:rsidRPr="00726CF0" w:rsidTr="005C5C52">
        <w:tc>
          <w:tcPr>
            <w:tcW w:w="876" w:type="pct"/>
          </w:tcPr>
          <w:p w:rsidR="00FA0D90" w:rsidRPr="00726CF0" w:rsidRDefault="00FA0D90" w:rsidP="00726CF0">
            <w:pPr>
              <w:spacing w:after="0" w:line="240" w:lineRule="auto"/>
              <w:jc w:val="both"/>
              <w:rPr>
                <w:rFonts w:ascii="Times New Roman" w:hAnsi="Times New Roman"/>
                <w:sz w:val="20"/>
                <w:szCs w:val="20"/>
              </w:rPr>
            </w:pPr>
            <w:r w:rsidRPr="00726CF0">
              <w:rPr>
                <w:rFonts w:ascii="Times New Roman" w:hAnsi="Times New Roman"/>
                <w:sz w:val="20"/>
                <w:szCs w:val="20"/>
              </w:rPr>
              <w:t>FORM</w:t>
            </w:r>
          </w:p>
        </w:tc>
        <w:tc>
          <w:tcPr>
            <w:tcW w:w="2661" w:type="pct"/>
          </w:tcPr>
          <w:p w:rsidR="00FA0D90" w:rsidRPr="00726CF0" w:rsidRDefault="00FA0D90" w:rsidP="00726CF0">
            <w:pPr>
              <w:spacing w:after="0" w:line="240" w:lineRule="auto"/>
              <w:jc w:val="both"/>
              <w:rPr>
                <w:rFonts w:ascii="Times New Roman" w:hAnsi="Times New Roman"/>
                <w:sz w:val="20"/>
                <w:szCs w:val="20"/>
              </w:rPr>
            </w:pPr>
            <w:r w:rsidRPr="00726CF0">
              <w:rPr>
                <w:rFonts w:ascii="Times New Roman" w:hAnsi="Times New Roman"/>
                <w:sz w:val="20"/>
                <w:szCs w:val="20"/>
              </w:rPr>
              <w:t xml:space="preserve">TOTAL NUMBER OF STUDENTS </w:t>
            </w:r>
          </w:p>
        </w:tc>
        <w:tc>
          <w:tcPr>
            <w:tcW w:w="1463" w:type="pct"/>
          </w:tcPr>
          <w:p w:rsidR="00FA0D90" w:rsidRPr="00726CF0" w:rsidRDefault="00FA0D90" w:rsidP="00726CF0">
            <w:pPr>
              <w:spacing w:after="0" w:line="240" w:lineRule="auto"/>
              <w:jc w:val="both"/>
              <w:rPr>
                <w:rFonts w:ascii="Times New Roman" w:hAnsi="Times New Roman"/>
                <w:sz w:val="20"/>
                <w:szCs w:val="20"/>
              </w:rPr>
            </w:pPr>
            <w:r w:rsidRPr="00726CF0">
              <w:rPr>
                <w:rFonts w:ascii="Times New Roman" w:hAnsi="Times New Roman"/>
                <w:sz w:val="20"/>
                <w:szCs w:val="20"/>
              </w:rPr>
              <w:t>AMOUNT IN TSH.</w:t>
            </w:r>
          </w:p>
        </w:tc>
      </w:tr>
      <w:tr w:rsidR="00FA0D90" w:rsidRPr="00726CF0" w:rsidTr="005C5C52">
        <w:tc>
          <w:tcPr>
            <w:tcW w:w="876" w:type="pct"/>
          </w:tcPr>
          <w:p w:rsidR="00FA0D90" w:rsidRPr="00726CF0" w:rsidRDefault="00FA0D90" w:rsidP="00726CF0">
            <w:pPr>
              <w:spacing w:after="0" w:line="240" w:lineRule="auto"/>
              <w:jc w:val="both"/>
              <w:rPr>
                <w:rFonts w:ascii="Times New Roman" w:hAnsi="Times New Roman"/>
                <w:sz w:val="20"/>
                <w:szCs w:val="20"/>
              </w:rPr>
            </w:pPr>
            <w:r w:rsidRPr="00726CF0">
              <w:rPr>
                <w:rFonts w:ascii="Times New Roman" w:hAnsi="Times New Roman"/>
                <w:sz w:val="20"/>
                <w:szCs w:val="20"/>
              </w:rPr>
              <w:t>2005/06</w:t>
            </w:r>
          </w:p>
        </w:tc>
        <w:tc>
          <w:tcPr>
            <w:tcW w:w="2661" w:type="pct"/>
          </w:tcPr>
          <w:p w:rsidR="00FA0D90" w:rsidRPr="00726CF0" w:rsidRDefault="00FA0D90" w:rsidP="00726CF0">
            <w:pPr>
              <w:spacing w:after="0" w:line="240" w:lineRule="auto"/>
              <w:jc w:val="both"/>
              <w:rPr>
                <w:rFonts w:ascii="Times New Roman" w:hAnsi="Times New Roman"/>
                <w:sz w:val="20"/>
                <w:szCs w:val="20"/>
              </w:rPr>
            </w:pPr>
            <w:r w:rsidRPr="00726CF0">
              <w:rPr>
                <w:rFonts w:ascii="Times New Roman" w:hAnsi="Times New Roman"/>
                <w:sz w:val="20"/>
                <w:szCs w:val="20"/>
              </w:rPr>
              <w:t>214,011</w:t>
            </w:r>
          </w:p>
        </w:tc>
        <w:tc>
          <w:tcPr>
            <w:tcW w:w="1463" w:type="pct"/>
          </w:tcPr>
          <w:p w:rsidR="00FA0D90" w:rsidRPr="00726CF0" w:rsidRDefault="00FA0D90" w:rsidP="00726CF0">
            <w:pPr>
              <w:spacing w:after="0" w:line="240" w:lineRule="auto"/>
              <w:jc w:val="both"/>
              <w:rPr>
                <w:rFonts w:ascii="Times New Roman" w:hAnsi="Times New Roman"/>
                <w:sz w:val="20"/>
                <w:szCs w:val="20"/>
              </w:rPr>
            </w:pPr>
            <w:r w:rsidRPr="00726CF0">
              <w:rPr>
                <w:rFonts w:ascii="Times New Roman" w:hAnsi="Times New Roman"/>
                <w:sz w:val="20"/>
                <w:szCs w:val="20"/>
              </w:rPr>
              <w:t>4,280,220,000</w:t>
            </w:r>
          </w:p>
        </w:tc>
      </w:tr>
      <w:tr w:rsidR="00FA0D90" w:rsidRPr="00726CF0" w:rsidTr="005C5C52">
        <w:tc>
          <w:tcPr>
            <w:tcW w:w="876" w:type="pct"/>
          </w:tcPr>
          <w:p w:rsidR="00FA0D90" w:rsidRPr="00726CF0" w:rsidRDefault="00FA0D90" w:rsidP="00726CF0">
            <w:pPr>
              <w:spacing w:after="0" w:line="240" w:lineRule="auto"/>
              <w:jc w:val="both"/>
              <w:rPr>
                <w:rFonts w:ascii="Times New Roman" w:hAnsi="Times New Roman"/>
                <w:sz w:val="20"/>
                <w:szCs w:val="20"/>
              </w:rPr>
            </w:pPr>
            <w:r w:rsidRPr="00726CF0">
              <w:rPr>
                <w:rFonts w:ascii="Times New Roman" w:hAnsi="Times New Roman"/>
                <w:sz w:val="20"/>
                <w:szCs w:val="20"/>
              </w:rPr>
              <w:t>2006/07</w:t>
            </w:r>
          </w:p>
        </w:tc>
        <w:tc>
          <w:tcPr>
            <w:tcW w:w="2661" w:type="pct"/>
          </w:tcPr>
          <w:p w:rsidR="00FA0D90" w:rsidRPr="00726CF0" w:rsidRDefault="00FA0D90" w:rsidP="00726CF0">
            <w:pPr>
              <w:spacing w:after="0" w:line="240" w:lineRule="auto"/>
              <w:jc w:val="both"/>
              <w:rPr>
                <w:rFonts w:ascii="Times New Roman" w:hAnsi="Times New Roman"/>
                <w:sz w:val="20"/>
                <w:szCs w:val="20"/>
              </w:rPr>
            </w:pPr>
            <w:r w:rsidRPr="00726CF0">
              <w:rPr>
                <w:rFonts w:ascii="Times New Roman" w:hAnsi="Times New Roman"/>
                <w:sz w:val="20"/>
                <w:szCs w:val="20"/>
              </w:rPr>
              <w:t>478,293</w:t>
            </w:r>
          </w:p>
        </w:tc>
        <w:tc>
          <w:tcPr>
            <w:tcW w:w="1463" w:type="pct"/>
          </w:tcPr>
          <w:p w:rsidR="00FA0D90" w:rsidRPr="00726CF0" w:rsidRDefault="00FA0D90" w:rsidP="00726CF0">
            <w:pPr>
              <w:spacing w:after="0" w:line="240" w:lineRule="auto"/>
              <w:jc w:val="both"/>
              <w:rPr>
                <w:rFonts w:ascii="Times New Roman" w:hAnsi="Times New Roman"/>
                <w:sz w:val="20"/>
                <w:szCs w:val="20"/>
              </w:rPr>
            </w:pPr>
            <w:r w:rsidRPr="00726CF0">
              <w:rPr>
                <w:rFonts w:ascii="Times New Roman" w:hAnsi="Times New Roman"/>
                <w:sz w:val="20"/>
                <w:szCs w:val="20"/>
              </w:rPr>
              <w:t>2,807,000,000</w:t>
            </w:r>
          </w:p>
        </w:tc>
      </w:tr>
      <w:tr w:rsidR="00FA0D90" w:rsidRPr="00726CF0" w:rsidTr="005C5C52">
        <w:tc>
          <w:tcPr>
            <w:tcW w:w="876" w:type="pct"/>
          </w:tcPr>
          <w:p w:rsidR="00FA0D90" w:rsidRPr="00726CF0" w:rsidRDefault="00FA0D90" w:rsidP="00726CF0">
            <w:pPr>
              <w:spacing w:after="0" w:line="240" w:lineRule="auto"/>
              <w:jc w:val="both"/>
              <w:rPr>
                <w:rFonts w:ascii="Times New Roman" w:hAnsi="Times New Roman"/>
                <w:sz w:val="20"/>
                <w:szCs w:val="20"/>
              </w:rPr>
            </w:pPr>
            <w:r w:rsidRPr="00726CF0">
              <w:rPr>
                <w:rFonts w:ascii="Times New Roman" w:hAnsi="Times New Roman"/>
                <w:sz w:val="20"/>
                <w:szCs w:val="20"/>
              </w:rPr>
              <w:t>2007/08</w:t>
            </w:r>
          </w:p>
        </w:tc>
        <w:tc>
          <w:tcPr>
            <w:tcW w:w="2661" w:type="pct"/>
          </w:tcPr>
          <w:p w:rsidR="00FA0D90" w:rsidRPr="00726CF0" w:rsidRDefault="00FA0D90" w:rsidP="00726CF0">
            <w:pPr>
              <w:spacing w:after="0" w:line="240" w:lineRule="auto"/>
              <w:jc w:val="both"/>
              <w:rPr>
                <w:rFonts w:ascii="Times New Roman" w:hAnsi="Times New Roman"/>
                <w:sz w:val="20"/>
                <w:szCs w:val="20"/>
              </w:rPr>
            </w:pPr>
            <w:r w:rsidRPr="00726CF0">
              <w:rPr>
                <w:rFonts w:ascii="Times New Roman" w:hAnsi="Times New Roman"/>
                <w:sz w:val="20"/>
                <w:szCs w:val="20"/>
              </w:rPr>
              <w:t>829,094</w:t>
            </w:r>
          </w:p>
        </w:tc>
        <w:tc>
          <w:tcPr>
            <w:tcW w:w="1463" w:type="pct"/>
          </w:tcPr>
          <w:p w:rsidR="00FA0D90" w:rsidRPr="00726CF0" w:rsidRDefault="00FA0D90" w:rsidP="00726CF0">
            <w:pPr>
              <w:spacing w:after="0" w:line="240" w:lineRule="auto"/>
              <w:jc w:val="both"/>
              <w:rPr>
                <w:rFonts w:ascii="Times New Roman" w:hAnsi="Times New Roman"/>
                <w:sz w:val="20"/>
                <w:szCs w:val="20"/>
              </w:rPr>
            </w:pPr>
            <w:r w:rsidRPr="00726CF0">
              <w:rPr>
                <w:rFonts w:ascii="Times New Roman" w:hAnsi="Times New Roman"/>
                <w:sz w:val="20"/>
                <w:szCs w:val="20"/>
              </w:rPr>
              <w:t>9,153,757,200</w:t>
            </w:r>
          </w:p>
        </w:tc>
      </w:tr>
      <w:tr w:rsidR="00FA0D90" w:rsidRPr="00726CF0" w:rsidTr="005C5C52">
        <w:tc>
          <w:tcPr>
            <w:tcW w:w="876" w:type="pct"/>
          </w:tcPr>
          <w:p w:rsidR="00FA0D90" w:rsidRPr="00726CF0" w:rsidRDefault="00FA0D90" w:rsidP="00726CF0">
            <w:pPr>
              <w:spacing w:after="0" w:line="240" w:lineRule="auto"/>
              <w:jc w:val="both"/>
              <w:rPr>
                <w:rFonts w:ascii="Times New Roman" w:hAnsi="Times New Roman"/>
                <w:sz w:val="20"/>
                <w:szCs w:val="20"/>
              </w:rPr>
            </w:pPr>
            <w:r w:rsidRPr="00726CF0">
              <w:rPr>
                <w:rFonts w:ascii="Times New Roman" w:hAnsi="Times New Roman"/>
                <w:sz w:val="20"/>
                <w:szCs w:val="20"/>
              </w:rPr>
              <w:t>2008/09</w:t>
            </w:r>
          </w:p>
        </w:tc>
        <w:tc>
          <w:tcPr>
            <w:tcW w:w="2661" w:type="pct"/>
          </w:tcPr>
          <w:p w:rsidR="00FA0D90" w:rsidRPr="00726CF0" w:rsidRDefault="00FA0D90" w:rsidP="00726CF0">
            <w:pPr>
              <w:spacing w:after="0" w:line="240" w:lineRule="auto"/>
              <w:jc w:val="both"/>
              <w:rPr>
                <w:rFonts w:ascii="Times New Roman" w:hAnsi="Times New Roman"/>
                <w:sz w:val="20"/>
                <w:szCs w:val="20"/>
              </w:rPr>
            </w:pPr>
            <w:r w:rsidRPr="00726CF0">
              <w:rPr>
                <w:rFonts w:ascii="Times New Roman" w:hAnsi="Times New Roman"/>
                <w:sz w:val="20"/>
                <w:szCs w:val="20"/>
              </w:rPr>
              <w:t>1,068,906</w:t>
            </w:r>
          </w:p>
        </w:tc>
        <w:tc>
          <w:tcPr>
            <w:tcW w:w="1463" w:type="pct"/>
          </w:tcPr>
          <w:p w:rsidR="00FA0D90" w:rsidRPr="00726CF0" w:rsidRDefault="00FA0D90" w:rsidP="00726CF0">
            <w:pPr>
              <w:spacing w:after="0" w:line="240" w:lineRule="auto"/>
              <w:jc w:val="both"/>
              <w:rPr>
                <w:rFonts w:ascii="Times New Roman" w:hAnsi="Times New Roman"/>
                <w:sz w:val="20"/>
                <w:szCs w:val="20"/>
              </w:rPr>
            </w:pPr>
            <w:r w:rsidRPr="00726CF0">
              <w:rPr>
                <w:rFonts w:ascii="Times New Roman" w:hAnsi="Times New Roman"/>
                <w:sz w:val="20"/>
                <w:szCs w:val="20"/>
              </w:rPr>
              <w:t>3,482,614,000</w:t>
            </w:r>
          </w:p>
        </w:tc>
      </w:tr>
      <w:tr w:rsidR="00FA0D90" w:rsidRPr="00726CF0" w:rsidTr="005C5C52">
        <w:tc>
          <w:tcPr>
            <w:tcW w:w="876" w:type="pct"/>
          </w:tcPr>
          <w:p w:rsidR="00FA0D90" w:rsidRPr="00726CF0" w:rsidRDefault="00FA0D90" w:rsidP="00726CF0">
            <w:pPr>
              <w:spacing w:after="0" w:line="240" w:lineRule="auto"/>
              <w:jc w:val="both"/>
              <w:rPr>
                <w:rFonts w:ascii="Times New Roman" w:hAnsi="Times New Roman"/>
                <w:sz w:val="20"/>
                <w:szCs w:val="20"/>
              </w:rPr>
            </w:pPr>
            <w:r w:rsidRPr="00726CF0">
              <w:rPr>
                <w:rFonts w:ascii="Times New Roman" w:hAnsi="Times New Roman"/>
                <w:sz w:val="20"/>
                <w:szCs w:val="20"/>
              </w:rPr>
              <w:t>2009/10</w:t>
            </w:r>
          </w:p>
        </w:tc>
        <w:tc>
          <w:tcPr>
            <w:tcW w:w="2661" w:type="pct"/>
          </w:tcPr>
          <w:p w:rsidR="00FA0D90" w:rsidRPr="00726CF0" w:rsidRDefault="00FA0D90" w:rsidP="00726CF0">
            <w:pPr>
              <w:spacing w:after="0" w:line="240" w:lineRule="auto"/>
              <w:jc w:val="both"/>
              <w:rPr>
                <w:rFonts w:ascii="Times New Roman" w:hAnsi="Times New Roman"/>
                <w:sz w:val="20"/>
                <w:szCs w:val="20"/>
              </w:rPr>
            </w:pPr>
            <w:r w:rsidRPr="00726CF0">
              <w:rPr>
                <w:rFonts w:ascii="Times New Roman" w:hAnsi="Times New Roman"/>
                <w:sz w:val="20"/>
                <w:szCs w:val="20"/>
              </w:rPr>
              <w:t>1,293,691</w:t>
            </w:r>
          </w:p>
        </w:tc>
        <w:tc>
          <w:tcPr>
            <w:tcW w:w="1463" w:type="pct"/>
          </w:tcPr>
          <w:p w:rsidR="00FA0D90" w:rsidRPr="00726CF0" w:rsidRDefault="00FA0D90" w:rsidP="00726CF0">
            <w:pPr>
              <w:spacing w:after="0" w:line="240" w:lineRule="auto"/>
              <w:jc w:val="both"/>
              <w:rPr>
                <w:rFonts w:ascii="Times New Roman" w:hAnsi="Times New Roman"/>
                <w:sz w:val="20"/>
                <w:szCs w:val="20"/>
              </w:rPr>
            </w:pPr>
            <w:r w:rsidRPr="00726CF0">
              <w:rPr>
                <w:rFonts w:ascii="Times New Roman" w:hAnsi="Times New Roman"/>
                <w:sz w:val="20"/>
                <w:szCs w:val="20"/>
              </w:rPr>
              <w:t>3,482,614,000</w:t>
            </w:r>
          </w:p>
        </w:tc>
      </w:tr>
    </w:tbl>
    <w:bookmarkEnd w:id="298"/>
    <w:p w:rsidR="00C8246F" w:rsidRPr="00726CF0" w:rsidRDefault="001D7EEF" w:rsidP="00726CF0">
      <w:pPr>
        <w:spacing w:after="0" w:line="480" w:lineRule="auto"/>
        <w:jc w:val="both"/>
        <w:rPr>
          <w:rFonts w:ascii="Times New Roman" w:hAnsi="Times New Roman"/>
          <w:sz w:val="24"/>
          <w:szCs w:val="24"/>
        </w:rPr>
      </w:pPr>
      <w:r w:rsidRPr="00726CF0">
        <w:rPr>
          <w:rFonts w:ascii="Times New Roman" w:hAnsi="Times New Roman"/>
          <w:sz w:val="24"/>
          <w:szCs w:val="24"/>
        </w:rPr>
        <w:t>Source:WEM</w:t>
      </w:r>
    </w:p>
    <w:p w:rsidR="005C5C52" w:rsidRPr="00726CF0" w:rsidRDefault="005C5C52" w:rsidP="00726CF0">
      <w:pPr>
        <w:spacing w:after="0" w:line="480" w:lineRule="auto"/>
        <w:jc w:val="both"/>
        <w:rPr>
          <w:rFonts w:ascii="Times New Roman" w:hAnsi="Times New Roman"/>
          <w:sz w:val="20"/>
          <w:szCs w:val="24"/>
        </w:rPr>
      </w:pPr>
      <w:bookmarkStart w:id="332" w:name="_Toc383767887"/>
      <w:bookmarkStart w:id="333" w:name="_Toc395480742"/>
    </w:p>
    <w:p w:rsidR="009752A0" w:rsidRPr="00726CF0" w:rsidRDefault="00B221EE" w:rsidP="00726CF0">
      <w:pPr>
        <w:pStyle w:val="Heading1"/>
        <w:spacing w:before="0" w:after="0" w:line="480" w:lineRule="auto"/>
        <w:jc w:val="both"/>
        <w:rPr>
          <w:rFonts w:ascii="Times New Roman" w:hAnsi="Times New Roman"/>
          <w:sz w:val="24"/>
          <w:szCs w:val="24"/>
        </w:rPr>
      </w:pPr>
      <w:bookmarkStart w:id="334" w:name="_Toc403428356"/>
      <w:r w:rsidRPr="00726CF0">
        <w:rPr>
          <w:rFonts w:ascii="Times New Roman" w:hAnsi="Times New Roman"/>
          <w:sz w:val="24"/>
          <w:szCs w:val="24"/>
        </w:rPr>
        <w:t>4.4</w:t>
      </w:r>
      <w:r w:rsidR="00971D4C" w:rsidRPr="00726CF0">
        <w:rPr>
          <w:rFonts w:ascii="Times New Roman" w:hAnsi="Times New Roman"/>
          <w:sz w:val="24"/>
          <w:szCs w:val="24"/>
        </w:rPr>
        <w:t xml:space="preserve"> </w:t>
      </w:r>
      <w:r w:rsidR="005C5C52" w:rsidRPr="00726CF0">
        <w:rPr>
          <w:rFonts w:ascii="Times New Roman" w:hAnsi="Times New Roman"/>
          <w:sz w:val="24"/>
          <w:szCs w:val="24"/>
        </w:rPr>
        <w:tab/>
      </w:r>
      <w:r w:rsidR="00971D4C" w:rsidRPr="00726CF0">
        <w:rPr>
          <w:rFonts w:ascii="Times New Roman" w:hAnsi="Times New Roman"/>
          <w:sz w:val="24"/>
          <w:szCs w:val="24"/>
        </w:rPr>
        <w:t>SEDP</w:t>
      </w:r>
      <w:r w:rsidR="007707E2" w:rsidRPr="00726CF0">
        <w:rPr>
          <w:rFonts w:ascii="Times New Roman" w:hAnsi="Times New Roman"/>
          <w:sz w:val="24"/>
          <w:szCs w:val="24"/>
        </w:rPr>
        <w:t xml:space="preserve"> I</w:t>
      </w:r>
      <w:r w:rsidR="000C7E31" w:rsidRPr="00726CF0">
        <w:rPr>
          <w:rFonts w:ascii="Times New Roman" w:hAnsi="Times New Roman"/>
          <w:sz w:val="24"/>
          <w:szCs w:val="24"/>
        </w:rPr>
        <w:t>nputs at School Level</w:t>
      </w:r>
      <w:bookmarkEnd w:id="332"/>
      <w:bookmarkEnd w:id="333"/>
      <w:bookmarkEnd w:id="334"/>
    </w:p>
    <w:p w:rsidR="00727F5E" w:rsidRPr="00726CF0" w:rsidRDefault="000C7E31" w:rsidP="00726CF0">
      <w:pPr>
        <w:spacing w:after="0" w:line="480" w:lineRule="auto"/>
        <w:jc w:val="both"/>
        <w:rPr>
          <w:rFonts w:ascii="Times New Roman" w:hAnsi="Times New Roman"/>
          <w:sz w:val="24"/>
          <w:szCs w:val="24"/>
        </w:rPr>
      </w:pPr>
      <w:r w:rsidRPr="00726CF0">
        <w:rPr>
          <w:rFonts w:ascii="Times New Roman" w:hAnsi="Times New Roman"/>
          <w:sz w:val="24"/>
          <w:szCs w:val="24"/>
        </w:rPr>
        <w:t>Secondary Education Development Program</w:t>
      </w:r>
      <w:r w:rsidR="005A4F15" w:rsidRPr="00726CF0">
        <w:rPr>
          <w:rFonts w:ascii="Times New Roman" w:hAnsi="Times New Roman"/>
          <w:sz w:val="24"/>
          <w:szCs w:val="24"/>
        </w:rPr>
        <w:t>me</w:t>
      </w:r>
      <w:r w:rsidRPr="00726CF0">
        <w:rPr>
          <w:rFonts w:ascii="Times New Roman" w:hAnsi="Times New Roman"/>
          <w:sz w:val="24"/>
          <w:szCs w:val="24"/>
        </w:rPr>
        <w:t xml:space="preserve"> aiming at helping schools in different ways including funding schools so as to increase classes, teaching and learning materials, books and other things. Funds were contributed by World </w:t>
      </w:r>
      <w:r w:rsidR="00B969C6" w:rsidRPr="00726CF0">
        <w:rPr>
          <w:rFonts w:ascii="Times New Roman" w:hAnsi="Times New Roman"/>
          <w:sz w:val="24"/>
          <w:szCs w:val="24"/>
        </w:rPr>
        <w:t>Bank</w:t>
      </w:r>
      <w:r w:rsidRPr="00726CF0">
        <w:rPr>
          <w:rFonts w:ascii="Times New Roman" w:hAnsi="Times New Roman"/>
          <w:sz w:val="24"/>
          <w:szCs w:val="24"/>
        </w:rPr>
        <w:t xml:space="preserve"> and the Government. Government and World Bank were giving money in terms of cash to the Ministry of Education and the Ministry give it to the District Council then the District distribute that funds in Schools.</w:t>
      </w:r>
    </w:p>
    <w:p w:rsidR="005C5C52" w:rsidRPr="00726CF0" w:rsidRDefault="005C5C52" w:rsidP="00726CF0">
      <w:pPr>
        <w:spacing w:after="0" w:line="480" w:lineRule="auto"/>
        <w:jc w:val="both"/>
        <w:rPr>
          <w:rFonts w:ascii="Times New Roman" w:hAnsi="Times New Roman"/>
          <w:sz w:val="20"/>
          <w:szCs w:val="24"/>
        </w:rPr>
      </w:pPr>
    </w:p>
    <w:p w:rsidR="00F0133C" w:rsidRPr="00726CF0" w:rsidRDefault="00F0133C"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Findings shows that there were no single coin that contributed by neither World Bank nor Tanzanian Government that was for capital expenditure. The researcher self observation </w:t>
      </w:r>
      <w:r w:rsidR="00244B66" w:rsidRPr="00726CF0">
        <w:rPr>
          <w:rFonts w:ascii="Times New Roman" w:hAnsi="Times New Roman"/>
          <w:sz w:val="24"/>
          <w:szCs w:val="24"/>
        </w:rPr>
        <w:t xml:space="preserve">and secondary data sources shows </w:t>
      </w:r>
      <w:r w:rsidRPr="00726CF0">
        <w:rPr>
          <w:rFonts w:ascii="Times New Roman" w:hAnsi="Times New Roman"/>
          <w:sz w:val="24"/>
          <w:szCs w:val="24"/>
        </w:rPr>
        <w:t>that</w:t>
      </w:r>
      <w:r w:rsidR="00244B66" w:rsidRPr="00726CF0">
        <w:rPr>
          <w:rFonts w:ascii="Times New Roman" w:hAnsi="Times New Roman"/>
          <w:sz w:val="24"/>
          <w:szCs w:val="24"/>
        </w:rPr>
        <w:t>,</w:t>
      </w:r>
      <w:r w:rsidRPr="00726CF0">
        <w:rPr>
          <w:rFonts w:ascii="Times New Roman" w:hAnsi="Times New Roman"/>
          <w:sz w:val="24"/>
          <w:szCs w:val="24"/>
        </w:rPr>
        <w:t xml:space="preserve"> schools were receiving capitation in both forms as capital expenditure and recurrent expenditure for both pu</w:t>
      </w:r>
      <w:r w:rsidR="00F2642E" w:rsidRPr="00726CF0">
        <w:rPr>
          <w:rFonts w:ascii="Times New Roman" w:hAnsi="Times New Roman"/>
          <w:sz w:val="24"/>
          <w:szCs w:val="24"/>
        </w:rPr>
        <w:t>rposes as for development and daily expenditure.</w:t>
      </w:r>
    </w:p>
    <w:p w:rsidR="00422413" w:rsidRPr="00726CF0" w:rsidRDefault="00422413" w:rsidP="00726CF0">
      <w:pPr>
        <w:spacing w:after="0" w:line="480" w:lineRule="auto"/>
        <w:jc w:val="both"/>
        <w:rPr>
          <w:rFonts w:ascii="Times New Roman" w:hAnsi="Times New Roman"/>
          <w:sz w:val="20"/>
          <w:szCs w:val="24"/>
        </w:rPr>
      </w:pPr>
    </w:p>
    <w:p w:rsidR="00565D16" w:rsidRPr="00726CF0" w:rsidRDefault="00B221EE" w:rsidP="00726CF0">
      <w:pPr>
        <w:pStyle w:val="Heading1"/>
        <w:spacing w:before="0" w:after="0" w:line="480" w:lineRule="auto"/>
        <w:jc w:val="both"/>
        <w:rPr>
          <w:rFonts w:ascii="Times New Roman" w:hAnsi="Times New Roman"/>
          <w:sz w:val="24"/>
          <w:szCs w:val="24"/>
        </w:rPr>
      </w:pPr>
      <w:bookmarkStart w:id="335" w:name="_Toc383767890"/>
      <w:bookmarkStart w:id="336" w:name="_Toc395480743"/>
      <w:bookmarkStart w:id="337" w:name="_Toc403428357"/>
      <w:r w:rsidRPr="00726CF0">
        <w:rPr>
          <w:rFonts w:ascii="Times New Roman" w:hAnsi="Times New Roman"/>
          <w:sz w:val="24"/>
          <w:szCs w:val="24"/>
        </w:rPr>
        <w:t>4.4.1</w:t>
      </w:r>
      <w:r w:rsidR="005C5C52" w:rsidRPr="00726CF0">
        <w:rPr>
          <w:rFonts w:ascii="Times New Roman" w:hAnsi="Times New Roman"/>
          <w:sz w:val="24"/>
          <w:szCs w:val="24"/>
        </w:rPr>
        <w:tab/>
      </w:r>
      <w:r w:rsidR="00422413" w:rsidRPr="00726CF0">
        <w:rPr>
          <w:rFonts w:ascii="Times New Roman" w:hAnsi="Times New Roman"/>
          <w:sz w:val="24"/>
          <w:szCs w:val="24"/>
        </w:rPr>
        <w:t>Uses of SEDP inputs by Schools</w:t>
      </w:r>
      <w:bookmarkEnd w:id="335"/>
      <w:bookmarkEnd w:id="336"/>
      <w:bookmarkEnd w:id="337"/>
    </w:p>
    <w:p w:rsidR="00D63D9C" w:rsidRPr="00726CF0" w:rsidRDefault="00D63D9C"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Ministry education and vocation training has got seculars and instructions which explains clearly the uses of capitation grants but unlike to some of schools were not or pretending to be unaware about uses of those capitation grants hence used for </w:t>
      </w:r>
      <w:r w:rsidR="006B7057" w:rsidRPr="00726CF0">
        <w:rPr>
          <w:rFonts w:ascii="Times New Roman" w:hAnsi="Times New Roman"/>
          <w:sz w:val="24"/>
          <w:szCs w:val="24"/>
        </w:rPr>
        <w:t>unspecified expenditure</w:t>
      </w:r>
    </w:p>
    <w:p w:rsidR="00565D16" w:rsidRPr="00726CF0" w:rsidRDefault="005C5C52" w:rsidP="00726CF0">
      <w:pPr>
        <w:pStyle w:val="Caption"/>
        <w:spacing w:after="0" w:line="360" w:lineRule="auto"/>
        <w:jc w:val="both"/>
        <w:rPr>
          <w:rFonts w:ascii="Times New Roman" w:hAnsi="Times New Roman"/>
          <w:sz w:val="24"/>
          <w:szCs w:val="24"/>
        </w:rPr>
      </w:pPr>
      <w:bookmarkStart w:id="338" w:name="_Toc383764639"/>
      <w:bookmarkStart w:id="339" w:name="_Toc397961396"/>
      <w:r w:rsidRPr="00726CF0">
        <w:rPr>
          <w:rFonts w:ascii="Times New Roman" w:hAnsi="Times New Roman"/>
          <w:sz w:val="24"/>
          <w:szCs w:val="24"/>
        </w:rPr>
        <w:lastRenderedPageBreak/>
        <w:t xml:space="preserve">Table 4. </w:t>
      </w:r>
      <w:r w:rsidRPr="00726CF0">
        <w:rPr>
          <w:rFonts w:ascii="Times New Roman" w:hAnsi="Times New Roman"/>
          <w:sz w:val="24"/>
          <w:szCs w:val="24"/>
        </w:rPr>
        <w:fldChar w:fldCharType="begin"/>
      </w:r>
      <w:r w:rsidRPr="00726CF0">
        <w:rPr>
          <w:rFonts w:ascii="Times New Roman" w:hAnsi="Times New Roman"/>
          <w:sz w:val="24"/>
          <w:szCs w:val="24"/>
        </w:rPr>
        <w:instrText xml:space="preserve"> SEQ Table_4. \* ARABIC </w:instrText>
      </w:r>
      <w:r w:rsidRPr="00726CF0">
        <w:rPr>
          <w:rFonts w:ascii="Times New Roman" w:hAnsi="Times New Roman"/>
          <w:sz w:val="24"/>
          <w:szCs w:val="24"/>
        </w:rPr>
        <w:fldChar w:fldCharType="separate"/>
      </w:r>
      <w:r w:rsidR="00AE7574">
        <w:rPr>
          <w:rFonts w:ascii="Times New Roman" w:hAnsi="Times New Roman"/>
          <w:noProof/>
          <w:sz w:val="24"/>
          <w:szCs w:val="24"/>
        </w:rPr>
        <w:t>12</w:t>
      </w:r>
      <w:r w:rsidRPr="00726CF0">
        <w:rPr>
          <w:rFonts w:ascii="Times New Roman" w:hAnsi="Times New Roman"/>
          <w:sz w:val="24"/>
          <w:szCs w:val="24"/>
        </w:rPr>
        <w:fldChar w:fldCharType="end"/>
      </w:r>
      <w:r w:rsidR="00971741" w:rsidRPr="00726CF0">
        <w:rPr>
          <w:rFonts w:ascii="Times New Roman" w:hAnsi="Times New Roman"/>
          <w:sz w:val="24"/>
          <w:szCs w:val="24"/>
        </w:rPr>
        <w:t>:</w:t>
      </w:r>
      <w:r w:rsidR="00565D16" w:rsidRPr="00726CF0">
        <w:rPr>
          <w:rFonts w:ascii="Times New Roman" w:hAnsi="Times New Roman"/>
          <w:sz w:val="24"/>
          <w:szCs w:val="24"/>
        </w:rPr>
        <w:t xml:space="preserve"> </w:t>
      </w:r>
      <w:r w:rsidRPr="00726CF0">
        <w:rPr>
          <w:rFonts w:ascii="Times New Roman" w:hAnsi="Times New Roman"/>
          <w:sz w:val="24"/>
          <w:szCs w:val="24"/>
        </w:rPr>
        <w:tab/>
      </w:r>
      <w:r w:rsidR="00565D16" w:rsidRPr="00726CF0">
        <w:rPr>
          <w:rFonts w:ascii="Times New Roman" w:hAnsi="Times New Roman"/>
          <w:sz w:val="24"/>
          <w:szCs w:val="24"/>
        </w:rPr>
        <w:t>Uses of SEDP inputs by Schools</w:t>
      </w:r>
      <w:bookmarkEnd w:id="338"/>
      <w:bookmarkEnd w:id="339"/>
    </w:p>
    <w:tbl>
      <w:tblPr>
        <w:tblW w:w="81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
        <w:gridCol w:w="1403"/>
        <w:gridCol w:w="3714"/>
        <w:gridCol w:w="2070"/>
      </w:tblGrid>
      <w:tr w:rsidR="00565D16" w:rsidRPr="00726CF0" w:rsidTr="005C5C52">
        <w:trPr>
          <w:trHeight w:val="433"/>
        </w:trPr>
        <w:tc>
          <w:tcPr>
            <w:tcW w:w="913" w:type="dxa"/>
            <w:tcBorders>
              <w:top w:val="single" w:sz="4" w:space="0" w:color="auto"/>
              <w:left w:val="single" w:sz="4" w:space="0" w:color="auto"/>
              <w:bottom w:val="single" w:sz="4" w:space="0" w:color="auto"/>
              <w:right w:val="single" w:sz="4" w:space="0" w:color="auto"/>
            </w:tcBorders>
          </w:tcPr>
          <w:p w:rsidR="00565D16" w:rsidRPr="00726CF0" w:rsidRDefault="00565D16" w:rsidP="00726CF0">
            <w:pPr>
              <w:spacing w:after="0" w:line="240" w:lineRule="auto"/>
              <w:jc w:val="both"/>
              <w:rPr>
                <w:rFonts w:ascii="Times New Roman" w:hAnsi="Times New Roman"/>
                <w:sz w:val="20"/>
                <w:szCs w:val="20"/>
              </w:rPr>
            </w:pPr>
          </w:p>
          <w:p w:rsidR="00565D16" w:rsidRPr="00726CF0" w:rsidRDefault="001D7EEF" w:rsidP="00726CF0">
            <w:pPr>
              <w:spacing w:after="0" w:line="240" w:lineRule="auto"/>
              <w:jc w:val="both"/>
              <w:rPr>
                <w:rFonts w:ascii="Times New Roman" w:hAnsi="Times New Roman"/>
                <w:sz w:val="20"/>
                <w:szCs w:val="20"/>
              </w:rPr>
            </w:pPr>
            <w:r w:rsidRPr="00726CF0">
              <w:rPr>
                <w:rFonts w:ascii="Times New Roman" w:hAnsi="Times New Roman"/>
                <w:sz w:val="20"/>
                <w:szCs w:val="20"/>
              </w:rPr>
              <w:t>Years</w:t>
            </w:r>
          </w:p>
        </w:tc>
        <w:tc>
          <w:tcPr>
            <w:tcW w:w="1403" w:type="dxa"/>
            <w:tcBorders>
              <w:top w:val="single" w:sz="4" w:space="0" w:color="auto"/>
              <w:left w:val="single" w:sz="4" w:space="0" w:color="auto"/>
              <w:bottom w:val="single" w:sz="4" w:space="0" w:color="auto"/>
              <w:right w:val="single" w:sz="4" w:space="0" w:color="auto"/>
            </w:tcBorders>
            <w:hideMark/>
          </w:tcPr>
          <w:p w:rsidR="00565D16" w:rsidRPr="00726CF0" w:rsidRDefault="001D7EEF" w:rsidP="00726CF0">
            <w:pPr>
              <w:spacing w:after="0" w:line="240" w:lineRule="auto"/>
              <w:jc w:val="both"/>
              <w:rPr>
                <w:rFonts w:ascii="Times New Roman" w:hAnsi="Times New Roman"/>
                <w:sz w:val="20"/>
                <w:szCs w:val="20"/>
              </w:rPr>
            </w:pPr>
            <w:r w:rsidRPr="00726CF0">
              <w:rPr>
                <w:rFonts w:ascii="Times New Roman" w:hAnsi="Times New Roman"/>
                <w:sz w:val="20"/>
                <w:szCs w:val="20"/>
              </w:rPr>
              <w:t>Amount Received</w:t>
            </w:r>
          </w:p>
        </w:tc>
        <w:tc>
          <w:tcPr>
            <w:tcW w:w="3714" w:type="dxa"/>
            <w:tcBorders>
              <w:top w:val="single" w:sz="4" w:space="0" w:color="auto"/>
              <w:left w:val="single" w:sz="4" w:space="0" w:color="auto"/>
              <w:bottom w:val="single" w:sz="4" w:space="0" w:color="auto"/>
              <w:right w:val="single" w:sz="4" w:space="0" w:color="auto"/>
            </w:tcBorders>
            <w:hideMark/>
          </w:tcPr>
          <w:p w:rsidR="00565D16" w:rsidRPr="00726CF0" w:rsidRDefault="001D7EEF" w:rsidP="00726CF0">
            <w:pPr>
              <w:spacing w:after="0" w:line="240" w:lineRule="auto"/>
              <w:jc w:val="both"/>
              <w:rPr>
                <w:rFonts w:ascii="Times New Roman" w:hAnsi="Times New Roman"/>
                <w:sz w:val="20"/>
                <w:szCs w:val="20"/>
              </w:rPr>
            </w:pPr>
            <w:r w:rsidRPr="00726CF0">
              <w:rPr>
                <w:rFonts w:ascii="Times New Roman" w:hAnsi="Times New Roman"/>
                <w:sz w:val="20"/>
                <w:szCs w:val="20"/>
              </w:rPr>
              <w:t>Expenditure and</w:t>
            </w:r>
            <w:r w:rsidR="00007A65" w:rsidRPr="00726CF0">
              <w:rPr>
                <w:rFonts w:ascii="Times New Roman" w:hAnsi="Times New Roman"/>
                <w:sz w:val="20"/>
                <w:szCs w:val="20"/>
              </w:rPr>
              <w:t xml:space="preserve"> I</w:t>
            </w:r>
            <w:r w:rsidRPr="00726CF0">
              <w:rPr>
                <w:rFonts w:ascii="Times New Roman" w:hAnsi="Times New Roman"/>
                <w:sz w:val="20"/>
                <w:szCs w:val="20"/>
              </w:rPr>
              <w:t>tems</w:t>
            </w:r>
          </w:p>
        </w:tc>
        <w:tc>
          <w:tcPr>
            <w:tcW w:w="2070" w:type="dxa"/>
            <w:tcBorders>
              <w:top w:val="single" w:sz="4" w:space="0" w:color="auto"/>
              <w:left w:val="single" w:sz="4" w:space="0" w:color="auto"/>
              <w:bottom w:val="single" w:sz="4" w:space="0" w:color="auto"/>
              <w:right w:val="single" w:sz="4" w:space="0" w:color="auto"/>
            </w:tcBorders>
            <w:hideMark/>
          </w:tcPr>
          <w:p w:rsidR="00565D16"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A</w:t>
            </w:r>
            <w:r w:rsidR="001D7EEF" w:rsidRPr="00726CF0">
              <w:rPr>
                <w:rFonts w:ascii="Times New Roman" w:hAnsi="Times New Roman"/>
                <w:sz w:val="20"/>
                <w:szCs w:val="20"/>
              </w:rPr>
              <w:t>mount</w:t>
            </w:r>
          </w:p>
        </w:tc>
      </w:tr>
      <w:tr w:rsidR="00565D16" w:rsidRPr="00726CF0" w:rsidTr="005C5C52">
        <w:trPr>
          <w:trHeight w:val="154"/>
        </w:trPr>
        <w:tc>
          <w:tcPr>
            <w:tcW w:w="913" w:type="dxa"/>
            <w:tcBorders>
              <w:top w:val="single" w:sz="4" w:space="0" w:color="auto"/>
              <w:left w:val="single" w:sz="4" w:space="0" w:color="auto"/>
              <w:bottom w:val="single" w:sz="4" w:space="0" w:color="auto"/>
              <w:right w:val="single" w:sz="4" w:space="0" w:color="auto"/>
            </w:tcBorders>
            <w:hideMark/>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2005</w:t>
            </w:r>
          </w:p>
        </w:tc>
        <w:tc>
          <w:tcPr>
            <w:tcW w:w="1403" w:type="dxa"/>
            <w:tcBorders>
              <w:top w:val="single" w:sz="4" w:space="0" w:color="auto"/>
              <w:left w:val="single" w:sz="4" w:space="0" w:color="auto"/>
              <w:bottom w:val="single" w:sz="4" w:space="0" w:color="auto"/>
              <w:right w:val="single" w:sz="4" w:space="0" w:color="auto"/>
            </w:tcBorders>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3,100,000</w:t>
            </w:r>
          </w:p>
        </w:tc>
        <w:tc>
          <w:tcPr>
            <w:tcW w:w="3714" w:type="dxa"/>
            <w:tcBorders>
              <w:top w:val="single" w:sz="4" w:space="0" w:color="auto"/>
              <w:left w:val="single" w:sz="4" w:space="0" w:color="auto"/>
              <w:bottom w:val="single" w:sz="4" w:space="0" w:color="auto"/>
              <w:right w:val="single" w:sz="4" w:space="0" w:color="auto"/>
            </w:tcBorders>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Buying teaching and learning materials</w:t>
            </w:r>
          </w:p>
        </w:tc>
        <w:tc>
          <w:tcPr>
            <w:tcW w:w="2070" w:type="dxa"/>
            <w:tcBorders>
              <w:top w:val="single" w:sz="4" w:space="0" w:color="auto"/>
              <w:left w:val="single" w:sz="4" w:space="0" w:color="auto"/>
              <w:bottom w:val="single" w:sz="4" w:space="0" w:color="auto"/>
              <w:right w:val="single" w:sz="4" w:space="0" w:color="auto"/>
            </w:tcBorders>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3,100,000</w:t>
            </w:r>
          </w:p>
        </w:tc>
      </w:tr>
      <w:tr w:rsidR="00565D16" w:rsidRPr="00726CF0" w:rsidTr="005C5C52">
        <w:trPr>
          <w:trHeight w:val="350"/>
        </w:trPr>
        <w:tc>
          <w:tcPr>
            <w:tcW w:w="913" w:type="dxa"/>
            <w:tcBorders>
              <w:top w:val="single" w:sz="4" w:space="0" w:color="auto"/>
              <w:left w:val="single" w:sz="4" w:space="0" w:color="auto"/>
              <w:bottom w:val="single" w:sz="4" w:space="0" w:color="auto"/>
              <w:right w:val="single" w:sz="4" w:space="0" w:color="auto"/>
            </w:tcBorders>
            <w:hideMark/>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2006</w:t>
            </w:r>
          </w:p>
        </w:tc>
        <w:tc>
          <w:tcPr>
            <w:tcW w:w="1403" w:type="dxa"/>
            <w:tcBorders>
              <w:top w:val="single" w:sz="4" w:space="0" w:color="auto"/>
              <w:left w:val="single" w:sz="4" w:space="0" w:color="auto"/>
              <w:bottom w:val="single" w:sz="4" w:space="0" w:color="auto"/>
              <w:right w:val="single" w:sz="4" w:space="0" w:color="auto"/>
            </w:tcBorders>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7,842,579</w:t>
            </w:r>
          </w:p>
        </w:tc>
        <w:tc>
          <w:tcPr>
            <w:tcW w:w="3714" w:type="dxa"/>
            <w:tcBorders>
              <w:top w:val="single" w:sz="4" w:space="0" w:color="auto"/>
              <w:left w:val="single" w:sz="4" w:space="0" w:color="auto"/>
              <w:bottom w:val="single" w:sz="4" w:space="0" w:color="auto"/>
              <w:right w:val="single" w:sz="4" w:space="0" w:color="auto"/>
            </w:tcBorders>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Compensation of school fees and buying teaching and learning materials</w:t>
            </w:r>
          </w:p>
        </w:tc>
        <w:tc>
          <w:tcPr>
            <w:tcW w:w="2070" w:type="dxa"/>
            <w:tcBorders>
              <w:top w:val="single" w:sz="4" w:space="0" w:color="auto"/>
              <w:left w:val="single" w:sz="4" w:space="0" w:color="auto"/>
              <w:bottom w:val="single" w:sz="4" w:space="0" w:color="auto"/>
              <w:right w:val="single" w:sz="4" w:space="0" w:color="auto"/>
            </w:tcBorders>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7,842,579</w:t>
            </w:r>
          </w:p>
        </w:tc>
      </w:tr>
      <w:tr w:rsidR="00565D16" w:rsidRPr="00726CF0" w:rsidTr="005C5C52">
        <w:trPr>
          <w:trHeight w:val="350"/>
        </w:trPr>
        <w:tc>
          <w:tcPr>
            <w:tcW w:w="913" w:type="dxa"/>
            <w:tcBorders>
              <w:top w:val="single" w:sz="4" w:space="0" w:color="auto"/>
              <w:left w:val="single" w:sz="4" w:space="0" w:color="auto"/>
              <w:bottom w:val="single" w:sz="4" w:space="0" w:color="auto"/>
              <w:right w:val="single" w:sz="4" w:space="0" w:color="auto"/>
            </w:tcBorders>
            <w:hideMark/>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2007</w:t>
            </w:r>
          </w:p>
        </w:tc>
        <w:tc>
          <w:tcPr>
            <w:tcW w:w="1403" w:type="dxa"/>
            <w:tcBorders>
              <w:top w:val="single" w:sz="4" w:space="0" w:color="auto"/>
              <w:left w:val="single" w:sz="4" w:space="0" w:color="auto"/>
              <w:bottom w:val="single" w:sz="4" w:space="0" w:color="auto"/>
              <w:right w:val="single" w:sz="4" w:space="0" w:color="auto"/>
            </w:tcBorders>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17,339,520</w:t>
            </w:r>
          </w:p>
        </w:tc>
        <w:tc>
          <w:tcPr>
            <w:tcW w:w="3714" w:type="dxa"/>
            <w:tcBorders>
              <w:top w:val="single" w:sz="4" w:space="0" w:color="auto"/>
              <w:left w:val="single" w:sz="4" w:space="0" w:color="auto"/>
              <w:bottom w:val="single" w:sz="4" w:space="0" w:color="auto"/>
              <w:right w:val="single" w:sz="4" w:space="0" w:color="auto"/>
            </w:tcBorders>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Compensation of school fees and buying teaching and learning materials</w:t>
            </w:r>
          </w:p>
        </w:tc>
        <w:tc>
          <w:tcPr>
            <w:tcW w:w="2070" w:type="dxa"/>
            <w:tcBorders>
              <w:top w:val="single" w:sz="4" w:space="0" w:color="auto"/>
              <w:left w:val="single" w:sz="4" w:space="0" w:color="auto"/>
              <w:bottom w:val="single" w:sz="4" w:space="0" w:color="auto"/>
              <w:right w:val="single" w:sz="4" w:space="0" w:color="auto"/>
            </w:tcBorders>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17,339,520</w:t>
            </w:r>
          </w:p>
        </w:tc>
      </w:tr>
      <w:tr w:rsidR="00565D16" w:rsidRPr="00726CF0" w:rsidTr="005C5C52">
        <w:trPr>
          <w:trHeight w:val="226"/>
        </w:trPr>
        <w:tc>
          <w:tcPr>
            <w:tcW w:w="913" w:type="dxa"/>
            <w:tcBorders>
              <w:top w:val="single" w:sz="4" w:space="0" w:color="auto"/>
              <w:left w:val="single" w:sz="4" w:space="0" w:color="auto"/>
              <w:bottom w:val="single" w:sz="4" w:space="0" w:color="auto"/>
              <w:right w:val="single" w:sz="4" w:space="0" w:color="auto"/>
            </w:tcBorders>
            <w:hideMark/>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2008</w:t>
            </w:r>
          </w:p>
        </w:tc>
        <w:tc>
          <w:tcPr>
            <w:tcW w:w="1403" w:type="dxa"/>
            <w:tcBorders>
              <w:top w:val="single" w:sz="4" w:space="0" w:color="auto"/>
              <w:left w:val="single" w:sz="4" w:space="0" w:color="auto"/>
              <w:bottom w:val="single" w:sz="4" w:space="0" w:color="auto"/>
              <w:right w:val="single" w:sz="4" w:space="0" w:color="auto"/>
            </w:tcBorders>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2,349,098</w:t>
            </w:r>
          </w:p>
        </w:tc>
        <w:tc>
          <w:tcPr>
            <w:tcW w:w="3714" w:type="dxa"/>
            <w:tcBorders>
              <w:top w:val="single" w:sz="4" w:space="0" w:color="auto"/>
              <w:left w:val="single" w:sz="4" w:space="0" w:color="auto"/>
              <w:bottom w:val="single" w:sz="4" w:space="0" w:color="auto"/>
              <w:right w:val="single" w:sz="4" w:space="0" w:color="auto"/>
            </w:tcBorders>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Buying teaching and learning materials</w:t>
            </w:r>
          </w:p>
        </w:tc>
        <w:tc>
          <w:tcPr>
            <w:tcW w:w="2070" w:type="dxa"/>
            <w:tcBorders>
              <w:top w:val="single" w:sz="4" w:space="0" w:color="auto"/>
              <w:left w:val="single" w:sz="4" w:space="0" w:color="auto"/>
              <w:bottom w:val="single" w:sz="4" w:space="0" w:color="auto"/>
              <w:right w:val="single" w:sz="4" w:space="0" w:color="auto"/>
            </w:tcBorders>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2,349,098</w:t>
            </w:r>
          </w:p>
        </w:tc>
      </w:tr>
      <w:tr w:rsidR="00565D16" w:rsidRPr="00726CF0" w:rsidTr="005C5C52">
        <w:trPr>
          <w:trHeight w:val="73"/>
        </w:trPr>
        <w:tc>
          <w:tcPr>
            <w:tcW w:w="913" w:type="dxa"/>
            <w:tcBorders>
              <w:top w:val="single" w:sz="4" w:space="0" w:color="auto"/>
              <w:left w:val="single" w:sz="4" w:space="0" w:color="auto"/>
              <w:bottom w:val="single" w:sz="4" w:space="0" w:color="auto"/>
              <w:right w:val="single" w:sz="4" w:space="0" w:color="auto"/>
            </w:tcBorders>
            <w:hideMark/>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2009</w:t>
            </w:r>
          </w:p>
        </w:tc>
        <w:tc>
          <w:tcPr>
            <w:tcW w:w="1403" w:type="dxa"/>
            <w:tcBorders>
              <w:top w:val="single" w:sz="4" w:space="0" w:color="auto"/>
              <w:left w:val="single" w:sz="4" w:space="0" w:color="auto"/>
              <w:bottom w:val="single" w:sz="4" w:space="0" w:color="auto"/>
              <w:right w:val="single" w:sz="4" w:space="0" w:color="auto"/>
            </w:tcBorders>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1,162,021</w:t>
            </w:r>
          </w:p>
        </w:tc>
        <w:tc>
          <w:tcPr>
            <w:tcW w:w="3714" w:type="dxa"/>
            <w:tcBorders>
              <w:top w:val="single" w:sz="4" w:space="0" w:color="auto"/>
              <w:left w:val="single" w:sz="4" w:space="0" w:color="auto"/>
              <w:bottom w:val="single" w:sz="4" w:space="0" w:color="auto"/>
              <w:right w:val="single" w:sz="4" w:space="0" w:color="auto"/>
            </w:tcBorders>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Buying teaching and learning materials</w:t>
            </w:r>
          </w:p>
        </w:tc>
        <w:tc>
          <w:tcPr>
            <w:tcW w:w="2070" w:type="dxa"/>
            <w:tcBorders>
              <w:top w:val="single" w:sz="4" w:space="0" w:color="auto"/>
              <w:left w:val="single" w:sz="4" w:space="0" w:color="auto"/>
              <w:bottom w:val="single" w:sz="4" w:space="0" w:color="auto"/>
              <w:right w:val="single" w:sz="4" w:space="0" w:color="auto"/>
            </w:tcBorders>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1,162,021</w:t>
            </w:r>
          </w:p>
        </w:tc>
      </w:tr>
      <w:tr w:rsidR="00565D16" w:rsidRPr="00726CF0" w:rsidTr="005C5C52">
        <w:trPr>
          <w:trHeight w:val="199"/>
        </w:trPr>
        <w:tc>
          <w:tcPr>
            <w:tcW w:w="913" w:type="dxa"/>
            <w:tcBorders>
              <w:top w:val="single" w:sz="4" w:space="0" w:color="auto"/>
              <w:left w:val="single" w:sz="4" w:space="0" w:color="auto"/>
              <w:bottom w:val="single" w:sz="4" w:space="0" w:color="auto"/>
              <w:right w:val="single" w:sz="4" w:space="0" w:color="auto"/>
            </w:tcBorders>
            <w:hideMark/>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2010</w:t>
            </w:r>
          </w:p>
        </w:tc>
        <w:tc>
          <w:tcPr>
            <w:tcW w:w="1403" w:type="dxa"/>
            <w:tcBorders>
              <w:top w:val="single" w:sz="4" w:space="0" w:color="auto"/>
              <w:left w:val="single" w:sz="4" w:space="0" w:color="auto"/>
              <w:bottom w:val="single" w:sz="4" w:space="0" w:color="auto"/>
              <w:right w:val="single" w:sz="4" w:space="0" w:color="auto"/>
            </w:tcBorders>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7,181,576</w:t>
            </w:r>
          </w:p>
        </w:tc>
        <w:tc>
          <w:tcPr>
            <w:tcW w:w="3714" w:type="dxa"/>
            <w:tcBorders>
              <w:top w:val="single" w:sz="4" w:space="0" w:color="auto"/>
              <w:left w:val="single" w:sz="4" w:space="0" w:color="auto"/>
              <w:bottom w:val="single" w:sz="4" w:space="0" w:color="auto"/>
              <w:right w:val="single" w:sz="4" w:space="0" w:color="auto"/>
            </w:tcBorders>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Buying teaching and learning materials</w:t>
            </w:r>
          </w:p>
        </w:tc>
        <w:tc>
          <w:tcPr>
            <w:tcW w:w="2070" w:type="dxa"/>
            <w:tcBorders>
              <w:top w:val="single" w:sz="4" w:space="0" w:color="auto"/>
              <w:left w:val="single" w:sz="4" w:space="0" w:color="auto"/>
              <w:bottom w:val="single" w:sz="4" w:space="0" w:color="auto"/>
              <w:right w:val="single" w:sz="4" w:space="0" w:color="auto"/>
            </w:tcBorders>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7,181,576</w:t>
            </w:r>
          </w:p>
        </w:tc>
      </w:tr>
      <w:tr w:rsidR="00565D16" w:rsidRPr="00726CF0" w:rsidTr="005C5C52">
        <w:trPr>
          <w:trHeight w:val="136"/>
        </w:trPr>
        <w:tc>
          <w:tcPr>
            <w:tcW w:w="913" w:type="dxa"/>
            <w:tcBorders>
              <w:top w:val="single" w:sz="4" w:space="0" w:color="auto"/>
              <w:left w:val="single" w:sz="4" w:space="0" w:color="auto"/>
              <w:bottom w:val="single" w:sz="4" w:space="0" w:color="auto"/>
              <w:right w:val="single" w:sz="4" w:space="0" w:color="auto"/>
            </w:tcBorders>
            <w:hideMark/>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22,361,698</w:t>
            </w:r>
          </w:p>
        </w:tc>
        <w:tc>
          <w:tcPr>
            <w:tcW w:w="3714" w:type="dxa"/>
            <w:tcBorders>
              <w:top w:val="single" w:sz="4" w:space="0" w:color="auto"/>
              <w:left w:val="single" w:sz="4" w:space="0" w:color="auto"/>
              <w:bottom w:val="single" w:sz="4" w:space="0" w:color="auto"/>
              <w:right w:val="single" w:sz="4" w:space="0" w:color="auto"/>
            </w:tcBorders>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Buying teaching and learning materials</w:t>
            </w:r>
          </w:p>
        </w:tc>
        <w:tc>
          <w:tcPr>
            <w:tcW w:w="2070" w:type="dxa"/>
            <w:tcBorders>
              <w:top w:val="single" w:sz="4" w:space="0" w:color="auto"/>
              <w:left w:val="single" w:sz="4" w:space="0" w:color="auto"/>
              <w:bottom w:val="single" w:sz="4" w:space="0" w:color="auto"/>
              <w:right w:val="single" w:sz="4" w:space="0" w:color="auto"/>
            </w:tcBorders>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22,361,698</w:t>
            </w:r>
          </w:p>
        </w:tc>
      </w:tr>
      <w:tr w:rsidR="00565D16" w:rsidRPr="00726CF0" w:rsidTr="005C5C52">
        <w:trPr>
          <w:trHeight w:val="163"/>
        </w:trPr>
        <w:tc>
          <w:tcPr>
            <w:tcW w:w="913" w:type="dxa"/>
            <w:tcBorders>
              <w:top w:val="single" w:sz="4" w:space="0" w:color="auto"/>
              <w:left w:val="single" w:sz="4" w:space="0" w:color="auto"/>
              <w:bottom w:val="single" w:sz="4" w:space="0" w:color="auto"/>
              <w:right w:val="single" w:sz="4" w:space="0" w:color="auto"/>
            </w:tcBorders>
            <w:hideMark/>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25,853,055</w:t>
            </w:r>
          </w:p>
        </w:tc>
        <w:tc>
          <w:tcPr>
            <w:tcW w:w="3714" w:type="dxa"/>
            <w:tcBorders>
              <w:top w:val="single" w:sz="4" w:space="0" w:color="auto"/>
              <w:left w:val="single" w:sz="4" w:space="0" w:color="auto"/>
              <w:bottom w:val="single" w:sz="4" w:space="0" w:color="auto"/>
              <w:right w:val="single" w:sz="4" w:space="0" w:color="auto"/>
            </w:tcBorders>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Buying teaching and learning materials</w:t>
            </w:r>
          </w:p>
        </w:tc>
        <w:tc>
          <w:tcPr>
            <w:tcW w:w="2070" w:type="dxa"/>
            <w:tcBorders>
              <w:top w:val="single" w:sz="4" w:space="0" w:color="auto"/>
              <w:left w:val="single" w:sz="4" w:space="0" w:color="auto"/>
              <w:bottom w:val="single" w:sz="4" w:space="0" w:color="auto"/>
              <w:right w:val="single" w:sz="4" w:space="0" w:color="auto"/>
            </w:tcBorders>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25,853,055</w:t>
            </w:r>
          </w:p>
        </w:tc>
      </w:tr>
      <w:tr w:rsidR="00565D16" w:rsidRPr="00726CF0" w:rsidTr="005C5C52">
        <w:trPr>
          <w:trHeight w:val="199"/>
        </w:trPr>
        <w:tc>
          <w:tcPr>
            <w:tcW w:w="913" w:type="dxa"/>
            <w:tcBorders>
              <w:top w:val="single" w:sz="4" w:space="0" w:color="auto"/>
              <w:left w:val="single" w:sz="4" w:space="0" w:color="auto"/>
              <w:bottom w:val="single" w:sz="4" w:space="0" w:color="auto"/>
              <w:right w:val="single" w:sz="4" w:space="0" w:color="auto"/>
            </w:tcBorders>
            <w:hideMark/>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Total</w:t>
            </w:r>
          </w:p>
        </w:tc>
        <w:tc>
          <w:tcPr>
            <w:tcW w:w="1403" w:type="dxa"/>
            <w:tcBorders>
              <w:top w:val="single" w:sz="4" w:space="0" w:color="auto"/>
              <w:left w:val="single" w:sz="4" w:space="0" w:color="auto"/>
              <w:bottom w:val="single" w:sz="4" w:space="0" w:color="auto"/>
              <w:right w:val="single" w:sz="4" w:space="0" w:color="auto"/>
            </w:tcBorders>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87,189,548</w:t>
            </w:r>
          </w:p>
        </w:tc>
        <w:tc>
          <w:tcPr>
            <w:tcW w:w="3714" w:type="dxa"/>
            <w:tcBorders>
              <w:top w:val="single" w:sz="4" w:space="0" w:color="auto"/>
              <w:left w:val="single" w:sz="4" w:space="0" w:color="auto"/>
              <w:bottom w:val="single" w:sz="4" w:space="0" w:color="auto"/>
              <w:right w:val="single" w:sz="4" w:space="0" w:color="auto"/>
            </w:tcBorders>
          </w:tcPr>
          <w:p w:rsidR="00565D16" w:rsidRPr="00726CF0" w:rsidRDefault="00565D16" w:rsidP="00726CF0">
            <w:pPr>
              <w:spacing w:after="0" w:line="240" w:lineRule="auto"/>
              <w:jc w:val="both"/>
              <w:rPr>
                <w:rFonts w:ascii="Times New Roman" w:hAnsi="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87,189,548</w:t>
            </w:r>
          </w:p>
        </w:tc>
      </w:tr>
    </w:tbl>
    <w:p w:rsidR="00565D16" w:rsidRPr="00726CF0" w:rsidRDefault="00565D16" w:rsidP="00726CF0">
      <w:pPr>
        <w:spacing w:after="0" w:line="480" w:lineRule="auto"/>
        <w:jc w:val="both"/>
        <w:rPr>
          <w:rFonts w:ascii="Times New Roman" w:hAnsi="Times New Roman"/>
          <w:b/>
          <w:sz w:val="24"/>
          <w:szCs w:val="24"/>
        </w:rPr>
      </w:pPr>
      <w:r w:rsidRPr="00726CF0">
        <w:rPr>
          <w:rFonts w:ascii="Times New Roman" w:hAnsi="Times New Roman"/>
          <w:b/>
          <w:sz w:val="24"/>
          <w:szCs w:val="24"/>
        </w:rPr>
        <w:t>Source Field Research Data</w:t>
      </w:r>
    </w:p>
    <w:p w:rsidR="00565D16" w:rsidRPr="00726CF0" w:rsidRDefault="00565D16" w:rsidP="00726CF0">
      <w:pPr>
        <w:spacing w:after="0" w:line="480" w:lineRule="auto"/>
        <w:jc w:val="both"/>
        <w:rPr>
          <w:rFonts w:ascii="Times New Roman" w:hAnsi="Times New Roman"/>
          <w:b/>
          <w:sz w:val="24"/>
          <w:szCs w:val="24"/>
        </w:rPr>
      </w:pPr>
    </w:p>
    <w:p w:rsidR="00C02B92" w:rsidRPr="00726CF0" w:rsidRDefault="00C02B92" w:rsidP="00726CF0">
      <w:pPr>
        <w:pStyle w:val="Heading1"/>
        <w:spacing w:before="0" w:after="0" w:line="480" w:lineRule="auto"/>
        <w:jc w:val="both"/>
        <w:rPr>
          <w:rFonts w:ascii="Times New Roman" w:hAnsi="Times New Roman"/>
          <w:sz w:val="24"/>
          <w:szCs w:val="24"/>
        </w:rPr>
      </w:pPr>
      <w:bookmarkStart w:id="340" w:name="_Toc383767889"/>
      <w:bookmarkStart w:id="341" w:name="_Toc395480744"/>
      <w:bookmarkStart w:id="342" w:name="_Toc403428358"/>
      <w:r w:rsidRPr="00726CF0">
        <w:rPr>
          <w:rFonts w:ascii="Times New Roman" w:hAnsi="Times New Roman"/>
          <w:sz w:val="24"/>
          <w:szCs w:val="24"/>
        </w:rPr>
        <w:t>4.4</w:t>
      </w:r>
      <w:r w:rsidR="002C4E76" w:rsidRPr="00726CF0">
        <w:rPr>
          <w:rFonts w:ascii="Times New Roman" w:hAnsi="Times New Roman"/>
          <w:sz w:val="24"/>
          <w:szCs w:val="24"/>
        </w:rPr>
        <w:t>.2</w:t>
      </w:r>
      <w:r w:rsidRPr="00726CF0">
        <w:rPr>
          <w:rFonts w:ascii="Times New Roman" w:hAnsi="Times New Roman"/>
          <w:sz w:val="24"/>
          <w:szCs w:val="24"/>
        </w:rPr>
        <w:t xml:space="preserve"> </w:t>
      </w:r>
      <w:r w:rsidR="005C5C52" w:rsidRPr="00726CF0">
        <w:rPr>
          <w:rFonts w:ascii="Times New Roman" w:hAnsi="Times New Roman"/>
          <w:sz w:val="24"/>
          <w:szCs w:val="24"/>
        </w:rPr>
        <w:tab/>
      </w:r>
      <w:r w:rsidRPr="00726CF0">
        <w:rPr>
          <w:rFonts w:ascii="Times New Roman" w:hAnsi="Times New Roman"/>
          <w:sz w:val="24"/>
          <w:szCs w:val="24"/>
        </w:rPr>
        <w:t>Needs of the schools</w:t>
      </w:r>
      <w:bookmarkEnd w:id="340"/>
      <w:bookmarkEnd w:id="341"/>
      <w:bookmarkEnd w:id="342"/>
    </w:p>
    <w:p w:rsidR="00C02B92" w:rsidRPr="00726CF0" w:rsidRDefault="00C02B92" w:rsidP="00726CF0">
      <w:pPr>
        <w:spacing w:after="0" w:line="480" w:lineRule="auto"/>
        <w:jc w:val="both"/>
        <w:rPr>
          <w:rFonts w:ascii="Times New Roman" w:hAnsi="Times New Roman"/>
          <w:sz w:val="24"/>
          <w:szCs w:val="24"/>
        </w:rPr>
      </w:pPr>
      <w:r w:rsidRPr="00726CF0">
        <w:rPr>
          <w:rFonts w:ascii="Times New Roman" w:hAnsi="Times New Roman"/>
          <w:sz w:val="24"/>
          <w:szCs w:val="24"/>
        </w:rPr>
        <w:t>Most of the schools have their own need that differs from one school to another. This difference sometimes cause difficulties in offering education as required to the students hence affects students academic Performance in schools in particular and in the whole country at large.</w:t>
      </w:r>
    </w:p>
    <w:p w:rsidR="00C02B92" w:rsidRPr="00726CF0" w:rsidRDefault="00C02B92" w:rsidP="00726CF0">
      <w:pPr>
        <w:spacing w:after="0" w:line="480" w:lineRule="auto"/>
        <w:jc w:val="both"/>
        <w:rPr>
          <w:rFonts w:ascii="Times New Roman" w:hAnsi="Times New Roman"/>
          <w:sz w:val="24"/>
          <w:szCs w:val="24"/>
        </w:rPr>
      </w:pPr>
      <w:bookmarkStart w:id="343" w:name="_Toc383764640"/>
    </w:p>
    <w:p w:rsidR="00F32352" w:rsidRPr="00726CF0" w:rsidRDefault="005C5C52" w:rsidP="00726CF0">
      <w:pPr>
        <w:pStyle w:val="Caption"/>
        <w:spacing w:after="0" w:line="480" w:lineRule="auto"/>
        <w:jc w:val="both"/>
        <w:rPr>
          <w:rFonts w:ascii="Times New Roman" w:hAnsi="Times New Roman"/>
          <w:sz w:val="24"/>
          <w:szCs w:val="24"/>
        </w:rPr>
      </w:pPr>
      <w:bookmarkStart w:id="344" w:name="_Toc383764635"/>
      <w:bookmarkStart w:id="345" w:name="_Toc397961397"/>
      <w:r w:rsidRPr="00726CF0">
        <w:rPr>
          <w:rFonts w:ascii="Times New Roman" w:hAnsi="Times New Roman"/>
          <w:sz w:val="24"/>
          <w:szCs w:val="24"/>
        </w:rPr>
        <w:t xml:space="preserve">Table 4. </w:t>
      </w:r>
      <w:r w:rsidRPr="00726CF0">
        <w:rPr>
          <w:rFonts w:ascii="Times New Roman" w:hAnsi="Times New Roman"/>
          <w:sz w:val="24"/>
          <w:szCs w:val="24"/>
        </w:rPr>
        <w:fldChar w:fldCharType="begin"/>
      </w:r>
      <w:r w:rsidRPr="00726CF0">
        <w:rPr>
          <w:rFonts w:ascii="Times New Roman" w:hAnsi="Times New Roman"/>
          <w:sz w:val="24"/>
          <w:szCs w:val="24"/>
        </w:rPr>
        <w:instrText xml:space="preserve"> SEQ Table_4. \* ARABIC </w:instrText>
      </w:r>
      <w:r w:rsidRPr="00726CF0">
        <w:rPr>
          <w:rFonts w:ascii="Times New Roman" w:hAnsi="Times New Roman"/>
          <w:sz w:val="24"/>
          <w:szCs w:val="24"/>
        </w:rPr>
        <w:fldChar w:fldCharType="separate"/>
      </w:r>
      <w:r w:rsidR="00AE7574">
        <w:rPr>
          <w:rFonts w:ascii="Times New Roman" w:hAnsi="Times New Roman"/>
          <w:noProof/>
          <w:sz w:val="24"/>
          <w:szCs w:val="24"/>
        </w:rPr>
        <w:t>13</w:t>
      </w:r>
      <w:r w:rsidRPr="00726CF0">
        <w:rPr>
          <w:rFonts w:ascii="Times New Roman" w:hAnsi="Times New Roman"/>
          <w:sz w:val="24"/>
          <w:szCs w:val="24"/>
        </w:rPr>
        <w:fldChar w:fldCharType="end"/>
      </w:r>
      <w:r w:rsidR="00F32352" w:rsidRPr="00726CF0">
        <w:rPr>
          <w:rFonts w:ascii="Times New Roman" w:hAnsi="Times New Roman"/>
          <w:sz w:val="24"/>
          <w:szCs w:val="24"/>
        </w:rPr>
        <w:t xml:space="preserve">: </w:t>
      </w:r>
      <w:r w:rsidRPr="00726CF0">
        <w:rPr>
          <w:rFonts w:ascii="Times New Roman" w:hAnsi="Times New Roman"/>
          <w:sz w:val="24"/>
          <w:szCs w:val="24"/>
        </w:rPr>
        <w:tab/>
      </w:r>
      <w:r w:rsidR="00F32352" w:rsidRPr="00726CF0">
        <w:rPr>
          <w:rFonts w:ascii="Times New Roman" w:hAnsi="Times New Roman"/>
          <w:sz w:val="24"/>
          <w:szCs w:val="24"/>
        </w:rPr>
        <w:t xml:space="preserve">Needs </w:t>
      </w:r>
      <w:r w:rsidR="00815590" w:rsidRPr="00726CF0">
        <w:rPr>
          <w:rFonts w:ascii="Times New Roman" w:hAnsi="Times New Roman"/>
          <w:sz w:val="24"/>
          <w:szCs w:val="24"/>
        </w:rPr>
        <w:t>of the Jamhuri Secondary School</w:t>
      </w:r>
      <w:r w:rsidR="00F32352" w:rsidRPr="00726CF0">
        <w:rPr>
          <w:rFonts w:ascii="Times New Roman" w:hAnsi="Times New Roman"/>
          <w:sz w:val="24"/>
          <w:szCs w:val="24"/>
        </w:rPr>
        <w:t xml:space="preserve"> per annum</w:t>
      </w:r>
      <w:bookmarkEnd w:id="344"/>
      <w:bookmarkEnd w:id="345"/>
    </w:p>
    <w:tbl>
      <w:tblPr>
        <w:tblW w:w="4883"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0"/>
        <w:gridCol w:w="2424"/>
        <w:gridCol w:w="2353"/>
        <w:gridCol w:w="2256"/>
      </w:tblGrid>
      <w:tr w:rsidR="006B7057" w:rsidRPr="00726CF0" w:rsidTr="005C5C52">
        <w:trPr>
          <w:trHeight w:val="118"/>
        </w:trPr>
        <w:tc>
          <w:tcPr>
            <w:tcW w:w="729" w:type="pct"/>
            <w:vMerge w:val="restart"/>
          </w:tcPr>
          <w:p w:rsidR="006B7057" w:rsidRPr="00726CF0" w:rsidRDefault="006B7057" w:rsidP="00726CF0">
            <w:pPr>
              <w:spacing w:after="0" w:line="240" w:lineRule="auto"/>
              <w:jc w:val="both"/>
              <w:rPr>
                <w:rFonts w:ascii="Times New Roman" w:hAnsi="Times New Roman"/>
                <w:sz w:val="20"/>
                <w:szCs w:val="20"/>
              </w:rPr>
            </w:pPr>
            <w:r w:rsidRPr="00726CF0">
              <w:rPr>
                <w:rFonts w:ascii="Times New Roman" w:hAnsi="Times New Roman"/>
                <w:sz w:val="20"/>
                <w:szCs w:val="20"/>
              </w:rPr>
              <w:t>Year</w:t>
            </w:r>
          </w:p>
        </w:tc>
        <w:tc>
          <w:tcPr>
            <w:tcW w:w="4271" w:type="pct"/>
            <w:gridSpan w:val="3"/>
          </w:tcPr>
          <w:p w:rsidR="006B7057" w:rsidRPr="00726CF0" w:rsidRDefault="005E6285" w:rsidP="00726CF0">
            <w:pPr>
              <w:spacing w:after="0" w:line="240" w:lineRule="auto"/>
              <w:jc w:val="both"/>
              <w:rPr>
                <w:rFonts w:ascii="Times New Roman" w:hAnsi="Times New Roman"/>
                <w:sz w:val="20"/>
                <w:szCs w:val="20"/>
              </w:rPr>
            </w:pPr>
            <w:r w:rsidRPr="00726CF0">
              <w:rPr>
                <w:rFonts w:ascii="Times New Roman" w:hAnsi="Times New Roman"/>
                <w:sz w:val="20"/>
                <w:szCs w:val="20"/>
              </w:rPr>
              <w:t xml:space="preserve">                            </w:t>
            </w:r>
            <w:r w:rsidR="006B7057" w:rsidRPr="00726CF0">
              <w:rPr>
                <w:rFonts w:ascii="Times New Roman" w:hAnsi="Times New Roman"/>
                <w:sz w:val="20"/>
                <w:szCs w:val="20"/>
              </w:rPr>
              <w:t>Needs of the school</w:t>
            </w:r>
          </w:p>
        </w:tc>
      </w:tr>
      <w:tr w:rsidR="006B7057" w:rsidRPr="00726CF0" w:rsidTr="005C5C52">
        <w:trPr>
          <w:trHeight w:val="140"/>
        </w:trPr>
        <w:tc>
          <w:tcPr>
            <w:tcW w:w="729" w:type="pct"/>
            <w:vMerge/>
          </w:tcPr>
          <w:p w:rsidR="006B7057" w:rsidRPr="00726CF0" w:rsidRDefault="006B7057" w:rsidP="00726CF0">
            <w:pPr>
              <w:spacing w:after="0" w:line="240" w:lineRule="auto"/>
              <w:jc w:val="both"/>
              <w:rPr>
                <w:rFonts w:ascii="Times New Roman" w:hAnsi="Times New Roman"/>
                <w:sz w:val="20"/>
                <w:szCs w:val="20"/>
              </w:rPr>
            </w:pPr>
          </w:p>
        </w:tc>
        <w:tc>
          <w:tcPr>
            <w:tcW w:w="1472" w:type="pct"/>
          </w:tcPr>
          <w:p w:rsidR="006B7057" w:rsidRPr="00726CF0" w:rsidRDefault="006B7057" w:rsidP="00726CF0">
            <w:pPr>
              <w:spacing w:after="0" w:line="240" w:lineRule="auto"/>
              <w:jc w:val="both"/>
              <w:rPr>
                <w:rFonts w:ascii="Times New Roman" w:hAnsi="Times New Roman"/>
                <w:sz w:val="20"/>
                <w:szCs w:val="20"/>
              </w:rPr>
            </w:pPr>
            <w:r w:rsidRPr="00726CF0">
              <w:rPr>
                <w:rFonts w:ascii="Times New Roman" w:hAnsi="Times New Roman"/>
                <w:sz w:val="20"/>
                <w:szCs w:val="20"/>
              </w:rPr>
              <w:t xml:space="preserve">Recurrent </w:t>
            </w:r>
          </w:p>
        </w:tc>
        <w:tc>
          <w:tcPr>
            <w:tcW w:w="1429" w:type="pct"/>
          </w:tcPr>
          <w:p w:rsidR="006B7057" w:rsidRPr="00726CF0" w:rsidRDefault="006B7057" w:rsidP="00726CF0">
            <w:pPr>
              <w:spacing w:after="0" w:line="240" w:lineRule="auto"/>
              <w:jc w:val="both"/>
              <w:rPr>
                <w:rFonts w:ascii="Times New Roman" w:hAnsi="Times New Roman"/>
                <w:sz w:val="20"/>
                <w:szCs w:val="20"/>
              </w:rPr>
            </w:pPr>
            <w:r w:rsidRPr="00726CF0">
              <w:rPr>
                <w:rFonts w:ascii="Times New Roman" w:hAnsi="Times New Roman"/>
                <w:sz w:val="20"/>
                <w:szCs w:val="20"/>
              </w:rPr>
              <w:t xml:space="preserve">Gap </w:t>
            </w:r>
          </w:p>
        </w:tc>
        <w:tc>
          <w:tcPr>
            <w:tcW w:w="1370" w:type="pct"/>
          </w:tcPr>
          <w:p w:rsidR="006B7057" w:rsidRPr="00726CF0" w:rsidRDefault="006B7057" w:rsidP="00726CF0">
            <w:pPr>
              <w:spacing w:after="0" w:line="240" w:lineRule="auto"/>
              <w:jc w:val="both"/>
              <w:rPr>
                <w:rFonts w:ascii="Times New Roman" w:hAnsi="Times New Roman"/>
                <w:sz w:val="20"/>
                <w:szCs w:val="20"/>
              </w:rPr>
            </w:pPr>
            <w:r w:rsidRPr="00726CF0">
              <w:rPr>
                <w:rFonts w:ascii="Times New Roman" w:hAnsi="Times New Roman"/>
                <w:sz w:val="20"/>
                <w:szCs w:val="20"/>
              </w:rPr>
              <w:t>Total</w:t>
            </w:r>
          </w:p>
        </w:tc>
      </w:tr>
      <w:tr w:rsidR="006B7057" w:rsidRPr="00726CF0" w:rsidTr="005C5C52">
        <w:trPr>
          <w:trHeight w:val="136"/>
        </w:trPr>
        <w:tc>
          <w:tcPr>
            <w:tcW w:w="729" w:type="pct"/>
          </w:tcPr>
          <w:p w:rsidR="006B7057" w:rsidRPr="00726CF0" w:rsidRDefault="006B7057" w:rsidP="00726CF0">
            <w:pPr>
              <w:spacing w:after="0" w:line="240" w:lineRule="auto"/>
              <w:jc w:val="both"/>
              <w:rPr>
                <w:rFonts w:ascii="Times New Roman" w:hAnsi="Times New Roman"/>
                <w:sz w:val="20"/>
                <w:szCs w:val="20"/>
              </w:rPr>
            </w:pPr>
            <w:r w:rsidRPr="00726CF0">
              <w:rPr>
                <w:rFonts w:ascii="Times New Roman" w:hAnsi="Times New Roman"/>
                <w:sz w:val="20"/>
                <w:szCs w:val="20"/>
              </w:rPr>
              <w:t>2005</w:t>
            </w:r>
          </w:p>
        </w:tc>
        <w:tc>
          <w:tcPr>
            <w:tcW w:w="1472" w:type="pct"/>
          </w:tcPr>
          <w:p w:rsidR="006B7057" w:rsidRPr="00726CF0" w:rsidRDefault="006B7057" w:rsidP="00726CF0">
            <w:pPr>
              <w:spacing w:after="0" w:line="240" w:lineRule="auto"/>
              <w:jc w:val="both"/>
              <w:rPr>
                <w:rFonts w:ascii="Times New Roman" w:hAnsi="Times New Roman"/>
                <w:sz w:val="20"/>
                <w:szCs w:val="20"/>
              </w:rPr>
            </w:pPr>
            <w:r w:rsidRPr="00726CF0">
              <w:rPr>
                <w:rFonts w:ascii="Times New Roman" w:hAnsi="Times New Roman"/>
                <w:sz w:val="20"/>
                <w:szCs w:val="20"/>
              </w:rPr>
              <w:t>9,620,000</w:t>
            </w:r>
          </w:p>
        </w:tc>
        <w:tc>
          <w:tcPr>
            <w:tcW w:w="1429" w:type="pct"/>
          </w:tcPr>
          <w:p w:rsidR="006B7057" w:rsidRPr="00726CF0" w:rsidRDefault="006B7057" w:rsidP="00726CF0">
            <w:pPr>
              <w:spacing w:after="0" w:line="240" w:lineRule="auto"/>
              <w:jc w:val="both"/>
              <w:rPr>
                <w:rFonts w:ascii="Times New Roman" w:hAnsi="Times New Roman"/>
                <w:sz w:val="20"/>
                <w:szCs w:val="20"/>
              </w:rPr>
            </w:pPr>
            <w:r w:rsidRPr="00726CF0">
              <w:rPr>
                <w:rFonts w:ascii="Times New Roman" w:hAnsi="Times New Roman"/>
                <w:sz w:val="20"/>
                <w:szCs w:val="20"/>
              </w:rPr>
              <w:t>6,520,000</w:t>
            </w:r>
          </w:p>
        </w:tc>
        <w:tc>
          <w:tcPr>
            <w:tcW w:w="1370" w:type="pct"/>
          </w:tcPr>
          <w:p w:rsidR="006B7057" w:rsidRPr="00726CF0" w:rsidRDefault="006B7057" w:rsidP="00726CF0">
            <w:pPr>
              <w:spacing w:after="0" w:line="240" w:lineRule="auto"/>
              <w:jc w:val="both"/>
              <w:rPr>
                <w:rFonts w:ascii="Times New Roman" w:eastAsia="Times New Roman" w:hAnsi="Times New Roman"/>
                <w:b/>
                <w:sz w:val="20"/>
                <w:szCs w:val="20"/>
              </w:rPr>
            </w:pPr>
            <w:r w:rsidRPr="00726CF0">
              <w:rPr>
                <w:rFonts w:ascii="Times New Roman" w:eastAsia="Times New Roman" w:hAnsi="Times New Roman"/>
                <w:b/>
                <w:sz w:val="20"/>
                <w:szCs w:val="20"/>
              </w:rPr>
              <w:t>16,140,000</w:t>
            </w:r>
          </w:p>
        </w:tc>
      </w:tr>
      <w:tr w:rsidR="006B7057" w:rsidRPr="00726CF0" w:rsidTr="005C5C52">
        <w:trPr>
          <w:trHeight w:val="163"/>
        </w:trPr>
        <w:tc>
          <w:tcPr>
            <w:tcW w:w="729" w:type="pct"/>
          </w:tcPr>
          <w:p w:rsidR="006B7057" w:rsidRPr="00726CF0" w:rsidRDefault="006B7057" w:rsidP="00726CF0">
            <w:pPr>
              <w:spacing w:after="0" w:line="240" w:lineRule="auto"/>
              <w:jc w:val="both"/>
              <w:rPr>
                <w:rFonts w:ascii="Times New Roman" w:hAnsi="Times New Roman"/>
                <w:sz w:val="20"/>
                <w:szCs w:val="20"/>
              </w:rPr>
            </w:pPr>
            <w:r w:rsidRPr="00726CF0">
              <w:rPr>
                <w:rFonts w:ascii="Times New Roman" w:hAnsi="Times New Roman"/>
                <w:sz w:val="20"/>
                <w:szCs w:val="20"/>
              </w:rPr>
              <w:t>2006</w:t>
            </w:r>
          </w:p>
        </w:tc>
        <w:tc>
          <w:tcPr>
            <w:tcW w:w="1472" w:type="pct"/>
          </w:tcPr>
          <w:p w:rsidR="006B7057" w:rsidRPr="00726CF0" w:rsidRDefault="006B7057" w:rsidP="00726CF0">
            <w:pPr>
              <w:spacing w:after="0" w:line="240" w:lineRule="auto"/>
              <w:jc w:val="both"/>
              <w:rPr>
                <w:rFonts w:ascii="Times New Roman" w:hAnsi="Times New Roman"/>
                <w:sz w:val="20"/>
                <w:szCs w:val="20"/>
              </w:rPr>
            </w:pPr>
            <w:r w:rsidRPr="00726CF0">
              <w:rPr>
                <w:rFonts w:ascii="Times New Roman" w:hAnsi="Times New Roman"/>
                <w:sz w:val="20"/>
                <w:szCs w:val="20"/>
              </w:rPr>
              <w:t>14,800,000</w:t>
            </w:r>
          </w:p>
        </w:tc>
        <w:tc>
          <w:tcPr>
            <w:tcW w:w="1429" w:type="pct"/>
          </w:tcPr>
          <w:p w:rsidR="006B7057" w:rsidRPr="00726CF0" w:rsidRDefault="006B7057" w:rsidP="00726CF0">
            <w:pPr>
              <w:spacing w:after="0" w:line="240" w:lineRule="auto"/>
              <w:jc w:val="both"/>
              <w:rPr>
                <w:rFonts w:ascii="Times New Roman" w:hAnsi="Times New Roman"/>
                <w:sz w:val="20"/>
                <w:szCs w:val="20"/>
              </w:rPr>
            </w:pPr>
            <w:r w:rsidRPr="00726CF0">
              <w:rPr>
                <w:rFonts w:ascii="Times New Roman" w:hAnsi="Times New Roman"/>
                <w:sz w:val="20"/>
                <w:szCs w:val="20"/>
              </w:rPr>
              <w:t>6,957,000</w:t>
            </w:r>
          </w:p>
        </w:tc>
        <w:tc>
          <w:tcPr>
            <w:tcW w:w="1370" w:type="pct"/>
            <w:vAlign w:val="bottom"/>
          </w:tcPr>
          <w:p w:rsidR="006B7057" w:rsidRPr="00726CF0" w:rsidRDefault="006B7057" w:rsidP="00726CF0">
            <w:pPr>
              <w:spacing w:after="0" w:line="240" w:lineRule="auto"/>
              <w:jc w:val="both"/>
              <w:rPr>
                <w:rFonts w:ascii="Times New Roman" w:eastAsia="Times New Roman" w:hAnsi="Times New Roman"/>
                <w:b/>
                <w:bCs/>
                <w:sz w:val="20"/>
                <w:szCs w:val="20"/>
              </w:rPr>
            </w:pPr>
            <w:r w:rsidRPr="00726CF0">
              <w:rPr>
                <w:rFonts w:ascii="Times New Roman" w:eastAsia="Times New Roman" w:hAnsi="Times New Roman"/>
                <w:b/>
                <w:bCs/>
                <w:sz w:val="20"/>
                <w:szCs w:val="20"/>
              </w:rPr>
              <w:t>21,757,000</w:t>
            </w:r>
          </w:p>
        </w:tc>
      </w:tr>
      <w:tr w:rsidR="006B7057" w:rsidRPr="00726CF0" w:rsidTr="005C5C52">
        <w:trPr>
          <w:trHeight w:val="70"/>
        </w:trPr>
        <w:tc>
          <w:tcPr>
            <w:tcW w:w="729" w:type="pct"/>
          </w:tcPr>
          <w:p w:rsidR="006B7057" w:rsidRPr="00726CF0" w:rsidRDefault="006B7057" w:rsidP="00726CF0">
            <w:pPr>
              <w:spacing w:after="0" w:line="240" w:lineRule="auto"/>
              <w:jc w:val="both"/>
              <w:rPr>
                <w:rFonts w:ascii="Times New Roman" w:hAnsi="Times New Roman"/>
                <w:sz w:val="20"/>
                <w:szCs w:val="20"/>
              </w:rPr>
            </w:pPr>
            <w:r w:rsidRPr="00726CF0">
              <w:rPr>
                <w:rFonts w:ascii="Times New Roman" w:hAnsi="Times New Roman"/>
                <w:sz w:val="20"/>
                <w:szCs w:val="20"/>
              </w:rPr>
              <w:t>2007</w:t>
            </w:r>
          </w:p>
        </w:tc>
        <w:tc>
          <w:tcPr>
            <w:tcW w:w="1472" w:type="pct"/>
          </w:tcPr>
          <w:p w:rsidR="006B7057" w:rsidRPr="00726CF0" w:rsidRDefault="006B7057" w:rsidP="00726CF0">
            <w:pPr>
              <w:spacing w:after="0" w:line="240" w:lineRule="auto"/>
              <w:jc w:val="both"/>
              <w:rPr>
                <w:rFonts w:ascii="Times New Roman" w:hAnsi="Times New Roman"/>
                <w:sz w:val="20"/>
                <w:szCs w:val="20"/>
              </w:rPr>
            </w:pPr>
            <w:r w:rsidRPr="00726CF0">
              <w:rPr>
                <w:rFonts w:ascii="Times New Roman" w:hAnsi="Times New Roman"/>
                <w:sz w:val="20"/>
                <w:szCs w:val="20"/>
              </w:rPr>
              <w:t>14,480,000</w:t>
            </w:r>
          </w:p>
        </w:tc>
        <w:tc>
          <w:tcPr>
            <w:tcW w:w="1429" w:type="pct"/>
          </w:tcPr>
          <w:p w:rsidR="006B7057" w:rsidRPr="00726CF0" w:rsidRDefault="005E6285" w:rsidP="00726CF0">
            <w:pPr>
              <w:spacing w:after="0" w:line="240" w:lineRule="auto"/>
              <w:jc w:val="both"/>
              <w:rPr>
                <w:rFonts w:ascii="Times New Roman" w:hAnsi="Times New Roman"/>
                <w:sz w:val="20"/>
                <w:szCs w:val="20"/>
              </w:rPr>
            </w:pPr>
            <w:r w:rsidRPr="00726CF0">
              <w:rPr>
                <w:rFonts w:ascii="Times New Roman" w:hAnsi="Times New Roman"/>
                <w:sz w:val="20"/>
                <w:szCs w:val="20"/>
              </w:rPr>
              <w:t>NA</w:t>
            </w:r>
          </w:p>
        </w:tc>
        <w:tc>
          <w:tcPr>
            <w:tcW w:w="1370" w:type="pct"/>
            <w:vAlign w:val="bottom"/>
          </w:tcPr>
          <w:p w:rsidR="006B7057" w:rsidRPr="00726CF0" w:rsidRDefault="006B7057" w:rsidP="00726CF0">
            <w:pPr>
              <w:spacing w:after="0" w:line="240" w:lineRule="auto"/>
              <w:jc w:val="both"/>
              <w:rPr>
                <w:rFonts w:ascii="Times New Roman" w:eastAsia="Times New Roman" w:hAnsi="Times New Roman"/>
                <w:b/>
                <w:bCs/>
                <w:sz w:val="20"/>
                <w:szCs w:val="20"/>
              </w:rPr>
            </w:pPr>
            <w:r w:rsidRPr="00726CF0">
              <w:rPr>
                <w:rFonts w:ascii="Times New Roman" w:eastAsia="Times New Roman" w:hAnsi="Times New Roman"/>
                <w:b/>
                <w:bCs/>
                <w:sz w:val="20"/>
                <w:szCs w:val="20"/>
              </w:rPr>
              <w:t>14,480,000</w:t>
            </w:r>
          </w:p>
        </w:tc>
      </w:tr>
      <w:tr w:rsidR="006B7057" w:rsidRPr="00726CF0" w:rsidTr="005C5C52">
        <w:trPr>
          <w:trHeight w:val="73"/>
        </w:trPr>
        <w:tc>
          <w:tcPr>
            <w:tcW w:w="729" w:type="pct"/>
          </w:tcPr>
          <w:p w:rsidR="006B7057" w:rsidRPr="00726CF0" w:rsidRDefault="006B7057" w:rsidP="00726CF0">
            <w:pPr>
              <w:spacing w:after="0" w:line="240" w:lineRule="auto"/>
              <w:jc w:val="both"/>
              <w:rPr>
                <w:rFonts w:ascii="Times New Roman" w:hAnsi="Times New Roman"/>
                <w:sz w:val="20"/>
                <w:szCs w:val="20"/>
              </w:rPr>
            </w:pPr>
            <w:r w:rsidRPr="00726CF0">
              <w:rPr>
                <w:rFonts w:ascii="Times New Roman" w:hAnsi="Times New Roman"/>
                <w:sz w:val="20"/>
                <w:szCs w:val="20"/>
              </w:rPr>
              <w:t>2008</w:t>
            </w:r>
          </w:p>
        </w:tc>
        <w:tc>
          <w:tcPr>
            <w:tcW w:w="1472" w:type="pct"/>
          </w:tcPr>
          <w:p w:rsidR="006B7057" w:rsidRPr="00726CF0" w:rsidRDefault="006B7057" w:rsidP="00726CF0">
            <w:pPr>
              <w:spacing w:after="0" w:line="240" w:lineRule="auto"/>
              <w:jc w:val="both"/>
              <w:rPr>
                <w:rFonts w:ascii="Times New Roman" w:hAnsi="Times New Roman"/>
                <w:sz w:val="20"/>
                <w:szCs w:val="20"/>
              </w:rPr>
            </w:pPr>
            <w:r w:rsidRPr="00726CF0">
              <w:rPr>
                <w:rFonts w:ascii="Times New Roman" w:hAnsi="Times New Roman"/>
                <w:sz w:val="20"/>
                <w:szCs w:val="20"/>
              </w:rPr>
              <w:t>14,080,000</w:t>
            </w:r>
          </w:p>
        </w:tc>
        <w:tc>
          <w:tcPr>
            <w:tcW w:w="1429" w:type="pct"/>
          </w:tcPr>
          <w:p w:rsidR="006B7057" w:rsidRPr="00726CF0" w:rsidRDefault="006B7057" w:rsidP="00726CF0">
            <w:pPr>
              <w:spacing w:after="0" w:line="240" w:lineRule="auto"/>
              <w:jc w:val="both"/>
              <w:rPr>
                <w:rFonts w:ascii="Times New Roman" w:hAnsi="Times New Roman"/>
                <w:sz w:val="20"/>
                <w:szCs w:val="20"/>
              </w:rPr>
            </w:pPr>
            <w:r w:rsidRPr="00726CF0">
              <w:rPr>
                <w:rFonts w:ascii="Times New Roman" w:hAnsi="Times New Roman"/>
                <w:sz w:val="20"/>
                <w:szCs w:val="20"/>
              </w:rPr>
              <w:t>11,730,000</w:t>
            </w:r>
          </w:p>
        </w:tc>
        <w:tc>
          <w:tcPr>
            <w:tcW w:w="1370" w:type="pct"/>
            <w:vAlign w:val="bottom"/>
          </w:tcPr>
          <w:p w:rsidR="006B7057" w:rsidRPr="00726CF0" w:rsidRDefault="006B7057" w:rsidP="00726CF0">
            <w:pPr>
              <w:spacing w:after="0" w:line="240" w:lineRule="auto"/>
              <w:jc w:val="both"/>
              <w:rPr>
                <w:rFonts w:ascii="Times New Roman" w:eastAsia="Times New Roman" w:hAnsi="Times New Roman"/>
                <w:b/>
                <w:bCs/>
                <w:sz w:val="20"/>
                <w:szCs w:val="20"/>
              </w:rPr>
            </w:pPr>
            <w:r w:rsidRPr="00726CF0">
              <w:rPr>
                <w:rFonts w:ascii="Times New Roman" w:eastAsia="Times New Roman" w:hAnsi="Times New Roman"/>
                <w:b/>
                <w:bCs/>
                <w:sz w:val="20"/>
                <w:szCs w:val="20"/>
              </w:rPr>
              <w:t>25,810,000</w:t>
            </w:r>
          </w:p>
        </w:tc>
      </w:tr>
      <w:tr w:rsidR="006B7057" w:rsidRPr="00726CF0" w:rsidTr="005C5C52">
        <w:trPr>
          <w:trHeight w:val="70"/>
        </w:trPr>
        <w:tc>
          <w:tcPr>
            <w:tcW w:w="729" w:type="pct"/>
          </w:tcPr>
          <w:p w:rsidR="006B7057" w:rsidRPr="00726CF0" w:rsidRDefault="006B7057" w:rsidP="00726CF0">
            <w:pPr>
              <w:spacing w:after="0" w:line="240" w:lineRule="auto"/>
              <w:jc w:val="both"/>
              <w:rPr>
                <w:rFonts w:ascii="Times New Roman" w:hAnsi="Times New Roman"/>
                <w:sz w:val="20"/>
                <w:szCs w:val="20"/>
              </w:rPr>
            </w:pPr>
            <w:r w:rsidRPr="00726CF0">
              <w:rPr>
                <w:rFonts w:ascii="Times New Roman" w:hAnsi="Times New Roman"/>
                <w:sz w:val="20"/>
                <w:szCs w:val="20"/>
              </w:rPr>
              <w:t>2009</w:t>
            </w:r>
          </w:p>
        </w:tc>
        <w:tc>
          <w:tcPr>
            <w:tcW w:w="1472" w:type="pct"/>
          </w:tcPr>
          <w:p w:rsidR="006B7057" w:rsidRPr="00726CF0" w:rsidRDefault="006B7057" w:rsidP="00726CF0">
            <w:pPr>
              <w:spacing w:after="0" w:line="240" w:lineRule="auto"/>
              <w:jc w:val="both"/>
              <w:rPr>
                <w:rFonts w:ascii="Times New Roman" w:hAnsi="Times New Roman"/>
                <w:sz w:val="20"/>
                <w:szCs w:val="20"/>
              </w:rPr>
            </w:pPr>
            <w:r w:rsidRPr="00726CF0">
              <w:rPr>
                <w:rFonts w:ascii="Times New Roman" w:hAnsi="Times New Roman"/>
                <w:sz w:val="20"/>
                <w:szCs w:val="20"/>
              </w:rPr>
              <w:t>16,400,000</w:t>
            </w:r>
          </w:p>
        </w:tc>
        <w:tc>
          <w:tcPr>
            <w:tcW w:w="1429" w:type="pct"/>
          </w:tcPr>
          <w:p w:rsidR="006B7057" w:rsidRPr="00726CF0" w:rsidRDefault="006B7057" w:rsidP="00726CF0">
            <w:pPr>
              <w:spacing w:after="0" w:line="240" w:lineRule="auto"/>
              <w:jc w:val="both"/>
              <w:rPr>
                <w:rFonts w:ascii="Times New Roman" w:hAnsi="Times New Roman"/>
                <w:sz w:val="20"/>
                <w:szCs w:val="20"/>
              </w:rPr>
            </w:pPr>
            <w:r w:rsidRPr="00726CF0">
              <w:rPr>
                <w:rFonts w:ascii="Times New Roman" w:hAnsi="Times New Roman"/>
                <w:sz w:val="20"/>
                <w:szCs w:val="20"/>
              </w:rPr>
              <w:t>15,237,979</w:t>
            </w:r>
          </w:p>
        </w:tc>
        <w:tc>
          <w:tcPr>
            <w:tcW w:w="1370" w:type="pct"/>
            <w:vAlign w:val="bottom"/>
          </w:tcPr>
          <w:p w:rsidR="006B7057" w:rsidRPr="00726CF0" w:rsidRDefault="006B7057" w:rsidP="00726CF0">
            <w:pPr>
              <w:spacing w:after="0" w:line="240" w:lineRule="auto"/>
              <w:jc w:val="both"/>
              <w:rPr>
                <w:rFonts w:ascii="Times New Roman" w:eastAsia="Times New Roman" w:hAnsi="Times New Roman"/>
                <w:b/>
                <w:bCs/>
                <w:sz w:val="20"/>
                <w:szCs w:val="20"/>
              </w:rPr>
            </w:pPr>
            <w:r w:rsidRPr="00726CF0">
              <w:rPr>
                <w:rFonts w:ascii="Times New Roman" w:eastAsia="Times New Roman" w:hAnsi="Times New Roman"/>
                <w:b/>
                <w:bCs/>
                <w:sz w:val="20"/>
                <w:szCs w:val="20"/>
              </w:rPr>
              <w:t>31,637,979</w:t>
            </w:r>
          </w:p>
        </w:tc>
      </w:tr>
      <w:tr w:rsidR="006B7057" w:rsidRPr="00726CF0" w:rsidTr="005C5C52">
        <w:trPr>
          <w:trHeight w:val="136"/>
        </w:trPr>
        <w:tc>
          <w:tcPr>
            <w:tcW w:w="729" w:type="pct"/>
          </w:tcPr>
          <w:p w:rsidR="006B7057" w:rsidRPr="00726CF0" w:rsidRDefault="006B7057" w:rsidP="00726CF0">
            <w:pPr>
              <w:spacing w:after="0" w:line="240" w:lineRule="auto"/>
              <w:jc w:val="both"/>
              <w:rPr>
                <w:rFonts w:ascii="Times New Roman" w:hAnsi="Times New Roman"/>
                <w:sz w:val="20"/>
                <w:szCs w:val="20"/>
              </w:rPr>
            </w:pPr>
            <w:r w:rsidRPr="00726CF0">
              <w:rPr>
                <w:rFonts w:ascii="Times New Roman" w:hAnsi="Times New Roman"/>
                <w:sz w:val="20"/>
                <w:szCs w:val="20"/>
              </w:rPr>
              <w:t>2010</w:t>
            </w:r>
          </w:p>
        </w:tc>
        <w:tc>
          <w:tcPr>
            <w:tcW w:w="1472" w:type="pct"/>
          </w:tcPr>
          <w:p w:rsidR="006B7057" w:rsidRPr="00726CF0" w:rsidRDefault="006B7057" w:rsidP="00726CF0">
            <w:pPr>
              <w:spacing w:after="0" w:line="240" w:lineRule="auto"/>
              <w:jc w:val="both"/>
              <w:rPr>
                <w:rFonts w:ascii="Times New Roman" w:hAnsi="Times New Roman"/>
                <w:sz w:val="20"/>
                <w:szCs w:val="20"/>
              </w:rPr>
            </w:pPr>
            <w:r w:rsidRPr="00726CF0">
              <w:rPr>
                <w:rFonts w:ascii="Times New Roman" w:hAnsi="Times New Roman"/>
                <w:sz w:val="20"/>
                <w:szCs w:val="20"/>
              </w:rPr>
              <w:t>17,520,000</w:t>
            </w:r>
          </w:p>
        </w:tc>
        <w:tc>
          <w:tcPr>
            <w:tcW w:w="1429" w:type="pct"/>
          </w:tcPr>
          <w:p w:rsidR="006B7057" w:rsidRPr="00726CF0" w:rsidRDefault="006B7057" w:rsidP="00726CF0">
            <w:pPr>
              <w:spacing w:after="0" w:line="240" w:lineRule="auto"/>
              <w:jc w:val="both"/>
              <w:rPr>
                <w:rFonts w:ascii="Times New Roman" w:hAnsi="Times New Roman"/>
                <w:sz w:val="20"/>
                <w:szCs w:val="20"/>
              </w:rPr>
            </w:pPr>
            <w:r w:rsidRPr="00726CF0">
              <w:rPr>
                <w:rFonts w:ascii="Times New Roman" w:hAnsi="Times New Roman"/>
                <w:sz w:val="20"/>
                <w:szCs w:val="20"/>
              </w:rPr>
              <w:t>10,338,424</w:t>
            </w:r>
          </w:p>
        </w:tc>
        <w:tc>
          <w:tcPr>
            <w:tcW w:w="1370" w:type="pct"/>
            <w:vAlign w:val="bottom"/>
          </w:tcPr>
          <w:p w:rsidR="006B7057" w:rsidRPr="00726CF0" w:rsidRDefault="006B7057" w:rsidP="00726CF0">
            <w:pPr>
              <w:spacing w:after="0" w:line="240" w:lineRule="auto"/>
              <w:jc w:val="both"/>
              <w:rPr>
                <w:rFonts w:ascii="Times New Roman" w:eastAsia="Times New Roman" w:hAnsi="Times New Roman"/>
                <w:b/>
                <w:bCs/>
                <w:sz w:val="20"/>
                <w:szCs w:val="20"/>
              </w:rPr>
            </w:pPr>
            <w:r w:rsidRPr="00726CF0">
              <w:rPr>
                <w:rFonts w:ascii="Times New Roman" w:eastAsia="Times New Roman" w:hAnsi="Times New Roman"/>
                <w:b/>
                <w:bCs/>
                <w:sz w:val="20"/>
                <w:szCs w:val="20"/>
              </w:rPr>
              <w:t>27,858,424</w:t>
            </w:r>
          </w:p>
        </w:tc>
      </w:tr>
      <w:tr w:rsidR="006B7057" w:rsidRPr="00726CF0" w:rsidTr="005C5C52">
        <w:trPr>
          <w:trHeight w:val="163"/>
        </w:trPr>
        <w:tc>
          <w:tcPr>
            <w:tcW w:w="729" w:type="pct"/>
          </w:tcPr>
          <w:p w:rsidR="006B7057" w:rsidRPr="00726CF0" w:rsidRDefault="006B7057" w:rsidP="00726CF0">
            <w:pPr>
              <w:spacing w:after="0" w:line="240" w:lineRule="auto"/>
              <w:jc w:val="both"/>
              <w:rPr>
                <w:rFonts w:ascii="Times New Roman" w:hAnsi="Times New Roman"/>
                <w:sz w:val="20"/>
                <w:szCs w:val="20"/>
              </w:rPr>
            </w:pPr>
            <w:r w:rsidRPr="00726CF0">
              <w:rPr>
                <w:rFonts w:ascii="Times New Roman" w:hAnsi="Times New Roman"/>
                <w:sz w:val="20"/>
                <w:szCs w:val="20"/>
              </w:rPr>
              <w:t>2011</w:t>
            </w:r>
          </w:p>
        </w:tc>
        <w:tc>
          <w:tcPr>
            <w:tcW w:w="1472" w:type="pct"/>
          </w:tcPr>
          <w:p w:rsidR="006B7057" w:rsidRPr="00726CF0" w:rsidRDefault="006B7057" w:rsidP="00726CF0">
            <w:pPr>
              <w:spacing w:after="0" w:line="240" w:lineRule="auto"/>
              <w:jc w:val="both"/>
              <w:rPr>
                <w:rFonts w:ascii="Times New Roman" w:hAnsi="Times New Roman"/>
                <w:sz w:val="20"/>
                <w:szCs w:val="20"/>
              </w:rPr>
            </w:pPr>
            <w:r w:rsidRPr="00726CF0">
              <w:rPr>
                <w:rFonts w:ascii="Times New Roman" w:hAnsi="Times New Roman"/>
                <w:sz w:val="20"/>
                <w:szCs w:val="20"/>
              </w:rPr>
              <w:t>22,800,000</w:t>
            </w:r>
          </w:p>
        </w:tc>
        <w:tc>
          <w:tcPr>
            <w:tcW w:w="1429" w:type="pct"/>
          </w:tcPr>
          <w:p w:rsidR="006B7057" w:rsidRPr="00726CF0" w:rsidRDefault="006B7057" w:rsidP="00726CF0">
            <w:pPr>
              <w:spacing w:after="0" w:line="240" w:lineRule="auto"/>
              <w:jc w:val="both"/>
              <w:rPr>
                <w:rFonts w:ascii="Times New Roman" w:hAnsi="Times New Roman"/>
                <w:sz w:val="20"/>
                <w:szCs w:val="20"/>
              </w:rPr>
            </w:pPr>
            <w:r w:rsidRPr="00726CF0">
              <w:rPr>
                <w:rFonts w:ascii="Times New Roman" w:hAnsi="Times New Roman"/>
                <w:sz w:val="20"/>
                <w:szCs w:val="20"/>
              </w:rPr>
              <w:t>138,301</w:t>
            </w:r>
          </w:p>
        </w:tc>
        <w:tc>
          <w:tcPr>
            <w:tcW w:w="1370" w:type="pct"/>
            <w:vAlign w:val="bottom"/>
          </w:tcPr>
          <w:p w:rsidR="006B7057" w:rsidRPr="00726CF0" w:rsidRDefault="006B7057" w:rsidP="00726CF0">
            <w:pPr>
              <w:spacing w:after="0" w:line="240" w:lineRule="auto"/>
              <w:jc w:val="both"/>
              <w:rPr>
                <w:rFonts w:ascii="Times New Roman" w:eastAsia="Times New Roman" w:hAnsi="Times New Roman"/>
                <w:b/>
                <w:bCs/>
                <w:sz w:val="20"/>
                <w:szCs w:val="20"/>
              </w:rPr>
            </w:pPr>
            <w:r w:rsidRPr="00726CF0">
              <w:rPr>
                <w:rFonts w:ascii="Times New Roman" w:eastAsia="Times New Roman" w:hAnsi="Times New Roman"/>
                <w:b/>
                <w:bCs/>
                <w:sz w:val="20"/>
                <w:szCs w:val="20"/>
              </w:rPr>
              <w:t>22,938,301</w:t>
            </w:r>
          </w:p>
        </w:tc>
      </w:tr>
      <w:tr w:rsidR="006B7057" w:rsidRPr="00726CF0" w:rsidTr="005C5C52">
        <w:trPr>
          <w:trHeight w:val="70"/>
        </w:trPr>
        <w:tc>
          <w:tcPr>
            <w:tcW w:w="729" w:type="pct"/>
          </w:tcPr>
          <w:p w:rsidR="006B7057" w:rsidRPr="00726CF0" w:rsidRDefault="006B7057" w:rsidP="00726CF0">
            <w:pPr>
              <w:spacing w:after="0" w:line="240" w:lineRule="auto"/>
              <w:jc w:val="both"/>
              <w:rPr>
                <w:rFonts w:ascii="Times New Roman" w:hAnsi="Times New Roman"/>
                <w:sz w:val="20"/>
                <w:szCs w:val="20"/>
              </w:rPr>
            </w:pPr>
            <w:r w:rsidRPr="00726CF0">
              <w:rPr>
                <w:rFonts w:ascii="Times New Roman" w:hAnsi="Times New Roman"/>
                <w:sz w:val="20"/>
                <w:szCs w:val="20"/>
              </w:rPr>
              <w:t>2012</w:t>
            </w:r>
          </w:p>
        </w:tc>
        <w:tc>
          <w:tcPr>
            <w:tcW w:w="1472" w:type="pct"/>
          </w:tcPr>
          <w:p w:rsidR="006B7057" w:rsidRPr="00726CF0" w:rsidRDefault="006B7057" w:rsidP="00726CF0">
            <w:pPr>
              <w:spacing w:after="0" w:line="240" w:lineRule="auto"/>
              <w:jc w:val="both"/>
              <w:rPr>
                <w:rFonts w:ascii="Times New Roman" w:hAnsi="Times New Roman"/>
                <w:sz w:val="20"/>
                <w:szCs w:val="20"/>
              </w:rPr>
            </w:pPr>
            <w:r w:rsidRPr="00726CF0">
              <w:rPr>
                <w:rFonts w:ascii="Times New Roman" w:hAnsi="Times New Roman"/>
                <w:sz w:val="20"/>
                <w:szCs w:val="20"/>
              </w:rPr>
              <w:t>22,775,000</w:t>
            </w:r>
          </w:p>
        </w:tc>
        <w:tc>
          <w:tcPr>
            <w:tcW w:w="1429" w:type="pct"/>
          </w:tcPr>
          <w:p w:rsidR="006B7057" w:rsidRPr="00726CF0" w:rsidRDefault="005E6285" w:rsidP="00726CF0">
            <w:pPr>
              <w:spacing w:after="0" w:line="240" w:lineRule="auto"/>
              <w:jc w:val="both"/>
              <w:rPr>
                <w:rFonts w:ascii="Times New Roman" w:hAnsi="Times New Roman"/>
                <w:sz w:val="20"/>
                <w:szCs w:val="20"/>
              </w:rPr>
            </w:pPr>
            <w:r w:rsidRPr="00726CF0">
              <w:rPr>
                <w:rFonts w:ascii="Times New Roman" w:hAnsi="Times New Roman"/>
                <w:sz w:val="20"/>
                <w:szCs w:val="20"/>
              </w:rPr>
              <w:t>NA</w:t>
            </w:r>
          </w:p>
        </w:tc>
        <w:tc>
          <w:tcPr>
            <w:tcW w:w="1370" w:type="pct"/>
            <w:vAlign w:val="bottom"/>
          </w:tcPr>
          <w:p w:rsidR="006B7057" w:rsidRPr="00726CF0" w:rsidRDefault="006B7057" w:rsidP="00726CF0">
            <w:pPr>
              <w:spacing w:after="0" w:line="240" w:lineRule="auto"/>
              <w:jc w:val="both"/>
              <w:rPr>
                <w:rFonts w:ascii="Times New Roman" w:eastAsia="Times New Roman" w:hAnsi="Times New Roman"/>
                <w:b/>
                <w:bCs/>
                <w:sz w:val="20"/>
                <w:szCs w:val="20"/>
              </w:rPr>
            </w:pPr>
            <w:r w:rsidRPr="00726CF0">
              <w:rPr>
                <w:rFonts w:ascii="Times New Roman" w:eastAsia="Times New Roman" w:hAnsi="Times New Roman"/>
                <w:b/>
                <w:bCs/>
                <w:sz w:val="20"/>
                <w:szCs w:val="20"/>
              </w:rPr>
              <w:t>22,775,000</w:t>
            </w:r>
          </w:p>
        </w:tc>
      </w:tr>
      <w:tr w:rsidR="006B7057" w:rsidRPr="00726CF0" w:rsidTr="005C5C52">
        <w:trPr>
          <w:trHeight w:val="70"/>
        </w:trPr>
        <w:tc>
          <w:tcPr>
            <w:tcW w:w="729" w:type="pct"/>
          </w:tcPr>
          <w:p w:rsidR="006B7057" w:rsidRPr="00726CF0" w:rsidRDefault="006B7057" w:rsidP="00726CF0">
            <w:pPr>
              <w:spacing w:after="0" w:line="240" w:lineRule="auto"/>
              <w:jc w:val="both"/>
              <w:rPr>
                <w:rFonts w:ascii="Times New Roman" w:hAnsi="Times New Roman"/>
                <w:b/>
                <w:sz w:val="20"/>
                <w:szCs w:val="20"/>
              </w:rPr>
            </w:pPr>
            <w:r w:rsidRPr="00726CF0">
              <w:rPr>
                <w:rFonts w:ascii="Times New Roman" w:hAnsi="Times New Roman"/>
                <w:b/>
                <w:sz w:val="20"/>
                <w:szCs w:val="20"/>
              </w:rPr>
              <w:t>Total</w:t>
            </w:r>
          </w:p>
        </w:tc>
        <w:tc>
          <w:tcPr>
            <w:tcW w:w="1472" w:type="pct"/>
            <w:vAlign w:val="bottom"/>
          </w:tcPr>
          <w:p w:rsidR="006B7057" w:rsidRPr="00726CF0" w:rsidRDefault="006B7057" w:rsidP="00726CF0">
            <w:pPr>
              <w:spacing w:after="0" w:line="240" w:lineRule="auto"/>
              <w:jc w:val="both"/>
              <w:rPr>
                <w:rFonts w:ascii="Times New Roman" w:eastAsia="Times New Roman" w:hAnsi="Times New Roman"/>
                <w:b/>
                <w:bCs/>
                <w:sz w:val="20"/>
                <w:szCs w:val="20"/>
              </w:rPr>
            </w:pPr>
            <w:r w:rsidRPr="00726CF0">
              <w:rPr>
                <w:rFonts w:ascii="Times New Roman" w:eastAsia="Times New Roman" w:hAnsi="Times New Roman"/>
                <w:b/>
                <w:bCs/>
                <w:sz w:val="20"/>
                <w:szCs w:val="20"/>
              </w:rPr>
              <w:t>132,475,000</w:t>
            </w:r>
          </w:p>
        </w:tc>
        <w:tc>
          <w:tcPr>
            <w:tcW w:w="1429" w:type="pct"/>
            <w:vAlign w:val="bottom"/>
          </w:tcPr>
          <w:p w:rsidR="006B7057" w:rsidRPr="00726CF0" w:rsidRDefault="006B7057" w:rsidP="00726CF0">
            <w:pPr>
              <w:spacing w:after="0" w:line="240" w:lineRule="auto"/>
              <w:jc w:val="both"/>
              <w:rPr>
                <w:rFonts w:ascii="Times New Roman" w:eastAsia="Times New Roman" w:hAnsi="Times New Roman"/>
                <w:b/>
                <w:bCs/>
                <w:sz w:val="20"/>
                <w:szCs w:val="20"/>
              </w:rPr>
            </w:pPr>
            <w:r w:rsidRPr="00726CF0">
              <w:rPr>
                <w:rFonts w:ascii="Times New Roman" w:eastAsia="Times New Roman" w:hAnsi="Times New Roman"/>
                <w:b/>
                <w:bCs/>
                <w:sz w:val="20"/>
                <w:szCs w:val="20"/>
              </w:rPr>
              <w:t>50,921,704</w:t>
            </w:r>
          </w:p>
        </w:tc>
        <w:tc>
          <w:tcPr>
            <w:tcW w:w="1370" w:type="pct"/>
            <w:vAlign w:val="bottom"/>
          </w:tcPr>
          <w:p w:rsidR="006B7057" w:rsidRPr="00726CF0" w:rsidRDefault="006B7057" w:rsidP="00726CF0">
            <w:pPr>
              <w:spacing w:after="0" w:line="240" w:lineRule="auto"/>
              <w:jc w:val="both"/>
              <w:rPr>
                <w:rFonts w:ascii="Times New Roman" w:eastAsia="Times New Roman" w:hAnsi="Times New Roman"/>
                <w:b/>
                <w:bCs/>
                <w:sz w:val="20"/>
                <w:szCs w:val="20"/>
              </w:rPr>
            </w:pPr>
            <w:r w:rsidRPr="00726CF0">
              <w:rPr>
                <w:rFonts w:ascii="Times New Roman" w:eastAsia="Times New Roman" w:hAnsi="Times New Roman"/>
                <w:b/>
                <w:bCs/>
                <w:sz w:val="20"/>
                <w:szCs w:val="20"/>
              </w:rPr>
              <w:t>183,396,704</w:t>
            </w:r>
          </w:p>
        </w:tc>
      </w:tr>
    </w:tbl>
    <w:p w:rsidR="00F32352" w:rsidRPr="00726CF0" w:rsidRDefault="00A4574C" w:rsidP="00726CF0">
      <w:pPr>
        <w:spacing w:after="0" w:line="480" w:lineRule="auto"/>
        <w:jc w:val="both"/>
        <w:rPr>
          <w:rFonts w:ascii="Times New Roman" w:hAnsi="Times New Roman"/>
          <w:b/>
          <w:sz w:val="24"/>
          <w:szCs w:val="24"/>
        </w:rPr>
      </w:pPr>
      <w:r w:rsidRPr="00726CF0">
        <w:rPr>
          <w:rFonts w:ascii="Times New Roman" w:hAnsi="Times New Roman"/>
          <w:b/>
          <w:sz w:val="24"/>
          <w:szCs w:val="24"/>
        </w:rPr>
        <w:t xml:space="preserve">  Source: </w:t>
      </w:r>
      <w:r w:rsidR="00815590" w:rsidRPr="00726CF0">
        <w:rPr>
          <w:rFonts w:ascii="Times New Roman" w:hAnsi="Times New Roman"/>
          <w:b/>
          <w:sz w:val="24"/>
          <w:szCs w:val="24"/>
        </w:rPr>
        <w:t>Jamhuri Secondary School</w:t>
      </w:r>
      <w:r w:rsidR="005E6285" w:rsidRPr="00726CF0">
        <w:rPr>
          <w:rFonts w:ascii="Times New Roman" w:hAnsi="Times New Roman"/>
          <w:b/>
          <w:sz w:val="24"/>
          <w:szCs w:val="24"/>
        </w:rPr>
        <w:t xml:space="preserve"> Records, September 2013</w:t>
      </w:r>
    </w:p>
    <w:p w:rsidR="005F242C" w:rsidRPr="00726CF0" w:rsidRDefault="005F242C" w:rsidP="00726CF0">
      <w:pPr>
        <w:spacing w:after="0" w:line="480" w:lineRule="auto"/>
        <w:jc w:val="both"/>
        <w:rPr>
          <w:rFonts w:ascii="Times New Roman" w:hAnsi="Times New Roman"/>
          <w:sz w:val="24"/>
          <w:szCs w:val="24"/>
        </w:rPr>
      </w:pPr>
    </w:p>
    <w:p w:rsidR="00F32352" w:rsidRPr="00726CF0" w:rsidRDefault="00F32352"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Data obtained shows that in recent years, this school was given enough amount of money as capitation than in SEDP I that means 2004 to 2008. In 2011 and 2012 the </w:t>
      </w:r>
      <w:r w:rsidR="005F242C" w:rsidRPr="00726CF0">
        <w:rPr>
          <w:rFonts w:ascii="Times New Roman" w:hAnsi="Times New Roman"/>
          <w:sz w:val="24"/>
          <w:szCs w:val="24"/>
        </w:rPr>
        <w:lastRenderedPageBreak/>
        <w:t>school receives</w:t>
      </w:r>
      <w:r w:rsidRPr="00726CF0">
        <w:rPr>
          <w:rFonts w:ascii="Times New Roman" w:hAnsi="Times New Roman"/>
          <w:sz w:val="24"/>
          <w:szCs w:val="24"/>
        </w:rPr>
        <w:t xml:space="preserve"> more than 97 percent per annum which helped the school to be among top five among 38 Ward schools in Ilala District. Table 4.4.6 shows that in 2012 this school was given Tshs.33,989 per each students instead of 25,000 for each this make the increase of 8,989 Shillings for each students that makes the school to get excess of 9,456,428 shillings for the year 2012.</w:t>
      </w:r>
    </w:p>
    <w:p w:rsidR="00F32352" w:rsidRPr="00726CF0" w:rsidRDefault="00F32352" w:rsidP="00726CF0">
      <w:pPr>
        <w:spacing w:after="0" w:line="480" w:lineRule="auto"/>
        <w:jc w:val="both"/>
        <w:rPr>
          <w:rFonts w:ascii="Times New Roman" w:hAnsi="Times New Roman"/>
          <w:b/>
          <w:sz w:val="24"/>
          <w:szCs w:val="24"/>
        </w:rPr>
      </w:pPr>
    </w:p>
    <w:p w:rsidR="009A790C" w:rsidRPr="00726CF0" w:rsidRDefault="005C5C52" w:rsidP="00726CF0">
      <w:pPr>
        <w:pStyle w:val="Caption"/>
        <w:spacing w:after="0" w:line="360" w:lineRule="auto"/>
        <w:jc w:val="both"/>
        <w:rPr>
          <w:rFonts w:ascii="Times New Roman" w:hAnsi="Times New Roman"/>
          <w:sz w:val="24"/>
          <w:szCs w:val="24"/>
        </w:rPr>
      </w:pPr>
      <w:bookmarkStart w:id="346" w:name="_Toc397961398"/>
      <w:r w:rsidRPr="00726CF0">
        <w:rPr>
          <w:rFonts w:ascii="Times New Roman" w:hAnsi="Times New Roman"/>
          <w:sz w:val="24"/>
          <w:szCs w:val="24"/>
        </w:rPr>
        <w:t xml:space="preserve">Table 4. </w:t>
      </w:r>
      <w:r w:rsidRPr="00726CF0">
        <w:rPr>
          <w:rFonts w:ascii="Times New Roman" w:hAnsi="Times New Roman"/>
          <w:sz w:val="24"/>
          <w:szCs w:val="24"/>
        </w:rPr>
        <w:fldChar w:fldCharType="begin"/>
      </w:r>
      <w:r w:rsidRPr="00726CF0">
        <w:rPr>
          <w:rFonts w:ascii="Times New Roman" w:hAnsi="Times New Roman"/>
          <w:sz w:val="24"/>
          <w:szCs w:val="24"/>
        </w:rPr>
        <w:instrText xml:space="preserve"> SEQ Table_4. \* ARABIC </w:instrText>
      </w:r>
      <w:r w:rsidRPr="00726CF0">
        <w:rPr>
          <w:rFonts w:ascii="Times New Roman" w:hAnsi="Times New Roman"/>
          <w:sz w:val="24"/>
          <w:szCs w:val="24"/>
        </w:rPr>
        <w:fldChar w:fldCharType="separate"/>
      </w:r>
      <w:r w:rsidR="00AE7574">
        <w:rPr>
          <w:rFonts w:ascii="Times New Roman" w:hAnsi="Times New Roman"/>
          <w:noProof/>
          <w:sz w:val="24"/>
          <w:szCs w:val="24"/>
        </w:rPr>
        <w:t>14</w:t>
      </w:r>
      <w:r w:rsidRPr="00726CF0">
        <w:rPr>
          <w:rFonts w:ascii="Times New Roman" w:hAnsi="Times New Roman"/>
          <w:sz w:val="24"/>
          <w:szCs w:val="24"/>
        </w:rPr>
        <w:fldChar w:fldCharType="end"/>
      </w:r>
      <w:r w:rsidR="00F32352" w:rsidRPr="00726CF0">
        <w:rPr>
          <w:rFonts w:ascii="Times New Roman" w:hAnsi="Times New Roman"/>
          <w:sz w:val="24"/>
          <w:szCs w:val="24"/>
        </w:rPr>
        <w:t xml:space="preserve">: </w:t>
      </w:r>
      <w:r w:rsidRPr="00726CF0">
        <w:rPr>
          <w:rFonts w:ascii="Times New Roman" w:hAnsi="Times New Roman"/>
          <w:sz w:val="24"/>
          <w:szCs w:val="24"/>
        </w:rPr>
        <w:tab/>
      </w:r>
      <w:r w:rsidR="009A790C" w:rsidRPr="00726CF0">
        <w:rPr>
          <w:rFonts w:ascii="Times New Roman" w:hAnsi="Times New Roman"/>
          <w:sz w:val="24"/>
          <w:szCs w:val="24"/>
        </w:rPr>
        <w:t xml:space="preserve">Amount of capitation grant received per student in specific year </w:t>
      </w:r>
      <w:r w:rsidR="00C643FA" w:rsidRPr="00726CF0">
        <w:rPr>
          <w:rFonts w:ascii="Times New Roman" w:hAnsi="Times New Roman"/>
          <w:sz w:val="24"/>
          <w:szCs w:val="24"/>
        </w:rPr>
        <w:tab/>
      </w:r>
      <w:r w:rsidR="00C643FA" w:rsidRPr="00726CF0">
        <w:rPr>
          <w:rFonts w:ascii="Times New Roman" w:hAnsi="Times New Roman"/>
          <w:sz w:val="24"/>
          <w:szCs w:val="24"/>
        </w:rPr>
        <w:tab/>
      </w:r>
      <w:r w:rsidR="009A790C" w:rsidRPr="00726CF0">
        <w:rPr>
          <w:rFonts w:ascii="Times New Roman" w:hAnsi="Times New Roman"/>
          <w:sz w:val="24"/>
          <w:szCs w:val="24"/>
        </w:rPr>
        <w:t>for Jamhuri Secondary</w:t>
      </w:r>
      <w:bookmarkEnd w:id="346"/>
    </w:p>
    <w:tbl>
      <w:tblPr>
        <w:tblW w:w="81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620"/>
        <w:gridCol w:w="1350"/>
        <w:gridCol w:w="2070"/>
        <w:gridCol w:w="1980"/>
      </w:tblGrid>
      <w:tr w:rsidR="00F32352" w:rsidRPr="00726CF0" w:rsidTr="00C643FA">
        <w:tc>
          <w:tcPr>
            <w:tcW w:w="1080" w:type="dxa"/>
          </w:tcPr>
          <w:p w:rsidR="00F32352" w:rsidRPr="00726CF0" w:rsidRDefault="005E6285" w:rsidP="00726CF0">
            <w:pPr>
              <w:spacing w:after="0" w:line="240" w:lineRule="auto"/>
              <w:jc w:val="both"/>
              <w:rPr>
                <w:rFonts w:ascii="Times New Roman" w:hAnsi="Times New Roman"/>
                <w:sz w:val="20"/>
                <w:szCs w:val="20"/>
              </w:rPr>
            </w:pPr>
            <w:r w:rsidRPr="00726CF0">
              <w:rPr>
                <w:rFonts w:ascii="Times New Roman" w:hAnsi="Times New Roman"/>
                <w:sz w:val="20"/>
                <w:szCs w:val="20"/>
              </w:rPr>
              <w:t>Year</w:t>
            </w:r>
          </w:p>
        </w:tc>
        <w:tc>
          <w:tcPr>
            <w:tcW w:w="1620" w:type="dxa"/>
          </w:tcPr>
          <w:p w:rsidR="00F32352" w:rsidRPr="00726CF0" w:rsidRDefault="005E6285" w:rsidP="00726CF0">
            <w:pPr>
              <w:spacing w:after="0" w:line="240" w:lineRule="auto"/>
              <w:jc w:val="both"/>
              <w:rPr>
                <w:rFonts w:ascii="Times New Roman" w:hAnsi="Times New Roman"/>
                <w:sz w:val="20"/>
                <w:szCs w:val="20"/>
              </w:rPr>
            </w:pPr>
            <w:r w:rsidRPr="00726CF0">
              <w:rPr>
                <w:rFonts w:ascii="Times New Roman" w:hAnsi="Times New Roman"/>
                <w:sz w:val="20"/>
                <w:szCs w:val="20"/>
              </w:rPr>
              <w:t>Amount</w:t>
            </w:r>
          </w:p>
        </w:tc>
        <w:tc>
          <w:tcPr>
            <w:tcW w:w="1350" w:type="dxa"/>
          </w:tcPr>
          <w:p w:rsidR="00F32352" w:rsidRPr="00726CF0" w:rsidRDefault="005E6285" w:rsidP="00726CF0">
            <w:pPr>
              <w:spacing w:after="0" w:line="240" w:lineRule="auto"/>
              <w:jc w:val="both"/>
              <w:rPr>
                <w:rFonts w:ascii="Times New Roman" w:hAnsi="Times New Roman"/>
                <w:sz w:val="20"/>
                <w:szCs w:val="20"/>
              </w:rPr>
            </w:pPr>
            <w:r w:rsidRPr="00726CF0">
              <w:rPr>
                <w:rFonts w:ascii="Times New Roman" w:hAnsi="Times New Roman"/>
                <w:sz w:val="20"/>
                <w:szCs w:val="20"/>
              </w:rPr>
              <w:t>Students</w:t>
            </w:r>
          </w:p>
        </w:tc>
        <w:tc>
          <w:tcPr>
            <w:tcW w:w="2070" w:type="dxa"/>
          </w:tcPr>
          <w:p w:rsidR="00F32352" w:rsidRPr="00726CF0" w:rsidRDefault="005E6285" w:rsidP="00726CF0">
            <w:pPr>
              <w:spacing w:after="0" w:line="240" w:lineRule="auto"/>
              <w:jc w:val="both"/>
              <w:rPr>
                <w:rFonts w:ascii="Times New Roman" w:hAnsi="Times New Roman"/>
                <w:sz w:val="20"/>
                <w:szCs w:val="20"/>
              </w:rPr>
            </w:pPr>
            <w:r w:rsidRPr="00726CF0">
              <w:rPr>
                <w:rFonts w:ascii="Times New Roman" w:hAnsi="Times New Roman"/>
                <w:sz w:val="20"/>
                <w:szCs w:val="20"/>
              </w:rPr>
              <w:t>Amount per student</w:t>
            </w:r>
          </w:p>
        </w:tc>
        <w:tc>
          <w:tcPr>
            <w:tcW w:w="1980" w:type="dxa"/>
          </w:tcPr>
          <w:p w:rsidR="00F32352" w:rsidRPr="00726CF0" w:rsidRDefault="005E6285" w:rsidP="00726CF0">
            <w:pPr>
              <w:spacing w:after="0" w:line="240" w:lineRule="auto"/>
              <w:jc w:val="both"/>
              <w:rPr>
                <w:rFonts w:ascii="Times New Roman" w:hAnsi="Times New Roman"/>
                <w:sz w:val="20"/>
                <w:szCs w:val="20"/>
              </w:rPr>
            </w:pPr>
            <w:r w:rsidRPr="00726CF0">
              <w:rPr>
                <w:rFonts w:ascii="Times New Roman" w:hAnsi="Times New Roman"/>
                <w:sz w:val="20"/>
                <w:szCs w:val="20"/>
              </w:rPr>
              <w:t xml:space="preserve">Percentage </w:t>
            </w:r>
            <w:r w:rsidR="00F32352" w:rsidRPr="00726CF0">
              <w:rPr>
                <w:rFonts w:ascii="Times New Roman" w:hAnsi="Times New Roman"/>
                <w:sz w:val="20"/>
                <w:szCs w:val="20"/>
              </w:rPr>
              <w:t>(%)</w:t>
            </w:r>
          </w:p>
        </w:tc>
      </w:tr>
      <w:tr w:rsidR="00F32352" w:rsidRPr="00726CF0" w:rsidTr="00C643FA">
        <w:tc>
          <w:tcPr>
            <w:tcW w:w="1080" w:type="dxa"/>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2004</w:t>
            </w:r>
          </w:p>
        </w:tc>
        <w:tc>
          <w:tcPr>
            <w:tcW w:w="1620" w:type="dxa"/>
          </w:tcPr>
          <w:p w:rsidR="00F32352" w:rsidRPr="00726CF0" w:rsidRDefault="00F32352" w:rsidP="00726CF0">
            <w:pPr>
              <w:spacing w:after="0" w:line="240" w:lineRule="auto"/>
              <w:jc w:val="both"/>
              <w:rPr>
                <w:rFonts w:ascii="Times New Roman" w:hAnsi="Times New Roman"/>
                <w:sz w:val="20"/>
                <w:szCs w:val="20"/>
              </w:rPr>
            </w:pPr>
          </w:p>
        </w:tc>
        <w:tc>
          <w:tcPr>
            <w:tcW w:w="1350" w:type="dxa"/>
          </w:tcPr>
          <w:p w:rsidR="00F32352" w:rsidRPr="00726CF0" w:rsidRDefault="00F32352" w:rsidP="00726CF0">
            <w:pPr>
              <w:spacing w:after="0" w:line="240" w:lineRule="auto"/>
              <w:jc w:val="both"/>
              <w:rPr>
                <w:rFonts w:ascii="Times New Roman" w:hAnsi="Times New Roman"/>
                <w:sz w:val="20"/>
                <w:szCs w:val="20"/>
              </w:rPr>
            </w:pPr>
          </w:p>
        </w:tc>
        <w:tc>
          <w:tcPr>
            <w:tcW w:w="2070" w:type="dxa"/>
          </w:tcPr>
          <w:p w:rsidR="00F32352" w:rsidRPr="00726CF0" w:rsidRDefault="00F32352" w:rsidP="00726CF0">
            <w:pPr>
              <w:spacing w:after="0" w:line="240" w:lineRule="auto"/>
              <w:jc w:val="both"/>
              <w:rPr>
                <w:rFonts w:ascii="Times New Roman" w:hAnsi="Times New Roman"/>
                <w:sz w:val="20"/>
                <w:szCs w:val="20"/>
              </w:rPr>
            </w:pPr>
          </w:p>
        </w:tc>
        <w:tc>
          <w:tcPr>
            <w:tcW w:w="1980" w:type="dxa"/>
          </w:tcPr>
          <w:p w:rsidR="00F32352" w:rsidRPr="00726CF0" w:rsidRDefault="00F32352" w:rsidP="00726CF0">
            <w:pPr>
              <w:spacing w:after="0" w:line="240" w:lineRule="auto"/>
              <w:jc w:val="both"/>
              <w:rPr>
                <w:rFonts w:ascii="Times New Roman" w:hAnsi="Times New Roman"/>
                <w:sz w:val="20"/>
                <w:szCs w:val="20"/>
              </w:rPr>
            </w:pPr>
          </w:p>
        </w:tc>
      </w:tr>
      <w:tr w:rsidR="00F32352" w:rsidRPr="00726CF0" w:rsidTr="00C643FA">
        <w:tc>
          <w:tcPr>
            <w:tcW w:w="1080" w:type="dxa"/>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2005</w:t>
            </w:r>
          </w:p>
        </w:tc>
        <w:tc>
          <w:tcPr>
            <w:tcW w:w="1620" w:type="dxa"/>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3,100,000</w:t>
            </w:r>
          </w:p>
        </w:tc>
        <w:tc>
          <w:tcPr>
            <w:tcW w:w="1350" w:type="dxa"/>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766</w:t>
            </w:r>
          </w:p>
        </w:tc>
        <w:tc>
          <w:tcPr>
            <w:tcW w:w="2070" w:type="dxa"/>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4,046</w:t>
            </w:r>
          </w:p>
        </w:tc>
        <w:tc>
          <w:tcPr>
            <w:tcW w:w="1980" w:type="dxa"/>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16</w:t>
            </w:r>
          </w:p>
        </w:tc>
      </w:tr>
      <w:tr w:rsidR="00F32352" w:rsidRPr="00726CF0" w:rsidTr="00C643FA">
        <w:tc>
          <w:tcPr>
            <w:tcW w:w="1080" w:type="dxa"/>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2006</w:t>
            </w:r>
          </w:p>
        </w:tc>
        <w:tc>
          <w:tcPr>
            <w:tcW w:w="1620" w:type="dxa"/>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7,842,579</w:t>
            </w:r>
          </w:p>
        </w:tc>
        <w:tc>
          <w:tcPr>
            <w:tcW w:w="1350" w:type="dxa"/>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766</w:t>
            </w:r>
          </w:p>
        </w:tc>
        <w:tc>
          <w:tcPr>
            <w:tcW w:w="2070" w:type="dxa"/>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10,238</w:t>
            </w:r>
          </w:p>
        </w:tc>
        <w:tc>
          <w:tcPr>
            <w:tcW w:w="1980" w:type="dxa"/>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41</w:t>
            </w:r>
          </w:p>
        </w:tc>
      </w:tr>
      <w:tr w:rsidR="00F32352" w:rsidRPr="00726CF0" w:rsidTr="00C643FA">
        <w:tc>
          <w:tcPr>
            <w:tcW w:w="1080" w:type="dxa"/>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2007</w:t>
            </w:r>
          </w:p>
        </w:tc>
        <w:tc>
          <w:tcPr>
            <w:tcW w:w="1620" w:type="dxa"/>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17,339,520</w:t>
            </w:r>
          </w:p>
        </w:tc>
        <w:tc>
          <w:tcPr>
            <w:tcW w:w="1350" w:type="dxa"/>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766</w:t>
            </w:r>
          </w:p>
        </w:tc>
        <w:tc>
          <w:tcPr>
            <w:tcW w:w="2070" w:type="dxa"/>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22,636</w:t>
            </w:r>
          </w:p>
        </w:tc>
        <w:tc>
          <w:tcPr>
            <w:tcW w:w="1980" w:type="dxa"/>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91</w:t>
            </w:r>
          </w:p>
        </w:tc>
      </w:tr>
      <w:tr w:rsidR="00F32352" w:rsidRPr="00726CF0" w:rsidTr="00C643FA">
        <w:tc>
          <w:tcPr>
            <w:tcW w:w="1080" w:type="dxa"/>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2008</w:t>
            </w:r>
          </w:p>
        </w:tc>
        <w:tc>
          <w:tcPr>
            <w:tcW w:w="1620" w:type="dxa"/>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2,349,098</w:t>
            </w:r>
          </w:p>
        </w:tc>
        <w:tc>
          <w:tcPr>
            <w:tcW w:w="1350" w:type="dxa"/>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766</w:t>
            </w:r>
          </w:p>
        </w:tc>
        <w:tc>
          <w:tcPr>
            <w:tcW w:w="2070" w:type="dxa"/>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3,066</w:t>
            </w:r>
          </w:p>
        </w:tc>
        <w:tc>
          <w:tcPr>
            <w:tcW w:w="1980" w:type="dxa"/>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12</w:t>
            </w:r>
          </w:p>
        </w:tc>
      </w:tr>
      <w:tr w:rsidR="00F32352" w:rsidRPr="00726CF0" w:rsidTr="00C643FA">
        <w:tc>
          <w:tcPr>
            <w:tcW w:w="1080" w:type="dxa"/>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2009</w:t>
            </w:r>
          </w:p>
        </w:tc>
        <w:tc>
          <w:tcPr>
            <w:tcW w:w="1620" w:type="dxa"/>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1,162,021</w:t>
            </w:r>
          </w:p>
        </w:tc>
        <w:tc>
          <w:tcPr>
            <w:tcW w:w="1350" w:type="dxa"/>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766</w:t>
            </w:r>
          </w:p>
        </w:tc>
        <w:tc>
          <w:tcPr>
            <w:tcW w:w="2070" w:type="dxa"/>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1,517</w:t>
            </w:r>
          </w:p>
        </w:tc>
        <w:tc>
          <w:tcPr>
            <w:tcW w:w="1980" w:type="dxa"/>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6</w:t>
            </w:r>
          </w:p>
        </w:tc>
      </w:tr>
      <w:tr w:rsidR="00F32352" w:rsidRPr="00726CF0" w:rsidTr="00C643FA">
        <w:tc>
          <w:tcPr>
            <w:tcW w:w="1080" w:type="dxa"/>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2010</w:t>
            </w:r>
          </w:p>
        </w:tc>
        <w:tc>
          <w:tcPr>
            <w:tcW w:w="1620" w:type="dxa"/>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7,181,576</w:t>
            </w:r>
          </w:p>
        </w:tc>
        <w:tc>
          <w:tcPr>
            <w:tcW w:w="1350" w:type="dxa"/>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766</w:t>
            </w:r>
          </w:p>
        </w:tc>
        <w:tc>
          <w:tcPr>
            <w:tcW w:w="2070" w:type="dxa"/>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9,375</w:t>
            </w:r>
          </w:p>
        </w:tc>
        <w:tc>
          <w:tcPr>
            <w:tcW w:w="1980" w:type="dxa"/>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38</w:t>
            </w:r>
          </w:p>
        </w:tc>
      </w:tr>
      <w:tr w:rsidR="00F32352" w:rsidRPr="00726CF0" w:rsidTr="00C643FA">
        <w:tc>
          <w:tcPr>
            <w:tcW w:w="1080" w:type="dxa"/>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2011</w:t>
            </w:r>
          </w:p>
        </w:tc>
        <w:tc>
          <w:tcPr>
            <w:tcW w:w="1620" w:type="dxa"/>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22,361,698</w:t>
            </w:r>
          </w:p>
        </w:tc>
        <w:tc>
          <w:tcPr>
            <w:tcW w:w="1350" w:type="dxa"/>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766</w:t>
            </w:r>
          </w:p>
        </w:tc>
        <w:tc>
          <w:tcPr>
            <w:tcW w:w="2070" w:type="dxa"/>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29,193</w:t>
            </w:r>
          </w:p>
        </w:tc>
        <w:tc>
          <w:tcPr>
            <w:tcW w:w="1980" w:type="dxa"/>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116</w:t>
            </w:r>
          </w:p>
        </w:tc>
      </w:tr>
      <w:tr w:rsidR="00F32352" w:rsidRPr="00726CF0" w:rsidTr="00C643FA">
        <w:tc>
          <w:tcPr>
            <w:tcW w:w="1080" w:type="dxa"/>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2012</w:t>
            </w:r>
          </w:p>
        </w:tc>
        <w:tc>
          <w:tcPr>
            <w:tcW w:w="1620" w:type="dxa"/>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25,853,055</w:t>
            </w:r>
          </w:p>
        </w:tc>
        <w:tc>
          <w:tcPr>
            <w:tcW w:w="1350" w:type="dxa"/>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766</w:t>
            </w:r>
          </w:p>
        </w:tc>
        <w:tc>
          <w:tcPr>
            <w:tcW w:w="2070" w:type="dxa"/>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33,751</w:t>
            </w:r>
          </w:p>
        </w:tc>
        <w:tc>
          <w:tcPr>
            <w:tcW w:w="1980" w:type="dxa"/>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135</w:t>
            </w:r>
          </w:p>
        </w:tc>
      </w:tr>
      <w:tr w:rsidR="00F32352" w:rsidRPr="00726CF0" w:rsidTr="00C643FA">
        <w:tc>
          <w:tcPr>
            <w:tcW w:w="1080" w:type="dxa"/>
          </w:tcPr>
          <w:p w:rsidR="00F32352" w:rsidRPr="00726CF0" w:rsidRDefault="005E6285" w:rsidP="00726CF0">
            <w:pPr>
              <w:spacing w:after="0" w:line="240" w:lineRule="auto"/>
              <w:jc w:val="both"/>
              <w:rPr>
                <w:rFonts w:ascii="Times New Roman" w:hAnsi="Times New Roman"/>
                <w:b/>
                <w:sz w:val="20"/>
                <w:szCs w:val="20"/>
              </w:rPr>
            </w:pPr>
            <w:r w:rsidRPr="00726CF0">
              <w:rPr>
                <w:rFonts w:ascii="Times New Roman" w:hAnsi="Times New Roman"/>
                <w:b/>
                <w:sz w:val="20"/>
                <w:szCs w:val="20"/>
              </w:rPr>
              <w:t>Total</w:t>
            </w:r>
          </w:p>
        </w:tc>
        <w:tc>
          <w:tcPr>
            <w:tcW w:w="1620" w:type="dxa"/>
          </w:tcPr>
          <w:p w:rsidR="00F32352" w:rsidRPr="00726CF0" w:rsidRDefault="00F32352" w:rsidP="00726CF0">
            <w:pPr>
              <w:spacing w:after="0" w:line="240" w:lineRule="auto"/>
              <w:jc w:val="both"/>
              <w:rPr>
                <w:rFonts w:ascii="Times New Roman" w:hAnsi="Times New Roman"/>
                <w:b/>
                <w:sz w:val="20"/>
                <w:szCs w:val="20"/>
              </w:rPr>
            </w:pPr>
            <w:r w:rsidRPr="00726CF0">
              <w:rPr>
                <w:rFonts w:ascii="Times New Roman" w:hAnsi="Times New Roman"/>
                <w:b/>
                <w:sz w:val="20"/>
                <w:szCs w:val="20"/>
              </w:rPr>
              <w:t>87,189,548</w:t>
            </w:r>
          </w:p>
        </w:tc>
        <w:tc>
          <w:tcPr>
            <w:tcW w:w="1350" w:type="dxa"/>
          </w:tcPr>
          <w:p w:rsidR="00F32352" w:rsidRPr="00726CF0" w:rsidRDefault="005E6285" w:rsidP="00726CF0">
            <w:pPr>
              <w:spacing w:after="0" w:line="240" w:lineRule="auto"/>
              <w:jc w:val="both"/>
              <w:rPr>
                <w:rFonts w:ascii="Times New Roman" w:hAnsi="Times New Roman"/>
                <w:sz w:val="20"/>
                <w:szCs w:val="20"/>
              </w:rPr>
            </w:pPr>
            <w:r w:rsidRPr="00726CF0">
              <w:rPr>
                <w:rFonts w:ascii="Times New Roman" w:hAnsi="Times New Roman"/>
                <w:sz w:val="20"/>
                <w:szCs w:val="20"/>
              </w:rPr>
              <w:t>6,128</w:t>
            </w:r>
          </w:p>
        </w:tc>
        <w:tc>
          <w:tcPr>
            <w:tcW w:w="2070" w:type="dxa"/>
          </w:tcPr>
          <w:p w:rsidR="00F32352" w:rsidRPr="00726CF0" w:rsidRDefault="00123CC5" w:rsidP="00726CF0">
            <w:pPr>
              <w:spacing w:after="0" w:line="240" w:lineRule="auto"/>
              <w:jc w:val="both"/>
              <w:rPr>
                <w:rFonts w:ascii="Times New Roman" w:hAnsi="Times New Roman"/>
                <w:sz w:val="20"/>
                <w:szCs w:val="20"/>
              </w:rPr>
            </w:pPr>
            <w:r w:rsidRPr="00726CF0">
              <w:rPr>
                <w:rFonts w:ascii="Times New Roman" w:hAnsi="Times New Roman"/>
                <w:sz w:val="20"/>
                <w:szCs w:val="20"/>
              </w:rPr>
              <w:t>113,822</w:t>
            </w:r>
          </w:p>
        </w:tc>
        <w:tc>
          <w:tcPr>
            <w:tcW w:w="1980" w:type="dxa"/>
          </w:tcPr>
          <w:p w:rsidR="00F32352" w:rsidRPr="00726CF0" w:rsidRDefault="00123CC5" w:rsidP="00726CF0">
            <w:pPr>
              <w:spacing w:after="0" w:line="240" w:lineRule="auto"/>
              <w:jc w:val="both"/>
              <w:rPr>
                <w:rFonts w:ascii="Times New Roman" w:hAnsi="Times New Roman"/>
                <w:sz w:val="20"/>
                <w:szCs w:val="20"/>
              </w:rPr>
            </w:pPr>
            <w:r w:rsidRPr="00726CF0">
              <w:rPr>
                <w:rFonts w:ascii="Times New Roman" w:hAnsi="Times New Roman"/>
                <w:sz w:val="20"/>
                <w:szCs w:val="20"/>
              </w:rPr>
              <w:t>455</w:t>
            </w:r>
          </w:p>
        </w:tc>
      </w:tr>
    </w:tbl>
    <w:p w:rsidR="00F32352" w:rsidRPr="00726CF0" w:rsidRDefault="00F32352" w:rsidP="00726CF0">
      <w:pPr>
        <w:spacing w:after="0" w:line="480" w:lineRule="auto"/>
        <w:jc w:val="both"/>
        <w:rPr>
          <w:rFonts w:ascii="Times New Roman" w:hAnsi="Times New Roman"/>
          <w:b/>
          <w:sz w:val="24"/>
          <w:szCs w:val="24"/>
        </w:rPr>
      </w:pPr>
      <w:r w:rsidRPr="00726CF0">
        <w:rPr>
          <w:rFonts w:ascii="Times New Roman" w:hAnsi="Times New Roman"/>
          <w:b/>
          <w:sz w:val="24"/>
          <w:szCs w:val="24"/>
        </w:rPr>
        <w:t xml:space="preserve">Source: </w:t>
      </w:r>
      <w:r w:rsidR="00815590" w:rsidRPr="00726CF0">
        <w:rPr>
          <w:rFonts w:ascii="Times New Roman" w:hAnsi="Times New Roman"/>
          <w:b/>
          <w:sz w:val="24"/>
          <w:szCs w:val="24"/>
        </w:rPr>
        <w:t>Jamhuri Secondary School</w:t>
      </w:r>
      <w:r w:rsidR="00123CC5" w:rsidRPr="00726CF0">
        <w:rPr>
          <w:rFonts w:ascii="Times New Roman" w:hAnsi="Times New Roman"/>
          <w:b/>
          <w:sz w:val="24"/>
          <w:szCs w:val="24"/>
        </w:rPr>
        <w:t xml:space="preserve"> September 2013</w:t>
      </w:r>
    </w:p>
    <w:p w:rsidR="00F32352" w:rsidRPr="00726CF0" w:rsidRDefault="00F32352" w:rsidP="00726CF0">
      <w:pPr>
        <w:spacing w:after="0" w:line="480" w:lineRule="auto"/>
        <w:jc w:val="both"/>
        <w:rPr>
          <w:rFonts w:ascii="Times New Roman" w:hAnsi="Times New Roman"/>
          <w:b/>
          <w:sz w:val="24"/>
          <w:szCs w:val="24"/>
        </w:rPr>
      </w:pPr>
    </w:p>
    <w:p w:rsidR="00F32352" w:rsidRPr="00726CF0" w:rsidRDefault="00F32352"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The table shows that in 2011 and 2012 the government managed to give the school required amount of money for helping to raise standard of performance in the school. as shown in the table 4.4.2, most of the amount of money given by the government the school used it for buying teaching and learning materials that is way the school managed to be among the five schools appeared in the top of all ward secondary Schools in Ilala District in the National Form Four Examinations of 2012. In the table 4.5.3 the percentage of capitation given to Jamhuri Secondary School in 2012 was above average because every student </w:t>
      </w:r>
      <w:r w:rsidR="00C456BF" w:rsidRPr="00726CF0">
        <w:rPr>
          <w:rFonts w:ascii="Times New Roman" w:hAnsi="Times New Roman"/>
          <w:sz w:val="24"/>
          <w:szCs w:val="24"/>
        </w:rPr>
        <w:t>wa</w:t>
      </w:r>
      <w:r w:rsidRPr="00726CF0">
        <w:rPr>
          <w:rFonts w:ascii="Times New Roman" w:hAnsi="Times New Roman"/>
          <w:sz w:val="24"/>
          <w:szCs w:val="24"/>
        </w:rPr>
        <w:t>s supposed to get maximum of 25,000 only per annum but the table shows that in 2012 the school gets average of 33,751 per students per year.</w:t>
      </w:r>
    </w:p>
    <w:p w:rsidR="00F32352" w:rsidRPr="00726CF0" w:rsidRDefault="00C643FA" w:rsidP="00726CF0">
      <w:pPr>
        <w:pStyle w:val="Caption"/>
        <w:rPr>
          <w:rFonts w:ascii="Times New Roman" w:hAnsi="Times New Roman"/>
          <w:sz w:val="24"/>
          <w:szCs w:val="24"/>
        </w:rPr>
      </w:pPr>
      <w:bookmarkStart w:id="347" w:name="_Toc383764634"/>
      <w:bookmarkStart w:id="348" w:name="_Toc397961399"/>
      <w:r w:rsidRPr="00726CF0">
        <w:rPr>
          <w:rFonts w:ascii="Times New Roman" w:hAnsi="Times New Roman"/>
          <w:sz w:val="24"/>
          <w:szCs w:val="24"/>
        </w:rPr>
        <w:lastRenderedPageBreak/>
        <w:t xml:space="preserve">Table 4. </w:t>
      </w:r>
      <w:r w:rsidRPr="00726CF0">
        <w:rPr>
          <w:rFonts w:ascii="Times New Roman" w:hAnsi="Times New Roman"/>
          <w:sz w:val="24"/>
          <w:szCs w:val="24"/>
        </w:rPr>
        <w:fldChar w:fldCharType="begin"/>
      </w:r>
      <w:r w:rsidRPr="00726CF0">
        <w:rPr>
          <w:rFonts w:ascii="Times New Roman" w:hAnsi="Times New Roman"/>
          <w:sz w:val="24"/>
          <w:szCs w:val="24"/>
        </w:rPr>
        <w:instrText xml:space="preserve"> SEQ Table_4. \* ARABIC </w:instrText>
      </w:r>
      <w:r w:rsidRPr="00726CF0">
        <w:rPr>
          <w:rFonts w:ascii="Times New Roman" w:hAnsi="Times New Roman"/>
          <w:sz w:val="24"/>
          <w:szCs w:val="24"/>
        </w:rPr>
        <w:fldChar w:fldCharType="separate"/>
      </w:r>
      <w:r w:rsidR="00AE7574">
        <w:rPr>
          <w:rFonts w:ascii="Times New Roman" w:hAnsi="Times New Roman"/>
          <w:noProof/>
          <w:sz w:val="24"/>
          <w:szCs w:val="24"/>
        </w:rPr>
        <w:t>15</w:t>
      </w:r>
      <w:r w:rsidRPr="00726CF0">
        <w:rPr>
          <w:rFonts w:ascii="Times New Roman" w:hAnsi="Times New Roman"/>
          <w:sz w:val="24"/>
          <w:szCs w:val="24"/>
        </w:rPr>
        <w:fldChar w:fldCharType="end"/>
      </w:r>
      <w:r w:rsidR="00F32352" w:rsidRPr="00726CF0">
        <w:rPr>
          <w:rFonts w:ascii="Times New Roman" w:hAnsi="Times New Roman"/>
          <w:sz w:val="24"/>
          <w:szCs w:val="24"/>
        </w:rPr>
        <w:t xml:space="preserve">: </w:t>
      </w:r>
      <w:r w:rsidRPr="00726CF0">
        <w:rPr>
          <w:rFonts w:ascii="Times New Roman" w:hAnsi="Times New Roman"/>
          <w:sz w:val="24"/>
          <w:szCs w:val="24"/>
        </w:rPr>
        <w:tab/>
      </w:r>
      <w:r w:rsidR="00F32352" w:rsidRPr="00726CF0">
        <w:rPr>
          <w:rFonts w:ascii="Times New Roman" w:hAnsi="Times New Roman"/>
          <w:sz w:val="24"/>
          <w:szCs w:val="24"/>
        </w:rPr>
        <w:t>Needs of the Ilala Secondary Schools per annum</w:t>
      </w:r>
      <w:bookmarkEnd w:id="347"/>
      <w:bookmarkEnd w:id="348"/>
    </w:p>
    <w:tbl>
      <w:tblPr>
        <w:tblW w:w="4804"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2017"/>
        <w:gridCol w:w="1871"/>
        <w:gridCol w:w="1824"/>
        <w:gridCol w:w="1500"/>
      </w:tblGrid>
      <w:tr w:rsidR="00F32352" w:rsidRPr="00726CF0" w:rsidTr="00C643FA">
        <w:trPr>
          <w:trHeight w:val="149"/>
        </w:trPr>
        <w:tc>
          <w:tcPr>
            <w:tcW w:w="548" w:type="pct"/>
          </w:tcPr>
          <w:p w:rsidR="00F32352" w:rsidRPr="00726CF0" w:rsidRDefault="00F32352" w:rsidP="00726CF0">
            <w:pPr>
              <w:spacing w:after="0" w:line="360" w:lineRule="auto"/>
              <w:jc w:val="both"/>
              <w:rPr>
                <w:rFonts w:ascii="Times New Roman" w:hAnsi="Times New Roman"/>
                <w:b/>
                <w:sz w:val="20"/>
                <w:szCs w:val="20"/>
              </w:rPr>
            </w:pPr>
            <w:r w:rsidRPr="00726CF0">
              <w:rPr>
                <w:rFonts w:ascii="Times New Roman" w:hAnsi="Times New Roman"/>
                <w:b/>
                <w:sz w:val="20"/>
                <w:szCs w:val="20"/>
              </w:rPr>
              <w:t>Year</w:t>
            </w:r>
          </w:p>
        </w:tc>
        <w:tc>
          <w:tcPr>
            <w:tcW w:w="1245" w:type="pct"/>
          </w:tcPr>
          <w:p w:rsidR="00F32352" w:rsidRPr="00726CF0" w:rsidRDefault="00F32352" w:rsidP="00726CF0">
            <w:pPr>
              <w:spacing w:after="0" w:line="360" w:lineRule="auto"/>
              <w:jc w:val="both"/>
              <w:rPr>
                <w:rFonts w:ascii="Times New Roman" w:hAnsi="Times New Roman"/>
                <w:b/>
                <w:sz w:val="20"/>
                <w:szCs w:val="20"/>
              </w:rPr>
            </w:pPr>
            <w:r w:rsidRPr="00726CF0">
              <w:rPr>
                <w:rFonts w:ascii="Times New Roman" w:hAnsi="Times New Roman"/>
                <w:b/>
                <w:sz w:val="20"/>
                <w:szCs w:val="20"/>
              </w:rPr>
              <w:t>Capital</w:t>
            </w:r>
          </w:p>
        </w:tc>
        <w:tc>
          <w:tcPr>
            <w:tcW w:w="1155" w:type="pct"/>
          </w:tcPr>
          <w:p w:rsidR="00F32352" w:rsidRPr="00726CF0" w:rsidRDefault="00F32352" w:rsidP="00726CF0">
            <w:pPr>
              <w:spacing w:after="0" w:line="360" w:lineRule="auto"/>
              <w:jc w:val="both"/>
              <w:rPr>
                <w:rFonts w:ascii="Times New Roman" w:hAnsi="Times New Roman"/>
                <w:b/>
                <w:sz w:val="20"/>
                <w:szCs w:val="20"/>
              </w:rPr>
            </w:pPr>
            <w:r w:rsidRPr="00726CF0">
              <w:rPr>
                <w:rFonts w:ascii="Times New Roman" w:hAnsi="Times New Roman"/>
                <w:b/>
                <w:sz w:val="20"/>
                <w:szCs w:val="20"/>
              </w:rPr>
              <w:t xml:space="preserve">Recurrent </w:t>
            </w:r>
          </w:p>
        </w:tc>
        <w:tc>
          <w:tcPr>
            <w:tcW w:w="1126" w:type="pct"/>
          </w:tcPr>
          <w:p w:rsidR="00F32352" w:rsidRPr="00726CF0" w:rsidRDefault="00F32352" w:rsidP="00726CF0">
            <w:pPr>
              <w:spacing w:after="0" w:line="360" w:lineRule="auto"/>
              <w:jc w:val="both"/>
              <w:rPr>
                <w:rFonts w:ascii="Times New Roman" w:hAnsi="Times New Roman"/>
                <w:b/>
                <w:sz w:val="20"/>
                <w:szCs w:val="20"/>
              </w:rPr>
            </w:pPr>
            <w:r w:rsidRPr="00726CF0">
              <w:rPr>
                <w:rFonts w:ascii="Times New Roman" w:hAnsi="Times New Roman"/>
                <w:b/>
                <w:sz w:val="20"/>
                <w:szCs w:val="20"/>
              </w:rPr>
              <w:t xml:space="preserve">Gap </w:t>
            </w:r>
          </w:p>
        </w:tc>
        <w:tc>
          <w:tcPr>
            <w:tcW w:w="926" w:type="pct"/>
          </w:tcPr>
          <w:p w:rsidR="00F32352" w:rsidRPr="00726CF0" w:rsidRDefault="00F32352" w:rsidP="00726CF0">
            <w:pPr>
              <w:spacing w:after="0" w:line="360" w:lineRule="auto"/>
              <w:jc w:val="both"/>
              <w:rPr>
                <w:rFonts w:ascii="Times New Roman" w:hAnsi="Times New Roman"/>
                <w:sz w:val="20"/>
                <w:szCs w:val="20"/>
              </w:rPr>
            </w:pPr>
            <w:r w:rsidRPr="00726CF0">
              <w:rPr>
                <w:rFonts w:ascii="Times New Roman" w:hAnsi="Times New Roman"/>
                <w:sz w:val="20"/>
                <w:szCs w:val="20"/>
              </w:rPr>
              <w:t>Total</w:t>
            </w:r>
          </w:p>
        </w:tc>
      </w:tr>
      <w:tr w:rsidR="00F32352" w:rsidRPr="00726CF0" w:rsidTr="00C643FA">
        <w:trPr>
          <w:trHeight w:val="244"/>
        </w:trPr>
        <w:tc>
          <w:tcPr>
            <w:tcW w:w="548" w:type="pct"/>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2004</w:t>
            </w:r>
          </w:p>
        </w:tc>
        <w:tc>
          <w:tcPr>
            <w:tcW w:w="1245" w:type="pct"/>
          </w:tcPr>
          <w:p w:rsidR="00F32352" w:rsidRPr="00726CF0" w:rsidRDefault="00F32352" w:rsidP="00726CF0">
            <w:pPr>
              <w:spacing w:after="0" w:line="240" w:lineRule="auto"/>
              <w:jc w:val="both"/>
              <w:rPr>
                <w:rFonts w:ascii="Times New Roman" w:hAnsi="Times New Roman"/>
                <w:sz w:val="20"/>
                <w:szCs w:val="20"/>
              </w:rPr>
            </w:pPr>
          </w:p>
        </w:tc>
        <w:tc>
          <w:tcPr>
            <w:tcW w:w="1155" w:type="pct"/>
          </w:tcPr>
          <w:p w:rsidR="00F32352" w:rsidRPr="00726CF0" w:rsidRDefault="00F32352" w:rsidP="00726CF0">
            <w:pPr>
              <w:spacing w:after="0" w:line="240" w:lineRule="auto"/>
              <w:jc w:val="both"/>
              <w:rPr>
                <w:rFonts w:ascii="Times New Roman" w:hAnsi="Times New Roman"/>
                <w:sz w:val="20"/>
                <w:szCs w:val="20"/>
              </w:rPr>
            </w:pPr>
          </w:p>
        </w:tc>
        <w:tc>
          <w:tcPr>
            <w:tcW w:w="1126" w:type="pct"/>
          </w:tcPr>
          <w:p w:rsidR="00F32352" w:rsidRPr="00726CF0" w:rsidRDefault="00F32352" w:rsidP="00726CF0">
            <w:pPr>
              <w:spacing w:after="0" w:line="240" w:lineRule="auto"/>
              <w:jc w:val="both"/>
              <w:rPr>
                <w:rFonts w:ascii="Times New Roman" w:hAnsi="Times New Roman"/>
                <w:sz w:val="20"/>
                <w:szCs w:val="20"/>
              </w:rPr>
            </w:pPr>
          </w:p>
        </w:tc>
        <w:tc>
          <w:tcPr>
            <w:tcW w:w="926" w:type="pct"/>
          </w:tcPr>
          <w:p w:rsidR="00F32352" w:rsidRPr="00726CF0" w:rsidRDefault="00F32352" w:rsidP="00726CF0">
            <w:pPr>
              <w:spacing w:after="0" w:line="240" w:lineRule="auto"/>
              <w:jc w:val="both"/>
              <w:rPr>
                <w:rFonts w:ascii="Times New Roman" w:hAnsi="Times New Roman"/>
                <w:sz w:val="20"/>
                <w:szCs w:val="20"/>
              </w:rPr>
            </w:pPr>
          </w:p>
        </w:tc>
      </w:tr>
      <w:tr w:rsidR="00F32352" w:rsidRPr="00726CF0" w:rsidTr="00C643FA">
        <w:trPr>
          <w:trHeight w:val="73"/>
        </w:trPr>
        <w:tc>
          <w:tcPr>
            <w:tcW w:w="548" w:type="pct"/>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2005</w:t>
            </w:r>
          </w:p>
        </w:tc>
        <w:tc>
          <w:tcPr>
            <w:tcW w:w="1245" w:type="pct"/>
          </w:tcPr>
          <w:p w:rsidR="00F32352" w:rsidRPr="00726CF0" w:rsidRDefault="00F32352" w:rsidP="00726CF0">
            <w:pPr>
              <w:spacing w:after="0" w:line="240" w:lineRule="auto"/>
              <w:jc w:val="both"/>
              <w:rPr>
                <w:rFonts w:ascii="Times New Roman" w:hAnsi="Times New Roman"/>
                <w:sz w:val="20"/>
                <w:szCs w:val="20"/>
              </w:rPr>
            </w:pPr>
          </w:p>
        </w:tc>
        <w:tc>
          <w:tcPr>
            <w:tcW w:w="1155" w:type="pct"/>
          </w:tcPr>
          <w:p w:rsidR="00F32352" w:rsidRPr="00726CF0" w:rsidRDefault="00F32352" w:rsidP="00726CF0">
            <w:pPr>
              <w:spacing w:after="0" w:line="240" w:lineRule="auto"/>
              <w:jc w:val="both"/>
              <w:rPr>
                <w:rFonts w:ascii="Times New Roman" w:hAnsi="Times New Roman"/>
                <w:sz w:val="20"/>
                <w:szCs w:val="20"/>
              </w:rPr>
            </w:pPr>
          </w:p>
        </w:tc>
        <w:tc>
          <w:tcPr>
            <w:tcW w:w="1126" w:type="pct"/>
          </w:tcPr>
          <w:p w:rsidR="00F32352" w:rsidRPr="00726CF0" w:rsidRDefault="00F32352" w:rsidP="00726CF0">
            <w:pPr>
              <w:spacing w:after="0" w:line="240" w:lineRule="auto"/>
              <w:jc w:val="both"/>
              <w:rPr>
                <w:rFonts w:ascii="Times New Roman" w:hAnsi="Times New Roman"/>
                <w:sz w:val="20"/>
                <w:szCs w:val="20"/>
              </w:rPr>
            </w:pPr>
          </w:p>
        </w:tc>
        <w:tc>
          <w:tcPr>
            <w:tcW w:w="926" w:type="pct"/>
          </w:tcPr>
          <w:p w:rsidR="00F32352" w:rsidRPr="00726CF0" w:rsidRDefault="00F32352" w:rsidP="00726CF0">
            <w:pPr>
              <w:spacing w:after="0" w:line="240" w:lineRule="auto"/>
              <w:jc w:val="both"/>
              <w:rPr>
                <w:rFonts w:ascii="Times New Roman" w:hAnsi="Times New Roman"/>
                <w:sz w:val="20"/>
                <w:szCs w:val="20"/>
              </w:rPr>
            </w:pPr>
          </w:p>
        </w:tc>
      </w:tr>
      <w:tr w:rsidR="00F32352" w:rsidRPr="00726CF0" w:rsidTr="00C643FA">
        <w:trPr>
          <w:trHeight w:val="109"/>
        </w:trPr>
        <w:tc>
          <w:tcPr>
            <w:tcW w:w="548" w:type="pct"/>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2006</w:t>
            </w:r>
          </w:p>
        </w:tc>
        <w:tc>
          <w:tcPr>
            <w:tcW w:w="1245" w:type="pct"/>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8,675,000</w:t>
            </w:r>
          </w:p>
        </w:tc>
        <w:tc>
          <w:tcPr>
            <w:tcW w:w="1155" w:type="pct"/>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2,710,178</w:t>
            </w:r>
          </w:p>
        </w:tc>
        <w:tc>
          <w:tcPr>
            <w:tcW w:w="1126" w:type="pct"/>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5,964,822</w:t>
            </w:r>
          </w:p>
        </w:tc>
        <w:tc>
          <w:tcPr>
            <w:tcW w:w="926" w:type="pct"/>
            <w:vAlign w:val="bottom"/>
          </w:tcPr>
          <w:p w:rsidR="00F32352" w:rsidRPr="00726CF0" w:rsidRDefault="00F32352" w:rsidP="00726CF0">
            <w:pPr>
              <w:spacing w:after="0" w:line="240" w:lineRule="auto"/>
              <w:jc w:val="both"/>
              <w:rPr>
                <w:rFonts w:ascii="Times New Roman" w:hAnsi="Times New Roman"/>
                <w:b/>
                <w:sz w:val="20"/>
                <w:szCs w:val="20"/>
              </w:rPr>
            </w:pPr>
            <w:r w:rsidRPr="00726CF0">
              <w:rPr>
                <w:rFonts w:ascii="Times New Roman" w:hAnsi="Times New Roman"/>
                <w:b/>
                <w:sz w:val="20"/>
                <w:szCs w:val="20"/>
              </w:rPr>
              <w:t>17,350,000</w:t>
            </w:r>
          </w:p>
        </w:tc>
      </w:tr>
      <w:tr w:rsidR="00F32352" w:rsidRPr="00726CF0" w:rsidTr="00C643FA">
        <w:trPr>
          <w:trHeight w:val="70"/>
        </w:trPr>
        <w:tc>
          <w:tcPr>
            <w:tcW w:w="548" w:type="pct"/>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2007</w:t>
            </w:r>
          </w:p>
        </w:tc>
        <w:tc>
          <w:tcPr>
            <w:tcW w:w="1245" w:type="pct"/>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13,075,000</w:t>
            </w:r>
          </w:p>
        </w:tc>
        <w:tc>
          <w:tcPr>
            <w:tcW w:w="1155" w:type="pct"/>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14,763,980</w:t>
            </w:r>
          </w:p>
        </w:tc>
        <w:tc>
          <w:tcPr>
            <w:tcW w:w="1126" w:type="pct"/>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1,688,980</w:t>
            </w:r>
          </w:p>
        </w:tc>
        <w:tc>
          <w:tcPr>
            <w:tcW w:w="926" w:type="pct"/>
            <w:vAlign w:val="bottom"/>
          </w:tcPr>
          <w:p w:rsidR="00F32352" w:rsidRPr="00726CF0" w:rsidRDefault="00F32352" w:rsidP="00726CF0">
            <w:pPr>
              <w:spacing w:after="0" w:line="240" w:lineRule="auto"/>
              <w:jc w:val="both"/>
              <w:rPr>
                <w:rFonts w:ascii="Times New Roman" w:hAnsi="Times New Roman"/>
                <w:b/>
                <w:sz w:val="20"/>
                <w:szCs w:val="20"/>
              </w:rPr>
            </w:pPr>
            <w:r w:rsidRPr="00726CF0">
              <w:rPr>
                <w:rFonts w:ascii="Times New Roman" w:hAnsi="Times New Roman"/>
                <w:b/>
                <w:sz w:val="20"/>
                <w:szCs w:val="20"/>
              </w:rPr>
              <w:t>29,527,960</w:t>
            </w:r>
          </w:p>
        </w:tc>
      </w:tr>
      <w:tr w:rsidR="00F32352" w:rsidRPr="00726CF0" w:rsidTr="00C643FA">
        <w:trPr>
          <w:trHeight w:val="73"/>
        </w:trPr>
        <w:tc>
          <w:tcPr>
            <w:tcW w:w="548" w:type="pct"/>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2008</w:t>
            </w:r>
          </w:p>
        </w:tc>
        <w:tc>
          <w:tcPr>
            <w:tcW w:w="1245" w:type="pct"/>
          </w:tcPr>
          <w:p w:rsidR="00F32352" w:rsidRPr="00726CF0" w:rsidRDefault="00F32352" w:rsidP="00726CF0">
            <w:pPr>
              <w:spacing w:after="0" w:line="240" w:lineRule="auto"/>
              <w:jc w:val="both"/>
              <w:rPr>
                <w:rFonts w:ascii="Times New Roman" w:hAnsi="Times New Roman"/>
                <w:sz w:val="20"/>
                <w:szCs w:val="20"/>
              </w:rPr>
            </w:pPr>
          </w:p>
        </w:tc>
        <w:tc>
          <w:tcPr>
            <w:tcW w:w="1155" w:type="pct"/>
          </w:tcPr>
          <w:p w:rsidR="00F32352" w:rsidRPr="00726CF0" w:rsidRDefault="00F32352" w:rsidP="00726CF0">
            <w:pPr>
              <w:spacing w:after="0" w:line="240" w:lineRule="auto"/>
              <w:jc w:val="both"/>
              <w:rPr>
                <w:rFonts w:ascii="Times New Roman" w:hAnsi="Times New Roman"/>
                <w:sz w:val="20"/>
                <w:szCs w:val="20"/>
              </w:rPr>
            </w:pPr>
          </w:p>
        </w:tc>
        <w:tc>
          <w:tcPr>
            <w:tcW w:w="1126" w:type="pct"/>
          </w:tcPr>
          <w:p w:rsidR="00F32352" w:rsidRPr="00726CF0" w:rsidRDefault="00F32352" w:rsidP="00726CF0">
            <w:pPr>
              <w:spacing w:after="0" w:line="240" w:lineRule="auto"/>
              <w:jc w:val="both"/>
              <w:rPr>
                <w:rFonts w:ascii="Times New Roman" w:hAnsi="Times New Roman"/>
                <w:sz w:val="20"/>
                <w:szCs w:val="20"/>
              </w:rPr>
            </w:pPr>
          </w:p>
        </w:tc>
        <w:tc>
          <w:tcPr>
            <w:tcW w:w="926" w:type="pct"/>
            <w:vAlign w:val="bottom"/>
          </w:tcPr>
          <w:p w:rsidR="00F32352" w:rsidRPr="00726CF0" w:rsidRDefault="00F32352" w:rsidP="00726CF0">
            <w:pPr>
              <w:spacing w:after="0" w:line="240" w:lineRule="auto"/>
              <w:jc w:val="both"/>
              <w:rPr>
                <w:rFonts w:ascii="Times New Roman" w:hAnsi="Times New Roman"/>
                <w:b/>
                <w:sz w:val="20"/>
                <w:szCs w:val="20"/>
              </w:rPr>
            </w:pPr>
          </w:p>
        </w:tc>
      </w:tr>
      <w:tr w:rsidR="00F32352" w:rsidRPr="00726CF0" w:rsidTr="00C643FA">
        <w:trPr>
          <w:trHeight w:val="109"/>
        </w:trPr>
        <w:tc>
          <w:tcPr>
            <w:tcW w:w="548" w:type="pct"/>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2009</w:t>
            </w:r>
          </w:p>
        </w:tc>
        <w:tc>
          <w:tcPr>
            <w:tcW w:w="1245" w:type="pct"/>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23,500,000</w:t>
            </w:r>
          </w:p>
        </w:tc>
        <w:tc>
          <w:tcPr>
            <w:tcW w:w="1155" w:type="pct"/>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3,676,692</w:t>
            </w:r>
          </w:p>
        </w:tc>
        <w:tc>
          <w:tcPr>
            <w:tcW w:w="1126" w:type="pct"/>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19,823,308</w:t>
            </w:r>
          </w:p>
        </w:tc>
        <w:tc>
          <w:tcPr>
            <w:tcW w:w="926" w:type="pct"/>
            <w:vAlign w:val="bottom"/>
          </w:tcPr>
          <w:p w:rsidR="00F32352" w:rsidRPr="00726CF0" w:rsidRDefault="00F32352" w:rsidP="00726CF0">
            <w:pPr>
              <w:spacing w:after="0" w:line="240" w:lineRule="auto"/>
              <w:jc w:val="both"/>
              <w:rPr>
                <w:rFonts w:ascii="Times New Roman" w:hAnsi="Times New Roman"/>
                <w:b/>
                <w:sz w:val="20"/>
                <w:szCs w:val="20"/>
              </w:rPr>
            </w:pPr>
            <w:r w:rsidRPr="00726CF0">
              <w:rPr>
                <w:rFonts w:ascii="Times New Roman" w:hAnsi="Times New Roman"/>
                <w:b/>
                <w:sz w:val="20"/>
                <w:szCs w:val="20"/>
              </w:rPr>
              <w:t>47,000,000</w:t>
            </w:r>
          </w:p>
        </w:tc>
      </w:tr>
      <w:tr w:rsidR="00F32352" w:rsidRPr="00726CF0" w:rsidTr="00C643FA">
        <w:trPr>
          <w:trHeight w:val="70"/>
        </w:trPr>
        <w:tc>
          <w:tcPr>
            <w:tcW w:w="548" w:type="pct"/>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2010</w:t>
            </w:r>
          </w:p>
        </w:tc>
        <w:tc>
          <w:tcPr>
            <w:tcW w:w="1245" w:type="pct"/>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26,275,000</w:t>
            </w:r>
          </w:p>
        </w:tc>
        <w:tc>
          <w:tcPr>
            <w:tcW w:w="1155" w:type="pct"/>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7,336,307</w:t>
            </w:r>
          </w:p>
        </w:tc>
        <w:tc>
          <w:tcPr>
            <w:tcW w:w="1126" w:type="pct"/>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18,933,693</w:t>
            </w:r>
          </w:p>
        </w:tc>
        <w:tc>
          <w:tcPr>
            <w:tcW w:w="926" w:type="pct"/>
            <w:vAlign w:val="bottom"/>
          </w:tcPr>
          <w:p w:rsidR="00F32352" w:rsidRPr="00726CF0" w:rsidRDefault="00F32352" w:rsidP="00726CF0">
            <w:pPr>
              <w:spacing w:after="0" w:line="240" w:lineRule="auto"/>
              <w:jc w:val="both"/>
              <w:rPr>
                <w:rFonts w:ascii="Times New Roman" w:hAnsi="Times New Roman"/>
                <w:b/>
                <w:sz w:val="20"/>
                <w:szCs w:val="20"/>
              </w:rPr>
            </w:pPr>
            <w:r w:rsidRPr="00726CF0">
              <w:rPr>
                <w:rFonts w:ascii="Times New Roman" w:hAnsi="Times New Roman"/>
                <w:b/>
                <w:sz w:val="20"/>
                <w:szCs w:val="20"/>
              </w:rPr>
              <w:t>52,545,000</w:t>
            </w:r>
          </w:p>
        </w:tc>
      </w:tr>
      <w:tr w:rsidR="00F32352" w:rsidRPr="00726CF0" w:rsidTr="00C643FA">
        <w:trPr>
          <w:trHeight w:val="70"/>
        </w:trPr>
        <w:tc>
          <w:tcPr>
            <w:tcW w:w="548" w:type="pct"/>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2011</w:t>
            </w:r>
          </w:p>
        </w:tc>
        <w:tc>
          <w:tcPr>
            <w:tcW w:w="1245" w:type="pct"/>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28,700,000</w:t>
            </w:r>
          </w:p>
        </w:tc>
        <w:tc>
          <w:tcPr>
            <w:tcW w:w="1155" w:type="pct"/>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25,398,220</w:t>
            </w:r>
          </w:p>
        </w:tc>
        <w:tc>
          <w:tcPr>
            <w:tcW w:w="1126" w:type="pct"/>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3,309,780</w:t>
            </w:r>
          </w:p>
        </w:tc>
        <w:tc>
          <w:tcPr>
            <w:tcW w:w="926" w:type="pct"/>
            <w:vAlign w:val="bottom"/>
          </w:tcPr>
          <w:p w:rsidR="00F32352" w:rsidRPr="00726CF0" w:rsidRDefault="00F32352" w:rsidP="00726CF0">
            <w:pPr>
              <w:spacing w:after="0" w:line="240" w:lineRule="auto"/>
              <w:jc w:val="both"/>
              <w:rPr>
                <w:rFonts w:ascii="Times New Roman" w:hAnsi="Times New Roman"/>
                <w:b/>
                <w:sz w:val="20"/>
                <w:szCs w:val="20"/>
              </w:rPr>
            </w:pPr>
            <w:r w:rsidRPr="00726CF0">
              <w:rPr>
                <w:rFonts w:ascii="Times New Roman" w:hAnsi="Times New Roman"/>
                <w:b/>
                <w:sz w:val="20"/>
                <w:szCs w:val="20"/>
              </w:rPr>
              <w:t>57,408,000</w:t>
            </w:r>
          </w:p>
        </w:tc>
      </w:tr>
      <w:tr w:rsidR="00F32352" w:rsidRPr="00726CF0" w:rsidTr="00C643FA">
        <w:trPr>
          <w:trHeight w:val="199"/>
        </w:trPr>
        <w:tc>
          <w:tcPr>
            <w:tcW w:w="548" w:type="pct"/>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2012</w:t>
            </w:r>
          </w:p>
        </w:tc>
        <w:tc>
          <w:tcPr>
            <w:tcW w:w="1245" w:type="pct"/>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26,450,000</w:t>
            </w:r>
          </w:p>
        </w:tc>
        <w:tc>
          <w:tcPr>
            <w:tcW w:w="1155" w:type="pct"/>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35,756,830</w:t>
            </w:r>
          </w:p>
        </w:tc>
        <w:tc>
          <w:tcPr>
            <w:tcW w:w="1126" w:type="pct"/>
          </w:tcPr>
          <w:p w:rsidR="00F32352" w:rsidRPr="00726CF0" w:rsidRDefault="00F32352" w:rsidP="00726CF0">
            <w:pPr>
              <w:spacing w:after="0" w:line="240" w:lineRule="auto"/>
              <w:jc w:val="both"/>
              <w:rPr>
                <w:rFonts w:ascii="Times New Roman" w:hAnsi="Times New Roman"/>
                <w:sz w:val="20"/>
                <w:szCs w:val="20"/>
              </w:rPr>
            </w:pPr>
            <w:r w:rsidRPr="00726CF0">
              <w:rPr>
                <w:rFonts w:ascii="Times New Roman" w:hAnsi="Times New Roman"/>
                <w:sz w:val="20"/>
                <w:szCs w:val="20"/>
              </w:rPr>
              <w:t>9,306,830</w:t>
            </w:r>
          </w:p>
        </w:tc>
        <w:tc>
          <w:tcPr>
            <w:tcW w:w="926" w:type="pct"/>
            <w:vAlign w:val="bottom"/>
          </w:tcPr>
          <w:p w:rsidR="00F32352" w:rsidRPr="00726CF0" w:rsidRDefault="00F32352" w:rsidP="00726CF0">
            <w:pPr>
              <w:spacing w:after="0" w:line="240" w:lineRule="auto"/>
              <w:jc w:val="both"/>
              <w:rPr>
                <w:rFonts w:ascii="Times New Roman" w:hAnsi="Times New Roman"/>
                <w:b/>
                <w:sz w:val="20"/>
                <w:szCs w:val="20"/>
              </w:rPr>
            </w:pPr>
            <w:r w:rsidRPr="00726CF0">
              <w:rPr>
                <w:rFonts w:ascii="Times New Roman" w:hAnsi="Times New Roman"/>
                <w:b/>
                <w:sz w:val="20"/>
                <w:szCs w:val="20"/>
              </w:rPr>
              <w:t>71,513,660</w:t>
            </w:r>
          </w:p>
        </w:tc>
      </w:tr>
      <w:tr w:rsidR="00F32352" w:rsidRPr="00726CF0" w:rsidTr="00C643FA">
        <w:trPr>
          <w:trHeight w:val="70"/>
        </w:trPr>
        <w:tc>
          <w:tcPr>
            <w:tcW w:w="548" w:type="pct"/>
          </w:tcPr>
          <w:p w:rsidR="00F32352" w:rsidRPr="00726CF0" w:rsidRDefault="00F32352" w:rsidP="00726CF0">
            <w:pPr>
              <w:spacing w:after="0"/>
              <w:jc w:val="both"/>
              <w:rPr>
                <w:rFonts w:ascii="Times New Roman" w:hAnsi="Times New Roman"/>
                <w:b/>
                <w:sz w:val="20"/>
                <w:szCs w:val="20"/>
              </w:rPr>
            </w:pPr>
            <w:r w:rsidRPr="00726CF0">
              <w:rPr>
                <w:rFonts w:ascii="Times New Roman" w:hAnsi="Times New Roman"/>
                <w:b/>
                <w:sz w:val="20"/>
                <w:szCs w:val="20"/>
              </w:rPr>
              <w:t>Total</w:t>
            </w:r>
          </w:p>
        </w:tc>
        <w:tc>
          <w:tcPr>
            <w:tcW w:w="1245" w:type="pct"/>
            <w:vAlign w:val="bottom"/>
          </w:tcPr>
          <w:p w:rsidR="00F32352" w:rsidRPr="00726CF0" w:rsidRDefault="00F32352" w:rsidP="00726CF0">
            <w:pPr>
              <w:spacing w:after="0"/>
              <w:jc w:val="both"/>
              <w:rPr>
                <w:rFonts w:ascii="Times New Roman" w:hAnsi="Times New Roman"/>
                <w:b/>
                <w:sz w:val="20"/>
                <w:szCs w:val="20"/>
              </w:rPr>
            </w:pPr>
            <w:r w:rsidRPr="00726CF0">
              <w:rPr>
                <w:rFonts w:ascii="Times New Roman" w:hAnsi="Times New Roman"/>
                <w:b/>
                <w:sz w:val="20"/>
                <w:szCs w:val="20"/>
              </w:rPr>
              <w:t>126,675,000</w:t>
            </w:r>
          </w:p>
        </w:tc>
        <w:tc>
          <w:tcPr>
            <w:tcW w:w="1155" w:type="pct"/>
            <w:vAlign w:val="bottom"/>
          </w:tcPr>
          <w:p w:rsidR="00F32352" w:rsidRPr="00726CF0" w:rsidRDefault="00F32352" w:rsidP="00726CF0">
            <w:pPr>
              <w:spacing w:after="0"/>
              <w:jc w:val="both"/>
              <w:rPr>
                <w:rFonts w:ascii="Times New Roman" w:hAnsi="Times New Roman"/>
                <w:b/>
                <w:sz w:val="20"/>
                <w:szCs w:val="20"/>
              </w:rPr>
            </w:pPr>
            <w:r w:rsidRPr="00726CF0">
              <w:rPr>
                <w:rFonts w:ascii="Times New Roman" w:hAnsi="Times New Roman"/>
                <w:b/>
                <w:sz w:val="20"/>
                <w:szCs w:val="20"/>
              </w:rPr>
              <w:t>89,642,207</w:t>
            </w:r>
          </w:p>
        </w:tc>
        <w:tc>
          <w:tcPr>
            <w:tcW w:w="1126" w:type="pct"/>
            <w:vAlign w:val="bottom"/>
          </w:tcPr>
          <w:p w:rsidR="00F32352" w:rsidRPr="00726CF0" w:rsidRDefault="00F32352" w:rsidP="00726CF0">
            <w:pPr>
              <w:spacing w:after="0"/>
              <w:jc w:val="both"/>
              <w:rPr>
                <w:rFonts w:ascii="Times New Roman" w:hAnsi="Times New Roman"/>
                <w:b/>
                <w:sz w:val="20"/>
                <w:szCs w:val="20"/>
              </w:rPr>
            </w:pPr>
            <w:r w:rsidRPr="00726CF0">
              <w:rPr>
                <w:rFonts w:ascii="Times New Roman" w:hAnsi="Times New Roman"/>
                <w:b/>
                <w:sz w:val="20"/>
                <w:szCs w:val="20"/>
              </w:rPr>
              <w:t>59,027,413</w:t>
            </w:r>
          </w:p>
        </w:tc>
        <w:tc>
          <w:tcPr>
            <w:tcW w:w="926" w:type="pct"/>
            <w:vAlign w:val="bottom"/>
          </w:tcPr>
          <w:p w:rsidR="00F32352" w:rsidRPr="00726CF0" w:rsidRDefault="00F32352" w:rsidP="00726CF0">
            <w:pPr>
              <w:spacing w:after="0"/>
              <w:jc w:val="both"/>
              <w:rPr>
                <w:rFonts w:ascii="Times New Roman" w:hAnsi="Times New Roman"/>
                <w:b/>
                <w:sz w:val="20"/>
                <w:szCs w:val="20"/>
              </w:rPr>
            </w:pPr>
            <w:r w:rsidRPr="00726CF0">
              <w:rPr>
                <w:rFonts w:ascii="Times New Roman" w:hAnsi="Times New Roman"/>
                <w:b/>
                <w:sz w:val="20"/>
                <w:szCs w:val="20"/>
              </w:rPr>
              <w:t>275,344,620</w:t>
            </w:r>
          </w:p>
        </w:tc>
      </w:tr>
    </w:tbl>
    <w:p w:rsidR="00F32352" w:rsidRPr="00726CF0" w:rsidRDefault="00F32352" w:rsidP="00726CF0">
      <w:pPr>
        <w:spacing w:after="0" w:line="480" w:lineRule="auto"/>
        <w:jc w:val="both"/>
        <w:rPr>
          <w:rFonts w:ascii="Times New Roman" w:hAnsi="Times New Roman"/>
          <w:b/>
          <w:sz w:val="24"/>
          <w:szCs w:val="24"/>
        </w:rPr>
      </w:pPr>
      <w:r w:rsidRPr="00726CF0">
        <w:rPr>
          <w:rFonts w:ascii="Times New Roman" w:hAnsi="Times New Roman"/>
          <w:b/>
          <w:sz w:val="24"/>
          <w:szCs w:val="24"/>
        </w:rPr>
        <w:t xml:space="preserve">  Source: </w:t>
      </w:r>
      <w:r w:rsidR="004B58C9" w:rsidRPr="00726CF0">
        <w:rPr>
          <w:rFonts w:ascii="Times New Roman" w:hAnsi="Times New Roman"/>
          <w:b/>
          <w:sz w:val="24"/>
          <w:szCs w:val="24"/>
        </w:rPr>
        <w:t>Ilala Secondary School</w:t>
      </w:r>
      <w:r w:rsidR="00123CC5" w:rsidRPr="00726CF0">
        <w:rPr>
          <w:rFonts w:ascii="Times New Roman" w:hAnsi="Times New Roman"/>
          <w:b/>
          <w:sz w:val="24"/>
          <w:szCs w:val="24"/>
        </w:rPr>
        <w:t xml:space="preserve"> Septemberb2013</w:t>
      </w:r>
    </w:p>
    <w:p w:rsidR="00F32352" w:rsidRPr="00726CF0" w:rsidRDefault="00F32352" w:rsidP="00726CF0">
      <w:pPr>
        <w:spacing w:after="0" w:line="480" w:lineRule="auto"/>
        <w:jc w:val="both"/>
        <w:rPr>
          <w:rFonts w:ascii="Times New Roman" w:hAnsi="Times New Roman"/>
          <w:b/>
          <w:sz w:val="24"/>
          <w:szCs w:val="24"/>
        </w:rPr>
      </w:pPr>
    </w:p>
    <w:p w:rsidR="00F32352" w:rsidRPr="00726CF0" w:rsidRDefault="00F32352" w:rsidP="00726CF0">
      <w:pPr>
        <w:spacing w:after="0" w:line="480" w:lineRule="auto"/>
        <w:jc w:val="both"/>
        <w:rPr>
          <w:rFonts w:ascii="Times New Roman" w:hAnsi="Times New Roman"/>
          <w:sz w:val="24"/>
          <w:szCs w:val="24"/>
        </w:rPr>
      </w:pPr>
      <w:r w:rsidRPr="00726CF0">
        <w:rPr>
          <w:rFonts w:ascii="Times New Roman" w:hAnsi="Times New Roman"/>
          <w:sz w:val="24"/>
          <w:szCs w:val="24"/>
        </w:rPr>
        <w:t>The findings shows that this school needs more than Tshs. 120,000,000/= for capital expenditure and more than Tshs. 89,000,000 for recurrent expenditure and for six years it has got a deficit of more than Tshs. 200,000,000 of money. If this amount of money was given to this school may it can manage to compete with other eight government schools which appears among the top of all Ward Secondary Schools.</w:t>
      </w:r>
    </w:p>
    <w:p w:rsidR="00F32352" w:rsidRPr="00726CF0" w:rsidRDefault="00F32352" w:rsidP="00726CF0">
      <w:pPr>
        <w:spacing w:after="0" w:line="480" w:lineRule="auto"/>
        <w:jc w:val="both"/>
        <w:rPr>
          <w:rFonts w:ascii="Times New Roman" w:hAnsi="Times New Roman"/>
          <w:sz w:val="24"/>
          <w:szCs w:val="24"/>
        </w:rPr>
      </w:pPr>
    </w:p>
    <w:p w:rsidR="00F32352" w:rsidRPr="00726CF0" w:rsidRDefault="00F32352"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Data shown in table 4.4.2 indicates that, Jamhuri Secondary School needs more than Tshs. 183,000,000 in order to solve challenges that face the school. This amount is the combination of recurrent and gap that faces the school so as to accomplish daily activities of offering quality education to the students hence manage to be among the top in all 95 Secondary schools in Ilala District. These schools is the combination of private and public/government secondary schools that found in Ilala District. </w:t>
      </w:r>
    </w:p>
    <w:p w:rsidR="00F32352" w:rsidRPr="00726CF0" w:rsidRDefault="00F32352" w:rsidP="00726CF0">
      <w:pPr>
        <w:spacing w:after="0" w:line="480" w:lineRule="auto"/>
        <w:jc w:val="both"/>
        <w:rPr>
          <w:rFonts w:ascii="Times New Roman" w:hAnsi="Times New Roman"/>
          <w:sz w:val="24"/>
          <w:szCs w:val="24"/>
        </w:rPr>
      </w:pPr>
    </w:p>
    <w:p w:rsidR="009A790C" w:rsidRPr="00726CF0" w:rsidRDefault="00F32352" w:rsidP="00726CF0">
      <w:pPr>
        <w:spacing w:after="0" w:line="480" w:lineRule="auto"/>
        <w:jc w:val="both"/>
        <w:rPr>
          <w:rFonts w:ascii="Times New Roman" w:hAnsi="Times New Roman"/>
          <w:sz w:val="24"/>
          <w:szCs w:val="24"/>
        </w:rPr>
      </w:pPr>
      <w:r w:rsidRPr="00726CF0">
        <w:rPr>
          <w:rFonts w:ascii="Times New Roman" w:hAnsi="Times New Roman"/>
          <w:sz w:val="24"/>
          <w:szCs w:val="24"/>
        </w:rPr>
        <w:t>The SEDP instructions on how to spend the given amount of capitation did not include solving the challenges that create gaps in performing daily activities in all government and Ward Secondary schools.</w:t>
      </w:r>
    </w:p>
    <w:p w:rsidR="00565D16" w:rsidRPr="00726CF0" w:rsidRDefault="00C643FA" w:rsidP="00726CF0">
      <w:pPr>
        <w:pStyle w:val="Caption"/>
        <w:jc w:val="both"/>
        <w:rPr>
          <w:rFonts w:ascii="Times New Roman" w:hAnsi="Times New Roman"/>
          <w:sz w:val="24"/>
          <w:szCs w:val="24"/>
        </w:rPr>
      </w:pPr>
      <w:bookmarkStart w:id="349" w:name="_Toc383764643"/>
      <w:bookmarkStart w:id="350" w:name="_Toc397961400"/>
      <w:r w:rsidRPr="00726CF0">
        <w:rPr>
          <w:rFonts w:ascii="Times New Roman" w:hAnsi="Times New Roman"/>
          <w:sz w:val="24"/>
          <w:szCs w:val="24"/>
        </w:rPr>
        <w:lastRenderedPageBreak/>
        <w:t xml:space="preserve">Table 4. </w:t>
      </w:r>
      <w:r w:rsidRPr="00726CF0">
        <w:rPr>
          <w:rFonts w:ascii="Times New Roman" w:hAnsi="Times New Roman"/>
          <w:sz w:val="24"/>
          <w:szCs w:val="24"/>
        </w:rPr>
        <w:fldChar w:fldCharType="begin"/>
      </w:r>
      <w:r w:rsidRPr="00726CF0">
        <w:rPr>
          <w:rFonts w:ascii="Times New Roman" w:hAnsi="Times New Roman"/>
          <w:sz w:val="24"/>
          <w:szCs w:val="24"/>
        </w:rPr>
        <w:instrText xml:space="preserve"> SEQ Table_4. \* ARABIC </w:instrText>
      </w:r>
      <w:r w:rsidRPr="00726CF0">
        <w:rPr>
          <w:rFonts w:ascii="Times New Roman" w:hAnsi="Times New Roman"/>
          <w:sz w:val="24"/>
          <w:szCs w:val="24"/>
        </w:rPr>
        <w:fldChar w:fldCharType="separate"/>
      </w:r>
      <w:r w:rsidR="00AE7574">
        <w:rPr>
          <w:rFonts w:ascii="Times New Roman" w:hAnsi="Times New Roman"/>
          <w:noProof/>
          <w:sz w:val="24"/>
          <w:szCs w:val="24"/>
        </w:rPr>
        <w:t>16</w:t>
      </w:r>
      <w:r w:rsidRPr="00726CF0">
        <w:rPr>
          <w:rFonts w:ascii="Times New Roman" w:hAnsi="Times New Roman"/>
          <w:sz w:val="24"/>
          <w:szCs w:val="24"/>
        </w:rPr>
        <w:fldChar w:fldCharType="end"/>
      </w:r>
      <w:r w:rsidR="00123CC5" w:rsidRPr="00726CF0">
        <w:rPr>
          <w:rFonts w:ascii="Times New Roman" w:hAnsi="Times New Roman"/>
          <w:sz w:val="24"/>
          <w:szCs w:val="24"/>
        </w:rPr>
        <w:t xml:space="preserve">: </w:t>
      </w:r>
      <w:r w:rsidRPr="00726CF0">
        <w:rPr>
          <w:rFonts w:ascii="Times New Roman" w:hAnsi="Times New Roman"/>
          <w:sz w:val="24"/>
          <w:szCs w:val="24"/>
        </w:rPr>
        <w:tab/>
      </w:r>
      <w:r w:rsidR="00123CC5" w:rsidRPr="00726CF0">
        <w:rPr>
          <w:rFonts w:ascii="Times New Roman" w:hAnsi="Times New Roman"/>
          <w:sz w:val="24"/>
          <w:szCs w:val="24"/>
        </w:rPr>
        <w:t>Amount of</w:t>
      </w:r>
      <w:r w:rsidR="009A790C" w:rsidRPr="00726CF0">
        <w:rPr>
          <w:rFonts w:ascii="Times New Roman" w:hAnsi="Times New Roman"/>
          <w:sz w:val="24"/>
          <w:szCs w:val="24"/>
        </w:rPr>
        <w:t xml:space="preserve"> </w:t>
      </w:r>
      <w:r w:rsidR="00123CC5" w:rsidRPr="00726CF0">
        <w:rPr>
          <w:rFonts w:ascii="Times New Roman" w:hAnsi="Times New Roman"/>
          <w:sz w:val="24"/>
          <w:szCs w:val="24"/>
        </w:rPr>
        <w:t>capitation grant received</w:t>
      </w:r>
      <w:r w:rsidR="00565D16" w:rsidRPr="00726CF0">
        <w:rPr>
          <w:rFonts w:ascii="Times New Roman" w:hAnsi="Times New Roman"/>
          <w:sz w:val="24"/>
          <w:szCs w:val="24"/>
        </w:rPr>
        <w:t xml:space="preserve"> per</w:t>
      </w:r>
      <w:r w:rsidR="009A790C" w:rsidRPr="00726CF0">
        <w:rPr>
          <w:rFonts w:ascii="Times New Roman" w:hAnsi="Times New Roman"/>
          <w:sz w:val="24"/>
          <w:szCs w:val="24"/>
        </w:rPr>
        <w:t xml:space="preserve"> student in specific </w:t>
      </w:r>
      <w:r w:rsidR="00565D16" w:rsidRPr="00726CF0">
        <w:rPr>
          <w:rFonts w:ascii="Times New Roman" w:hAnsi="Times New Roman"/>
          <w:sz w:val="24"/>
          <w:szCs w:val="24"/>
        </w:rPr>
        <w:t xml:space="preserve"> year </w:t>
      </w:r>
      <w:r w:rsidRPr="00726CF0">
        <w:rPr>
          <w:rFonts w:ascii="Times New Roman" w:hAnsi="Times New Roman"/>
          <w:sz w:val="24"/>
          <w:szCs w:val="24"/>
        </w:rPr>
        <w:tab/>
      </w:r>
      <w:r w:rsidRPr="00726CF0">
        <w:rPr>
          <w:rFonts w:ascii="Times New Roman" w:hAnsi="Times New Roman"/>
          <w:sz w:val="24"/>
          <w:szCs w:val="24"/>
        </w:rPr>
        <w:tab/>
      </w:r>
      <w:r w:rsidR="00565D16" w:rsidRPr="00726CF0">
        <w:rPr>
          <w:rFonts w:ascii="Times New Roman" w:hAnsi="Times New Roman"/>
          <w:sz w:val="24"/>
          <w:szCs w:val="24"/>
        </w:rPr>
        <w:t>for Ilala Secondary</w:t>
      </w:r>
      <w:bookmarkEnd w:id="349"/>
      <w:bookmarkEnd w:id="350"/>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710"/>
        <w:gridCol w:w="1260"/>
        <w:gridCol w:w="2070"/>
        <w:gridCol w:w="1980"/>
      </w:tblGrid>
      <w:tr w:rsidR="00565D16" w:rsidRPr="00726CF0" w:rsidTr="00C643FA">
        <w:tc>
          <w:tcPr>
            <w:tcW w:w="1080" w:type="dxa"/>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YEAR</w:t>
            </w:r>
          </w:p>
        </w:tc>
        <w:tc>
          <w:tcPr>
            <w:tcW w:w="1710" w:type="dxa"/>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AMOUNT</w:t>
            </w:r>
          </w:p>
        </w:tc>
        <w:tc>
          <w:tcPr>
            <w:tcW w:w="1260" w:type="dxa"/>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 xml:space="preserve"> STUDENTS</w:t>
            </w:r>
          </w:p>
        </w:tc>
        <w:tc>
          <w:tcPr>
            <w:tcW w:w="2070" w:type="dxa"/>
          </w:tcPr>
          <w:p w:rsidR="00565D16" w:rsidRPr="00726CF0" w:rsidRDefault="00565D16" w:rsidP="00726CF0">
            <w:pPr>
              <w:spacing w:after="0" w:line="240" w:lineRule="auto"/>
              <w:jc w:val="center"/>
              <w:rPr>
                <w:rFonts w:ascii="Times New Roman" w:hAnsi="Times New Roman"/>
                <w:sz w:val="20"/>
                <w:szCs w:val="20"/>
              </w:rPr>
            </w:pPr>
            <w:r w:rsidRPr="00726CF0">
              <w:rPr>
                <w:rFonts w:ascii="Times New Roman" w:hAnsi="Times New Roman"/>
                <w:sz w:val="20"/>
                <w:szCs w:val="20"/>
              </w:rPr>
              <w:t>AMOUNT PER STUDENT</w:t>
            </w:r>
          </w:p>
        </w:tc>
        <w:tc>
          <w:tcPr>
            <w:tcW w:w="1980" w:type="dxa"/>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PERCENTAGE(%)</w:t>
            </w:r>
          </w:p>
        </w:tc>
      </w:tr>
      <w:tr w:rsidR="00565D16" w:rsidRPr="00726CF0" w:rsidTr="00C643FA">
        <w:tc>
          <w:tcPr>
            <w:tcW w:w="1080" w:type="dxa"/>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2006</w:t>
            </w:r>
          </w:p>
        </w:tc>
        <w:tc>
          <w:tcPr>
            <w:tcW w:w="1710" w:type="dxa"/>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2,710,178</w:t>
            </w:r>
          </w:p>
        </w:tc>
        <w:tc>
          <w:tcPr>
            <w:tcW w:w="1260" w:type="dxa"/>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1052</w:t>
            </w:r>
          </w:p>
        </w:tc>
        <w:tc>
          <w:tcPr>
            <w:tcW w:w="2070" w:type="dxa"/>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2,576</w:t>
            </w:r>
          </w:p>
        </w:tc>
        <w:tc>
          <w:tcPr>
            <w:tcW w:w="1980" w:type="dxa"/>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10</w:t>
            </w:r>
          </w:p>
        </w:tc>
      </w:tr>
      <w:tr w:rsidR="00565D16" w:rsidRPr="00726CF0" w:rsidTr="00C643FA">
        <w:tc>
          <w:tcPr>
            <w:tcW w:w="1080" w:type="dxa"/>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2007</w:t>
            </w:r>
          </w:p>
        </w:tc>
        <w:tc>
          <w:tcPr>
            <w:tcW w:w="1710" w:type="dxa"/>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14,763,980</w:t>
            </w:r>
          </w:p>
        </w:tc>
        <w:tc>
          <w:tcPr>
            <w:tcW w:w="1260" w:type="dxa"/>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1052</w:t>
            </w:r>
          </w:p>
        </w:tc>
        <w:tc>
          <w:tcPr>
            <w:tcW w:w="2070" w:type="dxa"/>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14,034</w:t>
            </w:r>
          </w:p>
        </w:tc>
        <w:tc>
          <w:tcPr>
            <w:tcW w:w="1980" w:type="dxa"/>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56</w:t>
            </w:r>
          </w:p>
        </w:tc>
      </w:tr>
      <w:tr w:rsidR="00565D16" w:rsidRPr="00726CF0" w:rsidTr="00C643FA">
        <w:trPr>
          <w:trHeight w:val="136"/>
        </w:trPr>
        <w:tc>
          <w:tcPr>
            <w:tcW w:w="1080" w:type="dxa"/>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2008</w:t>
            </w:r>
          </w:p>
        </w:tc>
        <w:tc>
          <w:tcPr>
            <w:tcW w:w="1710" w:type="dxa"/>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12,318,400</w:t>
            </w:r>
          </w:p>
        </w:tc>
        <w:tc>
          <w:tcPr>
            <w:tcW w:w="1260" w:type="dxa"/>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1052</w:t>
            </w:r>
          </w:p>
        </w:tc>
        <w:tc>
          <w:tcPr>
            <w:tcW w:w="2070" w:type="dxa"/>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11,710</w:t>
            </w:r>
          </w:p>
        </w:tc>
        <w:tc>
          <w:tcPr>
            <w:tcW w:w="1980" w:type="dxa"/>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47</w:t>
            </w:r>
          </w:p>
        </w:tc>
      </w:tr>
      <w:tr w:rsidR="00565D16" w:rsidRPr="00726CF0" w:rsidTr="00C643FA">
        <w:tc>
          <w:tcPr>
            <w:tcW w:w="1080" w:type="dxa"/>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2009</w:t>
            </w:r>
          </w:p>
        </w:tc>
        <w:tc>
          <w:tcPr>
            <w:tcW w:w="1710" w:type="dxa"/>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3,676,692</w:t>
            </w:r>
          </w:p>
        </w:tc>
        <w:tc>
          <w:tcPr>
            <w:tcW w:w="1260" w:type="dxa"/>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1052</w:t>
            </w:r>
          </w:p>
        </w:tc>
        <w:tc>
          <w:tcPr>
            <w:tcW w:w="2070" w:type="dxa"/>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3,495</w:t>
            </w:r>
          </w:p>
        </w:tc>
        <w:tc>
          <w:tcPr>
            <w:tcW w:w="1980" w:type="dxa"/>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14</w:t>
            </w:r>
          </w:p>
        </w:tc>
      </w:tr>
      <w:tr w:rsidR="00565D16" w:rsidRPr="00726CF0" w:rsidTr="00C643FA">
        <w:tc>
          <w:tcPr>
            <w:tcW w:w="1080" w:type="dxa"/>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2010</w:t>
            </w:r>
          </w:p>
        </w:tc>
        <w:tc>
          <w:tcPr>
            <w:tcW w:w="1710" w:type="dxa"/>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7,336,307</w:t>
            </w:r>
          </w:p>
        </w:tc>
        <w:tc>
          <w:tcPr>
            <w:tcW w:w="1260" w:type="dxa"/>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1052</w:t>
            </w:r>
          </w:p>
        </w:tc>
        <w:tc>
          <w:tcPr>
            <w:tcW w:w="2070" w:type="dxa"/>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6,974</w:t>
            </w:r>
          </w:p>
        </w:tc>
        <w:tc>
          <w:tcPr>
            <w:tcW w:w="1980" w:type="dxa"/>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28</w:t>
            </w:r>
          </w:p>
        </w:tc>
      </w:tr>
      <w:tr w:rsidR="00565D16" w:rsidRPr="00726CF0" w:rsidTr="00C643FA">
        <w:tc>
          <w:tcPr>
            <w:tcW w:w="1080" w:type="dxa"/>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2011</w:t>
            </w:r>
          </w:p>
        </w:tc>
        <w:tc>
          <w:tcPr>
            <w:tcW w:w="1710" w:type="dxa"/>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25,390,220</w:t>
            </w:r>
          </w:p>
        </w:tc>
        <w:tc>
          <w:tcPr>
            <w:tcW w:w="1260" w:type="dxa"/>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1052</w:t>
            </w:r>
          </w:p>
        </w:tc>
        <w:tc>
          <w:tcPr>
            <w:tcW w:w="2070" w:type="dxa"/>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24,135</w:t>
            </w:r>
          </w:p>
        </w:tc>
        <w:tc>
          <w:tcPr>
            <w:tcW w:w="1980" w:type="dxa"/>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97</w:t>
            </w:r>
          </w:p>
        </w:tc>
      </w:tr>
      <w:tr w:rsidR="00565D16" w:rsidRPr="00726CF0" w:rsidTr="00C643FA">
        <w:tc>
          <w:tcPr>
            <w:tcW w:w="1080" w:type="dxa"/>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2012</w:t>
            </w:r>
          </w:p>
        </w:tc>
        <w:tc>
          <w:tcPr>
            <w:tcW w:w="1710" w:type="dxa"/>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35,756, 830</w:t>
            </w:r>
          </w:p>
        </w:tc>
        <w:tc>
          <w:tcPr>
            <w:tcW w:w="1260" w:type="dxa"/>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1052</w:t>
            </w:r>
          </w:p>
        </w:tc>
        <w:tc>
          <w:tcPr>
            <w:tcW w:w="2070" w:type="dxa"/>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33,989</w:t>
            </w:r>
          </w:p>
        </w:tc>
        <w:tc>
          <w:tcPr>
            <w:tcW w:w="1980" w:type="dxa"/>
          </w:tcPr>
          <w:p w:rsidR="00565D16" w:rsidRPr="00726CF0" w:rsidRDefault="00565D16" w:rsidP="00726CF0">
            <w:pPr>
              <w:spacing w:after="0" w:line="240" w:lineRule="auto"/>
              <w:jc w:val="both"/>
              <w:rPr>
                <w:rFonts w:ascii="Times New Roman" w:hAnsi="Times New Roman"/>
                <w:sz w:val="20"/>
                <w:szCs w:val="20"/>
              </w:rPr>
            </w:pPr>
            <w:r w:rsidRPr="00726CF0">
              <w:rPr>
                <w:rFonts w:ascii="Times New Roman" w:hAnsi="Times New Roman"/>
                <w:sz w:val="20"/>
                <w:szCs w:val="20"/>
              </w:rPr>
              <w:t>136</w:t>
            </w:r>
          </w:p>
        </w:tc>
      </w:tr>
      <w:tr w:rsidR="00565D16" w:rsidRPr="00726CF0" w:rsidTr="00C643FA">
        <w:tc>
          <w:tcPr>
            <w:tcW w:w="1080" w:type="dxa"/>
          </w:tcPr>
          <w:p w:rsidR="00565D16" w:rsidRPr="00726CF0" w:rsidRDefault="00565D16" w:rsidP="00726CF0">
            <w:pPr>
              <w:spacing w:after="0" w:line="240" w:lineRule="auto"/>
              <w:jc w:val="both"/>
              <w:rPr>
                <w:rFonts w:ascii="Times New Roman" w:hAnsi="Times New Roman"/>
                <w:b/>
                <w:sz w:val="20"/>
                <w:szCs w:val="20"/>
              </w:rPr>
            </w:pPr>
            <w:r w:rsidRPr="00726CF0">
              <w:rPr>
                <w:rFonts w:ascii="Times New Roman" w:hAnsi="Times New Roman"/>
                <w:b/>
                <w:sz w:val="20"/>
                <w:szCs w:val="20"/>
              </w:rPr>
              <w:t>TOTAL</w:t>
            </w:r>
          </w:p>
        </w:tc>
        <w:tc>
          <w:tcPr>
            <w:tcW w:w="1710" w:type="dxa"/>
          </w:tcPr>
          <w:p w:rsidR="00565D16" w:rsidRPr="00726CF0" w:rsidRDefault="00565D16" w:rsidP="00726CF0">
            <w:pPr>
              <w:spacing w:after="0" w:line="240" w:lineRule="auto"/>
              <w:jc w:val="both"/>
              <w:rPr>
                <w:rFonts w:ascii="Times New Roman" w:hAnsi="Times New Roman"/>
                <w:b/>
                <w:sz w:val="20"/>
                <w:szCs w:val="20"/>
              </w:rPr>
            </w:pPr>
            <w:r w:rsidRPr="00726CF0">
              <w:rPr>
                <w:rFonts w:ascii="Times New Roman" w:hAnsi="Times New Roman"/>
                <w:b/>
                <w:sz w:val="20"/>
                <w:szCs w:val="20"/>
              </w:rPr>
              <w:t>89,634,207</w:t>
            </w:r>
          </w:p>
        </w:tc>
        <w:tc>
          <w:tcPr>
            <w:tcW w:w="1260" w:type="dxa"/>
          </w:tcPr>
          <w:p w:rsidR="00565D16" w:rsidRPr="00726CF0" w:rsidRDefault="00565D16" w:rsidP="00726CF0">
            <w:pPr>
              <w:spacing w:after="0" w:line="240" w:lineRule="auto"/>
              <w:jc w:val="both"/>
              <w:rPr>
                <w:rFonts w:ascii="Times New Roman" w:hAnsi="Times New Roman"/>
                <w:sz w:val="20"/>
                <w:szCs w:val="20"/>
              </w:rPr>
            </w:pPr>
          </w:p>
        </w:tc>
        <w:tc>
          <w:tcPr>
            <w:tcW w:w="2070" w:type="dxa"/>
          </w:tcPr>
          <w:p w:rsidR="00565D16" w:rsidRPr="00726CF0" w:rsidRDefault="00565D16" w:rsidP="00726CF0">
            <w:pPr>
              <w:spacing w:after="0" w:line="240" w:lineRule="auto"/>
              <w:jc w:val="both"/>
              <w:rPr>
                <w:rFonts w:ascii="Times New Roman" w:hAnsi="Times New Roman"/>
                <w:sz w:val="20"/>
                <w:szCs w:val="20"/>
              </w:rPr>
            </w:pPr>
          </w:p>
        </w:tc>
        <w:tc>
          <w:tcPr>
            <w:tcW w:w="1980" w:type="dxa"/>
          </w:tcPr>
          <w:p w:rsidR="00565D16" w:rsidRPr="00726CF0" w:rsidRDefault="00565D16" w:rsidP="00726CF0">
            <w:pPr>
              <w:spacing w:after="0" w:line="240" w:lineRule="auto"/>
              <w:jc w:val="both"/>
              <w:rPr>
                <w:rFonts w:ascii="Times New Roman" w:hAnsi="Times New Roman"/>
                <w:sz w:val="20"/>
                <w:szCs w:val="20"/>
              </w:rPr>
            </w:pPr>
          </w:p>
        </w:tc>
      </w:tr>
    </w:tbl>
    <w:p w:rsidR="00565D16" w:rsidRPr="00726CF0" w:rsidRDefault="00565D16" w:rsidP="00726CF0">
      <w:pPr>
        <w:spacing w:after="0" w:line="480" w:lineRule="auto"/>
        <w:jc w:val="both"/>
        <w:rPr>
          <w:rFonts w:ascii="Times New Roman" w:hAnsi="Times New Roman"/>
          <w:b/>
          <w:sz w:val="24"/>
          <w:szCs w:val="24"/>
        </w:rPr>
      </w:pPr>
      <w:r w:rsidRPr="00726CF0">
        <w:rPr>
          <w:rFonts w:ascii="Times New Roman" w:hAnsi="Times New Roman"/>
          <w:b/>
          <w:sz w:val="24"/>
          <w:szCs w:val="24"/>
        </w:rPr>
        <w:t xml:space="preserve">Source: </w:t>
      </w:r>
      <w:r w:rsidR="004B58C9" w:rsidRPr="00726CF0">
        <w:rPr>
          <w:rFonts w:ascii="Times New Roman" w:hAnsi="Times New Roman"/>
          <w:sz w:val="24"/>
          <w:szCs w:val="24"/>
        </w:rPr>
        <w:t>Ilala Secondary</w:t>
      </w:r>
    </w:p>
    <w:p w:rsidR="00B51502" w:rsidRPr="00726CF0" w:rsidRDefault="00B51502" w:rsidP="00726CF0">
      <w:pPr>
        <w:spacing w:after="0" w:line="480" w:lineRule="auto"/>
        <w:jc w:val="both"/>
        <w:rPr>
          <w:rFonts w:ascii="Times New Roman" w:hAnsi="Times New Roman"/>
          <w:szCs w:val="24"/>
        </w:rPr>
      </w:pPr>
    </w:p>
    <w:p w:rsidR="00C02B92" w:rsidRPr="00726CF0" w:rsidRDefault="00C643FA" w:rsidP="00726CF0">
      <w:pPr>
        <w:pStyle w:val="Caption"/>
        <w:spacing w:line="360" w:lineRule="auto"/>
        <w:rPr>
          <w:rFonts w:ascii="Times New Roman" w:hAnsi="Times New Roman"/>
          <w:sz w:val="24"/>
          <w:szCs w:val="24"/>
        </w:rPr>
      </w:pPr>
      <w:bookmarkStart w:id="351" w:name="_Toc383764636"/>
      <w:bookmarkStart w:id="352" w:name="_Toc397961401"/>
      <w:r w:rsidRPr="00726CF0">
        <w:rPr>
          <w:rFonts w:ascii="Times New Roman" w:hAnsi="Times New Roman"/>
          <w:sz w:val="24"/>
          <w:szCs w:val="24"/>
        </w:rPr>
        <w:t xml:space="preserve">Table 4. </w:t>
      </w:r>
      <w:r w:rsidRPr="00726CF0">
        <w:rPr>
          <w:rFonts w:ascii="Times New Roman" w:hAnsi="Times New Roman"/>
          <w:sz w:val="24"/>
          <w:szCs w:val="24"/>
        </w:rPr>
        <w:fldChar w:fldCharType="begin"/>
      </w:r>
      <w:r w:rsidRPr="00726CF0">
        <w:rPr>
          <w:rFonts w:ascii="Times New Roman" w:hAnsi="Times New Roman"/>
          <w:sz w:val="24"/>
          <w:szCs w:val="24"/>
        </w:rPr>
        <w:instrText xml:space="preserve"> SEQ Table_4. \* ARABIC </w:instrText>
      </w:r>
      <w:r w:rsidRPr="00726CF0">
        <w:rPr>
          <w:rFonts w:ascii="Times New Roman" w:hAnsi="Times New Roman"/>
          <w:sz w:val="24"/>
          <w:szCs w:val="24"/>
        </w:rPr>
        <w:fldChar w:fldCharType="separate"/>
      </w:r>
      <w:r w:rsidR="00AE7574">
        <w:rPr>
          <w:rFonts w:ascii="Times New Roman" w:hAnsi="Times New Roman"/>
          <w:noProof/>
          <w:sz w:val="24"/>
          <w:szCs w:val="24"/>
        </w:rPr>
        <w:t>17</w:t>
      </w:r>
      <w:r w:rsidRPr="00726CF0">
        <w:rPr>
          <w:rFonts w:ascii="Times New Roman" w:hAnsi="Times New Roman"/>
          <w:sz w:val="24"/>
          <w:szCs w:val="24"/>
        </w:rPr>
        <w:fldChar w:fldCharType="end"/>
      </w:r>
      <w:r w:rsidR="00C02B92" w:rsidRPr="00726CF0">
        <w:rPr>
          <w:rFonts w:ascii="Times New Roman" w:hAnsi="Times New Roman"/>
          <w:sz w:val="24"/>
          <w:szCs w:val="24"/>
        </w:rPr>
        <w:t xml:space="preserve">: </w:t>
      </w:r>
      <w:r w:rsidRPr="00726CF0">
        <w:rPr>
          <w:rFonts w:ascii="Times New Roman" w:hAnsi="Times New Roman"/>
          <w:sz w:val="24"/>
          <w:szCs w:val="24"/>
        </w:rPr>
        <w:tab/>
      </w:r>
      <w:r w:rsidR="00C02B92" w:rsidRPr="00726CF0">
        <w:rPr>
          <w:rFonts w:ascii="Times New Roman" w:hAnsi="Times New Roman"/>
          <w:sz w:val="24"/>
          <w:szCs w:val="24"/>
        </w:rPr>
        <w:t>Needs of the Binti Mussa Secondary Schools per annum</w:t>
      </w:r>
      <w:bookmarkEnd w:id="351"/>
      <w:bookmarkEnd w:id="352"/>
    </w:p>
    <w:tbl>
      <w:tblPr>
        <w:tblW w:w="4751"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2019"/>
        <w:gridCol w:w="1871"/>
        <w:gridCol w:w="1825"/>
        <w:gridCol w:w="1498"/>
      </w:tblGrid>
      <w:tr w:rsidR="00C02B92" w:rsidRPr="00726CF0" w:rsidTr="005F242C">
        <w:trPr>
          <w:trHeight w:val="208"/>
        </w:trPr>
        <w:tc>
          <w:tcPr>
            <w:tcW w:w="498" w:type="pct"/>
            <w:vMerge w:val="restart"/>
          </w:tcPr>
          <w:p w:rsidR="00C02B92" w:rsidRPr="00726CF0" w:rsidRDefault="00C02B92" w:rsidP="00726CF0">
            <w:pPr>
              <w:spacing w:after="0" w:line="240" w:lineRule="auto"/>
              <w:jc w:val="both"/>
              <w:rPr>
                <w:rFonts w:ascii="Times New Roman" w:hAnsi="Times New Roman"/>
                <w:sz w:val="20"/>
                <w:szCs w:val="20"/>
              </w:rPr>
            </w:pPr>
            <w:r w:rsidRPr="00726CF0">
              <w:rPr>
                <w:rFonts w:ascii="Times New Roman" w:hAnsi="Times New Roman"/>
                <w:sz w:val="20"/>
                <w:szCs w:val="20"/>
              </w:rPr>
              <w:t>Year</w:t>
            </w:r>
          </w:p>
        </w:tc>
        <w:tc>
          <w:tcPr>
            <w:tcW w:w="4502" w:type="pct"/>
            <w:gridSpan w:val="4"/>
          </w:tcPr>
          <w:p w:rsidR="00C02B92" w:rsidRPr="00726CF0" w:rsidRDefault="00C02B92" w:rsidP="00726CF0">
            <w:pPr>
              <w:spacing w:after="0" w:line="240" w:lineRule="auto"/>
              <w:jc w:val="both"/>
              <w:rPr>
                <w:rFonts w:ascii="Times New Roman" w:hAnsi="Times New Roman"/>
                <w:sz w:val="20"/>
                <w:szCs w:val="20"/>
              </w:rPr>
            </w:pPr>
            <w:r w:rsidRPr="00726CF0">
              <w:rPr>
                <w:rFonts w:ascii="Times New Roman" w:hAnsi="Times New Roman"/>
                <w:sz w:val="20"/>
                <w:szCs w:val="20"/>
              </w:rPr>
              <w:t>Needs of the school</w:t>
            </w:r>
          </w:p>
        </w:tc>
      </w:tr>
      <w:tr w:rsidR="00C02B92" w:rsidRPr="00726CF0" w:rsidTr="005F242C">
        <w:trPr>
          <w:trHeight w:val="118"/>
        </w:trPr>
        <w:tc>
          <w:tcPr>
            <w:tcW w:w="498" w:type="pct"/>
            <w:vMerge/>
          </w:tcPr>
          <w:p w:rsidR="00C02B92" w:rsidRPr="00726CF0" w:rsidRDefault="00C02B92" w:rsidP="00726CF0">
            <w:pPr>
              <w:spacing w:after="0" w:line="240" w:lineRule="auto"/>
              <w:jc w:val="both"/>
              <w:rPr>
                <w:rFonts w:ascii="Times New Roman" w:hAnsi="Times New Roman"/>
                <w:sz w:val="20"/>
                <w:szCs w:val="20"/>
              </w:rPr>
            </w:pPr>
          </w:p>
        </w:tc>
        <w:tc>
          <w:tcPr>
            <w:tcW w:w="1260" w:type="pct"/>
          </w:tcPr>
          <w:p w:rsidR="00C02B92" w:rsidRPr="00726CF0" w:rsidRDefault="00C02B92" w:rsidP="00726CF0">
            <w:pPr>
              <w:spacing w:after="0" w:line="240" w:lineRule="auto"/>
              <w:jc w:val="both"/>
              <w:rPr>
                <w:rFonts w:ascii="Times New Roman" w:hAnsi="Times New Roman"/>
                <w:sz w:val="20"/>
                <w:szCs w:val="20"/>
              </w:rPr>
            </w:pPr>
            <w:r w:rsidRPr="00726CF0">
              <w:rPr>
                <w:rFonts w:ascii="Times New Roman" w:hAnsi="Times New Roman"/>
                <w:sz w:val="20"/>
                <w:szCs w:val="20"/>
              </w:rPr>
              <w:t>Capital</w:t>
            </w:r>
          </w:p>
        </w:tc>
        <w:tc>
          <w:tcPr>
            <w:tcW w:w="1168" w:type="pct"/>
          </w:tcPr>
          <w:p w:rsidR="00C02B92" w:rsidRPr="00726CF0" w:rsidRDefault="00C02B92" w:rsidP="00726CF0">
            <w:pPr>
              <w:spacing w:after="0" w:line="240" w:lineRule="auto"/>
              <w:jc w:val="both"/>
              <w:rPr>
                <w:rFonts w:ascii="Times New Roman" w:hAnsi="Times New Roman"/>
                <w:sz w:val="20"/>
                <w:szCs w:val="20"/>
              </w:rPr>
            </w:pPr>
            <w:r w:rsidRPr="00726CF0">
              <w:rPr>
                <w:rFonts w:ascii="Times New Roman" w:hAnsi="Times New Roman"/>
                <w:sz w:val="20"/>
                <w:szCs w:val="20"/>
              </w:rPr>
              <w:t xml:space="preserve">Recurrent </w:t>
            </w:r>
          </w:p>
        </w:tc>
        <w:tc>
          <w:tcPr>
            <w:tcW w:w="1139" w:type="pct"/>
          </w:tcPr>
          <w:p w:rsidR="00C02B92" w:rsidRPr="00726CF0" w:rsidRDefault="00C02B92" w:rsidP="00726CF0">
            <w:pPr>
              <w:spacing w:after="0" w:line="240" w:lineRule="auto"/>
              <w:jc w:val="both"/>
              <w:rPr>
                <w:rFonts w:ascii="Times New Roman" w:hAnsi="Times New Roman"/>
                <w:sz w:val="20"/>
                <w:szCs w:val="20"/>
              </w:rPr>
            </w:pPr>
            <w:r w:rsidRPr="00726CF0">
              <w:rPr>
                <w:rFonts w:ascii="Times New Roman" w:hAnsi="Times New Roman"/>
                <w:sz w:val="20"/>
                <w:szCs w:val="20"/>
              </w:rPr>
              <w:t xml:space="preserve">Gap </w:t>
            </w:r>
          </w:p>
        </w:tc>
        <w:tc>
          <w:tcPr>
            <w:tcW w:w="936" w:type="pct"/>
          </w:tcPr>
          <w:p w:rsidR="00C02B92" w:rsidRPr="00726CF0" w:rsidRDefault="00C02B92" w:rsidP="00726CF0">
            <w:pPr>
              <w:spacing w:after="0" w:line="240" w:lineRule="auto"/>
              <w:jc w:val="both"/>
              <w:rPr>
                <w:rFonts w:ascii="Times New Roman" w:hAnsi="Times New Roman"/>
                <w:sz w:val="20"/>
                <w:szCs w:val="20"/>
              </w:rPr>
            </w:pPr>
            <w:r w:rsidRPr="00726CF0">
              <w:rPr>
                <w:rFonts w:ascii="Times New Roman" w:hAnsi="Times New Roman"/>
                <w:sz w:val="20"/>
                <w:szCs w:val="20"/>
              </w:rPr>
              <w:t>Total</w:t>
            </w:r>
          </w:p>
        </w:tc>
      </w:tr>
      <w:tr w:rsidR="00C02B92" w:rsidRPr="00726CF0" w:rsidTr="005F242C">
        <w:trPr>
          <w:trHeight w:val="163"/>
        </w:trPr>
        <w:tc>
          <w:tcPr>
            <w:tcW w:w="498" w:type="pct"/>
          </w:tcPr>
          <w:p w:rsidR="00C02B92" w:rsidRPr="00726CF0" w:rsidRDefault="00C02B92" w:rsidP="00726CF0">
            <w:pPr>
              <w:spacing w:after="0" w:line="240" w:lineRule="auto"/>
              <w:jc w:val="both"/>
              <w:rPr>
                <w:rFonts w:ascii="Times New Roman" w:hAnsi="Times New Roman"/>
                <w:sz w:val="20"/>
                <w:szCs w:val="20"/>
              </w:rPr>
            </w:pPr>
            <w:r w:rsidRPr="00726CF0">
              <w:rPr>
                <w:rFonts w:ascii="Times New Roman" w:hAnsi="Times New Roman"/>
                <w:sz w:val="20"/>
                <w:szCs w:val="20"/>
              </w:rPr>
              <w:t>2011</w:t>
            </w:r>
          </w:p>
        </w:tc>
        <w:tc>
          <w:tcPr>
            <w:tcW w:w="1260" w:type="pct"/>
          </w:tcPr>
          <w:p w:rsidR="00C02B92" w:rsidRPr="00726CF0" w:rsidRDefault="00C02B92" w:rsidP="00726CF0">
            <w:pPr>
              <w:spacing w:after="0" w:line="240" w:lineRule="auto"/>
              <w:jc w:val="both"/>
              <w:rPr>
                <w:rFonts w:ascii="Times New Roman" w:hAnsi="Times New Roman"/>
                <w:sz w:val="20"/>
                <w:szCs w:val="20"/>
              </w:rPr>
            </w:pPr>
            <w:r w:rsidRPr="00726CF0">
              <w:rPr>
                <w:rFonts w:ascii="Times New Roman" w:hAnsi="Times New Roman"/>
                <w:sz w:val="20"/>
                <w:szCs w:val="20"/>
              </w:rPr>
              <w:t>7,625,000</w:t>
            </w:r>
          </w:p>
        </w:tc>
        <w:tc>
          <w:tcPr>
            <w:tcW w:w="1168" w:type="pct"/>
          </w:tcPr>
          <w:p w:rsidR="00C02B92" w:rsidRPr="00726CF0" w:rsidRDefault="00C02B92" w:rsidP="00726CF0">
            <w:pPr>
              <w:spacing w:after="0" w:line="240" w:lineRule="auto"/>
              <w:jc w:val="both"/>
              <w:rPr>
                <w:rFonts w:ascii="Times New Roman" w:hAnsi="Times New Roman"/>
                <w:sz w:val="20"/>
                <w:szCs w:val="20"/>
              </w:rPr>
            </w:pPr>
            <w:r w:rsidRPr="00726CF0">
              <w:rPr>
                <w:rFonts w:ascii="Times New Roman" w:hAnsi="Times New Roman"/>
                <w:sz w:val="20"/>
                <w:szCs w:val="20"/>
              </w:rPr>
              <w:t>6,100,000</w:t>
            </w:r>
          </w:p>
        </w:tc>
        <w:tc>
          <w:tcPr>
            <w:tcW w:w="1139" w:type="pct"/>
          </w:tcPr>
          <w:p w:rsidR="00C02B92" w:rsidRPr="00726CF0" w:rsidRDefault="00C02B92" w:rsidP="00726CF0">
            <w:pPr>
              <w:spacing w:after="0" w:line="240" w:lineRule="auto"/>
              <w:jc w:val="both"/>
              <w:rPr>
                <w:rFonts w:ascii="Times New Roman" w:hAnsi="Times New Roman"/>
                <w:sz w:val="20"/>
                <w:szCs w:val="20"/>
              </w:rPr>
            </w:pPr>
            <w:r w:rsidRPr="00726CF0">
              <w:rPr>
                <w:rFonts w:ascii="Times New Roman" w:hAnsi="Times New Roman"/>
                <w:sz w:val="20"/>
                <w:szCs w:val="20"/>
              </w:rPr>
              <w:t>7,960,766</w:t>
            </w:r>
          </w:p>
        </w:tc>
        <w:tc>
          <w:tcPr>
            <w:tcW w:w="936" w:type="pct"/>
            <w:vAlign w:val="bottom"/>
          </w:tcPr>
          <w:p w:rsidR="00C02B92" w:rsidRPr="00726CF0" w:rsidRDefault="00C02B92" w:rsidP="00726CF0">
            <w:pPr>
              <w:spacing w:after="0" w:line="240" w:lineRule="auto"/>
              <w:jc w:val="both"/>
              <w:rPr>
                <w:rFonts w:ascii="Times New Roman" w:hAnsi="Times New Roman"/>
                <w:b/>
                <w:bCs/>
                <w:sz w:val="20"/>
                <w:szCs w:val="20"/>
              </w:rPr>
            </w:pPr>
            <w:r w:rsidRPr="00726CF0">
              <w:rPr>
                <w:rFonts w:ascii="Times New Roman" w:hAnsi="Times New Roman"/>
                <w:b/>
                <w:bCs/>
                <w:sz w:val="20"/>
                <w:szCs w:val="20"/>
              </w:rPr>
              <w:t>21,685,766</w:t>
            </w:r>
          </w:p>
        </w:tc>
      </w:tr>
      <w:tr w:rsidR="00C02B92" w:rsidRPr="00726CF0" w:rsidTr="005F242C">
        <w:trPr>
          <w:trHeight w:val="70"/>
        </w:trPr>
        <w:tc>
          <w:tcPr>
            <w:tcW w:w="498" w:type="pct"/>
          </w:tcPr>
          <w:p w:rsidR="00C02B92" w:rsidRPr="00726CF0" w:rsidRDefault="00C02B92" w:rsidP="00726CF0">
            <w:pPr>
              <w:spacing w:after="0" w:line="240" w:lineRule="auto"/>
              <w:jc w:val="both"/>
              <w:rPr>
                <w:rFonts w:ascii="Times New Roman" w:hAnsi="Times New Roman"/>
                <w:sz w:val="20"/>
                <w:szCs w:val="20"/>
              </w:rPr>
            </w:pPr>
            <w:r w:rsidRPr="00726CF0">
              <w:rPr>
                <w:rFonts w:ascii="Times New Roman" w:hAnsi="Times New Roman"/>
                <w:sz w:val="20"/>
                <w:szCs w:val="20"/>
              </w:rPr>
              <w:t>2012</w:t>
            </w:r>
          </w:p>
        </w:tc>
        <w:tc>
          <w:tcPr>
            <w:tcW w:w="1260" w:type="pct"/>
          </w:tcPr>
          <w:p w:rsidR="00C02B92" w:rsidRPr="00726CF0" w:rsidRDefault="00C02B92" w:rsidP="00726CF0">
            <w:pPr>
              <w:spacing w:after="0" w:line="240" w:lineRule="auto"/>
              <w:jc w:val="both"/>
              <w:rPr>
                <w:rFonts w:ascii="Times New Roman" w:hAnsi="Times New Roman"/>
                <w:sz w:val="20"/>
                <w:szCs w:val="20"/>
              </w:rPr>
            </w:pPr>
            <w:r w:rsidRPr="00726CF0">
              <w:rPr>
                <w:rFonts w:ascii="Times New Roman" w:hAnsi="Times New Roman"/>
                <w:sz w:val="20"/>
                <w:szCs w:val="20"/>
              </w:rPr>
              <w:t>15,075,000</w:t>
            </w:r>
          </w:p>
        </w:tc>
        <w:tc>
          <w:tcPr>
            <w:tcW w:w="1168" w:type="pct"/>
          </w:tcPr>
          <w:p w:rsidR="00C02B92" w:rsidRPr="00726CF0" w:rsidRDefault="00C02B92" w:rsidP="00726CF0">
            <w:pPr>
              <w:spacing w:after="0" w:line="240" w:lineRule="auto"/>
              <w:jc w:val="both"/>
              <w:rPr>
                <w:rFonts w:ascii="Times New Roman" w:hAnsi="Times New Roman"/>
                <w:sz w:val="20"/>
                <w:szCs w:val="20"/>
              </w:rPr>
            </w:pPr>
            <w:r w:rsidRPr="00726CF0">
              <w:rPr>
                <w:rFonts w:ascii="Times New Roman" w:hAnsi="Times New Roman"/>
                <w:sz w:val="20"/>
                <w:szCs w:val="20"/>
              </w:rPr>
              <w:t>10,060,000</w:t>
            </w:r>
          </w:p>
        </w:tc>
        <w:tc>
          <w:tcPr>
            <w:tcW w:w="1139" w:type="pct"/>
          </w:tcPr>
          <w:p w:rsidR="00C02B92" w:rsidRPr="00726CF0" w:rsidRDefault="00C02B92" w:rsidP="00726CF0">
            <w:pPr>
              <w:spacing w:after="0" w:line="240" w:lineRule="auto"/>
              <w:jc w:val="both"/>
              <w:rPr>
                <w:rFonts w:ascii="Times New Roman" w:hAnsi="Times New Roman"/>
                <w:sz w:val="20"/>
                <w:szCs w:val="20"/>
              </w:rPr>
            </w:pPr>
            <w:r w:rsidRPr="00726CF0">
              <w:rPr>
                <w:rFonts w:ascii="Times New Roman" w:hAnsi="Times New Roman"/>
                <w:sz w:val="20"/>
                <w:szCs w:val="20"/>
              </w:rPr>
              <w:t>12,570,800</w:t>
            </w:r>
          </w:p>
        </w:tc>
        <w:tc>
          <w:tcPr>
            <w:tcW w:w="936" w:type="pct"/>
            <w:vAlign w:val="bottom"/>
          </w:tcPr>
          <w:p w:rsidR="00C02B92" w:rsidRPr="00726CF0" w:rsidRDefault="00C02B92" w:rsidP="00726CF0">
            <w:pPr>
              <w:spacing w:after="0" w:line="240" w:lineRule="auto"/>
              <w:jc w:val="both"/>
              <w:rPr>
                <w:rFonts w:ascii="Times New Roman" w:hAnsi="Times New Roman"/>
                <w:b/>
                <w:bCs/>
                <w:sz w:val="20"/>
                <w:szCs w:val="20"/>
              </w:rPr>
            </w:pPr>
            <w:r w:rsidRPr="00726CF0">
              <w:rPr>
                <w:rFonts w:ascii="Times New Roman" w:hAnsi="Times New Roman"/>
                <w:b/>
                <w:bCs/>
                <w:sz w:val="20"/>
                <w:szCs w:val="20"/>
              </w:rPr>
              <w:t>37,705,800</w:t>
            </w:r>
          </w:p>
        </w:tc>
      </w:tr>
      <w:tr w:rsidR="00C02B92" w:rsidRPr="00726CF0" w:rsidTr="005F242C">
        <w:trPr>
          <w:trHeight w:val="70"/>
        </w:trPr>
        <w:tc>
          <w:tcPr>
            <w:tcW w:w="498" w:type="pct"/>
          </w:tcPr>
          <w:p w:rsidR="00C02B92" w:rsidRPr="00726CF0" w:rsidRDefault="00C02B92" w:rsidP="00726CF0">
            <w:pPr>
              <w:spacing w:after="0" w:line="240" w:lineRule="auto"/>
              <w:jc w:val="both"/>
              <w:rPr>
                <w:rFonts w:ascii="Times New Roman" w:hAnsi="Times New Roman"/>
                <w:b/>
                <w:sz w:val="20"/>
                <w:szCs w:val="20"/>
              </w:rPr>
            </w:pPr>
            <w:r w:rsidRPr="00726CF0">
              <w:rPr>
                <w:rFonts w:ascii="Times New Roman" w:hAnsi="Times New Roman"/>
                <w:b/>
                <w:sz w:val="20"/>
                <w:szCs w:val="20"/>
              </w:rPr>
              <w:t>Total</w:t>
            </w:r>
          </w:p>
        </w:tc>
        <w:tc>
          <w:tcPr>
            <w:tcW w:w="1260" w:type="pct"/>
            <w:vAlign w:val="bottom"/>
          </w:tcPr>
          <w:p w:rsidR="00C02B92" w:rsidRPr="00726CF0" w:rsidRDefault="00C02B92" w:rsidP="00726CF0">
            <w:pPr>
              <w:spacing w:after="0" w:line="240" w:lineRule="auto"/>
              <w:jc w:val="both"/>
              <w:rPr>
                <w:rFonts w:ascii="Times New Roman" w:hAnsi="Times New Roman"/>
                <w:b/>
                <w:bCs/>
                <w:sz w:val="20"/>
                <w:szCs w:val="20"/>
              </w:rPr>
            </w:pPr>
            <w:r w:rsidRPr="00726CF0">
              <w:rPr>
                <w:rFonts w:ascii="Times New Roman" w:hAnsi="Times New Roman"/>
                <w:b/>
                <w:bCs/>
                <w:sz w:val="20"/>
                <w:szCs w:val="20"/>
              </w:rPr>
              <w:t>22,700,000</w:t>
            </w:r>
          </w:p>
        </w:tc>
        <w:tc>
          <w:tcPr>
            <w:tcW w:w="1168" w:type="pct"/>
            <w:vAlign w:val="bottom"/>
          </w:tcPr>
          <w:p w:rsidR="00C02B92" w:rsidRPr="00726CF0" w:rsidRDefault="00C02B92" w:rsidP="00726CF0">
            <w:pPr>
              <w:spacing w:after="0" w:line="240" w:lineRule="auto"/>
              <w:jc w:val="both"/>
              <w:rPr>
                <w:rFonts w:ascii="Times New Roman" w:hAnsi="Times New Roman"/>
                <w:b/>
                <w:bCs/>
                <w:sz w:val="20"/>
                <w:szCs w:val="20"/>
              </w:rPr>
            </w:pPr>
            <w:r w:rsidRPr="00726CF0">
              <w:rPr>
                <w:rFonts w:ascii="Times New Roman" w:hAnsi="Times New Roman"/>
                <w:b/>
                <w:bCs/>
                <w:sz w:val="20"/>
                <w:szCs w:val="20"/>
              </w:rPr>
              <w:t>16,160,000</w:t>
            </w:r>
          </w:p>
        </w:tc>
        <w:tc>
          <w:tcPr>
            <w:tcW w:w="1139" w:type="pct"/>
            <w:vAlign w:val="bottom"/>
          </w:tcPr>
          <w:p w:rsidR="00C02B92" w:rsidRPr="00726CF0" w:rsidRDefault="00C02B92" w:rsidP="00726CF0">
            <w:pPr>
              <w:spacing w:after="0" w:line="240" w:lineRule="auto"/>
              <w:jc w:val="both"/>
              <w:rPr>
                <w:rFonts w:ascii="Times New Roman" w:hAnsi="Times New Roman"/>
                <w:b/>
                <w:bCs/>
                <w:sz w:val="20"/>
                <w:szCs w:val="20"/>
              </w:rPr>
            </w:pPr>
            <w:r w:rsidRPr="00726CF0">
              <w:rPr>
                <w:rFonts w:ascii="Times New Roman" w:hAnsi="Times New Roman"/>
                <w:b/>
                <w:bCs/>
                <w:sz w:val="20"/>
                <w:szCs w:val="20"/>
              </w:rPr>
              <w:t>20,531,566</w:t>
            </w:r>
          </w:p>
        </w:tc>
        <w:tc>
          <w:tcPr>
            <w:tcW w:w="936" w:type="pct"/>
            <w:vAlign w:val="bottom"/>
          </w:tcPr>
          <w:p w:rsidR="00C02B92" w:rsidRPr="00726CF0" w:rsidRDefault="00C02B92" w:rsidP="00726CF0">
            <w:pPr>
              <w:spacing w:after="0" w:line="240" w:lineRule="auto"/>
              <w:jc w:val="both"/>
              <w:rPr>
                <w:rFonts w:ascii="Times New Roman" w:hAnsi="Times New Roman"/>
                <w:b/>
                <w:bCs/>
                <w:sz w:val="20"/>
                <w:szCs w:val="20"/>
              </w:rPr>
            </w:pPr>
            <w:r w:rsidRPr="00726CF0">
              <w:rPr>
                <w:rFonts w:ascii="Times New Roman" w:hAnsi="Times New Roman"/>
                <w:b/>
                <w:bCs/>
                <w:sz w:val="20"/>
                <w:szCs w:val="20"/>
              </w:rPr>
              <w:t>59,391,566</w:t>
            </w:r>
          </w:p>
        </w:tc>
      </w:tr>
    </w:tbl>
    <w:p w:rsidR="00C02B92" w:rsidRPr="00726CF0" w:rsidRDefault="00C02B92" w:rsidP="00726CF0">
      <w:pPr>
        <w:spacing w:after="0" w:line="480" w:lineRule="auto"/>
        <w:jc w:val="both"/>
        <w:rPr>
          <w:rFonts w:ascii="Times New Roman" w:hAnsi="Times New Roman"/>
          <w:b/>
          <w:sz w:val="24"/>
          <w:szCs w:val="24"/>
        </w:rPr>
      </w:pPr>
      <w:r w:rsidRPr="00726CF0">
        <w:rPr>
          <w:rFonts w:ascii="Times New Roman" w:hAnsi="Times New Roman"/>
          <w:b/>
          <w:sz w:val="24"/>
          <w:szCs w:val="24"/>
        </w:rPr>
        <w:t xml:space="preserve">Source: </w:t>
      </w:r>
      <w:r w:rsidR="004B58C9" w:rsidRPr="00726CF0">
        <w:rPr>
          <w:rFonts w:ascii="Times New Roman" w:hAnsi="Times New Roman"/>
          <w:sz w:val="24"/>
          <w:szCs w:val="24"/>
        </w:rPr>
        <w:t>Binti Mussa Secondary School</w:t>
      </w:r>
      <w:r w:rsidR="009A790C" w:rsidRPr="00726CF0">
        <w:rPr>
          <w:rFonts w:ascii="Times New Roman" w:hAnsi="Times New Roman"/>
          <w:sz w:val="24"/>
          <w:szCs w:val="24"/>
        </w:rPr>
        <w:t xml:space="preserve"> September 2013</w:t>
      </w:r>
    </w:p>
    <w:p w:rsidR="00C02B92" w:rsidRPr="00726CF0" w:rsidRDefault="00C02B92" w:rsidP="00726CF0">
      <w:pPr>
        <w:spacing w:after="0" w:line="480" w:lineRule="auto"/>
        <w:jc w:val="both"/>
        <w:rPr>
          <w:rFonts w:ascii="Times New Roman" w:hAnsi="Times New Roman"/>
          <w:b/>
          <w:sz w:val="28"/>
          <w:szCs w:val="24"/>
        </w:rPr>
      </w:pPr>
    </w:p>
    <w:p w:rsidR="00B51502" w:rsidRPr="00726CF0" w:rsidRDefault="00C02B92" w:rsidP="00726CF0">
      <w:pPr>
        <w:spacing w:after="0" w:line="480" w:lineRule="auto"/>
        <w:jc w:val="both"/>
        <w:rPr>
          <w:rFonts w:ascii="Times New Roman" w:hAnsi="Times New Roman"/>
          <w:sz w:val="24"/>
          <w:szCs w:val="24"/>
        </w:rPr>
      </w:pPr>
      <w:r w:rsidRPr="00726CF0">
        <w:rPr>
          <w:rFonts w:ascii="Times New Roman" w:hAnsi="Times New Roman"/>
          <w:sz w:val="24"/>
          <w:szCs w:val="24"/>
        </w:rPr>
        <w:t>Findings shows that, Binti Mussa Secondary School needs more than Tshs. 59,000,000/= so as to offer quality education in the school. The amount disbursed by SEDP sometimes fail to solve school problems because it has got directives that sometime goes contrary to the specific needs of the given school at given time and environment</w:t>
      </w:r>
    </w:p>
    <w:p w:rsidR="00422413" w:rsidRPr="00726CF0" w:rsidRDefault="00422413" w:rsidP="00726CF0">
      <w:pPr>
        <w:spacing w:after="0" w:line="480" w:lineRule="auto"/>
        <w:jc w:val="both"/>
        <w:rPr>
          <w:rFonts w:ascii="Times New Roman" w:hAnsi="Times New Roman"/>
          <w:b/>
          <w:szCs w:val="24"/>
        </w:rPr>
      </w:pPr>
    </w:p>
    <w:p w:rsidR="00C02B92" w:rsidRPr="00726CF0" w:rsidRDefault="00C643FA" w:rsidP="00726CF0">
      <w:pPr>
        <w:pStyle w:val="Caption"/>
        <w:spacing w:line="360" w:lineRule="auto"/>
        <w:rPr>
          <w:rFonts w:ascii="Times New Roman" w:hAnsi="Times New Roman"/>
          <w:sz w:val="24"/>
          <w:szCs w:val="24"/>
        </w:rPr>
      </w:pPr>
      <w:bookmarkStart w:id="353" w:name="_Toc383764651"/>
      <w:bookmarkStart w:id="354" w:name="_Toc397961402"/>
      <w:r w:rsidRPr="00726CF0">
        <w:rPr>
          <w:rFonts w:ascii="Times New Roman" w:hAnsi="Times New Roman"/>
          <w:sz w:val="24"/>
          <w:szCs w:val="24"/>
        </w:rPr>
        <w:t xml:space="preserve">Table 4. </w:t>
      </w:r>
      <w:r w:rsidRPr="00726CF0">
        <w:rPr>
          <w:rFonts w:ascii="Times New Roman" w:hAnsi="Times New Roman"/>
          <w:sz w:val="24"/>
          <w:szCs w:val="24"/>
        </w:rPr>
        <w:fldChar w:fldCharType="begin"/>
      </w:r>
      <w:r w:rsidRPr="00726CF0">
        <w:rPr>
          <w:rFonts w:ascii="Times New Roman" w:hAnsi="Times New Roman"/>
          <w:sz w:val="24"/>
          <w:szCs w:val="24"/>
        </w:rPr>
        <w:instrText xml:space="preserve"> SEQ Table_4. \* ARABIC </w:instrText>
      </w:r>
      <w:r w:rsidRPr="00726CF0">
        <w:rPr>
          <w:rFonts w:ascii="Times New Roman" w:hAnsi="Times New Roman"/>
          <w:sz w:val="24"/>
          <w:szCs w:val="24"/>
        </w:rPr>
        <w:fldChar w:fldCharType="separate"/>
      </w:r>
      <w:r w:rsidR="00AE7574">
        <w:rPr>
          <w:rFonts w:ascii="Times New Roman" w:hAnsi="Times New Roman"/>
          <w:noProof/>
          <w:sz w:val="24"/>
          <w:szCs w:val="24"/>
        </w:rPr>
        <w:t>18</w:t>
      </w:r>
      <w:r w:rsidRPr="00726CF0">
        <w:rPr>
          <w:rFonts w:ascii="Times New Roman" w:hAnsi="Times New Roman"/>
          <w:sz w:val="24"/>
          <w:szCs w:val="24"/>
        </w:rPr>
        <w:fldChar w:fldCharType="end"/>
      </w:r>
      <w:r w:rsidR="00C02B92" w:rsidRPr="00726CF0">
        <w:rPr>
          <w:rFonts w:ascii="Times New Roman" w:hAnsi="Times New Roman"/>
          <w:sz w:val="24"/>
          <w:szCs w:val="24"/>
        </w:rPr>
        <w:t xml:space="preserve">: </w:t>
      </w:r>
      <w:r w:rsidRPr="00726CF0">
        <w:rPr>
          <w:rFonts w:ascii="Times New Roman" w:hAnsi="Times New Roman"/>
          <w:sz w:val="24"/>
          <w:szCs w:val="24"/>
        </w:rPr>
        <w:tab/>
      </w:r>
      <w:r w:rsidR="00C02B92" w:rsidRPr="00726CF0">
        <w:rPr>
          <w:rFonts w:ascii="Times New Roman" w:hAnsi="Times New Roman"/>
          <w:sz w:val="24"/>
          <w:szCs w:val="24"/>
        </w:rPr>
        <w:t>Uses of SEDP inputs in Binti Mussa Secondary schools</w:t>
      </w:r>
      <w:bookmarkEnd w:id="353"/>
      <w:bookmarkEnd w:id="354"/>
    </w:p>
    <w:tbl>
      <w:tblPr>
        <w:tblW w:w="4804"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
        <w:gridCol w:w="1288"/>
        <w:gridCol w:w="4672"/>
        <w:gridCol w:w="1268"/>
      </w:tblGrid>
      <w:tr w:rsidR="00C02B92" w:rsidRPr="00726CF0" w:rsidTr="005F242C">
        <w:trPr>
          <w:trHeight w:val="289"/>
        </w:trPr>
        <w:tc>
          <w:tcPr>
            <w:tcW w:w="538" w:type="pct"/>
            <w:tcBorders>
              <w:top w:val="single" w:sz="4" w:space="0" w:color="auto"/>
              <w:left w:val="single" w:sz="4" w:space="0" w:color="auto"/>
              <w:bottom w:val="single" w:sz="4" w:space="0" w:color="auto"/>
              <w:right w:val="single" w:sz="4" w:space="0" w:color="auto"/>
            </w:tcBorders>
          </w:tcPr>
          <w:p w:rsidR="00C02B92" w:rsidRPr="00726CF0" w:rsidRDefault="00C02B92" w:rsidP="00726CF0">
            <w:pPr>
              <w:spacing w:after="0" w:line="240" w:lineRule="auto"/>
              <w:jc w:val="both"/>
              <w:rPr>
                <w:rFonts w:ascii="Times New Roman" w:hAnsi="Times New Roman"/>
                <w:sz w:val="20"/>
                <w:szCs w:val="20"/>
              </w:rPr>
            </w:pPr>
          </w:p>
          <w:p w:rsidR="00C02B92" w:rsidRPr="00726CF0" w:rsidRDefault="00C02B92" w:rsidP="00726CF0">
            <w:pPr>
              <w:spacing w:after="0" w:line="240" w:lineRule="auto"/>
              <w:jc w:val="both"/>
              <w:rPr>
                <w:rFonts w:ascii="Times New Roman" w:hAnsi="Times New Roman"/>
                <w:sz w:val="20"/>
                <w:szCs w:val="20"/>
              </w:rPr>
            </w:pPr>
            <w:r w:rsidRPr="00726CF0">
              <w:rPr>
                <w:rFonts w:ascii="Times New Roman" w:hAnsi="Times New Roman"/>
                <w:sz w:val="20"/>
                <w:szCs w:val="20"/>
              </w:rPr>
              <w:t>YEARS</w:t>
            </w:r>
          </w:p>
        </w:tc>
        <w:tc>
          <w:tcPr>
            <w:tcW w:w="795" w:type="pct"/>
            <w:tcBorders>
              <w:top w:val="single" w:sz="4" w:space="0" w:color="auto"/>
              <w:left w:val="single" w:sz="4" w:space="0" w:color="auto"/>
              <w:bottom w:val="single" w:sz="4" w:space="0" w:color="auto"/>
              <w:right w:val="single" w:sz="4" w:space="0" w:color="auto"/>
            </w:tcBorders>
            <w:hideMark/>
          </w:tcPr>
          <w:p w:rsidR="00C02B92" w:rsidRPr="00726CF0" w:rsidRDefault="00C02B92" w:rsidP="00726CF0">
            <w:pPr>
              <w:spacing w:after="0" w:line="240" w:lineRule="auto"/>
              <w:jc w:val="both"/>
              <w:rPr>
                <w:rFonts w:ascii="Times New Roman" w:hAnsi="Times New Roman"/>
                <w:sz w:val="20"/>
                <w:szCs w:val="20"/>
              </w:rPr>
            </w:pPr>
            <w:r w:rsidRPr="00726CF0">
              <w:rPr>
                <w:rFonts w:ascii="Times New Roman" w:hAnsi="Times New Roman"/>
                <w:sz w:val="20"/>
                <w:szCs w:val="20"/>
              </w:rPr>
              <w:t>AMOUNT RECEIVED</w:t>
            </w:r>
          </w:p>
        </w:tc>
        <w:tc>
          <w:tcPr>
            <w:tcW w:w="2884" w:type="pct"/>
            <w:tcBorders>
              <w:top w:val="single" w:sz="4" w:space="0" w:color="auto"/>
              <w:left w:val="single" w:sz="4" w:space="0" w:color="auto"/>
              <w:bottom w:val="single" w:sz="4" w:space="0" w:color="auto"/>
              <w:right w:val="single" w:sz="4" w:space="0" w:color="auto"/>
            </w:tcBorders>
            <w:hideMark/>
          </w:tcPr>
          <w:p w:rsidR="00C02B92" w:rsidRPr="00726CF0" w:rsidRDefault="009A790C" w:rsidP="00726CF0">
            <w:pPr>
              <w:spacing w:after="0" w:line="240" w:lineRule="auto"/>
              <w:jc w:val="both"/>
              <w:rPr>
                <w:rFonts w:ascii="Times New Roman" w:hAnsi="Times New Roman"/>
                <w:sz w:val="20"/>
                <w:szCs w:val="20"/>
              </w:rPr>
            </w:pPr>
            <w:r w:rsidRPr="00726CF0">
              <w:rPr>
                <w:rFonts w:ascii="Times New Roman" w:hAnsi="Times New Roman"/>
                <w:sz w:val="20"/>
                <w:szCs w:val="20"/>
              </w:rPr>
              <w:t xml:space="preserve">EXPENDICTURE </w:t>
            </w:r>
            <w:r w:rsidR="009649F5" w:rsidRPr="00726CF0">
              <w:rPr>
                <w:rFonts w:ascii="Times New Roman" w:hAnsi="Times New Roman"/>
                <w:sz w:val="20"/>
                <w:szCs w:val="20"/>
              </w:rPr>
              <w:t xml:space="preserve"> ITEMS</w:t>
            </w:r>
          </w:p>
        </w:tc>
        <w:tc>
          <w:tcPr>
            <w:tcW w:w="783" w:type="pct"/>
            <w:tcBorders>
              <w:top w:val="single" w:sz="4" w:space="0" w:color="auto"/>
              <w:left w:val="single" w:sz="4" w:space="0" w:color="auto"/>
              <w:bottom w:val="single" w:sz="4" w:space="0" w:color="auto"/>
              <w:right w:val="single" w:sz="4" w:space="0" w:color="auto"/>
            </w:tcBorders>
            <w:hideMark/>
          </w:tcPr>
          <w:p w:rsidR="00C02B92"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AMOUNT</w:t>
            </w:r>
          </w:p>
        </w:tc>
      </w:tr>
      <w:tr w:rsidR="00C02B92" w:rsidRPr="00726CF0" w:rsidTr="005F242C">
        <w:trPr>
          <w:trHeight w:val="181"/>
        </w:trPr>
        <w:tc>
          <w:tcPr>
            <w:tcW w:w="538" w:type="pct"/>
            <w:tcBorders>
              <w:top w:val="single" w:sz="4" w:space="0" w:color="auto"/>
              <w:left w:val="single" w:sz="4" w:space="0" w:color="auto"/>
              <w:bottom w:val="single" w:sz="4" w:space="0" w:color="auto"/>
              <w:right w:val="single" w:sz="4" w:space="0" w:color="auto"/>
            </w:tcBorders>
            <w:hideMark/>
          </w:tcPr>
          <w:p w:rsidR="00C02B92" w:rsidRPr="00726CF0" w:rsidRDefault="00C02B92" w:rsidP="00726CF0">
            <w:pPr>
              <w:spacing w:after="0" w:line="240" w:lineRule="auto"/>
              <w:jc w:val="both"/>
              <w:rPr>
                <w:rFonts w:ascii="Times New Roman" w:hAnsi="Times New Roman"/>
                <w:sz w:val="20"/>
                <w:szCs w:val="20"/>
              </w:rPr>
            </w:pPr>
            <w:r w:rsidRPr="00726CF0">
              <w:rPr>
                <w:rFonts w:ascii="Times New Roman" w:hAnsi="Times New Roman"/>
                <w:sz w:val="20"/>
                <w:szCs w:val="20"/>
              </w:rPr>
              <w:t>2011</w:t>
            </w:r>
          </w:p>
        </w:tc>
        <w:tc>
          <w:tcPr>
            <w:tcW w:w="795" w:type="pct"/>
            <w:tcBorders>
              <w:top w:val="single" w:sz="4" w:space="0" w:color="auto"/>
              <w:left w:val="single" w:sz="4" w:space="0" w:color="auto"/>
              <w:bottom w:val="single" w:sz="4" w:space="0" w:color="auto"/>
              <w:right w:val="single" w:sz="4" w:space="0" w:color="auto"/>
            </w:tcBorders>
          </w:tcPr>
          <w:p w:rsidR="00C02B92" w:rsidRPr="00726CF0" w:rsidRDefault="00C02B92" w:rsidP="00726CF0">
            <w:pPr>
              <w:spacing w:after="0" w:line="240" w:lineRule="auto"/>
              <w:jc w:val="both"/>
              <w:rPr>
                <w:rFonts w:ascii="Times New Roman" w:hAnsi="Times New Roman"/>
                <w:sz w:val="20"/>
                <w:szCs w:val="20"/>
              </w:rPr>
            </w:pPr>
            <w:r w:rsidRPr="00726CF0">
              <w:rPr>
                <w:rFonts w:ascii="Times New Roman" w:hAnsi="Times New Roman"/>
                <w:sz w:val="20"/>
                <w:szCs w:val="20"/>
              </w:rPr>
              <w:t>5,764,234</w:t>
            </w:r>
          </w:p>
        </w:tc>
        <w:tc>
          <w:tcPr>
            <w:tcW w:w="2884" w:type="pct"/>
            <w:tcBorders>
              <w:top w:val="single" w:sz="4" w:space="0" w:color="auto"/>
              <w:left w:val="single" w:sz="4" w:space="0" w:color="auto"/>
              <w:bottom w:val="single" w:sz="4" w:space="0" w:color="auto"/>
              <w:right w:val="single" w:sz="4" w:space="0" w:color="auto"/>
            </w:tcBorders>
          </w:tcPr>
          <w:p w:rsidR="00C02B92" w:rsidRPr="00726CF0" w:rsidRDefault="00C02B92" w:rsidP="00726CF0">
            <w:pPr>
              <w:spacing w:after="0" w:line="240" w:lineRule="auto"/>
              <w:jc w:val="both"/>
              <w:rPr>
                <w:rFonts w:ascii="Times New Roman" w:hAnsi="Times New Roman"/>
                <w:sz w:val="20"/>
                <w:szCs w:val="20"/>
              </w:rPr>
            </w:pPr>
            <w:r w:rsidRPr="00726CF0">
              <w:rPr>
                <w:rFonts w:ascii="Times New Roman" w:hAnsi="Times New Roman"/>
                <w:sz w:val="20"/>
                <w:szCs w:val="20"/>
              </w:rPr>
              <w:t>books, teaching material, paying part time teachers, examination cost, and extra duty allowances.</w:t>
            </w:r>
          </w:p>
        </w:tc>
        <w:tc>
          <w:tcPr>
            <w:tcW w:w="783" w:type="pct"/>
            <w:tcBorders>
              <w:top w:val="single" w:sz="4" w:space="0" w:color="auto"/>
              <w:left w:val="single" w:sz="4" w:space="0" w:color="auto"/>
              <w:bottom w:val="single" w:sz="4" w:space="0" w:color="auto"/>
              <w:right w:val="single" w:sz="4" w:space="0" w:color="auto"/>
            </w:tcBorders>
          </w:tcPr>
          <w:p w:rsidR="00C02B92" w:rsidRPr="00726CF0" w:rsidRDefault="00C02B92" w:rsidP="00726CF0">
            <w:pPr>
              <w:spacing w:after="0" w:line="240" w:lineRule="auto"/>
              <w:jc w:val="both"/>
              <w:rPr>
                <w:rFonts w:ascii="Times New Roman" w:hAnsi="Times New Roman"/>
                <w:sz w:val="20"/>
                <w:szCs w:val="20"/>
              </w:rPr>
            </w:pPr>
            <w:r w:rsidRPr="00726CF0">
              <w:rPr>
                <w:rFonts w:ascii="Times New Roman" w:hAnsi="Times New Roman"/>
                <w:sz w:val="20"/>
                <w:szCs w:val="20"/>
              </w:rPr>
              <w:t>5,764,234</w:t>
            </w:r>
          </w:p>
        </w:tc>
      </w:tr>
      <w:tr w:rsidR="00C02B92" w:rsidRPr="00726CF0" w:rsidTr="005F242C">
        <w:trPr>
          <w:trHeight w:val="350"/>
        </w:trPr>
        <w:tc>
          <w:tcPr>
            <w:tcW w:w="538" w:type="pct"/>
            <w:tcBorders>
              <w:top w:val="single" w:sz="4" w:space="0" w:color="auto"/>
              <w:left w:val="single" w:sz="4" w:space="0" w:color="auto"/>
              <w:bottom w:val="single" w:sz="4" w:space="0" w:color="auto"/>
              <w:right w:val="single" w:sz="4" w:space="0" w:color="auto"/>
            </w:tcBorders>
            <w:hideMark/>
          </w:tcPr>
          <w:p w:rsidR="00C02B92" w:rsidRPr="00726CF0" w:rsidRDefault="00C02B92" w:rsidP="00726CF0">
            <w:pPr>
              <w:spacing w:after="0" w:line="240" w:lineRule="auto"/>
              <w:jc w:val="both"/>
              <w:rPr>
                <w:rFonts w:ascii="Times New Roman" w:hAnsi="Times New Roman"/>
                <w:sz w:val="20"/>
                <w:szCs w:val="20"/>
              </w:rPr>
            </w:pPr>
            <w:r w:rsidRPr="00726CF0">
              <w:rPr>
                <w:rFonts w:ascii="Times New Roman" w:hAnsi="Times New Roman"/>
                <w:sz w:val="20"/>
                <w:szCs w:val="20"/>
              </w:rPr>
              <w:t>2012</w:t>
            </w:r>
          </w:p>
        </w:tc>
        <w:tc>
          <w:tcPr>
            <w:tcW w:w="795" w:type="pct"/>
            <w:tcBorders>
              <w:top w:val="single" w:sz="4" w:space="0" w:color="auto"/>
              <w:left w:val="single" w:sz="4" w:space="0" w:color="auto"/>
              <w:bottom w:val="single" w:sz="4" w:space="0" w:color="auto"/>
              <w:right w:val="single" w:sz="4" w:space="0" w:color="auto"/>
            </w:tcBorders>
          </w:tcPr>
          <w:p w:rsidR="00C02B92" w:rsidRPr="00726CF0" w:rsidRDefault="00C02B92" w:rsidP="00726CF0">
            <w:pPr>
              <w:spacing w:after="0" w:line="240" w:lineRule="auto"/>
              <w:jc w:val="both"/>
              <w:rPr>
                <w:rFonts w:ascii="Times New Roman" w:hAnsi="Times New Roman"/>
                <w:sz w:val="20"/>
                <w:szCs w:val="20"/>
              </w:rPr>
            </w:pPr>
            <w:r w:rsidRPr="00726CF0">
              <w:rPr>
                <w:rFonts w:ascii="Times New Roman" w:hAnsi="Times New Roman"/>
                <w:sz w:val="20"/>
                <w:szCs w:val="20"/>
              </w:rPr>
              <w:t>14,564,192</w:t>
            </w:r>
          </w:p>
        </w:tc>
        <w:tc>
          <w:tcPr>
            <w:tcW w:w="2884" w:type="pct"/>
            <w:tcBorders>
              <w:top w:val="single" w:sz="4" w:space="0" w:color="auto"/>
              <w:left w:val="single" w:sz="4" w:space="0" w:color="auto"/>
              <w:bottom w:val="single" w:sz="4" w:space="0" w:color="auto"/>
              <w:right w:val="single" w:sz="4" w:space="0" w:color="auto"/>
            </w:tcBorders>
          </w:tcPr>
          <w:p w:rsidR="00C02B92" w:rsidRPr="00726CF0" w:rsidRDefault="00C02B92" w:rsidP="00726CF0">
            <w:pPr>
              <w:spacing w:after="0" w:line="240" w:lineRule="auto"/>
              <w:jc w:val="both"/>
              <w:rPr>
                <w:rFonts w:ascii="Times New Roman" w:hAnsi="Times New Roman"/>
                <w:sz w:val="20"/>
                <w:szCs w:val="20"/>
              </w:rPr>
            </w:pPr>
            <w:r w:rsidRPr="00726CF0">
              <w:rPr>
                <w:rFonts w:ascii="Times New Roman" w:hAnsi="Times New Roman"/>
                <w:sz w:val="20"/>
                <w:szCs w:val="20"/>
              </w:rPr>
              <w:t>lab equipments, teaching material, paying part time teachers, examination cost, and extra duty allowances.</w:t>
            </w:r>
          </w:p>
        </w:tc>
        <w:tc>
          <w:tcPr>
            <w:tcW w:w="783" w:type="pct"/>
            <w:tcBorders>
              <w:top w:val="single" w:sz="4" w:space="0" w:color="auto"/>
              <w:left w:val="single" w:sz="4" w:space="0" w:color="auto"/>
              <w:bottom w:val="single" w:sz="4" w:space="0" w:color="auto"/>
              <w:right w:val="single" w:sz="4" w:space="0" w:color="auto"/>
            </w:tcBorders>
          </w:tcPr>
          <w:p w:rsidR="00C02B92" w:rsidRPr="00726CF0" w:rsidRDefault="00C02B92" w:rsidP="00726CF0">
            <w:pPr>
              <w:spacing w:after="0" w:line="240" w:lineRule="auto"/>
              <w:jc w:val="both"/>
              <w:rPr>
                <w:rFonts w:ascii="Times New Roman" w:hAnsi="Times New Roman"/>
                <w:sz w:val="20"/>
                <w:szCs w:val="20"/>
              </w:rPr>
            </w:pPr>
            <w:r w:rsidRPr="00726CF0">
              <w:rPr>
                <w:rFonts w:ascii="Times New Roman" w:hAnsi="Times New Roman"/>
                <w:sz w:val="20"/>
                <w:szCs w:val="20"/>
              </w:rPr>
              <w:t>14,564,192</w:t>
            </w:r>
          </w:p>
        </w:tc>
      </w:tr>
      <w:tr w:rsidR="00C02B92" w:rsidRPr="00726CF0" w:rsidTr="005F242C">
        <w:trPr>
          <w:trHeight w:val="70"/>
        </w:trPr>
        <w:tc>
          <w:tcPr>
            <w:tcW w:w="538" w:type="pct"/>
            <w:tcBorders>
              <w:top w:val="single" w:sz="4" w:space="0" w:color="auto"/>
              <w:left w:val="single" w:sz="4" w:space="0" w:color="auto"/>
              <w:bottom w:val="single" w:sz="4" w:space="0" w:color="auto"/>
              <w:right w:val="single" w:sz="4" w:space="0" w:color="auto"/>
            </w:tcBorders>
            <w:hideMark/>
          </w:tcPr>
          <w:p w:rsidR="00C02B92" w:rsidRPr="00726CF0" w:rsidRDefault="00C02B92" w:rsidP="00726CF0">
            <w:pPr>
              <w:spacing w:after="0" w:line="240" w:lineRule="auto"/>
              <w:jc w:val="both"/>
              <w:rPr>
                <w:rFonts w:ascii="Times New Roman" w:hAnsi="Times New Roman"/>
                <w:sz w:val="20"/>
                <w:szCs w:val="20"/>
              </w:rPr>
            </w:pPr>
            <w:r w:rsidRPr="00726CF0">
              <w:rPr>
                <w:rFonts w:ascii="Times New Roman" w:hAnsi="Times New Roman"/>
                <w:sz w:val="20"/>
                <w:szCs w:val="20"/>
              </w:rPr>
              <w:t>Total</w:t>
            </w:r>
          </w:p>
        </w:tc>
        <w:tc>
          <w:tcPr>
            <w:tcW w:w="795" w:type="pct"/>
            <w:tcBorders>
              <w:top w:val="single" w:sz="4" w:space="0" w:color="auto"/>
              <w:left w:val="single" w:sz="4" w:space="0" w:color="auto"/>
              <w:bottom w:val="single" w:sz="4" w:space="0" w:color="auto"/>
              <w:right w:val="single" w:sz="4" w:space="0" w:color="auto"/>
            </w:tcBorders>
          </w:tcPr>
          <w:p w:rsidR="00C02B92" w:rsidRPr="00726CF0" w:rsidRDefault="00C02B92" w:rsidP="00726CF0">
            <w:pPr>
              <w:spacing w:after="0" w:line="240" w:lineRule="auto"/>
              <w:jc w:val="both"/>
              <w:rPr>
                <w:rFonts w:ascii="Times New Roman" w:hAnsi="Times New Roman"/>
                <w:sz w:val="20"/>
                <w:szCs w:val="20"/>
              </w:rPr>
            </w:pPr>
            <w:r w:rsidRPr="00726CF0">
              <w:rPr>
                <w:rFonts w:ascii="Times New Roman" w:hAnsi="Times New Roman"/>
                <w:sz w:val="20"/>
                <w:szCs w:val="20"/>
              </w:rPr>
              <w:t>20,328,426</w:t>
            </w:r>
          </w:p>
        </w:tc>
        <w:tc>
          <w:tcPr>
            <w:tcW w:w="2884" w:type="pct"/>
            <w:tcBorders>
              <w:top w:val="single" w:sz="4" w:space="0" w:color="auto"/>
              <w:left w:val="single" w:sz="4" w:space="0" w:color="auto"/>
              <w:bottom w:val="single" w:sz="4" w:space="0" w:color="auto"/>
              <w:right w:val="single" w:sz="4" w:space="0" w:color="auto"/>
            </w:tcBorders>
          </w:tcPr>
          <w:p w:rsidR="00C02B92" w:rsidRPr="00726CF0" w:rsidRDefault="00C02B92" w:rsidP="00726CF0">
            <w:pPr>
              <w:spacing w:after="0" w:line="240" w:lineRule="auto"/>
              <w:jc w:val="both"/>
              <w:rPr>
                <w:rFonts w:ascii="Times New Roman" w:hAnsi="Times New Roman"/>
                <w:sz w:val="20"/>
                <w:szCs w:val="20"/>
              </w:rPr>
            </w:pPr>
          </w:p>
        </w:tc>
        <w:tc>
          <w:tcPr>
            <w:tcW w:w="783" w:type="pct"/>
            <w:tcBorders>
              <w:top w:val="single" w:sz="4" w:space="0" w:color="auto"/>
              <w:left w:val="single" w:sz="4" w:space="0" w:color="auto"/>
              <w:bottom w:val="single" w:sz="4" w:space="0" w:color="auto"/>
              <w:right w:val="single" w:sz="4" w:space="0" w:color="auto"/>
            </w:tcBorders>
          </w:tcPr>
          <w:p w:rsidR="00C02B92" w:rsidRPr="00726CF0" w:rsidRDefault="009A790C" w:rsidP="00726CF0">
            <w:pPr>
              <w:spacing w:after="0" w:line="240" w:lineRule="auto"/>
              <w:jc w:val="both"/>
              <w:rPr>
                <w:rFonts w:ascii="Times New Roman" w:hAnsi="Times New Roman"/>
                <w:sz w:val="20"/>
                <w:szCs w:val="20"/>
              </w:rPr>
            </w:pPr>
            <w:r w:rsidRPr="00726CF0">
              <w:rPr>
                <w:rFonts w:ascii="Times New Roman" w:hAnsi="Times New Roman"/>
                <w:sz w:val="20"/>
                <w:szCs w:val="20"/>
              </w:rPr>
              <w:t>20,328,426</w:t>
            </w:r>
          </w:p>
        </w:tc>
      </w:tr>
    </w:tbl>
    <w:p w:rsidR="00C02B92" w:rsidRPr="00726CF0" w:rsidRDefault="00C02B92" w:rsidP="00726CF0">
      <w:pPr>
        <w:spacing w:after="0" w:line="240" w:lineRule="auto"/>
        <w:jc w:val="both"/>
        <w:rPr>
          <w:rFonts w:ascii="Times New Roman" w:hAnsi="Times New Roman"/>
          <w:b/>
          <w:sz w:val="24"/>
          <w:szCs w:val="24"/>
        </w:rPr>
      </w:pPr>
      <w:r w:rsidRPr="00726CF0">
        <w:rPr>
          <w:rFonts w:ascii="Times New Roman" w:hAnsi="Times New Roman"/>
          <w:b/>
          <w:sz w:val="24"/>
          <w:szCs w:val="24"/>
        </w:rPr>
        <w:t xml:space="preserve">Source </w:t>
      </w:r>
      <w:r w:rsidR="004B58C9" w:rsidRPr="00726CF0">
        <w:rPr>
          <w:rFonts w:ascii="Times New Roman" w:hAnsi="Times New Roman"/>
          <w:sz w:val="24"/>
          <w:szCs w:val="24"/>
        </w:rPr>
        <w:t>Binti Mussa Secondary school</w:t>
      </w:r>
      <w:r w:rsidR="009A790C" w:rsidRPr="00726CF0">
        <w:rPr>
          <w:rFonts w:ascii="Times New Roman" w:hAnsi="Times New Roman"/>
          <w:sz w:val="24"/>
          <w:szCs w:val="24"/>
        </w:rPr>
        <w:t xml:space="preserve"> </w:t>
      </w:r>
      <w:r w:rsidR="005F242C" w:rsidRPr="00726CF0">
        <w:rPr>
          <w:rFonts w:ascii="Times New Roman" w:hAnsi="Times New Roman"/>
          <w:sz w:val="24"/>
          <w:szCs w:val="24"/>
        </w:rPr>
        <w:t>September</w:t>
      </w:r>
    </w:p>
    <w:p w:rsidR="008138DD" w:rsidRPr="00726CF0" w:rsidRDefault="00C02B92" w:rsidP="00726CF0">
      <w:pPr>
        <w:spacing w:after="0" w:line="480" w:lineRule="auto"/>
        <w:jc w:val="both"/>
        <w:rPr>
          <w:rFonts w:ascii="Times New Roman" w:hAnsi="Times New Roman"/>
          <w:sz w:val="24"/>
          <w:szCs w:val="24"/>
        </w:rPr>
      </w:pPr>
      <w:r w:rsidRPr="00726CF0">
        <w:rPr>
          <w:rFonts w:ascii="Times New Roman" w:hAnsi="Times New Roman"/>
          <w:sz w:val="24"/>
          <w:szCs w:val="24"/>
        </w:rPr>
        <w:lastRenderedPageBreak/>
        <w:t xml:space="preserve">The findings shows that this school which has been established in 2009 has no record of capitation received in 2009 and 2010, they have records of capitation received in 2011 and 2012. Because this school is newly established and has few numbers of students, it supposed to be one of the good performing schools but it gets bad performance. This school uses money for other things contrary to Ministry of Education and Vocational Training directives. </w:t>
      </w:r>
    </w:p>
    <w:p w:rsidR="008138DD" w:rsidRPr="00726CF0" w:rsidRDefault="008138DD" w:rsidP="00726CF0">
      <w:pPr>
        <w:spacing w:after="0" w:line="480" w:lineRule="auto"/>
        <w:jc w:val="both"/>
        <w:rPr>
          <w:rFonts w:ascii="Times New Roman" w:hAnsi="Times New Roman"/>
          <w:sz w:val="24"/>
          <w:szCs w:val="24"/>
        </w:rPr>
      </w:pPr>
    </w:p>
    <w:p w:rsidR="00C02B92" w:rsidRPr="00726CF0" w:rsidRDefault="00C02B92" w:rsidP="00726CF0">
      <w:pPr>
        <w:spacing w:after="0" w:line="480" w:lineRule="auto"/>
        <w:jc w:val="both"/>
        <w:rPr>
          <w:rFonts w:ascii="Times New Roman" w:hAnsi="Times New Roman"/>
          <w:sz w:val="24"/>
          <w:szCs w:val="24"/>
        </w:rPr>
      </w:pPr>
      <w:r w:rsidRPr="00726CF0">
        <w:rPr>
          <w:rFonts w:ascii="Times New Roman" w:hAnsi="Times New Roman"/>
          <w:sz w:val="24"/>
          <w:szCs w:val="24"/>
        </w:rPr>
        <w:t>Example in 2011 they used capitation received for paying part time teachers, paying examination costs and paying extra duty allowances. This capitation may be used for other activities like buying science books, teaching and learning materials and other valuable things than being used for paying extra duty allowancies.</w:t>
      </w:r>
    </w:p>
    <w:p w:rsidR="009C5705" w:rsidRPr="00726CF0" w:rsidRDefault="009C5705" w:rsidP="00726CF0">
      <w:pPr>
        <w:spacing w:after="0" w:line="480" w:lineRule="auto"/>
        <w:jc w:val="both"/>
        <w:rPr>
          <w:rFonts w:ascii="Times New Roman" w:hAnsi="Times New Roman"/>
          <w:sz w:val="24"/>
          <w:szCs w:val="24"/>
        </w:rPr>
      </w:pPr>
    </w:p>
    <w:p w:rsidR="00C02B92" w:rsidRPr="00726CF0" w:rsidRDefault="00C643FA" w:rsidP="00726CF0">
      <w:pPr>
        <w:pStyle w:val="Caption"/>
        <w:jc w:val="both"/>
        <w:rPr>
          <w:rFonts w:ascii="Times New Roman" w:hAnsi="Times New Roman"/>
          <w:sz w:val="24"/>
          <w:szCs w:val="24"/>
        </w:rPr>
      </w:pPr>
      <w:bookmarkStart w:id="355" w:name="_Toc383764652"/>
      <w:bookmarkStart w:id="356" w:name="_Toc397961403"/>
      <w:r w:rsidRPr="00726CF0">
        <w:rPr>
          <w:rFonts w:ascii="Times New Roman" w:hAnsi="Times New Roman"/>
          <w:sz w:val="24"/>
          <w:szCs w:val="24"/>
        </w:rPr>
        <w:t xml:space="preserve">Table 4. </w:t>
      </w:r>
      <w:r w:rsidRPr="00726CF0">
        <w:rPr>
          <w:rFonts w:ascii="Times New Roman" w:hAnsi="Times New Roman"/>
          <w:sz w:val="24"/>
          <w:szCs w:val="24"/>
        </w:rPr>
        <w:fldChar w:fldCharType="begin"/>
      </w:r>
      <w:r w:rsidRPr="00726CF0">
        <w:rPr>
          <w:rFonts w:ascii="Times New Roman" w:hAnsi="Times New Roman"/>
          <w:sz w:val="24"/>
          <w:szCs w:val="24"/>
        </w:rPr>
        <w:instrText xml:space="preserve"> SEQ Table_4. \* ARABIC </w:instrText>
      </w:r>
      <w:r w:rsidRPr="00726CF0">
        <w:rPr>
          <w:rFonts w:ascii="Times New Roman" w:hAnsi="Times New Roman"/>
          <w:sz w:val="24"/>
          <w:szCs w:val="24"/>
        </w:rPr>
        <w:fldChar w:fldCharType="separate"/>
      </w:r>
      <w:r w:rsidR="00AE7574">
        <w:rPr>
          <w:rFonts w:ascii="Times New Roman" w:hAnsi="Times New Roman"/>
          <w:noProof/>
          <w:sz w:val="24"/>
          <w:szCs w:val="24"/>
        </w:rPr>
        <w:t>19</w:t>
      </w:r>
      <w:r w:rsidRPr="00726CF0">
        <w:rPr>
          <w:rFonts w:ascii="Times New Roman" w:hAnsi="Times New Roman"/>
          <w:sz w:val="24"/>
          <w:szCs w:val="24"/>
        </w:rPr>
        <w:fldChar w:fldCharType="end"/>
      </w:r>
      <w:r w:rsidR="00C02B92" w:rsidRPr="00726CF0">
        <w:rPr>
          <w:rFonts w:ascii="Times New Roman" w:hAnsi="Times New Roman"/>
          <w:sz w:val="24"/>
          <w:szCs w:val="24"/>
        </w:rPr>
        <w:t xml:space="preserve">: </w:t>
      </w:r>
      <w:r w:rsidRPr="00726CF0">
        <w:rPr>
          <w:rFonts w:ascii="Times New Roman" w:hAnsi="Times New Roman"/>
          <w:sz w:val="24"/>
          <w:szCs w:val="24"/>
        </w:rPr>
        <w:tab/>
      </w:r>
      <w:r w:rsidR="00C02B92" w:rsidRPr="00726CF0">
        <w:rPr>
          <w:rFonts w:ascii="Times New Roman" w:hAnsi="Times New Roman"/>
          <w:sz w:val="24"/>
          <w:szCs w:val="24"/>
        </w:rPr>
        <w:t xml:space="preserve">Percentage </w:t>
      </w:r>
      <w:r w:rsidR="009A790C" w:rsidRPr="00726CF0">
        <w:rPr>
          <w:rFonts w:ascii="Times New Roman" w:hAnsi="Times New Roman"/>
          <w:sz w:val="24"/>
          <w:szCs w:val="24"/>
        </w:rPr>
        <w:t>of capitation grant received per student in</w:t>
      </w:r>
      <w:r w:rsidR="00C02B92" w:rsidRPr="00726CF0">
        <w:rPr>
          <w:rFonts w:ascii="Times New Roman" w:hAnsi="Times New Roman"/>
          <w:sz w:val="24"/>
          <w:szCs w:val="24"/>
        </w:rPr>
        <w:t xml:space="preserve"> year for </w:t>
      </w:r>
      <w:r w:rsidRPr="00726CF0">
        <w:rPr>
          <w:rFonts w:ascii="Times New Roman" w:hAnsi="Times New Roman"/>
          <w:sz w:val="24"/>
          <w:szCs w:val="24"/>
        </w:rPr>
        <w:tab/>
      </w:r>
      <w:r w:rsidRPr="00726CF0">
        <w:rPr>
          <w:rFonts w:ascii="Times New Roman" w:hAnsi="Times New Roman"/>
          <w:sz w:val="24"/>
          <w:szCs w:val="24"/>
        </w:rPr>
        <w:tab/>
      </w:r>
      <w:r w:rsidRPr="00726CF0">
        <w:rPr>
          <w:rFonts w:ascii="Times New Roman" w:hAnsi="Times New Roman"/>
          <w:sz w:val="24"/>
          <w:szCs w:val="24"/>
        </w:rPr>
        <w:tab/>
      </w:r>
      <w:r w:rsidR="00C02B92" w:rsidRPr="00726CF0">
        <w:rPr>
          <w:rFonts w:ascii="Times New Roman" w:hAnsi="Times New Roman"/>
          <w:sz w:val="24"/>
          <w:szCs w:val="24"/>
        </w:rPr>
        <w:t>Binti Mussa Secondary School</w:t>
      </w:r>
      <w:bookmarkEnd w:id="355"/>
      <w:bookmarkEnd w:id="356"/>
    </w:p>
    <w:tbl>
      <w:tblPr>
        <w:tblW w:w="4804"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
        <w:gridCol w:w="1534"/>
        <w:gridCol w:w="1536"/>
        <w:gridCol w:w="2352"/>
        <w:gridCol w:w="1761"/>
      </w:tblGrid>
      <w:tr w:rsidR="00C02B92" w:rsidRPr="00726CF0" w:rsidTr="00C643FA">
        <w:tc>
          <w:tcPr>
            <w:tcW w:w="566" w:type="pct"/>
          </w:tcPr>
          <w:p w:rsidR="00C02B92" w:rsidRPr="00726CF0" w:rsidRDefault="00C02B92" w:rsidP="00726CF0">
            <w:pPr>
              <w:spacing w:after="0" w:line="240" w:lineRule="auto"/>
              <w:jc w:val="both"/>
              <w:rPr>
                <w:rFonts w:ascii="Times New Roman" w:hAnsi="Times New Roman"/>
                <w:b/>
                <w:sz w:val="20"/>
                <w:szCs w:val="20"/>
              </w:rPr>
            </w:pPr>
            <w:r w:rsidRPr="00726CF0">
              <w:rPr>
                <w:rFonts w:ascii="Times New Roman" w:hAnsi="Times New Roman"/>
                <w:b/>
                <w:sz w:val="20"/>
                <w:szCs w:val="20"/>
              </w:rPr>
              <w:t>YEAR</w:t>
            </w:r>
          </w:p>
        </w:tc>
        <w:tc>
          <w:tcPr>
            <w:tcW w:w="947" w:type="pct"/>
          </w:tcPr>
          <w:p w:rsidR="00C02B92" w:rsidRPr="00726CF0" w:rsidRDefault="00C02B92" w:rsidP="00726CF0">
            <w:pPr>
              <w:spacing w:after="0" w:line="240" w:lineRule="auto"/>
              <w:jc w:val="both"/>
              <w:rPr>
                <w:rFonts w:ascii="Times New Roman" w:hAnsi="Times New Roman"/>
                <w:b/>
                <w:sz w:val="20"/>
                <w:szCs w:val="20"/>
              </w:rPr>
            </w:pPr>
            <w:r w:rsidRPr="00726CF0">
              <w:rPr>
                <w:rFonts w:ascii="Times New Roman" w:hAnsi="Times New Roman"/>
                <w:b/>
                <w:sz w:val="20"/>
                <w:szCs w:val="20"/>
              </w:rPr>
              <w:t>AMOUNT</w:t>
            </w:r>
          </w:p>
        </w:tc>
        <w:tc>
          <w:tcPr>
            <w:tcW w:w="948" w:type="pct"/>
          </w:tcPr>
          <w:p w:rsidR="00C02B92" w:rsidRPr="00726CF0" w:rsidRDefault="00C02B92" w:rsidP="00726CF0">
            <w:pPr>
              <w:spacing w:after="0" w:line="240" w:lineRule="auto"/>
              <w:jc w:val="both"/>
              <w:rPr>
                <w:rFonts w:ascii="Times New Roman" w:hAnsi="Times New Roman"/>
                <w:b/>
                <w:sz w:val="20"/>
                <w:szCs w:val="20"/>
              </w:rPr>
            </w:pPr>
            <w:r w:rsidRPr="00726CF0">
              <w:rPr>
                <w:rFonts w:ascii="Times New Roman" w:hAnsi="Times New Roman"/>
                <w:b/>
                <w:sz w:val="20"/>
                <w:szCs w:val="20"/>
              </w:rPr>
              <w:t xml:space="preserve"> STUDENTS</w:t>
            </w:r>
          </w:p>
        </w:tc>
        <w:tc>
          <w:tcPr>
            <w:tcW w:w="1452" w:type="pct"/>
          </w:tcPr>
          <w:p w:rsidR="00C02B92" w:rsidRPr="00726CF0" w:rsidRDefault="00C02B92" w:rsidP="00726CF0">
            <w:pPr>
              <w:spacing w:after="0" w:line="240" w:lineRule="auto"/>
              <w:jc w:val="both"/>
              <w:rPr>
                <w:rFonts w:ascii="Times New Roman" w:hAnsi="Times New Roman"/>
                <w:b/>
                <w:sz w:val="20"/>
                <w:szCs w:val="20"/>
              </w:rPr>
            </w:pPr>
            <w:r w:rsidRPr="00726CF0">
              <w:rPr>
                <w:rFonts w:ascii="Times New Roman" w:hAnsi="Times New Roman"/>
                <w:b/>
                <w:sz w:val="20"/>
                <w:szCs w:val="20"/>
              </w:rPr>
              <w:t>AMOUNT PER STUDENT</w:t>
            </w:r>
          </w:p>
        </w:tc>
        <w:tc>
          <w:tcPr>
            <w:tcW w:w="1088" w:type="pct"/>
          </w:tcPr>
          <w:p w:rsidR="00C02B92" w:rsidRPr="00726CF0" w:rsidRDefault="00C02B92" w:rsidP="00726CF0">
            <w:pPr>
              <w:spacing w:after="0" w:line="240" w:lineRule="auto"/>
              <w:jc w:val="both"/>
              <w:rPr>
                <w:rFonts w:ascii="Times New Roman" w:hAnsi="Times New Roman"/>
                <w:b/>
                <w:sz w:val="20"/>
                <w:szCs w:val="20"/>
              </w:rPr>
            </w:pPr>
            <w:r w:rsidRPr="00726CF0">
              <w:rPr>
                <w:rFonts w:ascii="Times New Roman" w:hAnsi="Times New Roman"/>
                <w:b/>
                <w:sz w:val="20"/>
                <w:szCs w:val="20"/>
              </w:rPr>
              <w:t>PERCENTAGE</w:t>
            </w:r>
          </w:p>
        </w:tc>
      </w:tr>
      <w:tr w:rsidR="00C02B92" w:rsidRPr="00726CF0" w:rsidTr="00C643FA">
        <w:tc>
          <w:tcPr>
            <w:tcW w:w="566" w:type="pct"/>
          </w:tcPr>
          <w:p w:rsidR="00C02B92" w:rsidRPr="00726CF0" w:rsidRDefault="00C02B92" w:rsidP="00726CF0">
            <w:pPr>
              <w:spacing w:after="0" w:line="240" w:lineRule="auto"/>
              <w:jc w:val="both"/>
              <w:rPr>
                <w:rFonts w:ascii="Times New Roman" w:hAnsi="Times New Roman"/>
                <w:sz w:val="20"/>
                <w:szCs w:val="20"/>
              </w:rPr>
            </w:pPr>
            <w:r w:rsidRPr="00726CF0">
              <w:rPr>
                <w:rFonts w:ascii="Times New Roman" w:hAnsi="Times New Roman"/>
                <w:sz w:val="20"/>
                <w:szCs w:val="20"/>
              </w:rPr>
              <w:t>2011</w:t>
            </w:r>
          </w:p>
        </w:tc>
        <w:tc>
          <w:tcPr>
            <w:tcW w:w="947" w:type="pct"/>
          </w:tcPr>
          <w:p w:rsidR="00C02B92" w:rsidRPr="00726CF0" w:rsidRDefault="00C02B92" w:rsidP="00726CF0">
            <w:pPr>
              <w:spacing w:after="0" w:line="240" w:lineRule="auto"/>
              <w:jc w:val="both"/>
              <w:rPr>
                <w:rFonts w:ascii="Times New Roman" w:hAnsi="Times New Roman"/>
                <w:sz w:val="20"/>
                <w:szCs w:val="20"/>
              </w:rPr>
            </w:pPr>
            <w:r w:rsidRPr="00726CF0">
              <w:rPr>
                <w:rFonts w:ascii="Times New Roman" w:hAnsi="Times New Roman"/>
                <w:sz w:val="20"/>
                <w:szCs w:val="20"/>
              </w:rPr>
              <w:t>5,764,234</w:t>
            </w:r>
          </w:p>
        </w:tc>
        <w:tc>
          <w:tcPr>
            <w:tcW w:w="948" w:type="pct"/>
          </w:tcPr>
          <w:p w:rsidR="00C02B92" w:rsidRPr="00726CF0" w:rsidRDefault="00C02B92" w:rsidP="00726CF0">
            <w:pPr>
              <w:spacing w:after="0" w:line="240" w:lineRule="auto"/>
              <w:jc w:val="both"/>
              <w:rPr>
                <w:rFonts w:ascii="Times New Roman" w:hAnsi="Times New Roman"/>
                <w:sz w:val="20"/>
                <w:szCs w:val="20"/>
              </w:rPr>
            </w:pPr>
            <w:r w:rsidRPr="00726CF0">
              <w:rPr>
                <w:rFonts w:ascii="Times New Roman" w:hAnsi="Times New Roman"/>
                <w:sz w:val="20"/>
                <w:szCs w:val="20"/>
              </w:rPr>
              <w:t>585</w:t>
            </w:r>
          </w:p>
        </w:tc>
        <w:tc>
          <w:tcPr>
            <w:tcW w:w="1452" w:type="pct"/>
          </w:tcPr>
          <w:p w:rsidR="00C02B92" w:rsidRPr="00726CF0" w:rsidRDefault="00C02B92" w:rsidP="00726CF0">
            <w:pPr>
              <w:spacing w:after="0" w:line="240" w:lineRule="auto"/>
              <w:jc w:val="both"/>
              <w:rPr>
                <w:rFonts w:ascii="Times New Roman" w:hAnsi="Times New Roman"/>
                <w:sz w:val="20"/>
                <w:szCs w:val="20"/>
              </w:rPr>
            </w:pPr>
            <w:r w:rsidRPr="00726CF0">
              <w:rPr>
                <w:rFonts w:ascii="Times New Roman" w:hAnsi="Times New Roman"/>
                <w:sz w:val="20"/>
                <w:szCs w:val="20"/>
              </w:rPr>
              <w:t>9,853</w:t>
            </w:r>
          </w:p>
        </w:tc>
        <w:tc>
          <w:tcPr>
            <w:tcW w:w="1088" w:type="pct"/>
          </w:tcPr>
          <w:p w:rsidR="00C02B92" w:rsidRPr="00726CF0" w:rsidRDefault="00C02B92" w:rsidP="00726CF0">
            <w:pPr>
              <w:spacing w:after="0" w:line="240" w:lineRule="auto"/>
              <w:jc w:val="both"/>
              <w:rPr>
                <w:rFonts w:ascii="Times New Roman" w:hAnsi="Times New Roman"/>
                <w:sz w:val="20"/>
                <w:szCs w:val="20"/>
              </w:rPr>
            </w:pPr>
            <w:r w:rsidRPr="00726CF0">
              <w:rPr>
                <w:rFonts w:ascii="Times New Roman" w:hAnsi="Times New Roman"/>
                <w:sz w:val="20"/>
                <w:szCs w:val="20"/>
              </w:rPr>
              <w:t>39</w:t>
            </w:r>
          </w:p>
        </w:tc>
      </w:tr>
      <w:tr w:rsidR="00C02B92" w:rsidRPr="00726CF0" w:rsidTr="00C643FA">
        <w:tc>
          <w:tcPr>
            <w:tcW w:w="566" w:type="pct"/>
          </w:tcPr>
          <w:p w:rsidR="00C02B92" w:rsidRPr="00726CF0" w:rsidRDefault="00C02B92" w:rsidP="00726CF0">
            <w:pPr>
              <w:spacing w:after="0" w:line="240" w:lineRule="auto"/>
              <w:jc w:val="both"/>
              <w:rPr>
                <w:rFonts w:ascii="Times New Roman" w:hAnsi="Times New Roman"/>
                <w:sz w:val="20"/>
                <w:szCs w:val="20"/>
              </w:rPr>
            </w:pPr>
            <w:r w:rsidRPr="00726CF0">
              <w:rPr>
                <w:rFonts w:ascii="Times New Roman" w:hAnsi="Times New Roman"/>
                <w:sz w:val="20"/>
                <w:szCs w:val="20"/>
              </w:rPr>
              <w:t>2012</w:t>
            </w:r>
          </w:p>
        </w:tc>
        <w:tc>
          <w:tcPr>
            <w:tcW w:w="947" w:type="pct"/>
          </w:tcPr>
          <w:p w:rsidR="00C02B92" w:rsidRPr="00726CF0" w:rsidRDefault="00C02B92" w:rsidP="00726CF0">
            <w:pPr>
              <w:spacing w:after="0" w:line="240" w:lineRule="auto"/>
              <w:jc w:val="both"/>
              <w:rPr>
                <w:rFonts w:ascii="Times New Roman" w:hAnsi="Times New Roman"/>
                <w:sz w:val="20"/>
                <w:szCs w:val="20"/>
              </w:rPr>
            </w:pPr>
            <w:r w:rsidRPr="00726CF0">
              <w:rPr>
                <w:rFonts w:ascii="Times New Roman" w:hAnsi="Times New Roman"/>
                <w:sz w:val="20"/>
                <w:szCs w:val="20"/>
              </w:rPr>
              <w:t>14,564,192</w:t>
            </w:r>
          </w:p>
        </w:tc>
        <w:tc>
          <w:tcPr>
            <w:tcW w:w="948" w:type="pct"/>
          </w:tcPr>
          <w:p w:rsidR="00C02B92" w:rsidRPr="00726CF0" w:rsidRDefault="00C02B92" w:rsidP="00726CF0">
            <w:pPr>
              <w:spacing w:after="0" w:line="240" w:lineRule="auto"/>
              <w:jc w:val="both"/>
              <w:rPr>
                <w:rFonts w:ascii="Times New Roman" w:hAnsi="Times New Roman"/>
                <w:sz w:val="20"/>
                <w:szCs w:val="20"/>
              </w:rPr>
            </w:pPr>
            <w:r w:rsidRPr="00726CF0">
              <w:rPr>
                <w:rFonts w:ascii="Times New Roman" w:hAnsi="Times New Roman"/>
                <w:sz w:val="20"/>
                <w:szCs w:val="20"/>
              </w:rPr>
              <w:t>585</w:t>
            </w:r>
          </w:p>
        </w:tc>
        <w:tc>
          <w:tcPr>
            <w:tcW w:w="1452" w:type="pct"/>
          </w:tcPr>
          <w:p w:rsidR="00C02B92" w:rsidRPr="00726CF0" w:rsidRDefault="00C02B92" w:rsidP="00726CF0">
            <w:pPr>
              <w:spacing w:after="0" w:line="240" w:lineRule="auto"/>
              <w:jc w:val="both"/>
              <w:rPr>
                <w:rFonts w:ascii="Times New Roman" w:hAnsi="Times New Roman"/>
                <w:sz w:val="20"/>
                <w:szCs w:val="20"/>
              </w:rPr>
            </w:pPr>
            <w:r w:rsidRPr="00726CF0">
              <w:rPr>
                <w:rFonts w:ascii="Times New Roman" w:hAnsi="Times New Roman"/>
                <w:sz w:val="20"/>
                <w:szCs w:val="20"/>
              </w:rPr>
              <w:t>24,896</w:t>
            </w:r>
          </w:p>
        </w:tc>
        <w:tc>
          <w:tcPr>
            <w:tcW w:w="1088" w:type="pct"/>
          </w:tcPr>
          <w:p w:rsidR="00C02B92" w:rsidRPr="00726CF0" w:rsidRDefault="00C02B92" w:rsidP="00726CF0">
            <w:pPr>
              <w:spacing w:after="0" w:line="240" w:lineRule="auto"/>
              <w:jc w:val="both"/>
              <w:rPr>
                <w:rFonts w:ascii="Times New Roman" w:hAnsi="Times New Roman"/>
                <w:sz w:val="20"/>
                <w:szCs w:val="20"/>
              </w:rPr>
            </w:pPr>
            <w:r w:rsidRPr="00726CF0">
              <w:rPr>
                <w:rFonts w:ascii="Times New Roman" w:hAnsi="Times New Roman"/>
                <w:sz w:val="20"/>
                <w:szCs w:val="20"/>
              </w:rPr>
              <w:t>96</w:t>
            </w:r>
          </w:p>
        </w:tc>
      </w:tr>
      <w:tr w:rsidR="00C02B92" w:rsidRPr="00726CF0" w:rsidTr="00C643FA">
        <w:tc>
          <w:tcPr>
            <w:tcW w:w="566" w:type="pct"/>
          </w:tcPr>
          <w:p w:rsidR="00C02B92" w:rsidRPr="00726CF0" w:rsidRDefault="00C02B92" w:rsidP="00726CF0">
            <w:pPr>
              <w:spacing w:after="0" w:line="240" w:lineRule="auto"/>
              <w:jc w:val="both"/>
              <w:rPr>
                <w:rFonts w:ascii="Times New Roman" w:hAnsi="Times New Roman"/>
                <w:b/>
                <w:sz w:val="20"/>
                <w:szCs w:val="20"/>
              </w:rPr>
            </w:pPr>
            <w:r w:rsidRPr="00726CF0">
              <w:rPr>
                <w:rFonts w:ascii="Times New Roman" w:hAnsi="Times New Roman"/>
                <w:b/>
                <w:sz w:val="20"/>
                <w:szCs w:val="20"/>
              </w:rPr>
              <w:t>TOTAL</w:t>
            </w:r>
          </w:p>
        </w:tc>
        <w:tc>
          <w:tcPr>
            <w:tcW w:w="947" w:type="pct"/>
          </w:tcPr>
          <w:p w:rsidR="00C02B92" w:rsidRPr="00726CF0" w:rsidRDefault="00C02B92" w:rsidP="00726CF0">
            <w:pPr>
              <w:spacing w:after="0" w:line="240" w:lineRule="auto"/>
              <w:jc w:val="both"/>
              <w:rPr>
                <w:rFonts w:ascii="Times New Roman" w:hAnsi="Times New Roman"/>
                <w:b/>
                <w:sz w:val="20"/>
                <w:szCs w:val="20"/>
              </w:rPr>
            </w:pPr>
            <w:r w:rsidRPr="00726CF0">
              <w:rPr>
                <w:rFonts w:ascii="Times New Roman" w:hAnsi="Times New Roman"/>
                <w:b/>
                <w:sz w:val="20"/>
                <w:szCs w:val="20"/>
              </w:rPr>
              <w:t>20,328,426</w:t>
            </w:r>
          </w:p>
        </w:tc>
        <w:tc>
          <w:tcPr>
            <w:tcW w:w="948" w:type="pct"/>
          </w:tcPr>
          <w:p w:rsidR="00C02B92" w:rsidRPr="00726CF0" w:rsidRDefault="008138DD" w:rsidP="00726CF0">
            <w:pPr>
              <w:spacing w:after="0" w:line="240" w:lineRule="auto"/>
              <w:jc w:val="both"/>
              <w:rPr>
                <w:rFonts w:ascii="Times New Roman" w:hAnsi="Times New Roman"/>
                <w:sz w:val="20"/>
                <w:szCs w:val="20"/>
              </w:rPr>
            </w:pPr>
            <w:r w:rsidRPr="00726CF0">
              <w:rPr>
                <w:rFonts w:ascii="Times New Roman" w:hAnsi="Times New Roman"/>
                <w:sz w:val="20"/>
                <w:szCs w:val="20"/>
              </w:rPr>
              <w:t>1170</w:t>
            </w:r>
          </w:p>
        </w:tc>
        <w:tc>
          <w:tcPr>
            <w:tcW w:w="1452" w:type="pct"/>
          </w:tcPr>
          <w:p w:rsidR="00C02B92" w:rsidRPr="00726CF0" w:rsidRDefault="008138DD" w:rsidP="00726CF0">
            <w:pPr>
              <w:spacing w:after="0" w:line="240" w:lineRule="auto"/>
              <w:jc w:val="both"/>
              <w:rPr>
                <w:rFonts w:ascii="Times New Roman" w:hAnsi="Times New Roman"/>
                <w:sz w:val="20"/>
                <w:szCs w:val="20"/>
              </w:rPr>
            </w:pPr>
            <w:r w:rsidRPr="00726CF0">
              <w:rPr>
                <w:rFonts w:ascii="Times New Roman" w:hAnsi="Times New Roman"/>
                <w:sz w:val="20"/>
                <w:szCs w:val="20"/>
              </w:rPr>
              <w:t>34749</w:t>
            </w:r>
          </w:p>
        </w:tc>
        <w:tc>
          <w:tcPr>
            <w:tcW w:w="1088" w:type="pct"/>
          </w:tcPr>
          <w:p w:rsidR="00C02B92" w:rsidRPr="00726CF0" w:rsidRDefault="008138DD" w:rsidP="00726CF0">
            <w:pPr>
              <w:spacing w:after="0" w:line="240" w:lineRule="auto"/>
              <w:jc w:val="both"/>
              <w:rPr>
                <w:rFonts w:ascii="Times New Roman" w:hAnsi="Times New Roman"/>
                <w:sz w:val="20"/>
                <w:szCs w:val="20"/>
              </w:rPr>
            </w:pPr>
            <w:r w:rsidRPr="00726CF0">
              <w:rPr>
                <w:rFonts w:ascii="Times New Roman" w:hAnsi="Times New Roman"/>
                <w:sz w:val="20"/>
                <w:szCs w:val="20"/>
              </w:rPr>
              <w:t>135</w:t>
            </w:r>
          </w:p>
        </w:tc>
      </w:tr>
    </w:tbl>
    <w:p w:rsidR="00C02B92" w:rsidRPr="00726CF0" w:rsidRDefault="00C02B92" w:rsidP="00726CF0">
      <w:pPr>
        <w:spacing w:after="0"/>
        <w:jc w:val="both"/>
        <w:rPr>
          <w:rFonts w:ascii="Times New Roman" w:hAnsi="Times New Roman"/>
          <w:b/>
          <w:sz w:val="24"/>
          <w:szCs w:val="24"/>
        </w:rPr>
      </w:pPr>
      <w:r w:rsidRPr="00726CF0">
        <w:rPr>
          <w:rFonts w:ascii="Times New Roman" w:hAnsi="Times New Roman"/>
          <w:b/>
          <w:sz w:val="24"/>
          <w:szCs w:val="24"/>
        </w:rPr>
        <w:t xml:space="preserve">Source: </w:t>
      </w:r>
      <w:r w:rsidR="003C277A" w:rsidRPr="00726CF0">
        <w:rPr>
          <w:rFonts w:ascii="Times New Roman" w:hAnsi="Times New Roman"/>
          <w:sz w:val="24"/>
          <w:szCs w:val="24"/>
        </w:rPr>
        <w:t>Binti Mussa Secondary School</w:t>
      </w:r>
      <w:r w:rsidR="009A790C" w:rsidRPr="00726CF0">
        <w:rPr>
          <w:rFonts w:ascii="Times New Roman" w:hAnsi="Times New Roman"/>
          <w:sz w:val="24"/>
          <w:szCs w:val="24"/>
        </w:rPr>
        <w:t xml:space="preserve"> September 2013</w:t>
      </w:r>
    </w:p>
    <w:p w:rsidR="005F242C" w:rsidRPr="00726CF0" w:rsidRDefault="005F242C" w:rsidP="00726CF0">
      <w:pPr>
        <w:spacing w:after="0" w:line="480" w:lineRule="auto"/>
        <w:jc w:val="both"/>
        <w:rPr>
          <w:rFonts w:ascii="Times New Roman" w:hAnsi="Times New Roman"/>
          <w:sz w:val="24"/>
          <w:szCs w:val="24"/>
        </w:rPr>
      </w:pPr>
    </w:p>
    <w:p w:rsidR="00A55A5B" w:rsidRPr="00726CF0" w:rsidRDefault="00C02B92"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The findings obtained shows that this school managed to get 96% only of capitation which supposed to receive per annum contrary to other schools such as Ilala which received 136% per annum in the same year 2012. </w:t>
      </w:r>
    </w:p>
    <w:p w:rsidR="00A55A5B" w:rsidRPr="00726CF0" w:rsidRDefault="00A55A5B" w:rsidP="00726CF0">
      <w:pPr>
        <w:spacing w:after="0" w:line="480" w:lineRule="auto"/>
        <w:jc w:val="both"/>
        <w:rPr>
          <w:rFonts w:ascii="Times New Roman" w:hAnsi="Times New Roman"/>
          <w:sz w:val="24"/>
          <w:szCs w:val="24"/>
        </w:rPr>
      </w:pPr>
    </w:p>
    <w:p w:rsidR="00C02B92" w:rsidRPr="00726CF0" w:rsidRDefault="00C02B92"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These variations of capitation sometimes can be the results of other schools to be in the top five and others to be in the lower position among 38 ward schools as it happened for Bintimusa Secondary school which appears among bottom five schools </w:t>
      </w:r>
      <w:r w:rsidRPr="00726CF0">
        <w:rPr>
          <w:rFonts w:ascii="Times New Roman" w:hAnsi="Times New Roman"/>
          <w:sz w:val="24"/>
          <w:szCs w:val="24"/>
        </w:rPr>
        <w:lastRenderedPageBreak/>
        <w:t>in the National Form Four Examinations of 2012 in the District.</w:t>
      </w:r>
      <w:r w:rsidR="00A55A5B" w:rsidRPr="00726CF0">
        <w:rPr>
          <w:rFonts w:ascii="Times New Roman" w:hAnsi="Times New Roman"/>
          <w:sz w:val="24"/>
          <w:szCs w:val="24"/>
        </w:rPr>
        <w:t xml:space="preserve"> </w:t>
      </w:r>
      <w:r w:rsidRPr="00726CF0">
        <w:rPr>
          <w:rFonts w:ascii="Times New Roman" w:hAnsi="Times New Roman"/>
          <w:sz w:val="24"/>
          <w:szCs w:val="24"/>
        </w:rPr>
        <w:t>The findings show that there are more female teachers in five visited secondary schools that males, this is because in Ilala district most of female teachers are transferred in so as to follow their husbands who are working in Dar es Salaam Region. The findings show that there are 125 female teachers who has Diploma and Degree against male teachers who are only 66 who has got diploma and degree in the District.</w:t>
      </w:r>
    </w:p>
    <w:p w:rsidR="00C02B92" w:rsidRPr="00726CF0" w:rsidRDefault="00C02B92" w:rsidP="00726CF0">
      <w:pPr>
        <w:spacing w:after="0" w:line="480" w:lineRule="auto"/>
        <w:jc w:val="both"/>
        <w:rPr>
          <w:rFonts w:ascii="Times New Roman" w:hAnsi="Times New Roman"/>
          <w:sz w:val="24"/>
          <w:szCs w:val="24"/>
        </w:rPr>
      </w:pPr>
    </w:p>
    <w:p w:rsidR="00C02B92" w:rsidRPr="00726CF0" w:rsidRDefault="00C02B92"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Findings also reveal that the school which has enough number of teachers are performing better than those schools which has few number of teachers. Thus Ilala, Jamhuri and Majani ya Chai Secondary Schools has many teachers than Bintu Musa and Pugu Satation Secondary Schools that is why those former three schools appeared among top five in all Ward Secondary Schools against Pugu Station and Binti Musa Secondary Schools which appeared in the bottom five in the National Form IV in 2012.  </w:t>
      </w:r>
    </w:p>
    <w:p w:rsidR="00C02B92" w:rsidRPr="00726CF0" w:rsidRDefault="00C02B92" w:rsidP="00726CF0">
      <w:pPr>
        <w:spacing w:after="0" w:line="480" w:lineRule="auto"/>
        <w:jc w:val="both"/>
        <w:rPr>
          <w:rFonts w:ascii="Times New Roman" w:hAnsi="Times New Roman"/>
          <w:sz w:val="24"/>
          <w:szCs w:val="24"/>
        </w:rPr>
      </w:pPr>
    </w:p>
    <w:p w:rsidR="00C02B92" w:rsidRPr="00726CF0" w:rsidRDefault="00C02B92"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The data obtained also shows that ratio of qualification also matters in academic performance of the given schools because those schools which appears in the top five among all 38 Ward Secondary Schools have more qualified teachers than those with low academic performance as shown in the table above Jamhuri secondary has 22 teacher who has degree, Ilala and Majani ya Chai has 14 degree teachers each, compared to Pugu Station and Binti Musa Secondary Schools which appeared in the bottom five has only 5 degree teachers each the schools dominated by diploma teachers.  </w:t>
      </w:r>
    </w:p>
    <w:p w:rsidR="00C02B92" w:rsidRPr="00726CF0" w:rsidRDefault="00C02B92" w:rsidP="00726CF0">
      <w:pPr>
        <w:spacing w:after="0" w:line="480" w:lineRule="auto"/>
        <w:jc w:val="both"/>
        <w:rPr>
          <w:rFonts w:ascii="Times New Roman" w:hAnsi="Times New Roman"/>
          <w:sz w:val="24"/>
          <w:szCs w:val="24"/>
        </w:rPr>
      </w:pPr>
      <w:r w:rsidRPr="00726CF0">
        <w:rPr>
          <w:rFonts w:ascii="Times New Roman" w:hAnsi="Times New Roman"/>
          <w:sz w:val="24"/>
          <w:szCs w:val="24"/>
        </w:rPr>
        <w:lastRenderedPageBreak/>
        <w:t>Teachers need training so as to update their carriers so as to make them change along to the changing world of Science and technology.</w:t>
      </w:r>
      <w:r w:rsidR="003C277A" w:rsidRPr="00726CF0">
        <w:rPr>
          <w:rFonts w:ascii="Times New Roman" w:hAnsi="Times New Roman"/>
          <w:sz w:val="24"/>
          <w:szCs w:val="24"/>
        </w:rPr>
        <w:t xml:space="preserve"> </w:t>
      </w:r>
      <w:r w:rsidRPr="00726CF0">
        <w:rPr>
          <w:rFonts w:ascii="Times New Roman" w:hAnsi="Times New Roman"/>
          <w:sz w:val="24"/>
          <w:szCs w:val="24"/>
        </w:rPr>
        <w:t>The findings shows that the schools which appears in the top in the National Form IV - 2012 academic performance has more teachers than those which appears in the bottom like Pugu Satation Secondary schools which shows that one teacher teach 238 students while Jamuhuri secondary school one teacher teach 112 this variation can cause difference in students academic performances.</w:t>
      </w:r>
    </w:p>
    <w:p w:rsidR="00C643FA" w:rsidRPr="00726CF0" w:rsidRDefault="00C643FA" w:rsidP="00726CF0">
      <w:pPr>
        <w:spacing w:after="0" w:line="480" w:lineRule="auto"/>
        <w:jc w:val="both"/>
        <w:rPr>
          <w:rFonts w:ascii="Times New Roman" w:hAnsi="Times New Roman"/>
          <w:sz w:val="24"/>
          <w:szCs w:val="24"/>
        </w:rPr>
      </w:pPr>
    </w:p>
    <w:p w:rsidR="009649F5" w:rsidRPr="00726CF0" w:rsidRDefault="008138DD" w:rsidP="00726CF0">
      <w:pPr>
        <w:spacing w:after="0" w:line="480" w:lineRule="auto"/>
        <w:rPr>
          <w:rFonts w:ascii="Times New Roman" w:hAnsi="Times New Roman"/>
          <w:b/>
          <w:sz w:val="24"/>
          <w:szCs w:val="24"/>
        </w:rPr>
      </w:pPr>
      <w:r w:rsidRPr="00726CF0">
        <w:rPr>
          <w:rFonts w:ascii="Times New Roman" w:hAnsi="Times New Roman"/>
          <w:b/>
          <w:sz w:val="24"/>
          <w:szCs w:val="24"/>
        </w:rPr>
        <w:t>Need of Majani ya Chai Secndary School</w:t>
      </w:r>
    </w:p>
    <w:p w:rsidR="00533331" w:rsidRPr="00726CF0" w:rsidRDefault="008138DD"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The school head of Majani ya Chai explained that they have needs such as they need school fence, books, health insurance and teaching and learning materials but the government </w:t>
      </w:r>
      <w:r w:rsidR="00533331" w:rsidRPr="00726CF0">
        <w:rPr>
          <w:rFonts w:ascii="Times New Roman" w:hAnsi="Times New Roman"/>
          <w:sz w:val="24"/>
          <w:szCs w:val="24"/>
        </w:rPr>
        <w:t xml:space="preserve">provide them capitation grants with conditions on use of capitations like buying laboratory equipment and books for science subjects which is unlike to their priority needs. This has made the school fail to overcome their challenges </w:t>
      </w:r>
    </w:p>
    <w:p w:rsidR="008138DD" w:rsidRPr="00726CF0" w:rsidRDefault="008138DD"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 </w:t>
      </w:r>
    </w:p>
    <w:p w:rsidR="00A55A5B" w:rsidRPr="00726CF0" w:rsidRDefault="009649F5" w:rsidP="00726CF0">
      <w:pPr>
        <w:spacing w:after="0" w:line="480" w:lineRule="auto"/>
        <w:jc w:val="both"/>
        <w:rPr>
          <w:rFonts w:ascii="Times New Roman" w:hAnsi="Times New Roman"/>
          <w:sz w:val="24"/>
          <w:szCs w:val="24"/>
        </w:rPr>
      </w:pPr>
      <w:r w:rsidRPr="00726CF0">
        <w:rPr>
          <w:rFonts w:ascii="Times New Roman" w:hAnsi="Times New Roman"/>
          <w:sz w:val="24"/>
          <w:szCs w:val="24"/>
        </w:rPr>
        <w:t>Majani ya Chai Secondary school indicated that they are facing great challenges of truancy and student escaping during class hours. The school basic need is to have good and strong school fence that could help teachers to monitor students movements through the gate hence manage to stay in the classes and got chance to acquire the intended learning outcomes.</w:t>
      </w:r>
      <w:r w:rsidR="003C277A" w:rsidRPr="00726CF0">
        <w:rPr>
          <w:rFonts w:ascii="Times New Roman" w:hAnsi="Times New Roman"/>
          <w:sz w:val="24"/>
          <w:szCs w:val="24"/>
        </w:rPr>
        <w:t xml:space="preserve"> </w:t>
      </w:r>
    </w:p>
    <w:p w:rsidR="00A55A5B" w:rsidRPr="00726CF0" w:rsidRDefault="00A55A5B" w:rsidP="00726CF0">
      <w:pPr>
        <w:spacing w:after="0" w:line="480" w:lineRule="auto"/>
        <w:jc w:val="both"/>
        <w:rPr>
          <w:rFonts w:ascii="Times New Roman" w:hAnsi="Times New Roman"/>
          <w:sz w:val="24"/>
          <w:szCs w:val="24"/>
        </w:rPr>
      </w:pPr>
    </w:p>
    <w:p w:rsidR="009649F5" w:rsidRPr="00726CF0" w:rsidRDefault="009649F5" w:rsidP="00726CF0">
      <w:pPr>
        <w:spacing w:after="0" w:line="480" w:lineRule="auto"/>
        <w:jc w:val="both"/>
        <w:rPr>
          <w:rFonts w:ascii="Times New Roman" w:hAnsi="Times New Roman"/>
          <w:sz w:val="24"/>
          <w:szCs w:val="24"/>
        </w:rPr>
      </w:pPr>
      <w:r w:rsidRPr="00726CF0">
        <w:rPr>
          <w:rFonts w:ascii="Times New Roman" w:hAnsi="Times New Roman"/>
          <w:sz w:val="24"/>
          <w:szCs w:val="24"/>
        </w:rPr>
        <w:t>Also the school needs to be assured by having enough funds for students medical care when they get problems/ sickness during school hours as first Aid before informing parents. Also they need to increase number of books.</w:t>
      </w:r>
    </w:p>
    <w:p w:rsidR="009649F5" w:rsidRPr="00726CF0" w:rsidRDefault="009649F5" w:rsidP="00726CF0">
      <w:pPr>
        <w:spacing w:after="0" w:line="480" w:lineRule="auto"/>
        <w:jc w:val="both"/>
        <w:rPr>
          <w:rFonts w:ascii="Times New Roman" w:hAnsi="Times New Roman"/>
          <w:sz w:val="24"/>
          <w:szCs w:val="24"/>
        </w:rPr>
      </w:pPr>
      <w:r w:rsidRPr="00726CF0">
        <w:rPr>
          <w:rFonts w:ascii="Times New Roman" w:hAnsi="Times New Roman"/>
          <w:sz w:val="24"/>
          <w:szCs w:val="24"/>
        </w:rPr>
        <w:lastRenderedPageBreak/>
        <w:t>The capitation given has its own instructions on how to use the given amount as the result schools fulfils donors/government wishes hence fail to raise standards of performance to students.</w:t>
      </w:r>
    </w:p>
    <w:p w:rsidR="009649F5" w:rsidRPr="00726CF0" w:rsidRDefault="009649F5" w:rsidP="00726CF0">
      <w:pPr>
        <w:spacing w:after="0" w:line="480" w:lineRule="auto"/>
        <w:jc w:val="both"/>
        <w:rPr>
          <w:rFonts w:ascii="Times New Roman" w:hAnsi="Times New Roman"/>
          <w:sz w:val="24"/>
          <w:szCs w:val="24"/>
        </w:rPr>
      </w:pPr>
    </w:p>
    <w:p w:rsidR="009649F5" w:rsidRPr="00726CF0" w:rsidRDefault="00C643FA" w:rsidP="00726CF0">
      <w:pPr>
        <w:pStyle w:val="Caption"/>
        <w:spacing w:line="360" w:lineRule="auto"/>
        <w:rPr>
          <w:rFonts w:ascii="Times New Roman" w:hAnsi="Times New Roman"/>
          <w:sz w:val="24"/>
          <w:szCs w:val="24"/>
        </w:rPr>
      </w:pPr>
      <w:bookmarkStart w:id="357" w:name="_Toc383764645"/>
      <w:bookmarkStart w:id="358" w:name="_Toc397961404"/>
      <w:r w:rsidRPr="00726CF0">
        <w:rPr>
          <w:rFonts w:ascii="Times New Roman" w:hAnsi="Times New Roman"/>
          <w:sz w:val="24"/>
          <w:szCs w:val="24"/>
        </w:rPr>
        <w:t xml:space="preserve">Table 4. </w:t>
      </w:r>
      <w:r w:rsidRPr="00726CF0">
        <w:rPr>
          <w:rFonts w:ascii="Times New Roman" w:hAnsi="Times New Roman"/>
          <w:sz w:val="24"/>
          <w:szCs w:val="24"/>
        </w:rPr>
        <w:fldChar w:fldCharType="begin"/>
      </w:r>
      <w:r w:rsidRPr="00726CF0">
        <w:rPr>
          <w:rFonts w:ascii="Times New Roman" w:hAnsi="Times New Roman"/>
          <w:sz w:val="24"/>
          <w:szCs w:val="24"/>
        </w:rPr>
        <w:instrText xml:space="preserve"> SEQ Table_4. \* ARABIC </w:instrText>
      </w:r>
      <w:r w:rsidRPr="00726CF0">
        <w:rPr>
          <w:rFonts w:ascii="Times New Roman" w:hAnsi="Times New Roman"/>
          <w:sz w:val="24"/>
          <w:szCs w:val="24"/>
        </w:rPr>
        <w:fldChar w:fldCharType="separate"/>
      </w:r>
      <w:r w:rsidR="00AE7574">
        <w:rPr>
          <w:rFonts w:ascii="Times New Roman" w:hAnsi="Times New Roman"/>
          <w:noProof/>
          <w:sz w:val="24"/>
          <w:szCs w:val="24"/>
        </w:rPr>
        <w:t>20</w:t>
      </w:r>
      <w:r w:rsidRPr="00726CF0">
        <w:rPr>
          <w:rFonts w:ascii="Times New Roman" w:hAnsi="Times New Roman"/>
          <w:sz w:val="24"/>
          <w:szCs w:val="24"/>
        </w:rPr>
        <w:fldChar w:fldCharType="end"/>
      </w:r>
      <w:r w:rsidR="009649F5" w:rsidRPr="00726CF0">
        <w:rPr>
          <w:rFonts w:ascii="Times New Roman" w:hAnsi="Times New Roman"/>
          <w:sz w:val="24"/>
          <w:szCs w:val="24"/>
        </w:rPr>
        <w:t xml:space="preserve">: </w:t>
      </w:r>
      <w:r w:rsidRPr="00726CF0">
        <w:rPr>
          <w:rFonts w:ascii="Times New Roman" w:hAnsi="Times New Roman"/>
          <w:sz w:val="24"/>
          <w:szCs w:val="24"/>
        </w:rPr>
        <w:tab/>
      </w:r>
      <w:r w:rsidR="009649F5" w:rsidRPr="00726CF0">
        <w:rPr>
          <w:rFonts w:ascii="Times New Roman" w:hAnsi="Times New Roman"/>
          <w:sz w:val="24"/>
          <w:szCs w:val="24"/>
        </w:rPr>
        <w:t>Uses of SEDP inputs in Majani ya Chai Secondary School.</w:t>
      </w:r>
      <w:bookmarkEnd w:id="357"/>
      <w:bookmarkEnd w:id="358"/>
    </w:p>
    <w:tbl>
      <w:tblPr>
        <w:tblW w:w="81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2160"/>
        <w:gridCol w:w="3960"/>
        <w:gridCol w:w="1170"/>
      </w:tblGrid>
      <w:tr w:rsidR="009649F5" w:rsidRPr="00726CF0" w:rsidTr="00D23509">
        <w:trPr>
          <w:trHeight w:val="118"/>
        </w:trPr>
        <w:tc>
          <w:tcPr>
            <w:tcW w:w="900" w:type="dxa"/>
            <w:tcBorders>
              <w:top w:val="single" w:sz="4" w:space="0" w:color="auto"/>
              <w:left w:val="single" w:sz="4" w:space="0" w:color="auto"/>
              <w:bottom w:val="single" w:sz="4" w:space="0" w:color="auto"/>
              <w:right w:val="single" w:sz="4" w:space="0" w:color="auto"/>
            </w:tcBorders>
          </w:tcPr>
          <w:p w:rsidR="009649F5" w:rsidRPr="00726CF0" w:rsidRDefault="009649F5" w:rsidP="00726CF0">
            <w:pPr>
              <w:spacing w:after="0"/>
              <w:jc w:val="both"/>
              <w:rPr>
                <w:rFonts w:ascii="Times New Roman" w:hAnsi="Times New Roman"/>
                <w:sz w:val="20"/>
                <w:szCs w:val="20"/>
              </w:rPr>
            </w:pPr>
            <w:r w:rsidRPr="00726CF0">
              <w:rPr>
                <w:rFonts w:ascii="Times New Roman" w:hAnsi="Times New Roman"/>
                <w:sz w:val="20"/>
                <w:szCs w:val="20"/>
              </w:rPr>
              <w:t>YEARS</w:t>
            </w:r>
          </w:p>
        </w:tc>
        <w:tc>
          <w:tcPr>
            <w:tcW w:w="2160" w:type="dxa"/>
            <w:tcBorders>
              <w:top w:val="single" w:sz="4" w:space="0" w:color="auto"/>
              <w:left w:val="single" w:sz="4" w:space="0" w:color="auto"/>
              <w:bottom w:val="single" w:sz="4" w:space="0" w:color="auto"/>
              <w:right w:val="single" w:sz="4" w:space="0" w:color="auto"/>
            </w:tcBorders>
            <w:hideMark/>
          </w:tcPr>
          <w:p w:rsidR="009649F5" w:rsidRPr="00726CF0" w:rsidRDefault="00C643FA" w:rsidP="00726CF0">
            <w:pPr>
              <w:spacing w:after="0"/>
              <w:jc w:val="both"/>
              <w:rPr>
                <w:rFonts w:ascii="Times New Roman" w:hAnsi="Times New Roman"/>
                <w:sz w:val="20"/>
                <w:szCs w:val="20"/>
              </w:rPr>
            </w:pPr>
            <w:r w:rsidRPr="00726CF0">
              <w:rPr>
                <w:rFonts w:ascii="Times New Roman" w:hAnsi="Times New Roman"/>
                <w:sz w:val="20"/>
                <w:szCs w:val="20"/>
              </w:rPr>
              <w:t>AMOUNT RECEIVED</w:t>
            </w:r>
          </w:p>
        </w:tc>
        <w:tc>
          <w:tcPr>
            <w:tcW w:w="3960" w:type="dxa"/>
            <w:tcBorders>
              <w:top w:val="single" w:sz="4" w:space="0" w:color="auto"/>
              <w:left w:val="single" w:sz="4" w:space="0" w:color="auto"/>
              <w:bottom w:val="single" w:sz="4" w:space="0" w:color="auto"/>
              <w:right w:val="single" w:sz="4" w:space="0" w:color="auto"/>
            </w:tcBorders>
            <w:hideMark/>
          </w:tcPr>
          <w:p w:rsidR="009649F5" w:rsidRPr="00726CF0" w:rsidRDefault="009649F5" w:rsidP="00726CF0">
            <w:pPr>
              <w:spacing w:after="0"/>
              <w:jc w:val="both"/>
              <w:rPr>
                <w:rFonts w:ascii="Times New Roman" w:hAnsi="Times New Roman"/>
                <w:sz w:val="20"/>
                <w:szCs w:val="20"/>
              </w:rPr>
            </w:pPr>
            <w:r w:rsidRPr="00726CF0">
              <w:rPr>
                <w:rFonts w:ascii="Times New Roman" w:hAnsi="Times New Roman"/>
                <w:sz w:val="20"/>
                <w:szCs w:val="20"/>
              </w:rPr>
              <w:t>EXPENDITURE</w:t>
            </w:r>
            <w:r w:rsidR="00533331" w:rsidRPr="00726CF0">
              <w:rPr>
                <w:rFonts w:ascii="Times New Roman" w:hAnsi="Times New Roman"/>
                <w:sz w:val="20"/>
                <w:szCs w:val="20"/>
              </w:rPr>
              <w:t xml:space="preserve"> ITEMS</w:t>
            </w:r>
          </w:p>
        </w:tc>
        <w:tc>
          <w:tcPr>
            <w:tcW w:w="1170" w:type="dxa"/>
            <w:tcBorders>
              <w:top w:val="single" w:sz="4" w:space="0" w:color="auto"/>
              <w:left w:val="single" w:sz="4" w:space="0" w:color="auto"/>
              <w:bottom w:val="single" w:sz="4" w:space="0" w:color="auto"/>
              <w:right w:val="single" w:sz="4" w:space="0" w:color="auto"/>
            </w:tcBorders>
            <w:hideMark/>
          </w:tcPr>
          <w:p w:rsidR="009649F5" w:rsidRPr="00726CF0" w:rsidRDefault="009649F5" w:rsidP="00726CF0">
            <w:pPr>
              <w:spacing w:after="0"/>
              <w:jc w:val="both"/>
              <w:rPr>
                <w:rFonts w:ascii="Times New Roman" w:hAnsi="Times New Roman"/>
                <w:sz w:val="20"/>
                <w:szCs w:val="20"/>
              </w:rPr>
            </w:pPr>
            <w:r w:rsidRPr="00726CF0">
              <w:rPr>
                <w:rFonts w:ascii="Times New Roman" w:hAnsi="Times New Roman"/>
                <w:sz w:val="20"/>
                <w:szCs w:val="20"/>
              </w:rPr>
              <w:t>AMOUNT</w:t>
            </w:r>
          </w:p>
        </w:tc>
      </w:tr>
      <w:tr w:rsidR="009649F5" w:rsidRPr="00726CF0" w:rsidTr="00D23509">
        <w:trPr>
          <w:trHeight w:val="350"/>
        </w:trPr>
        <w:tc>
          <w:tcPr>
            <w:tcW w:w="900" w:type="dxa"/>
            <w:tcBorders>
              <w:top w:val="single" w:sz="4" w:space="0" w:color="auto"/>
              <w:left w:val="single" w:sz="4" w:space="0" w:color="auto"/>
              <w:bottom w:val="single" w:sz="4" w:space="0" w:color="auto"/>
              <w:right w:val="single" w:sz="4" w:space="0" w:color="auto"/>
            </w:tcBorders>
            <w:hideMark/>
          </w:tcPr>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2008</w:t>
            </w:r>
          </w:p>
        </w:tc>
        <w:tc>
          <w:tcPr>
            <w:tcW w:w="2160" w:type="dxa"/>
            <w:tcBorders>
              <w:top w:val="single" w:sz="4" w:space="0" w:color="auto"/>
              <w:left w:val="single" w:sz="4" w:space="0" w:color="auto"/>
              <w:bottom w:val="single" w:sz="4" w:space="0" w:color="auto"/>
              <w:right w:val="single" w:sz="4" w:space="0" w:color="auto"/>
            </w:tcBorders>
          </w:tcPr>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1,736,573</w:t>
            </w:r>
          </w:p>
        </w:tc>
        <w:tc>
          <w:tcPr>
            <w:tcW w:w="3960" w:type="dxa"/>
            <w:tcBorders>
              <w:top w:val="single" w:sz="4" w:space="0" w:color="auto"/>
              <w:left w:val="single" w:sz="4" w:space="0" w:color="auto"/>
              <w:bottom w:val="single" w:sz="4" w:space="0" w:color="auto"/>
              <w:right w:val="single" w:sz="4" w:space="0" w:color="auto"/>
            </w:tcBorders>
          </w:tcPr>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 xml:space="preserve">tables in the laboratory </w:t>
            </w:r>
          </w:p>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Extra duty for practical preparations</w:t>
            </w:r>
          </w:p>
        </w:tc>
        <w:tc>
          <w:tcPr>
            <w:tcW w:w="1170" w:type="dxa"/>
            <w:tcBorders>
              <w:top w:val="single" w:sz="4" w:space="0" w:color="auto"/>
              <w:left w:val="single" w:sz="4" w:space="0" w:color="auto"/>
              <w:bottom w:val="single" w:sz="4" w:space="0" w:color="auto"/>
              <w:right w:val="single" w:sz="4" w:space="0" w:color="auto"/>
            </w:tcBorders>
          </w:tcPr>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1,532,328</w:t>
            </w:r>
          </w:p>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190,000</w:t>
            </w:r>
          </w:p>
        </w:tc>
      </w:tr>
      <w:tr w:rsidR="009649F5" w:rsidRPr="00726CF0" w:rsidTr="00D23509">
        <w:trPr>
          <w:trHeight w:val="350"/>
        </w:trPr>
        <w:tc>
          <w:tcPr>
            <w:tcW w:w="900" w:type="dxa"/>
            <w:tcBorders>
              <w:top w:val="single" w:sz="4" w:space="0" w:color="auto"/>
              <w:left w:val="single" w:sz="4" w:space="0" w:color="auto"/>
              <w:bottom w:val="single" w:sz="4" w:space="0" w:color="auto"/>
              <w:right w:val="single" w:sz="4" w:space="0" w:color="auto"/>
            </w:tcBorders>
            <w:hideMark/>
          </w:tcPr>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2009</w:t>
            </w:r>
          </w:p>
        </w:tc>
        <w:tc>
          <w:tcPr>
            <w:tcW w:w="2160" w:type="dxa"/>
            <w:tcBorders>
              <w:top w:val="single" w:sz="4" w:space="0" w:color="auto"/>
              <w:left w:val="single" w:sz="4" w:space="0" w:color="auto"/>
              <w:bottom w:val="single" w:sz="4" w:space="0" w:color="auto"/>
              <w:right w:val="single" w:sz="4" w:space="0" w:color="auto"/>
            </w:tcBorders>
          </w:tcPr>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6,887,713</w:t>
            </w:r>
          </w:p>
        </w:tc>
        <w:tc>
          <w:tcPr>
            <w:tcW w:w="3960" w:type="dxa"/>
            <w:tcBorders>
              <w:top w:val="single" w:sz="4" w:space="0" w:color="auto"/>
              <w:left w:val="single" w:sz="4" w:space="0" w:color="auto"/>
              <w:bottom w:val="single" w:sz="4" w:space="0" w:color="auto"/>
              <w:right w:val="single" w:sz="4" w:space="0" w:color="auto"/>
            </w:tcBorders>
          </w:tcPr>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chemicals and lab apparatus</w:t>
            </w:r>
          </w:p>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food and nutrition practical</w:t>
            </w:r>
          </w:p>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Photocopy and  Examinations Printing</w:t>
            </w:r>
          </w:p>
        </w:tc>
        <w:tc>
          <w:tcPr>
            <w:tcW w:w="1170" w:type="dxa"/>
            <w:tcBorders>
              <w:top w:val="single" w:sz="4" w:space="0" w:color="auto"/>
              <w:left w:val="single" w:sz="4" w:space="0" w:color="auto"/>
              <w:bottom w:val="single" w:sz="4" w:space="0" w:color="auto"/>
              <w:right w:val="single" w:sz="4" w:space="0" w:color="auto"/>
            </w:tcBorders>
          </w:tcPr>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3,649,700</w:t>
            </w:r>
          </w:p>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1,695,000</w:t>
            </w:r>
          </w:p>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1,543,013</w:t>
            </w:r>
          </w:p>
        </w:tc>
      </w:tr>
      <w:tr w:rsidR="009649F5" w:rsidRPr="00726CF0" w:rsidTr="00D23509">
        <w:trPr>
          <w:trHeight w:val="350"/>
        </w:trPr>
        <w:tc>
          <w:tcPr>
            <w:tcW w:w="900" w:type="dxa"/>
            <w:tcBorders>
              <w:top w:val="single" w:sz="4" w:space="0" w:color="auto"/>
              <w:left w:val="single" w:sz="4" w:space="0" w:color="auto"/>
              <w:bottom w:val="single" w:sz="4" w:space="0" w:color="auto"/>
              <w:right w:val="single" w:sz="4" w:space="0" w:color="auto"/>
            </w:tcBorders>
            <w:hideMark/>
          </w:tcPr>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2010</w:t>
            </w:r>
          </w:p>
        </w:tc>
        <w:tc>
          <w:tcPr>
            <w:tcW w:w="2160" w:type="dxa"/>
            <w:tcBorders>
              <w:top w:val="single" w:sz="4" w:space="0" w:color="auto"/>
              <w:left w:val="single" w:sz="4" w:space="0" w:color="auto"/>
              <w:bottom w:val="single" w:sz="4" w:space="0" w:color="auto"/>
              <w:right w:val="single" w:sz="4" w:space="0" w:color="auto"/>
            </w:tcBorders>
          </w:tcPr>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15,046,874</w:t>
            </w:r>
          </w:p>
        </w:tc>
        <w:tc>
          <w:tcPr>
            <w:tcW w:w="3960" w:type="dxa"/>
            <w:tcBorders>
              <w:top w:val="single" w:sz="4" w:space="0" w:color="auto"/>
              <w:left w:val="single" w:sz="4" w:space="0" w:color="auto"/>
              <w:bottom w:val="single" w:sz="4" w:space="0" w:color="auto"/>
              <w:right w:val="single" w:sz="4" w:space="0" w:color="auto"/>
            </w:tcBorders>
          </w:tcPr>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Teaching and learning materials</w:t>
            </w:r>
          </w:p>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Food and Nutrition Practical</w:t>
            </w:r>
          </w:p>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Form IV Exams invigilators expenses</w:t>
            </w:r>
          </w:p>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Laboratory apparatus and chemicals</w:t>
            </w:r>
          </w:p>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Purchasing books</w:t>
            </w:r>
          </w:p>
        </w:tc>
        <w:tc>
          <w:tcPr>
            <w:tcW w:w="1170" w:type="dxa"/>
            <w:tcBorders>
              <w:top w:val="single" w:sz="4" w:space="0" w:color="auto"/>
              <w:left w:val="single" w:sz="4" w:space="0" w:color="auto"/>
              <w:bottom w:val="single" w:sz="4" w:space="0" w:color="auto"/>
              <w:right w:val="single" w:sz="4" w:space="0" w:color="auto"/>
            </w:tcBorders>
          </w:tcPr>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3,546,300</w:t>
            </w:r>
          </w:p>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1,695,000</w:t>
            </w:r>
          </w:p>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1,023,074</w:t>
            </w:r>
          </w:p>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4,865,500</w:t>
            </w:r>
          </w:p>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3,916,000</w:t>
            </w:r>
          </w:p>
        </w:tc>
      </w:tr>
      <w:tr w:rsidR="009649F5" w:rsidRPr="00726CF0" w:rsidTr="00D23509">
        <w:trPr>
          <w:trHeight w:val="350"/>
        </w:trPr>
        <w:tc>
          <w:tcPr>
            <w:tcW w:w="900" w:type="dxa"/>
            <w:tcBorders>
              <w:top w:val="single" w:sz="4" w:space="0" w:color="auto"/>
              <w:left w:val="single" w:sz="4" w:space="0" w:color="auto"/>
              <w:bottom w:val="single" w:sz="4" w:space="0" w:color="auto"/>
              <w:right w:val="single" w:sz="4" w:space="0" w:color="auto"/>
            </w:tcBorders>
            <w:hideMark/>
          </w:tcPr>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2011</w:t>
            </w:r>
          </w:p>
        </w:tc>
        <w:tc>
          <w:tcPr>
            <w:tcW w:w="2160" w:type="dxa"/>
            <w:tcBorders>
              <w:top w:val="single" w:sz="4" w:space="0" w:color="auto"/>
              <w:left w:val="single" w:sz="4" w:space="0" w:color="auto"/>
              <w:bottom w:val="single" w:sz="4" w:space="0" w:color="auto"/>
              <w:right w:val="single" w:sz="4" w:space="0" w:color="auto"/>
            </w:tcBorders>
          </w:tcPr>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23,055,738</w:t>
            </w:r>
          </w:p>
        </w:tc>
        <w:tc>
          <w:tcPr>
            <w:tcW w:w="3960" w:type="dxa"/>
            <w:tcBorders>
              <w:top w:val="single" w:sz="4" w:space="0" w:color="auto"/>
              <w:left w:val="single" w:sz="4" w:space="0" w:color="auto"/>
              <w:bottom w:val="single" w:sz="4" w:space="0" w:color="auto"/>
              <w:right w:val="single" w:sz="4" w:space="0" w:color="auto"/>
            </w:tcBorders>
          </w:tcPr>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Purchasing books</w:t>
            </w:r>
          </w:p>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Purchasing teaching materials</w:t>
            </w:r>
          </w:p>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Expenses for regional exams and chemicals</w:t>
            </w:r>
          </w:p>
        </w:tc>
        <w:tc>
          <w:tcPr>
            <w:tcW w:w="1170" w:type="dxa"/>
            <w:tcBorders>
              <w:top w:val="single" w:sz="4" w:space="0" w:color="auto"/>
              <w:left w:val="single" w:sz="4" w:space="0" w:color="auto"/>
              <w:bottom w:val="single" w:sz="4" w:space="0" w:color="auto"/>
              <w:right w:val="single" w:sz="4" w:space="0" w:color="auto"/>
            </w:tcBorders>
          </w:tcPr>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2,415,000</w:t>
            </w:r>
          </w:p>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11,959,100</w:t>
            </w:r>
          </w:p>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8,681,638</w:t>
            </w:r>
          </w:p>
        </w:tc>
      </w:tr>
      <w:tr w:rsidR="009649F5" w:rsidRPr="00726CF0" w:rsidTr="00D23509">
        <w:trPr>
          <w:trHeight w:val="350"/>
        </w:trPr>
        <w:tc>
          <w:tcPr>
            <w:tcW w:w="900" w:type="dxa"/>
            <w:tcBorders>
              <w:top w:val="single" w:sz="4" w:space="0" w:color="auto"/>
              <w:left w:val="single" w:sz="4" w:space="0" w:color="auto"/>
              <w:bottom w:val="single" w:sz="4" w:space="0" w:color="auto"/>
              <w:right w:val="single" w:sz="4" w:space="0" w:color="auto"/>
            </w:tcBorders>
            <w:hideMark/>
          </w:tcPr>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2012</w:t>
            </w:r>
          </w:p>
        </w:tc>
        <w:tc>
          <w:tcPr>
            <w:tcW w:w="2160" w:type="dxa"/>
            <w:tcBorders>
              <w:top w:val="single" w:sz="4" w:space="0" w:color="auto"/>
              <w:left w:val="single" w:sz="4" w:space="0" w:color="auto"/>
              <w:bottom w:val="single" w:sz="4" w:space="0" w:color="auto"/>
              <w:right w:val="single" w:sz="4" w:space="0" w:color="auto"/>
            </w:tcBorders>
          </w:tcPr>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32,766,652</w:t>
            </w:r>
          </w:p>
        </w:tc>
        <w:tc>
          <w:tcPr>
            <w:tcW w:w="3960" w:type="dxa"/>
            <w:tcBorders>
              <w:top w:val="single" w:sz="4" w:space="0" w:color="auto"/>
              <w:left w:val="single" w:sz="4" w:space="0" w:color="auto"/>
              <w:bottom w:val="single" w:sz="4" w:space="0" w:color="auto"/>
              <w:right w:val="single" w:sz="4" w:space="0" w:color="auto"/>
            </w:tcBorders>
          </w:tcPr>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Purchasing books</w:t>
            </w:r>
          </w:p>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 xml:space="preserve">Teaching materials </w:t>
            </w:r>
          </w:p>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Laboratory apparatus and reagent</w:t>
            </w:r>
          </w:p>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Exam printing and photocopy</w:t>
            </w:r>
          </w:p>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Seven classroom rehabilitation</w:t>
            </w:r>
          </w:p>
        </w:tc>
        <w:tc>
          <w:tcPr>
            <w:tcW w:w="1170" w:type="dxa"/>
            <w:tcBorders>
              <w:top w:val="single" w:sz="4" w:space="0" w:color="auto"/>
              <w:left w:val="single" w:sz="4" w:space="0" w:color="auto"/>
              <w:bottom w:val="single" w:sz="4" w:space="0" w:color="auto"/>
              <w:right w:val="single" w:sz="4" w:space="0" w:color="auto"/>
            </w:tcBorders>
          </w:tcPr>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7,219,750</w:t>
            </w:r>
          </w:p>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10,195,900</w:t>
            </w:r>
          </w:p>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6,613,950</w:t>
            </w:r>
          </w:p>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3,250,800</w:t>
            </w:r>
          </w:p>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4,636,400</w:t>
            </w:r>
          </w:p>
        </w:tc>
      </w:tr>
      <w:tr w:rsidR="009649F5" w:rsidRPr="00726CF0" w:rsidTr="00D23509">
        <w:trPr>
          <w:trHeight w:val="350"/>
        </w:trPr>
        <w:tc>
          <w:tcPr>
            <w:tcW w:w="900" w:type="dxa"/>
            <w:tcBorders>
              <w:top w:val="single" w:sz="4" w:space="0" w:color="auto"/>
              <w:left w:val="single" w:sz="4" w:space="0" w:color="auto"/>
              <w:bottom w:val="single" w:sz="4" w:space="0" w:color="auto"/>
              <w:right w:val="single" w:sz="4" w:space="0" w:color="auto"/>
            </w:tcBorders>
            <w:hideMark/>
          </w:tcPr>
          <w:p w:rsidR="009649F5" w:rsidRPr="00726CF0" w:rsidRDefault="009649F5" w:rsidP="00726CF0">
            <w:pPr>
              <w:spacing w:after="0" w:line="360" w:lineRule="auto"/>
              <w:jc w:val="both"/>
              <w:rPr>
                <w:rFonts w:ascii="Times New Roman" w:hAnsi="Times New Roman"/>
                <w:b/>
                <w:sz w:val="20"/>
                <w:szCs w:val="20"/>
              </w:rPr>
            </w:pPr>
            <w:r w:rsidRPr="00726CF0">
              <w:rPr>
                <w:rFonts w:ascii="Times New Roman" w:hAnsi="Times New Roman"/>
                <w:b/>
                <w:sz w:val="20"/>
                <w:szCs w:val="20"/>
              </w:rPr>
              <w:t>Total</w:t>
            </w:r>
          </w:p>
        </w:tc>
        <w:tc>
          <w:tcPr>
            <w:tcW w:w="2160" w:type="dxa"/>
            <w:tcBorders>
              <w:top w:val="single" w:sz="4" w:space="0" w:color="auto"/>
              <w:left w:val="single" w:sz="4" w:space="0" w:color="auto"/>
              <w:bottom w:val="single" w:sz="4" w:space="0" w:color="auto"/>
              <w:right w:val="single" w:sz="4" w:space="0" w:color="auto"/>
            </w:tcBorders>
          </w:tcPr>
          <w:p w:rsidR="009649F5" w:rsidRPr="00726CF0" w:rsidRDefault="009649F5" w:rsidP="00726CF0">
            <w:pPr>
              <w:spacing w:after="0" w:line="360" w:lineRule="auto"/>
              <w:jc w:val="both"/>
              <w:rPr>
                <w:rFonts w:ascii="Times New Roman" w:hAnsi="Times New Roman"/>
                <w:b/>
                <w:sz w:val="20"/>
                <w:szCs w:val="20"/>
              </w:rPr>
            </w:pPr>
            <w:r w:rsidRPr="00726CF0">
              <w:rPr>
                <w:rFonts w:ascii="Times New Roman" w:hAnsi="Times New Roman"/>
                <w:b/>
                <w:sz w:val="20"/>
                <w:szCs w:val="20"/>
              </w:rPr>
              <w:t>79,493,550</w:t>
            </w:r>
          </w:p>
        </w:tc>
        <w:tc>
          <w:tcPr>
            <w:tcW w:w="3960" w:type="dxa"/>
            <w:tcBorders>
              <w:top w:val="single" w:sz="4" w:space="0" w:color="auto"/>
              <w:left w:val="single" w:sz="4" w:space="0" w:color="auto"/>
              <w:bottom w:val="single" w:sz="4" w:space="0" w:color="auto"/>
              <w:right w:val="single" w:sz="4" w:space="0" w:color="auto"/>
            </w:tcBorders>
          </w:tcPr>
          <w:p w:rsidR="009649F5" w:rsidRPr="00726CF0" w:rsidRDefault="009649F5" w:rsidP="00726CF0">
            <w:pPr>
              <w:spacing w:after="0" w:line="360" w:lineRule="auto"/>
              <w:jc w:val="both"/>
              <w:rPr>
                <w:rFonts w:ascii="Times New Roman" w:hAnsi="Times New Roman"/>
                <w:b/>
                <w:sz w:val="20"/>
                <w:szCs w:val="20"/>
              </w:rPr>
            </w:pPr>
          </w:p>
        </w:tc>
        <w:tc>
          <w:tcPr>
            <w:tcW w:w="1170" w:type="dxa"/>
            <w:tcBorders>
              <w:top w:val="single" w:sz="4" w:space="0" w:color="auto"/>
              <w:left w:val="single" w:sz="4" w:space="0" w:color="auto"/>
              <w:bottom w:val="single" w:sz="4" w:space="0" w:color="auto"/>
              <w:right w:val="single" w:sz="4" w:space="0" w:color="auto"/>
            </w:tcBorders>
          </w:tcPr>
          <w:p w:rsidR="009649F5" w:rsidRPr="00726CF0" w:rsidRDefault="009649F5" w:rsidP="00726CF0">
            <w:pPr>
              <w:spacing w:after="0" w:line="360" w:lineRule="auto"/>
              <w:jc w:val="both"/>
              <w:rPr>
                <w:rFonts w:ascii="Times New Roman" w:hAnsi="Times New Roman"/>
                <w:b/>
                <w:sz w:val="20"/>
                <w:szCs w:val="20"/>
              </w:rPr>
            </w:pPr>
            <w:r w:rsidRPr="00726CF0">
              <w:rPr>
                <w:rFonts w:ascii="Times New Roman" w:hAnsi="Times New Roman"/>
                <w:b/>
                <w:sz w:val="20"/>
                <w:szCs w:val="20"/>
              </w:rPr>
              <w:t>78,628,453</w:t>
            </w:r>
          </w:p>
        </w:tc>
      </w:tr>
    </w:tbl>
    <w:p w:rsidR="009649F5" w:rsidRPr="00726CF0" w:rsidRDefault="009649F5" w:rsidP="00726CF0">
      <w:pPr>
        <w:spacing w:after="0" w:line="480" w:lineRule="auto"/>
        <w:jc w:val="both"/>
        <w:rPr>
          <w:rFonts w:ascii="Times New Roman" w:hAnsi="Times New Roman"/>
          <w:b/>
          <w:sz w:val="24"/>
          <w:szCs w:val="24"/>
        </w:rPr>
      </w:pPr>
      <w:r w:rsidRPr="00726CF0">
        <w:rPr>
          <w:rFonts w:ascii="Times New Roman" w:hAnsi="Times New Roman"/>
          <w:b/>
          <w:sz w:val="24"/>
          <w:szCs w:val="24"/>
        </w:rPr>
        <w:t>Source Field Research Data</w:t>
      </w:r>
      <w:r w:rsidR="00533331" w:rsidRPr="00726CF0">
        <w:rPr>
          <w:rFonts w:ascii="Times New Roman" w:hAnsi="Times New Roman"/>
          <w:b/>
          <w:sz w:val="24"/>
          <w:szCs w:val="24"/>
        </w:rPr>
        <w:t xml:space="preserve"> September 2013</w:t>
      </w:r>
    </w:p>
    <w:p w:rsidR="00A55A5B" w:rsidRPr="00726CF0" w:rsidRDefault="00A55A5B" w:rsidP="00726CF0">
      <w:pPr>
        <w:spacing w:after="0" w:line="480" w:lineRule="auto"/>
        <w:jc w:val="both"/>
        <w:rPr>
          <w:rFonts w:ascii="Times New Roman" w:hAnsi="Times New Roman"/>
          <w:sz w:val="24"/>
          <w:szCs w:val="24"/>
        </w:rPr>
      </w:pPr>
    </w:p>
    <w:p w:rsidR="009649F5" w:rsidRPr="00726CF0" w:rsidRDefault="009649F5"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This table shows that Majani ya Chai Secondary School receives capitation from the government yearly but the direction on how to spent the given amount sometimes neglected as shown in the table for the year 2008 the school used Tshs. 190,000 for paying extra duty while direction on how to use capitation did not allow such kind of expenditure.  Ministry of education and Vocational Training directions about the uses of capitation,  demand that the amount given is suppose to be used for buying science books and teaching and learning materials and science should be given first </w:t>
      </w:r>
      <w:r w:rsidR="00BD2C87" w:rsidRPr="00726CF0">
        <w:rPr>
          <w:rFonts w:ascii="Times New Roman" w:hAnsi="Times New Roman"/>
          <w:sz w:val="24"/>
          <w:szCs w:val="24"/>
        </w:rPr>
        <w:t>priority</w:t>
      </w:r>
      <w:r w:rsidRPr="00726CF0">
        <w:rPr>
          <w:rFonts w:ascii="Times New Roman" w:hAnsi="Times New Roman"/>
          <w:sz w:val="24"/>
          <w:szCs w:val="24"/>
        </w:rPr>
        <w:t xml:space="preserve">. </w:t>
      </w:r>
    </w:p>
    <w:p w:rsidR="009649F5" w:rsidRPr="00726CF0" w:rsidRDefault="009649F5" w:rsidP="00726CF0">
      <w:pPr>
        <w:spacing w:after="0" w:line="480" w:lineRule="auto"/>
        <w:jc w:val="both"/>
        <w:rPr>
          <w:rFonts w:ascii="Times New Roman" w:hAnsi="Times New Roman"/>
          <w:sz w:val="24"/>
          <w:szCs w:val="24"/>
        </w:rPr>
      </w:pPr>
      <w:r w:rsidRPr="00726CF0">
        <w:rPr>
          <w:rFonts w:ascii="Times New Roman" w:hAnsi="Times New Roman"/>
          <w:sz w:val="24"/>
          <w:szCs w:val="24"/>
        </w:rPr>
        <w:lastRenderedPageBreak/>
        <w:t>Data obtained also shows that Majani ya Chai secondary school  in 2009 used Tshs.1,543,013/= and in 2012 used Tshs. 3,250,800/= for photocopy and examinations printing while such amount could help to increase teaching and learning materials in the schools hence raise academic performance.</w:t>
      </w:r>
    </w:p>
    <w:p w:rsidR="009649F5" w:rsidRPr="00726CF0" w:rsidRDefault="009649F5" w:rsidP="00726CF0">
      <w:pPr>
        <w:spacing w:after="0" w:line="480" w:lineRule="auto"/>
        <w:jc w:val="both"/>
        <w:rPr>
          <w:rFonts w:ascii="Times New Roman" w:hAnsi="Times New Roman"/>
          <w:sz w:val="24"/>
          <w:szCs w:val="24"/>
        </w:rPr>
      </w:pPr>
    </w:p>
    <w:p w:rsidR="009649F5" w:rsidRPr="00726CF0" w:rsidRDefault="00C643FA" w:rsidP="00726CF0">
      <w:pPr>
        <w:pStyle w:val="Caption"/>
        <w:rPr>
          <w:rFonts w:ascii="Times New Roman" w:hAnsi="Times New Roman"/>
          <w:sz w:val="24"/>
          <w:szCs w:val="24"/>
        </w:rPr>
      </w:pPr>
      <w:bookmarkStart w:id="359" w:name="_Toc383764646"/>
      <w:bookmarkStart w:id="360" w:name="_Toc397961405"/>
      <w:r w:rsidRPr="00726CF0">
        <w:rPr>
          <w:rFonts w:ascii="Times New Roman" w:hAnsi="Times New Roman"/>
          <w:sz w:val="24"/>
          <w:szCs w:val="24"/>
        </w:rPr>
        <w:t xml:space="preserve">Table 4. </w:t>
      </w:r>
      <w:r w:rsidRPr="00726CF0">
        <w:rPr>
          <w:rFonts w:ascii="Times New Roman" w:hAnsi="Times New Roman"/>
          <w:sz w:val="24"/>
          <w:szCs w:val="24"/>
        </w:rPr>
        <w:fldChar w:fldCharType="begin"/>
      </w:r>
      <w:r w:rsidRPr="00726CF0">
        <w:rPr>
          <w:rFonts w:ascii="Times New Roman" w:hAnsi="Times New Roman"/>
          <w:sz w:val="24"/>
          <w:szCs w:val="24"/>
        </w:rPr>
        <w:instrText xml:space="preserve"> SEQ Table_4. \* ARABIC </w:instrText>
      </w:r>
      <w:r w:rsidRPr="00726CF0">
        <w:rPr>
          <w:rFonts w:ascii="Times New Roman" w:hAnsi="Times New Roman"/>
          <w:sz w:val="24"/>
          <w:szCs w:val="24"/>
        </w:rPr>
        <w:fldChar w:fldCharType="separate"/>
      </w:r>
      <w:r w:rsidR="00AE7574">
        <w:rPr>
          <w:rFonts w:ascii="Times New Roman" w:hAnsi="Times New Roman"/>
          <w:noProof/>
          <w:sz w:val="24"/>
          <w:szCs w:val="24"/>
        </w:rPr>
        <w:t>21</w:t>
      </w:r>
      <w:r w:rsidRPr="00726CF0">
        <w:rPr>
          <w:rFonts w:ascii="Times New Roman" w:hAnsi="Times New Roman"/>
          <w:sz w:val="24"/>
          <w:szCs w:val="24"/>
        </w:rPr>
        <w:fldChar w:fldCharType="end"/>
      </w:r>
      <w:r w:rsidR="009649F5" w:rsidRPr="00726CF0">
        <w:rPr>
          <w:rFonts w:ascii="Times New Roman" w:hAnsi="Times New Roman"/>
          <w:sz w:val="24"/>
          <w:szCs w:val="24"/>
        </w:rPr>
        <w:t xml:space="preserve">: </w:t>
      </w:r>
      <w:r w:rsidRPr="00726CF0">
        <w:rPr>
          <w:rFonts w:ascii="Times New Roman" w:hAnsi="Times New Roman"/>
          <w:sz w:val="24"/>
          <w:szCs w:val="24"/>
        </w:rPr>
        <w:tab/>
      </w:r>
      <w:r w:rsidR="009649F5" w:rsidRPr="00726CF0">
        <w:rPr>
          <w:rFonts w:ascii="Times New Roman" w:hAnsi="Times New Roman"/>
          <w:sz w:val="24"/>
          <w:szCs w:val="24"/>
        </w:rPr>
        <w:t>Percentage per year for Majani ya Chai Secondary</w:t>
      </w:r>
      <w:bookmarkEnd w:id="359"/>
      <w:bookmarkEnd w:id="360"/>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692"/>
        <w:gridCol w:w="1080"/>
        <w:gridCol w:w="2070"/>
        <w:gridCol w:w="2160"/>
      </w:tblGrid>
      <w:tr w:rsidR="009649F5" w:rsidRPr="00726CF0" w:rsidTr="00A55A5B">
        <w:tc>
          <w:tcPr>
            <w:tcW w:w="1080" w:type="dxa"/>
          </w:tcPr>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YEAR</w:t>
            </w:r>
          </w:p>
        </w:tc>
        <w:tc>
          <w:tcPr>
            <w:tcW w:w="1692" w:type="dxa"/>
          </w:tcPr>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AMOUNT</w:t>
            </w:r>
          </w:p>
        </w:tc>
        <w:tc>
          <w:tcPr>
            <w:tcW w:w="1080" w:type="dxa"/>
          </w:tcPr>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STUDENTS</w:t>
            </w:r>
          </w:p>
        </w:tc>
        <w:tc>
          <w:tcPr>
            <w:tcW w:w="2070" w:type="dxa"/>
          </w:tcPr>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AMOUNT PER STUDENT</w:t>
            </w:r>
          </w:p>
        </w:tc>
        <w:tc>
          <w:tcPr>
            <w:tcW w:w="2160" w:type="dxa"/>
          </w:tcPr>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PERCENTAGE(%)</w:t>
            </w:r>
          </w:p>
        </w:tc>
      </w:tr>
      <w:tr w:rsidR="009649F5" w:rsidRPr="00726CF0" w:rsidTr="00A55A5B">
        <w:trPr>
          <w:trHeight w:val="377"/>
        </w:trPr>
        <w:tc>
          <w:tcPr>
            <w:tcW w:w="1080" w:type="dxa"/>
          </w:tcPr>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2008</w:t>
            </w:r>
          </w:p>
        </w:tc>
        <w:tc>
          <w:tcPr>
            <w:tcW w:w="1692" w:type="dxa"/>
          </w:tcPr>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1,736,573</w:t>
            </w:r>
          </w:p>
        </w:tc>
        <w:tc>
          <w:tcPr>
            <w:tcW w:w="1080" w:type="dxa"/>
          </w:tcPr>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1114</w:t>
            </w:r>
          </w:p>
        </w:tc>
        <w:tc>
          <w:tcPr>
            <w:tcW w:w="2070" w:type="dxa"/>
          </w:tcPr>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1,559</w:t>
            </w:r>
          </w:p>
        </w:tc>
        <w:tc>
          <w:tcPr>
            <w:tcW w:w="2160" w:type="dxa"/>
          </w:tcPr>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6</w:t>
            </w:r>
          </w:p>
        </w:tc>
      </w:tr>
      <w:tr w:rsidR="009649F5" w:rsidRPr="00726CF0" w:rsidTr="00A55A5B">
        <w:tc>
          <w:tcPr>
            <w:tcW w:w="1080" w:type="dxa"/>
          </w:tcPr>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2009</w:t>
            </w:r>
          </w:p>
        </w:tc>
        <w:tc>
          <w:tcPr>
            <w:tcW w:w="1692" w:type="dxa"/>
          </w:tcPr>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6,887,713</w:t>
            </w:r>
          </w:p>
        </w:tc>
        <w:tc>
          <w:tcPr>
            <w:tcW w:w="1080" w:type="dxa"/>
          </w:tcPr>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1114</w:t>
            </w:r>
          </w:p>
        </w:tc>
        <w:tc>
          <w:tcPr>
            <w:tcW w:w="2070" w:type="dxa"/>
          </w:tcPr>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6,177</w:t>
            </w:r>
          </w:p>
        </w:tc>
        <w:tc>
          <w:tcPr>
            <w:tcW w:w="2160" w:type="dxa"/>
          </w:tcPr>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25</w:t>
            </w:r>
          </w:p>
        </w:tc>
      </w:tr>
      <w:tr w:rsidR="009649F5" w:rsidRPr="00726CF0" w:rsidTr="00A55A5B">
        <w:tc>
          <w:tcPr>
            <w:tcW w:w="1080" w:type="dxa"/>
          </w:tcPr>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2010</w:t>
            </w:r>
          </w:p>
        </w:tc>
        <w:tc>
          <w:tcPr>
            <w:tcW w:w="1692" w:type="dxa"/>
          </w:tcPr>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15,046,874</w:t>
            </w:r>
          </w:p>
        </w:tc>
        <w:tc>
          <w:tcPr>
            <w:tcW w:w="1080" w:type="dxa"/>
          </w:tcPr>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1114</w:t>
            </w:r>
          </w:p>
        </w:tc>
        <w:tc>
          <w:tcPr>
            <w:tcW w:w="2070" w:type="dxa"/>
          </w:tcPr>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13,507</w:t>
            </w:r>
          </w:p>
        </w:tc>
        <w:tc>
          <w:tcPr>
            <w:tcW w:w="2160" w:type="dxa"/>
          </w:tcPr>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54</w:t>
            </w:r>
          </w:p>
        </w:tc>
      </w:tr>
      <w:tr w:rsidR="009649F5" w:rsidRPr="00726CF0" w:rsidTr="00A55A5B">
        <w:tc>
          <w:tcPr>
            <w:tcW w:w="1080" w:type="dxa"/>
          </w:tcPr>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2011</w:t>
            </w:r>
          </w:p>
        </w:tc>
        <w:tc>
          <w:tcPr>
            <w:tcW w:w="1692" w:type="dxa"/>
          </w:tcPr>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23,055,738</w:t>
            </w:r>
          </w:p>
        </w:tc>
        <w:tc>
          <w:tcPr>
            <w:tcW w:w="1080" w:type="dxa"/>
          </w:tcPr>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1114</w:t>
            </w:r>
          </w:p>
        </w:tc>
        <w:tc>
          <w:tcPr>
            <w:tcW w:w="2070" w:type="dxa"/>
          </w:tcPr>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20,696</w:t>
            </w:r>
          </w:p>
        </w:tc>
        <w:tc>
          <w:tcPr>
            <w:tcW w:w="2160" w:type="dxa"/>
          </w:tcPr>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83</w:t>
            </w:r>
          </w:p>
        </w:tc>
      </w:tr>
      <w:tr w:rsidR="009649F5" w:rsidRPr="00726CF0" w:rsidTr="00A55A5B">
        <w:tc>
          <w:tcPr>
            <w:tcW w:w="1080" w:type="dxa"/>
          </w:tcPr>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2012</w:t>
            </w:r>
          </w:p>
        </w:tc>
        <w:tc>
          <w:tcPr>
            <w:tcW w:w="1692" w:type="dxa"/>
          </w:tcPr>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32,766,652</w:t>
            </w:r>
          </w:p>
        </w:tc>
        <w:tc>
          <w:tcPr>
            <w:tcW w:w="1080" w:type="dxa"/>
          </w:tcPr>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1114</w:t>
            </w:r>
          </w:p>
        </w:tc>
        <w:tc>
          <w:tcPr>
            <w:tcW w:w="2070" w:type="dxa"/>
          </w:tcPr>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29,414</w:t>
            </w:r>
          </w:p>
        </w:tc>
        <w:tc>
          <w:tcPr>
            <w:tcW w:w="2160" w:type="dxa"/>
          </w:tcPr>
          <w:p w:rsidR="009649F5" w:rsidRPr="00726CF0" w:rsidRDefault="009649F5" w:rsidP="00726CF0">
            <w:pPr>
              <w:spacing w:after="0" w:line="240" w:lineRule="auto"/>
              <w:jc w:val="both"/>
              <w:rPr>
                <w:rFonts w:ascii="Times New Roman" w:hAnsi="Times New Roman"/>
                <w:sz w:val="20"/>
                <w:szCs w:val="20"/>
              </w:rPr>
            </w:pPr>
            <w:r w:rsidRPr="00726CF0">
              <w:rPr>
                <w:rFonts w:ascii="Times New Roman" w:hAnsi="Times New Roman"/>
                <w:sz w:val="20"/>
                <w:szCs w:val="20"/>
              </w:rPr>
              <w:t>118</w:t>
            </w:r>
          </w:p>
        </w:tc>
      </w:tr>
      <w:tr w:rsidR="009649F5" w:rsidRPr="00726CF0" w:rsidTr="00A55A5B">
        <w:tc>
          <w:tcPr>
            <w:tcW w:w="1080" w:type="dxa"/>
          </w:tcPr>
          <w:p w:rsidR="009649F5" w:rsidRPr="00726CF0" w:rsidRDefault="009649F5" w:rsidP="00726CF0">
            <w:pPr>
              <w:spacing w:after="0" w:line="240" w:lineRule="auto"/>
              <w:jc w:val="both"/>
              <w:rPr>
                <w:rFonts w:ascii="Times New Roman" w:hAnsi="Times New Roman"/>
                <w:b/>
                <w:sz w:val="20"/>
                <w:szCs w:val="20"/>
              </w:rPr>
            </w:pPr>
            <w:r w:rsidRPr="00726CF0">
              <w:rPr>
                <w:rFonts w:ascii="Times New Roman" w:hAnsi="Times New Roman"/>
                <w:b/>
                <w:sz w:val="20"/>
                <w:szCs w:val="20"/>
              </w:rPr>
              <w:t>TOTAL</w:t>
            </w:r>
          </w:p>
        </w:tc>
        <w:tc>
          <w:tcPr>
            <w:tcW w:w="1692" w:type="dxa"/>
          </w:tcPr>
          <w:p w:rsidR="009649F5" w:rsidRPr="00726CF0" w:rsidRDefault="009649F5" w:rsidP="00726CF0">
            <w:pPr>
              <w:spacing w:after="0" w:line="240" w:lineRule="auto"/>
              <w:jc w:val="both"/>
              <w:rPr>
                <w:rFonts w:ascii="Times New Roman" w:hAnsi="Times New Roman"/>
                <w:b/>
                <w:sz w:val="20"/>
                <w:szCs w:val="20"/>
              </w:rPr>
            </w:pPr>
            <w:r w:rsidRPr="00726CF0">
              <w:rPr>
                <w:rFonts w:ascii="Times New Roman" w:hAnsi="Times New Roman"/>
                <w:b/>
                <w:sz w:val="20"/>
                <w:szCs w:val="20"/>
              </w:rPr>
              <w:t>79,493,550</w:t>
            </w:r>
          </w:p>
        </w:tc>
        <w:tc>
          <w:tcPr>
            <w:tcW w:w="1080" w:type="dxa"/>
          </w:tcPr>
          <w:p w:rsidR="009649F5" w:rsidRPr="00726CF0" w:rsidRDefault="009649F5" w:rsidP="00726CF0">
            <w:pPr>
              <w:spacing w:after="0" w:line="240" w:lineRule="auto"/>
              <w:jc w:val="both"/>
              <w:rPr>
                <w:rFonts w:ascii="Times New Roman" w:hAnsi="Times New Roman"/>
                <w:sz w:val="20"/>
                <w:szCs w:val="20"/>
              </w:rPr>
            </w:pPr>
          </w:p>
        </w:tc>
        <w:tc>
          <w:tcPr>
            <w:tcW w:w="2070" w:type="dxa"/>
          </w:tcPr>
          <w:p w:rsidR="009649F5" w:rsidRPr="00726CF0" w:rsidRDefault="009649F5" w:rsidP="00726CF0">
            <w:pPr>
              <w:spacing w:after="0" w:line="240" w:lineRule="auto"/>
              <w:jc w:val="both"/>
              <w:rPr>
                <w:rFonts w:ascii="Times New Roman" w:hAnsi="Times New Roman"/>
                <w:sz w:val="20"/>
                <w:szCs w:val="20"/>
              </w:rPr>
            </w:pPr>
          </w:p>
        </w:tc>
        <w:tc>
          <w:tcPr>
            <w:tcW w:w="2160" w:type="dxa"/>
          </w:tcPr>
          <w:p w:rsidR="009649F5" w:rsidRPr="00726CF0" w:rsidRDefault="009649F5" w:rsidP="00726CF0">
            <w:pPr>
              <w:spacing w:after="0" w:line="240" w:lineRule="auto"/>
              <w:jc w:val="both"/>
              <w:rPr>
                <w:rFonts w:ascii="Times New Roman" w:hAnsi="Times New Roman"/>
                <w:sz w:val="20"/>
                <w:szCs w:val="20"/>
              </w:rPr>
            </w:pPr>
          </w:p>
        </w:tc>
      </w:tr>
    </w:tbl>
    <w:p w:rsidR="009649F5" w:rsidRPr="00726CF0" w:rsidRDefault="009649F5" w:rsidP="00726CF0">
      <w:pPr>
        <w:spacing w:after="0" w:line="480" w:lineRule="auto"/>
        <w:jc w:val="both"/>
        <w:rPr>
          <w:rFonts w:ascii="Times New Roman" w:hAnsi="Times New Roman"/>
          <w:b/>
          <w:sz w:val="24"/>
          <w:szCs w:val="24"/>
        </w:rPr>
      </w:pPr>
      <w:r w:rsidRPr="00726CF0">
        <w:rPr>
          <w:rFonts w:ascii="Times New Roman" w:hAnsi="Times New Roman"/>
          <w:b/>
          <w:sz w:val="24"/>
          <w:szCs w:val="24"/>
        </w:rPr>
        <w:t>Source: The Researcher</w:t>
      </w:r>
      <w:r w:rsidR="00533331" w:rsidRPr="00726CF0">
        <w:rPr>
          <w:rFonts w:ascii="Times New Roman" w:hAnsi="Times New Roman"/>
          <w:b/>
          <w:sz w:val="24"/>
          <w:szCs w:val="24"/>
        </w:rPr>
        <w:t xml:space="preserve"> September 2013</w:t>
      </w:r>
    </w:p>
    <w:p w:rsidR="009649F5" w:rsidRPr="00726CF0" w:rsidRDefault="009649F5" w:rsidP="00726CF0">
      <w:pPr>
        <w:spacing w:after="0" w:line="480" w:lineRule="auto"/>
        <w:jc w:val="both"/>
        <w:rPr>
          <w:rFonts w:ascii="Times New Roman" w:hAnsi="Times New Roman"/>
          <w:b/>
          <w:sz w:val="24"/>
          <w:szCs w:val="24"/>
        </w:rPr>
      </w:pPr>
    </w:p>
    <w:p w:rsidR="00BD2C87" w:rsidRPr="00726CF0" w:rsidRDefault="009649F5" w:rsidP="00726CF0">
      <w:pPr>
        <w:spacing w:after="0" w:line="480" w:lineRule="auto"/>
        <w:jc w:val="both"/>
        <w:rPr>
          <w:rFonts w:ascii="Times New Roman" w:hAnsi="Times New Roman"/>
          <w:sz w:val="24"/>
          <w:szCs w:val="24"/>
        </w:rPr>
      </w:pPr>
      <w:r w:rsidRPr="00726CF0">
        <w:rPr>
          <w:rFonts w:ascii="Times New Roman" w:hAnsi="Times New Roman"/>
          <w:sz w:val="24"/>
          <w:szCs w:val="24"/>
        </w:rPr>
        <w:t>Tab</w:t>
      </w:r>
      <w:r w:rsidR="00154378" w:rsidRPr="00726CF0">
        <w:rPr>
          <w:rFonts w:ascii="Times New Roman" w:hAnsi="Times New Roman"/>
          <w:sz w:val="24"/>
          <w:szCs w:val="24"/>
        </w:rPr>
        <w:t>le 22 shows that the school has</w:t>
      </w:r>
      <w:r w:rsidRPr="00726CF0">
        <w:rPr>
          <w:rFonts w:ascii="Times New Roman" w:hAnsi="Times New Roman"/>
          <w:sz w:val="24"/>
          <w:szCs w:val="24"/>
        </w:rPr>
        <w:t xml:space="preserve"> got record of the amount of capitation </w:t>
      </w:r>
      <w:r w:rsidR="00BD2C87" w:rsidRPr="00726CF0">
        <w:rPr>
          <w:rFonts w:ascii="Times New Roman" w:hAnsi="Times New Roman"/>
          <w:sz w:val="24"/>
          <w:szCs w:val="24"/>
        </w:rPr>
        <w:t>received from</w:t>
      </w:r>
      <w:r w:rsidRPr="00726CF0">
        <w:rPr>
          <w:rFonts w:ascii="Times New Roman" w:hAnsi="Times New Roman"/>
          <w:sz w:val="24"/>
          <w:szCs w:val="24"/>
        </w:rPr>
        <w:t xml:space="preserve"> 2008. This school was est</w:t>
      </w:r>
      <w:r w:rsidR="00154378" w:rsidRPr="00726CF0">
        <w:rPr>
          <w:rFonts w:ascii="Times New Roman" w:hAnsi="Times New Roman"/>
          <w:sz w:val="24"/>
          <w:szCs w:val="24"/>
        </w:rPr>
        <w:t>ablished in the year 2006. The o</w:t>
      </w:r>
      <w:r w:rsidRPr="00726CF0">
        <w:rPr>
          <w:rFonts w:ascii="Times New Roman" w:hAnsi="Times New Roman"/>
          <w:sz w:val="24"/>
          <w:szCs w:val="24"/>
        </w:rPr>
        <w:t xml:space="preserve">fficials in the </w:t>
      </w:r>
      <w:r w:rsidR="00BD2C87" w:rsidRPr="00726CF0">
        <w:rPr>
          <w:rFonts w:ascii="Times New Roman" w:hAnsi="Times New Roman"/>
          <w:sz w:val="24"/>
          <w:szCs w:val="24"/>
        </w:rPr>
        <w:t>Ministry of</w:t>
      </w:r>
      <w:r w:rsidRPr="00726CF0">
        <w:rPr>
          <w:rFonts w:ascii="Times New Roman" w:hAnsi="Times New Roman"/>
          <w:sz w:val="24"/>
          <w:szCs w:val="24"/>
        </w:rPr>
        <w:t xml:space="preserve"> Education and Vocation Training said that since the introduction of SEDP I in 2004 all schools receives proportional amount of capitation which relates to the number of students found in the given Ward Secondary School.</w:t>
      </w:r>
      <w:r w:rsidR="00655D7C" w:rsidRPr="00726CF0">
        <w:rPr>
          <w:rFonts w:ascii="Times New Roman" w:hAnsi="Times New Roman"/>
          <w:sz w:val="24"/>
          <w:szCs w:val="24"/>
        </w:rPr>
        <w:t xml:space="preserve"> </w:t>
      </w:r>
    </w:p>
    <w:p w:rsidR="00BD2C87" w:rsidRPr="00726CF0" w:rsidRDefault="00BD2C87" w:rsidP="00726CF0">
      <w:pPr>
        <w:spacing w:after="0" w:line="480" w:lineRule="auto"/>
        <w:jc w:val="both"/>
        <w:rPr>
          <w:rFonts w:ascii="Times New Roman" w:hAnsi="Times New Roman"/>
          <w:sz w:val="24"/>
          <w:szCs w:val="24"/>
        </w:rPr>
      </w:pPr>
    </w:p>
    <w:p w:rsidR="009649F5" w:rsidRPr="00726CF0" w:rsidRDefault="009649F5"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Since Majani ya Chai Secondary School was established in the second year of SEDP I but the amount given to school from 2006 up to 2008 when SEDP I ended had no any tress of it until in 2008 the end year of SEDP I school received capitation of Thss.1,736,573/= which is only 6% of all amount of money is supposed to be given to a school yearly.  </w:t>
      </w:r>
    </w:p>
    <w:p w:rsidR="009649F5" w:rsidRPr="00726CF0" w:rsidRDefault="009649F5" w:rsidP="00726CF0">
      <w:pPr>
        <w:spacing w:after="0" w:line="480" w:lineRule="auto"/>
        <w:jc w:val="both"/>
        <w:rPr>
          <w:rFonts w:ascii="Times New Roman" w:hAnsi="Times New Roman"/>
          <w:sz w:val="24"/>
          <w:szCs w:val="24"/>
        </w:rPr>
      </w:pPr>
    </w:p>
    <w:p w:rsidR="00C8246F" w:rsidRPr="00726CF0" w:rsidRDefault="009649F5" w:rsidP="00726CF0">
      <w:pPr>
        <w:spacing w:after="0" w:line="480" w:lineRule="auto"/>
        <w:jc w:val="both"/>
        <w:rPr>
          <w:rFonts w:ascii="Times New Roman" w:hAnsi="Times New Roman"/>
          <w:sz w:val="24"/>
          <w:szCs w:val="24"/>
        </w:rPr>
      </w:pPr>
      <w:r w:rsidRPr="00726CF0">
        <w:rPr>
          <w:rFonts w:ascii="Times New Roman" w:hAnsi="Times New Roman"/>
          <w:sz w:val="24"/>
          <w:szCs w:val="24"/>
        </w:rPr>
        <w:lastRenderedPageBreak/>
        <w:t>In the year 2012 the school was given capitation of Tshs. 32,766,652 which was more than hundred percent which the school is supposed to be given. This amount was 4,414 more per student which makes some of excess of Tshs. 4,917196/= per annum which help in increasing academic performance. According to the data obtained, the school managed to use the amount given well hence raise students academic performance and managed to appear among top five in Ilala District compared to other 38 Ward schools.</w:t>
      </w:r>
    </w:p>
    <w:p w:rsidR="00B51502" w:rsidRPr="00726CF0" w:rsidRDefault="00B51502" w:rsidP="00726CF0">
      <w:pPr>
        <w:spacing w:after="0" w:line="480" w:lineRule="auto"/>
        <w:jc w:val="both"/>
        <w:rPr>
          <w:rFonts w:ascii="Times New Roman" w:hAnsi="Times New Roman"/>
          <w:sz w:val="24"/>
          <w:szCs w:val="24"/>
        </w:rPr>
      </w:pPr>
    </w:p>
    <w:p w:rsidR="00B51502" w:rsidRPr="00726CF0" w:rsidRDefault="00C643FA" w:rsidP="00726CF0">
      <w:pPr>
        <w:pStyle w:val="Caption"/>
        <w:spacing w:after="0" w:line="360" w:lineRule="auto"/>
        <w:rPr>
          <w:rFonts w:ascii="Times New Roman" w:hAnsi="Times New Roman"/>
          <w:sz w:val="24"/>
          <w:szCs w:val="24"/>
        </w:rPr>
      </w:pPr>
      <w:bookmarkStart w:id="361" w:name="_Toc383764648"/>
      <w:bookmarkStart w:id="362" w:name="_Toc397961406"/>
      <w:r w:rsidRPr="00726CF0">
        <w:rPr>
          <w:rFonts w:ascii="Times New Roman" w:hAnsi="Times New Roman"/>
          <w:sz w:val="24"/>
          <w:szCs w:val="24"/>
        </w:rPr>
        <w:t xml:space="preserve">Table 4. </w:t>
      </w:r>
      <w:r w:rsidRPr="00726CF0">
        <w:rPr>
          <w:rFonts w:ascii="Times New Roman" w:hAnsi="Times New Roman"/>
          <w:sz w:val="24"/>
          <w:szCs w:val="24"/>
        </w:rPr>
        <w:fldChar w:fldCharType="begin"/>
      </w:r>
      <w:r w:rsidRPr="00726CF0">
        <w:rPr>
          <w:rFonts w:ascii="Times New Roman" w:hAnsi="Times New Roman"/>
          <w:sz w:val="24"/>
          <w:szCs w:val="24"/>
        </w:rPr>
        <w:instrText xml:space="preserve"> SEQ Table_4. \* ARABIC </w:instrText>
      </w:r>
      <w:r w:rsidRPr="00726CF0">
        <w:rPr>
          <w:rFonts w:ascii="Times New Roman" w:hAnsi="Times New Roman"/>
          <w:sz w:val="24"/>
          <w:szCs w:val="24"/>
        </w:rPr>
        <w:fldChar w:fldCharType="separate"/>
      </w:r>
      <w:r w:rsidR="00AE7574">
        <w:rPr>
          <w:rFonts w:ascii="Times New Roman" w:hAnsi="Times New Roman"/>
          <w:noProof/>
          <w:sz w:val="24"/>
          <w:szCs w:val="24"/>
        </w:rPr>
        <w:t>22</w:t>
      </w:r>
      <w:r w:rsidRPr="00726CF0">
        <w:rPr>
          <w:rFonts w:ascii="Times New Roman" w:hAnsi="Times New Roman"/>
          <w:sz w:val="24"/>
          <w:szCs w:val="24"/>
        </w:rPr>
        <w:fldChar w:fldCharType="end"/>
      </w:r>
      <w:r w:rsidR="00B51502" w:rsidRPr="00726CF0">
        <w:rPr>
          <w:rFonts w:ascii="Times New Roman" w:hAnsi="Times New Roman"/>
          <w:sz w:val="24"/>
          <w:szCs w:val="24"/>
        </w:rPr>
        <w:t xml:space="preserve">: </w:t>
      </w:r>
      <w:r w:rsidRPr="00726CF0">
        <w:rPr>
          <w:rFonts w:ascii="Times New Roman" w:hAnsi="Times New Roman"/>
          <w:sz w:val="24"/>
          <w:szCs w:val="24"/>
        </w:rPr>
        <w:tab/>
      </w:r>
      <w:r w:rsidR="00B51502" w:rsidRPr="00726CF0">
        <w:rPr>
          <w:rFonts w:ascii="Times New Roman" w:hAnsi="Times New Roman"/>
          <w:sz w:val="24"/>
          <w:szCs w:val="24"/>
        </w:rPr>
        <w:t>Uses of SEDP inputs at Pugu Station Secondary schools.</w:t>
      </w:r>
      <w:bookmarkEnd w:id="361"/>
      <w:bookmarkEnd w:id="362"/>
    </w:p>
    <w:tbl>
      <w:tblPr>
        <w:tblW w:w="4804"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
        <w:gridCol w:w="1550"/>
        <w:gridCol w:w="4461"/>
        <w:gridCol w:w="1217"/>
      </w:tblGrid>
      <w:tr w:rsidR="00B51502" w:rsidRPr="00726CF0" w:rsidTr="00BD2C87">
        <w:trPr>
          <w:trHeight w:val="70"/>
        </w:trPr>
        <w:tc>
          <w:tcPr>
            <w:tcW w:w="538" w:type="pct"/>
            <w:tcBorders>
              <w:top w:val="single" w:sz="4" w:space="0" w:color="auto"/>
              <w:left w:val="single" w:sz="4" w:space="0" w:color="auto"/>
              <w:bottom w:val="single" w:sz="4" w:space="0" w:color="auto"/>
              <w:right w:val="single" w:sz="4" w:space="0" w:color="auto"/>
            </w:tcBorders>
          </w:tcPr>
          <w:p w:rsidR="00B51502" w:rsidRPr="00726CF0" w:rsidRDefault="00B51502" w:rsidP="00726CF0">
            <w:pPr>
              <w:spacing w:after="0" w:line="240" w:lineRule="auto"/>
              <w:jc w:val="both"/>
              <w:rPr>
                <w:rFonts w:ascii="Times New Roman" w:hAnsi="Times New Roman"/>
                <w:sz w:val="20"/>
                <w:szCs w:val="20"/>
              </w:rPr>
            </w:pPr>
          </w:p>
          <w:p w:rsidR="00B51502" w:rsidRPr="00726CF0" w:rsidRDefault="00B51502" w:rsidP="00726CF0">
            <w:pPr>
              <w:spacing w:after="0" w:line="240" w:lineRule="auto"/>
              <w:jc w:val="both"/>
              <w:rPr>
                <w:rFonts w:ascii="Times New Roman" w:hAnsi="Times New Roman"/>
                <w:sz w:val="20"/>
                <w:szCs w:val="20"/>
              </w:rPr>
            </w:pPr>
            <w:r w:rsidRPr="00726CF0">
              <w:rPr>
                <w:rFonts w:ascii="Times New Roman" w:hAnsi="Times New Roman"/>
                <w:sz w:val="20"/>
                <w:szCs w:val="20"/>
              </w:rPr>
              <w:t>YEARS</w:t>
            </w:r>
          </w:p>
        </w:tc>
        <w:tc>
          <w:tcPr>
            <w:tcW w:w="957" w:type="pct"/>
            <w:tcBorders>
              <w:top w:val="single" w:sz="4" w:space="0" w:color="auto"/>
              <w:left w:val="single" w:sz="4" w:space="0" w:color="auto"/>
              <w:bottom w:val="single" w:sz="4" w:space="0" w:color="auto"/>
              <w:right w:val="single" w:sz="4" w:space="0" w:color="auto"/>
            </w:tcBorders>
            <w:hideMark/>
          </w:tcPr>
          <w:p w:rsidR="00B51502" w:rsidRPr="00726CF0" w:rsidRDefault="00B51502" w:rsidP="00726CF0">
            <w:pPr>
              <w:spacing w:after="0" w:line="240" w:lineRule="auto"/>
              <w:jc w:val="both"/>
              <w:rPr>
                <w:rFonts w:ascii="Times New Roman" w:hAnsi="Times New Roman"/>
                <w:sz w:val="20"/>
                <w:szCs w:val="20"/>
              </w:rPr>
            </w:pPr>
            <w:r w:rsidRPr="00726CF0">
              <w:rPr>
                <w:rFonts w:ascii="Times New Roman" w:hAnsi="Times New Roman"/>
                <w:sz w:val="20"/>
                <w:szCs w:val="20"/>
              </w:rPr>
              <w:t>AMOUNT RECEIVED</w:t>
            </w:r>
          </w:p>
        </w:tc>
        <w:tc>
          <w:tcPr>
            <w:tcW w:w="2754" w:type="pct"/>
            <w:tcBorders>
              <w:top w:val="single" w:sz="4" w:space="0" w:color="auto"/>
              <w:left w:val="single" w:sz="4" w:space="0" w:color="auto"/>
              <w:bottom w:val="single" w:sz="4" w:space="0" w:color="auto"/>
              <w:right w:val="single" w:sz="4" w:space="0" w:color="auto"/>
            </w:tcBorders>
            <w:hideMark/>
          </w:tcPr>
          <w:p w:rsidR="00B51502" w:rsidRPr="00726CF0" w:rsidRDefault="00655D7C" w:rsidP="00726CF0">
            <w:pPr>
              <w:spacing w:after="0" w:line="240" w:lineRule="auto"/>
              <w:jc w:val="both"/>
              <w:rPr>
                <w:rFonts w:ascii="Times New Roman" w:hAnsi="Times New Roman"/>
                <w:sz w:val="20"/>
                <w:szCs w:val="20"/>
              </w:rPr>
            </w:pPr>
            <w:r w:rsidRPr="00726CF0">
              <w:rPr>
                <w:rFonts w:ascii="Times New Roman" w:hAnsi="Times New Roman"/>
                <w:sz w:val="20"/>
                <w:szCs w:val="20"/>
              </w:rPr>
              <w:t xml:space="preserve">EXPENDITURE </w:t>
            </w:r>
            <w:r w:rsidR="00B51502" w:rsidRPr="00726CF0">
              <w:rPr>
                <w:rFonts w:ascii="Times New Roman" w:hAnsi="Times New Roman"/>
                <w:sz w:val="20"/>
                <w:szCs w:val="20"/>
              </w:rPr>
              <w:t xml:space="preserve"> ITEMS</w:t>
            </w:r>
          </w:p>
        </w:tc>
        <w:tc>
          <w:tcPr>
            <w:tcW w:w="751" w:type="pct"/>
            <w:tcBorders>
              <w:top w:val="single" w:sz="4" w:space="0" w:color="auto"/>
              <w:left w:val="single" w:sz="4" w:space="0" w:color="auto"/>
              <w:bottom w:val="single" w:sz="4" w:space="0" w:color="auto"/>
              <w:right w:val="single" w:sz="4" w:space="0" w:color="auto"/>
            </w:tcBorders>
            <w:hideMark/>
          </w:tcPr>
          <w:p w:rsidR="00B51502" w:rsidRPr="00726CF0" w:rsidRDefault="00B51502" w:rsidP="00726CF0">
            <w:pPr>
              <w:spacing w:after="0" w:line="240" w:lineRule="auto"/>
              <w:jc w:val="both"/>
              <w:rPr>
                <w:rFonts w:ascii="Times New Roman" w:hAnsi="Times New Roman"/>
                <w:sz w:val="20"/>
                <w:szCs w:val="20"/>
              </w:rPr>
            </w:pPr>
            <w:r w:rsidRPr="00726CF0">
              <w:rPr>
                <w:rFonts w:ascii="Times New Roman" w:hAnsi="Times New Roman"/>
                <w:sz w:val="20"/>
                <w:szCs w:val="20"/>
              </w:rPr>
              <w:t>AMOUNT</w:t>
            </w:r>
          </w:p>
        </w:tc>
      </w:tr>
      <w:tr w:rsidR="00B51502" w:rsidRPr="00726CF0" w:rsidTr="00C643FA">
        <w:trPr>
          <w:trHeight w:val="350"/>
        </w:trPr>
        <w:tc>
          <w:tcPr>
            <w:tcW w:w="538" w:type="pct"/>
            <w:tcBorders>
              <w:top w:val="single" w:sz="4" w:space="0" w:color="auto"/>
              <w:left w:val="single" w:sz="4" w:space="0" w:color="auto"/>
              <w:bottom w:val="single" w:sz="4" w:space="0" w:color="auto"/>
              <w:right w:val="single" w:sz="4" w:space="0" w:color="auto"/>
            </w:tcBorders>
            <w:hideMark/>
          </w:tcPr>
          <w:p w:rsidR="00B51502" w:rsidRPr="00726CF0" w:rsidRDefault="00B51502" w:rsidP="00726CF0">
            <w:pPr>
              <w:spacing w:after="0" w:line="240" w:lineRule="auto"/>
              <w:jc w:val="both"/>
              <w:rPr>
                <w:rFonts w:ascii="Times New Roman" w:hAnsi="Times New Roman"/>
                <w:sz w:val="20"/>
                <w:szCs w:val="20"/>
              </w:rPr>
            </w:pPr>
            <w:r w:rsidRPr="00726CF0">
              <w:rPr>
                <w:rFonts w:ascii="Times New Roman" w:hAnsi="Times New Roman"/>
                <w:sz w:val="20"/>
                <w:szCs w:val="20"/>
              </w:rPr>
              <w:t>2010</w:t>
            </w:r>
          </w:p>
        </w:tc>
        <w:tc>
          <w:tcPr>
            <w:tcW w:w="957" w:type="pct"/>
            <w:tcBorders>
              <w:top w:val="single" w:sz="4" w:space="0" w:color="auto"/>
              <w:left w:val="single" w:sz="4" w:space="0" w:color="auto"/>
              <w:bottom w:val="single" w:sz="4" w:space="0" w:color="auto"/>
              <w:right w:val="single" w:sz="4" w:space="0" w:color="auto"/>
            </w:tcBorders>
          </w:tcPr>
          <w:p w:rsidR="00B51502" w:rsidRPr="00726CF0" w:rsidRDefault="00B51502" w:rsidP="00726CF0">
            <w:pPr>
              <w:spacing w:after="0" w:line="240" w:lineRule="auto"/>
              <w:jc w:val="both"/>
              <w:rPr>
                <w:rFonts w:ascii="Times New Roman" w:hAnsi="Times New Roman"/>
                <w:sz w:val="20"/>
                <w:szCs w:val="20"/>
              </w:rPr>
            </w:pPr>
            <w:r w:rsidRPr="00726CF0">
              <w:rPr>
                <w:rFonts w:ascii="Times New Roman" w:hAnsi="Times New Roman"/>
                <w:sz w:val="20"/>
                <w:szCs w:val="20"/>
              </w:rPr>
              <w:t>10,286,617</w:t>
            </w:r>
          </w:p>
        </w:tc>
        <w:tc>
          <w:tcPr>
            <w:tcW w:w="2754" w:type="pct"/>
            <w:tcBorders>
              <w:top w:val="single" w:sz="4" w:space="0" w:color="auto"/>
              <w:left w:val="single" w:sz="4" w:space="0" w:color="auto"/>
              <w:bottom w:val="single" w:sz="4" w:space="0" w:color="auto"/>
              <w:right w:val="single" w:sz="4" w:space="0" w:color="auto"/>
            </w:tcBorders>
          </w:tcPr>
          <w:p w:rsidR="00B51502" w:rsidRPr="00726CF0" w:rsidRDefault="00B51502" w:rsidP="00726CF0">
            <w:pPr>
              <w:spacing w:after="0" w:line="240" w:lineRule="auto"/>
              <w:jc w:val="both"/>
              <w:rPr>
                <w:rFonts w:ascii="Times New Roman" w:hAnsi="Times New Roman"/>
                <w:sz w:val="20"/>
                <w:szCs w:val="20"/>
              </w:rPr>
            </w:pPr>
            <w:r w:rsidRPr="00726CF0">
              <w:rPr>
                <w:rFonts w:ascii="Times New Roman" w:hAnsi="Times New Roman"/>
                <w:sz w:val="20"/>
                <w:szCs w:val="20"/>
              </w:rPr>
              <w:t>purchasing science, mathematics and language  text books</w:t>
            </w:r>
          </w:p>
        </w:tc>
        <w:tc>
          <w:tcPr>
            <w:tcW w:w="751" w:type="pct"/>
            <w:tcBorders>
              <w:top w:val="single" w:sz="4" w:space="0" w:color="auto"/>
              <w:left w:val="single" w:sz="4" w:space="0" w:color="auto"/>
              <w:bottom w:val="single" w:sz="4" w:space="0" w:color="auto"/>
              <w:right w:val="single" w:sz="4" w:space="0" w:color="auto"/>
            </w:tcBorders>
          </w:tcPr>
          <w:p w:rsidR="00B51502" w:rsidRPr="00726CF0" w:rsidRDefault="00B51502" w:rsidP="00726CF0">
            <w:pPr>
              <w:spacing w:after="0" w:line="240" w:lineRule="auto"/>
              <w:jc w:val="both"/>
              <w:rPr>
                <w:rFonts w:ascii="Times New Roman" w:hAnsi="Times New Roman"/>
                <w:sz w:val="20"/>
                <w:szCs w:val="20"/>
              </w:rPr>
            </w:pPr>
            <w:r w:rsidRPr="00726CF0">
              <w:rPr>
                <w:rFonts w:ascii="Times New Roman" w:hAnsi="Times New Roman"/>
                <w:sz w:val="20"/>
                <w:szCs w:val="20"/>
              </w:rPr>
              <w:t>10,286,617</w:t>
            </w:r>
          </w:p>
        </w:tc>
      </w:tr>
      <w:tr w:rsidR="00B51502" w:rsidRPr="00726CF0" w:rsidTr="00BD2C87">
        <w:trPr>
          <w:trHeight w:val="70"/>
        </w:trPr>
        <w:tc>
          <w:tcPr>
            <w:tcW w:w="538" w:type="pct"/>
            <w:tcBorders>
              <w:top w:val="single" w:sz="4" w:space="0" w:color="auto"/>
              <w:left w:val="single" w:sz="4" w:space="0" w:color="auto"/>
              <w:bottom w:val="single" w:sz="4" w:space="0" w:color="auto"/>
              <w:right w:val="single" w:sz="4" w:space="0" w:color="auto"/>
            </w:tcBorders>
            <w:hideMark/>
          </w:tcPr>
          <w:p w:rsidR="00B51502" w:rsidRPr="00726CF0" w:rsidRDefault="00B51502" w:rsidP="00726CF0">
            <w:pPr>
              <w:spacing w:after="0" w:line="240" w:lineRule="auto"/>
              <w:jc w:val="both"/>
              <w:rPr>
                <w:rFonts w:ascii="Times New Roman" w:hAnsi="Times New Roman"/>
                <w:sz w:val="20"/>
                <w:szCs w:val="20"/>
              </w:rPr>
            </w:pPr>
            <w:r w:rsidRPr="00726CF0">
              <w:rPr>
                <w:rFonts w:ascii="Times New Roman" w:hAnsi="Times New Roman"/>
                <w:sz w:val="20"/>
                <w:szCs w:val="20"/>
              </w:rPr>
              <w:t>2011</w:t>
            </w:r>
          </w:p>
        </w:tc>
        <w:tc>
          <w:tcPr>
            <w:tcW w:w="957" w:type="pct"/>
            <w:tcBorders>
              <w:top w:val="single" w:sz="4" w:space="0" w:color="auto"/>
              <w:left w:val="single" w:sz="4" w:space="0" w:color="auto"/>
              <w:bottom w:val="single" w:sz="4" w:space="0" w:color="auto"/>
              <w:right w:val="single" w:sz="4" w:space="0" w:color="auto"/>
            </w:tcBorders>
          </w:tcPr>
          <w:p w:rsidR="00B51502" w:rsidRPr="00726CF0" w:rsidRDefault="00B51502" w:rsidP="00726CF0">
            <w:pPr>
              <w:spacing w:after="0" w:line="240" w:lineRule="auto"/>
              <w:jc w:val="both"/>
              <w:rPr>
                <w:rFonts w:ascii="Times New Roman" w:hAnsi="Times New Roman"/>
                <w:sz w:val="20"/>
                <w:szCs w:val="20"/>
              </w:rPr>
            </w:pPr>
            <w:r w:rsidRPr="00726CF0">
              <w:rPr>
                <w:rFonts w:ascii="Times New Roman" w:hAnsi="Times New Roman"/>
                <w:sz w:val="20"/>
                <w:szCs w:val="20"/>
              </w:rPr>
              <w:t>14,346,812</w:t>
            </w:r>
          </w:p>
        </w:tc>
        <w:tc>
          <w:tcPr>
            <w:tcW w:w="2754" w:type="pct"/>
            <w:tcBorders>
              <w:top w:val="single" w:sz="4" w:space="0" w:color="auto"/>
              <w:left w:val="single" w:sz="4" w:space="0" w:color="auto"/>
              <w:bottom w:val="single" w:sz="4" w:space="0" w:color="auto"/>
              <w:right w:val="single" w:sz="4" w:space="0" w:color="auto"/>
            </w:tcBorders>
          </w:tcPr>
          <w:p w:rsidR="00B51502" w:rsidRPr="00726CF0" w:rsidRDefault="00B51502" w:rsidP="00726CF0">
            <w:pPr>
              <w:spacing w:after="0" w:line="240" w:lineRule="auto"/>
              <w:jc w:val="both"/>
              <w:rPr>
                <w:rFonts w:ascii="Times New Roman" w:hAnsi="Times New Roman"/>
                <w:sz w:val="20"/>
                <w:szCs w:val="20"/>
              </w:rPr>
            </w:pPr>
            <w:r w:rsidRPr="00726CF0">
              <w:rPr>
                <w:rFonts w:ascii="Times New Roman" w:hAnsi="Times New Roman"/>
                <w:sz w:val="20"/>
                <w:szCs w:val="20"/>
              </w:rPr>
              <w:t>Purchasing text books and lab chemicals</w:t>
            </w:r>
          </w:p>
        </w:tc>
        <w:tc>
          <w:tcPr>
            <w:tcW w:w="751" w:type="pct"/>
            <w:tcBorders>
              <w:top w:val="single" w:sz="4" w:space="0" w:color="auto"/>
              <w:left w:val="single" w:sz="4" w:space="0" w:color="auto"/>
              <w:bottom w:val="single" w:sz="4" w:space="0" w:color="auto"/>
              <w:right w:val="single" w:sz="4" w:space="0" w:color="auto"/>
            </w:tcBorders>
          </w:tcPr>
          <w:p w:rsidR="00B51502" w:rsidRPr="00726CF0" w:rsidRDefault="00B51502" w:rsidP="00726CF0">
            <w:pPr>
              <w:spacing w:after="0" w:line="240" w:lineRule="auto"/>
              <w:jc w:val="both"/>
              <w:rPr>
                <w:rFonts w:ascii="Times New Roman" w:hAnsi="Times New Roman"/>
                <w:sz w:val="20"/>
                <w:szCs w:val="20"/>
              </w:rPr>
            </w:pPr>
            <w:r w:rsidRPr="00726CF0">
              <w:rPr>
                <w:rFonts w:ascii="Times New Roman" w:hAnsi="Times New Roman"/>
                <w:sz w:val="20"/>
                <w:szCs w:val="20"/>
              </w:rPr>
              <w:t>14,346,812</w:t>
            </w:r>
          </w:p>
        </w:tc>
      </w:tr>
      <w:tr w:rsidR="00B51502" w:rsidRPr="00726CF0" w:rsidTr="00BD2C87">
        <w:trPr>
          <w:trHeight w:val="70"/>
        </w:trPr>
        <w:tc>
          <w:tcPr>
            <w:tcW w:w="538" w:type="pct"/>
            <w:tcBorders>
              <w:top w:val="single" w:sz="4" w:space="0" w:color="auto"/>
              <w:left w:val="single" w:sz="4" w:space="0" w:color="auto"/>
              <w:bottom w:val="single" w:sz="4" w:space="0" w:color="auto"/>
              <w:right w:val="single" w:sz="4" w:space="0" w:color="auto"/>
            </w:tcBorders>
            <w:hideMark/>
          </w:tcPr>
          <w:p w:rsidR="00B51502" w:rsidRPr="00726CF0" w:rsidRDefault="00B51502" w:rsidP="00726CF0">
            <w:pPr>
              <w:spacing w:after="0" w:line="240" w:lineRule="auto"/>
              <w:jc w:val="both"/>
              <w:rPr>
                <w:rFonts w:ascii="Times New Roman" w:hAnsi="Times New Roman"/>
                <w:sz w:val="20"/>
                <w:szCs w:val="20"/>
              </w:rPr>
            </w:pPr>
            <w:r w:rsidRPr="00726CF0">
              <w:rPr>
                <w:rFonts w:ascii="Times New Roman" w:hAnsi="Times New Roman"/>
                <w:sz w:val="20"/>
                <w:szCs w:val="20"/>
              </w:rPr>
              <w:t>2012</w:t>
            </w:r>
          </w:p>
        </w:tc>
        <w:tc>
          <w:tcPr>
            <w:tcW w:w="957" w:type="pct"/>
            <w:tcBorders>
              <w:top w:val="single" w:sz="4" w:space="0" w:color="auto"/>
              <w:left w:val="single" w:sz="4" w:space="0" w:color="auto"/>
              <w:bottom w:val="single" w:sz="4" w:space="0" w:color="auto"/>
              <w:right w:val="single" w:sz="4" w:space="0" w:color="auto"/>
            </w:tcBorders>
          </w:tcPr>
          <w:p w:rsidR="00B51502" w:rsidRPr="00726CF0" w:rsidRDefault="00B51502" w:rsidP="00726CF0">
            <w:pPr>
              <w:spacing w:after="0" w:line="240" w:lineRule="auto"/>
              <w:jc w:val="both"/>
              <w:rPr>
                <w:rFonts w:ascii="Times New Roman" w:hAnsi="Times New Roman"/>
                <w:sz w:val="20"/>
                <w:szCs w:val="20"/>
              </w:rPr>
            </w:pPr>
            <w:r w:rsidRPr="00726CF0">
              <w:rPr>
                <w:rFonts w:ascii="Times New Roman" w:hAnsi="Times New Roman"/>
                <w:sz w:val="20"/>
                <w:szCs w:val="20"/>
              </w:rPr>
              <w:t>24,975,226</w:t>
            </w:r>
          </w:p>
        </w:tc>
        <w:tc>
          <w:tcPr>
            <w:tcW w:w="2754" w:type="pct"/>
            <w:tcBorders>
              <w:top w:val="single" w:sz="4" w:space="0" w:color="auto"/>
              <w:left w:val="single" w:sz="4" w:space="0" w:color="auto"/>
              <w:bottom w:val="single" w:sz="4" w:space="0" w:color="auto"/>
              <w:right w:val="single" w:sz="4" w:space="0" w:color="auto"/>
            </w:tcBorders>
          </w:tcPr>
          <w:p w:rsidR="00B51502" w:rsidRPr="00726CF0" w:rsidRDefault="00B51502" w:rsidP="00726CF0">
            <w:pPr>
              <w:spacing w:after="0" w:line="240" w:lineRule="auto"/>
              <w:jc w:val="both"/>
              <w:rPr>
                <w:rFonts w:ascii="Times New Roman" w:hAnsi="Times New Roman"/>
                <w:sz w:val="20"/>
                <w:szCs w:val="20"/>
              </w:rPr>
            </w:pPr>
            <w:r w:rsidRPr="00726CF0">
              <w:rPr>
                <w:rFonts w:ascii="Times New Roman" w:hAnsi="Times New Roman"/>
                <w:sz w:val="20"/>
                <w:szCs w:val="20"/>
              </w:rPr>
              <w:t>Purchasing text book and lab chemicals</w:t>
            </w:r>
          </w:p>
        </w:tc>
        <w:tc>
          <w:tcPr>
            <w:tcW w:w="751" w:type="pct"/>
            <w:tcBorders>
              <w:top w:val="single" w:sz="4" w:space="0" w:color="auto"/>
              <w:left w:val="single" w:sz="4" w:space="0" w:color="auto"/>
              <w:bottom w:val="single" w:sz="4" w:space="0" w:color="auto"/>
              <w:right w:val="single" w:sz="4" w:space="0" w:color="auto"/>
            </w:tcBorders>
          </w:tcPr>
          <w:p w:rsidR="00B51502" w:rsidRPr="00726CF0" w:rsidRDefault="00B51502" w:rsidP="00726CF0">
            <w:pPr>
              <w:spacing w:after="0" w:line="240" w:lineRule="auto"/>
              <w:jc w:val="both"/>
              <w:rPr>
                <w:rFonts w:ascii="Times New Roman" w:hAnsi="Times New Roman"/>
                <w:sz w:val="20"/>
                <w:szCs w:val="20"/>
              </w:rPr>
            </w:pPr>
            <w:r w:rsidRPr="00726CF0">
              <w:rPr>
                <w:rFonts w:ascii="Times New Roman" w:hAnsi="Times New Roman"/>
                <w:sz w:val="20"/>
                <w:szCs w:val="20"/>
              </w:rPr>
              <w:t>24,975,226</w:t>
            </w:r>
          </w:p>
        </w:tc>
      </w:tr>
      <w:tr w:rsidR="00B51502" w:rsidRPr="00726CF0" w:rsidTr="00BD2C87">
        <w:trPr>
          <w:trHeight w:val="70"/>
        </w:trPr>
        <w:tc>
          <w:tcPr>
            <w:tcW w:w="538" w:type="pct"/>
            <w:tcBorders>
              <w:top w:val="single" w:sz="4" w:space="0" w:color="auto"/>
              <w:left w:val="single" w:sz="4" w:space="0" w:color="auto"/>
              <w:bottom w:val="single" w:sz="4" w:space="0" w:color="auto"/>
              <w:right w:val="single" w:sz="4" w:space="0" w:color="auto"/>
            </w:tcBorders>
            <w:hideMark/>
          </w:tcPr>
          <w:p w:rsidR="00B51502" w:rsidRPr="00726CF0" w:rsidRDefault="00B51502" w:rsidP="00726CF0">
            <w:pPr>
              <w:spacing w:after="0" w:line="240" w:lineRule="auto"/>
              <w:jc w:val="both"/>
              <w:rPr>
                <w:rFonts w:ascii="Times New Roman" w:hAnsi="Times New Roman"/>
                <w:b/>
                <w:sz w:val="20"/>
                <w:szCs w:val="20"/>
              </w:rPr>
            </w:pPr>
            <w:r w:rsidRPr="00726CF0">
              <w:rPr>
                <w:rFonts w:ascii="Times New Roman" w:hAnsi="Times New Roman"/>
                <w:b/>
                <w:sz w:val="20"/>
                <w:szCs w:val="20"/>
              </w:rPr>
              <w:t>Total</w:t>
            </w:r>
          </w:p>
        </w:tc>
        <w:tc>
          <w:tcPr>
            <w:tcW w:w="957" w:type="pct"/>
            <w:tcBorders>
              <w:top w:val="single" w:sz="4" w:space="0" w:color="auto"/>
              <w:left w:val="single" w:sz="4" w:space="0" w:color="auto"/>
              <w:bottom w:val="single" w:sz="4" w:space="0" w:color="auto"/>
              <w:right w:val="single" w:sz="4" w:space="0" w:color="auto"/>
            </w:tcBorders>
          </w:tcPr>
          <w:p w:rsidR="00B51502" w:rsidRPr="00726CF0" w:rsidRDefault="00B51502" w:rsidP="00726CF0">
            <w:pPr>
              <w:spacing w:after="0" w:line="240" w:lineRule="auto"/>
              <w:jc w:val="both"/>
              <w:rPr>
                <w:rFonts w:ascii="Times New Roman" w:eastAsia="Times New Roman" w:hAnsi="Times New Roman"/>
                <w:b/>
                <w:sz w:val="20"/>
                <w:szCs w:val="20"/>
              </w:rPr>
            </w:pPr>
            <w:r w:rsidRPr="00726CF0">
              <w:rPr>
                <w:rFonts w:ascii="Times New Roman" w:eastAsia="Times New Roman" w:hAnsi="Times New Roman"/>
                <w:b/>
                <w:sz w:val="20"/>
                <w:szCs w:val="20"/>
              </w:rPr>
              <w:t>49,608,655</w:t>
            </w:r>
          </w:p>
        </w:tc>
        <w:tc>
          <w:tcPr>
            <w:tcW w:w="2754" w:type="pct"/>
            <w:tcBorders>
              <w:top w:val="single" w:sz="4" w:space="0" w:color="auto"/>
              <w:left w:val="single" w:sz="4" w:space="0" w:color="auto"/>
              <w:bottom w:val="single" w:sz="4" w:space="0" w:color="auto"/>
              <w:right w:val="single" w:sz="4" w:space="0" w:color="auto"/>
            </w:tcBorders>
          </w:tcPr>
          <w:p w:rsidR="00B51502" w:rsidRPr="00726CF0" w:rsidRDefault="00B51502" w:rsidP="00726CF0">
            <w:pPr>
              <w:spacing w:after="0" w:line="240" w:lineRule="auto"/>
              <w:jc w:val="both"/>
              <w:rPr>
                <w:rFonts w:ascii="Times New Roman" w:hAnsi="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B51502" w:rsidRPr="00726CF0" w:rsidRDefault="00655D7C" w:rsidP="00726CF0">
            <w:pPr>
              <w:spacing w:after="0" w:line="240" w:lineRule="auto"/>
              <w:jc w:val="both"/>
              <w:rPr>
                <w:rFonts w:ascii="Times New Roman" w:hAnsi="Times New Roman"/>
                <w:sz w:val="20"/>
                <w:szCs w:val="20"/>
              </w:rPr>
            </w:pPr>
            <w:r w:rsidRPr="00726CF0">
              <w:rPr>
                <w:rFonts w:ascii="Times New Roman" w:hAnsi="Times New Roman"/>
                <w:sz w:val="20"/>
                <w:szCs w:val="20"/>
              </w:rPr>
              <w:t>49,608,655</w:t>
            </w:r>
          </w:p>
        </w:tc>
      </w:tr>
    </w:tbl>
    <w:p w:rsidR="00B51502" w:rsidRPr="00726CF0" w:rsidRDefault="00B51502" w:rsidP="00726CF0">
      <w:pPr>
        <w:spacing w:after="0" w:line="480" w:lineRule="auto"/>
        <w:jc w:val="both"/>
        <w:rPr>
          <w:rFonts w:ascii="Times New Roman" w:hAnsi="Times New Roman"/>
          <w:b/>
          <w:sz w:val="24"/>
          <w:szCs w:val="24"/>
        </w:rPr>
      </w:pPr>
      <w:r w:rsidRPr="00726CF0">
        <w:rPr>
          <w:rFonts w:ascii="Times New Roman" w:hAnsi="Times New Roman"/>
          <w:b/>
          <w:sz w:val="24"/>
          <w:szCs w:val="24"/>
        </w:rPr>
        <w:t>Source Field Research Data</w:t>
      </w:r>
    </w:p>
    <w:p w:rsidR="00422413" w:rsidRPr="00726CF0" w:rsidRDefault="00422413" w:rsidP="00726CF0">
      <w:pPr>
        <w:spacing w:after="0" w:line="480" w:lineRule="auto"/>
        <w:jc w:val="both"/>
        <w:rPr>
          <w:rFonts w:ascii="Times New Roman" w:hAnsi="Times New Roman"/>
          <w:sz w:val="24"/>
          <w:szCs w:val="24"/>
        </w:rPr>
      </w:pPr>
    </w:p>
    <w:p w:rsidR="00BD2C87" w:rsidRPr="00726CF0" w:rsidRDefault="00B51502" w:rsidP="00726CF0">
      <w:pPr>
        <w:spacing w:after="0" w:line="480" w:lineRule="auto"/>
        <w:jc w:val="both"/>
        <w:rPr>
          <w:rFonts w:ascii="Times New Roman" w:hAnsi="Times New Roman"/>
          <w:sz w:val="24"/>
          <w:szCs w:val="24"/>
        </w:rPr>
      </w:pPr>
      <w:r w:rsidRPr="00726CF0">
        <w:rPr>
          <w:rFonts w:ascii="Times New Roman" w:hAnsi="Times New Roman"/>
          <w:sz w:val="24"/>
          <w:szCs w:val="24"/>
        </w:rPr>
        <w:t>The data obtained showed that the Pu</w:t>
      </w:r>
      <w:r w:rsidR="00154378" w:rsidRPr="00726CF0">
        <w:rPr>
          <w:rFonts w:ascii="Times New Roman" w:hAnsi="Times New Roman"/>
          <w:sz w:val="24"/>
          <w:szCs w:val="24"/>
        </w:rPr>
        <w:t>gu Station Secondary School has</w:t>
      </w:r>
      <w:r w:rsidR="00FC0184" w:rsidRPr="00726CF0">
        <w:rPr>
          <w:rFonts w:ascii="Times New Roman" w:hAnsi="Times New Roman"/>
          <w:sz w:val="24"/>
          <w:szCs w:val="24"/>
        </w:rPr>
        <w:t xml:space="preserve"> low trace</w:t>
      </w:r>
      <w:r w:rsidRPr="00726CF0">
        <w:rPr>
          <w:rFonts w:ascii="Times New Roman" w:hAnsi="Times New Roman"/>
          <w:sz w:val="24"/>
          <w:szCs w:val="24"/>
        </w:rPr>
        <w:t xml:space="preserve"> of money given by the government as capitation. This shown when this school fell to give data to the researcher about the amount of capitation given from 2006 when established the school to 2009. </w:t>
      </w:r>
    </w:p>
    <w:p w:rsidR="00BD2C87" w:rsidRPr="00726CF0" w:rsidRDefault="00BD2C87" w:rsidP="00726CF0">
      <w:pPr>
        <w:spacing w:after="0" w:line="480" w:lineRule="auto"/>
        <w:jc w:val="both"/>
        <w:rPr>
          <w:rFonts w:ascii="Times New Roman" w:hAnsi="Times New Roman"/>
          <w:sz w:val="24"/>
          <w:szCs w:val="24"/>
        </w:rPr>
      </w:pPr>
    </w:p>
    <w:p w:rsidR="00C8246F" w:rsidRPr="00726CF0" w:rsidRDefault="00B51502" w:rsidP="00726CF0">
      <w:pPr>
        <w:spacing w:after="0" w:line="480" w:lineRule="auto"/>
        <w:jc w:val="both"/>
        <w:rPr>
          <w:rFonts w:ascii="Times New Roman" w:hAnsi="Times New Roman"/>
          <w:sz w:val="24"/>
          <w:szCs w:val="24"/>
        </w:rPr>
      </w:pPr>
      <w:r w:rsidRPr="00726CF0">
        <w:rPr>
          <w:rFonts w:ascii="Times New Roman" w:hAnsi="Times New Roman"/>
          <w:sz w:val="24"/>
          <w:szCs w:val="24"/>
        </w:rPr>
        <w:t>The school showed that they receive capitation from 2010 to 2012 hence no also the tress of uses of capitation that given to that school in 2006,2007,2008 and 2009.   In the Form Four National Examination of Tanzania of 2012 this school appeared among five worst school in Ilala District.</w:t>
      </w:r>
    </w:p>
    <w:p w:rsidR="009C5705" w:rsidRPr="00726CF0" w:rsidRDefault="00655D7C" w:rsidP="00726CF0">
      <w:pPr>
        <w:spacing w:after="0" w:line="480" w:lineRule="auto"/>
        <w:jc w:val="both"/>
        <w:rPr>
          <w:rFonts w:ascii="Times New Roman" w:hAnsi="Times New Roman"/>
          <w:sz w:val="24"/>
          <w:szCs w:val="24"/>
        </w:rPr>
      </w:pPr>
      <w:r w:rsidRPr="00726CF0">
        <w:rPr>
          <w:rFonts w:ascii="Times New Roman" w:hAnsi="Times New Roman"/>
          <w:sz w:val="24"/>
          <w:szCs w:val="24"/>
        </w:rPr>
        <w:tab/>
      </w:r>
    </w:p>
    <w:p w:rsidR="00B51502" w:rsidRPr="00726CF0" w:rsidRDefault="00C643FA" w:rsidP="00726CF0">
      <w:pPr>
        <w:pStyle w:val="Caption"/>
        <w:spacing w:after="0" w:line="360" w:lineRule="auto"/>
        <w:jc w:val="both"/>
        <w:rPr>
          <w:rFonts w:ascii="Times New Roman" w:hAnsi="Times New Roman"/>
          <w:sz w:val="24"/>
          <w:szCs w:val="24"/>
        </w:rPr>
      </w:pPr>
      <w:bookmarkStart w:id="363" w:name="_Toc383764649"/>
      <w:bookmarkStart w:id="364" w:name="_Toc397961407"/>
      <w:r w:rsidRPr="00726CF0">
        <w:rPr>
          <w:rFonts w:ascii="Times New Roman" w:hAnsi="Times New Roman"/>
          <w:sz w:val="24"/>
          <w:szCs w:val="24"/>
        </w:rPr>
        <w:lastRenderedPageBreak/>
        <w:t xml:space="preserve">Table 4. </w:t>
      </w:r>
      <w:r w:rsidRPr="00726CF0">
        <w:rPr>
          <w:rFonts w:ascii="Times New Roman" w:hAnsi="Times New Roman"/>
          <w:sz w:val="24"/>
          <w:szCs w:val="24"/>
        </w:rPr>
        <w:fldChar w:fldCharType="begin"/>
      </w:r>
      <w:r w:rsidRPr="00726CF0">
        <w:rPr>
          <w:rFonts w:ascii="Times New Roman" w:hAnsi="Times New Roman"/>
          <w:sz w:val="24"/>
          <w:szCs w:val="24"/>
        </w:rPr>
        <w:instrText xml:space="preserve"> SEQ Table_4. \* ARABIC </w:instrText>
      </w:r>
      <w:r w:rsidRPr="00726CF0">
        <w:rPr>
          <w:rFonts w:ascii="Times New Roman" w:hAnsi="Times New Roman"/>
          <w:sz w:val="24"/>
          <w:szCs w:val="24"/>
        </w:rPr>
        <w:fldChar w:fldCharType="separate"/>
      </w:r>
      <w:r w:rsidR="00AE7574">
        <w:rPr>
          <w:rFonts w:ascii="Times New Roman" w:hAnsi="Times New Roman"/>
          <w:noProof/>
          <w:sz w:val="24"/>
          <w:szCs w:val="24"/>
        </w:rPr>
        <w:t>23</w:t>
      </w:r>
      <w:r w:rsidRPr="00726CF0">
        <w:rPr>
          <w:rFonts w:ascii="Times New Roman" w:hAnsi="Times New Roman"/>
          <w:sz w:val="24"/>
          <w:szCs w:val="24"/>
        </w:rPr>
        <w:fldChar w:fldCharType="end"/>
      </w:r>
      <w:r w:rsidRPr="00726CF0">
        <w:rPr>
          <w:rFonts w:ascii="Times New Roman" w:hAnsi="Times New Roman"/>
          <w:sz w:val="24"/>
          <w:szCs w:val="24"/>
        </w:rPr>
        <w:t>:</w:t>
      </w:r>
      <w:r w:rsidRPr="00726CF0">
        <w:rPr>
          <w:rFonts w:ascii="Times New Roman" w:hAnsi="Times New Roman"/>
          <w:sz w:val="24"/>
          <w:szCs w:val="24"/>
        </w:rPr>
        <w:tab/>
      </w:r>
      <w:r w:rsidR="00655D7C" w:rsidRPr="00726CF0">
        <w:rPr>
          <w:rFonts w:ascii="Times New Roman" w:hAnsi="Times New Roman"/>
          <w:sz w:val="24"/>
          <w:szCs w:val="24"/>
        </w:rPr>
        <w:t>The</w:t>
      </w:r>
      <w:r w:rsidR="00B51502" w:rsidRPr="00726CF0">
        <w:rPr>
          <w:rFonts w:ascii="Times New Roman" w:hAnsi="Times New Roman"/>
          <w:sz w:val="24"/>
          <w:szCs w:val="24"/>
        </w:rPr>
        <w:t xml:space="preserve"> Percentage</w:t>
      </w:r>
      <w:r w:rsidR="00655D7C" w:rsidRPr="00726CF0">
        <w:rPr>
          <w:rFonts w:ascii="Times New Roman" w:hAnsi="Times New Roman"/>
          <w:sz w:val="24"/>
          <w:szCs w:val="24"/>
        </w:rPr>
        <w:t xml:space="preserve"> of capitation received</w:t>
      </w:r>
      <w:r w:rsidR="00B51502" w:rsidRPr="00726CF0">
        <w:rPr>
          <w:rFonts w:ascii="Times New Roman" w:hAnsi="Times New Roman"/>
          <w:sz w:val="24"/>
          <w:szCs w:val="24"/>
        </w:rPr>
        <w:t xml:space="preserve"> per year for Pugu Station </w:t>
      </w:r>
      <w:r w:rsidRPr="00726CF0">
        <w:rPr>
          <w:rFonts w:ascii="Times New Roman" w:hAnsi="Times New Roman"/>
          <w:sz w:val="24"/>
          <w:szCs w:val="24"/>
        </w:rPr>
        <w:tab/>
      </w:r>
      <w:r w:rsidRPr="00726CF0">
        <w:rPr>
          <w:rFonts w:ascii="Times New Roman" w:hAnsi="Times New Roman"/>
          <w:sz w:val="24"/>
          <w:szCs w:val="24"/>
        </w:rPr>
        <w:tab/>
      </w:r>
      <w:r w:rsidR="00B51502" w:rsidRPr="00726CF0">
        <w:rPr>
          <w:rFonts w:ascii="Times New Roman" w:hAnsi="Times New Roman"/>
          <w:sz w:val="24"/>
          <w:szCs w:val="24"/>
        </w:rPr>
        <w:t>Secondary</w:t>
      </w:r>
      <w:bookmarkEnd w:id="363"/>
      <w:bookmarkEnd w:id="364"/>
    </w:p>
    <w:tbl>
      <w:tblPr>
        <w:tblW w:w="81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1620"/>
        <w:gridCol w:w="1350"/>
        <w:gridCol w:w="2070"/>
        <w:gridCol w:w="1890"/>
      </w:tblGrid>
      <w:tr w:rsidR="00B51502" w:rsidRPr="00726CF0" w:rsidTr="006B07BA">
        <w:trPr>
          <w:trHeight w:val="251"/>
        </w:trPr>
        <w:tc>
          <w:tcPr>
            <w:tcW w:w="1170" w:type="dxa"/>
          </w:tcPr>
          <w:p w:rsidR="00B51502" w:rsidRPr="00726CF0" w:rsidRDefault="00B51502" w:rsidP="00726CF0">
            <w:pPr>
              <w:spacing w:after="0" w:line="240" w:lineRule="auto"/>
              <w:jc w:val="both"/>
              <w:rPr>
                <w:rFonts w:ascii="Times New Roman" w:hAnsi="Times New Roman"/>
                <w:sz w:val="20"/>
                <w:szCs w:val="20"/>
              </w:rPr>
            </w:pPr>
            <w:r w:rsidRPr="00726CF0">
              <w:rPr>
                <w:rFonts w:ascii="Times New Roman" w:hAnsi="Times New Roman"/>
                <w:sz w:val="20"/>
                <w:szCs w:val="20"/>
              </w:rPr>
              <w:t>YEAR</w:t>
            </w:r>
          </w:p>
        </w:tc>
        <w:tc>
          <w:tcPr>
            <w:tcW w:w="1620" w:type="dxa"/>
          </w:tcPr>
          <w:p w:rsidR="00B51502" w:rsidRPr="00726CF0" w:rsidRDefault="00B51502" w:rsidP="00726CF0">
            <w:pPr>
              <w:spacing w:after="0" w:line="240" w:lineRule="auto"/>
              <w:jc w:val="both"/>
              <w:rPr>
                <w:rFonts w:ascii="Times New Roman" w:hAnsi="Times New Roman"/>
                <w:sz w:val="20"/>
                <w:szCs w:val="20"/>
              </w:rPr>
            </w:pPr>
            <w:r w:rsidRPr="00726CF0">
              <w:rPr>
                <w:rFonts w:ascii="Times New Roman" w:hAnsi="Times New Roman"/>
                <w:sz w:val="20"/>
                <w:szCs w:val="20"/>
              </w:rPr>
              <w:t>AMOUNT</w:t>
            </w:r>
          </w:p>
        </w:tc>
        <w:tc>
          <w:tcPr>
            <w:tcW w:w="1350" w:type="dxa"/>
          </w:tcPr>
          <w:p w:rsidR="00B51502" w:rsidRPr="00726CF0" w:rsidRDefault="00B51502" w:rsidP="00726CF0">
            <w:pPr>
              <w:spacing w:after="0" w:line="240" w:lineRule="auto"/>
              <w:jc w:val="both"/>
              <w:rPr>
                <w:rFonts w:ascii="Times New Roman" w:hAnsi="Times New Roman"/>
                <w:sz w:val="20"/>
                <w:szCs w:val="20"/>
              </w:rPr>
            </w:pPr>
            <w:r w:rsidRPr="00726CF0">
              <w:rPr>
                <w:rFonts w:ascii="Times New Roman" w:hAnsi="Times New Roman"/>
                <w:sz w:val="20"/>
                <w:szCs w:val="20"/>
              </w:rPr>
              <w:t>STUDENTS</w:t>
            </w:r>
          </w:p>
        </w:tc>
        <w:tc>
          <w:tcPr>
            <w:tcW w:w="2070" w:type="dxa"/>
          </w:tcPr>
          <w:p w:rsidR="00B51502" w:rsidRPr="00726CF0" w:rsidRDefault="00B51502" w:rsidP="00726CF0">
            <w:pPr>
              <w:spacing w:after="0" w:line="240" w:lineRule="auto"/>
              <w:jc w:val="both"/>
              <w:rPr>
                <w:rFonts w:ascii="Times New Roman" w:hAnsi="Times New Roman"/>
                <w:sz w:val="20"/>
                <w:szCs w:val="20"/>
              </w:rPr>
            </w:pPr>
            <w:r w:rsidRPr="00726CF0">
              <w:rPr>
                <w:rFonts w:ascii="Times New Roman" w:hAnsi="Times New Roman"/>
                <w:sz w:val="20"/>
                <w:szCs w:val="20"/>
              </w:rPr>
              <w:t>AMOUNT PER STUDENT</w:t>
            </w:r>
          </w:p>
        </w:tc>
        <w:tc>
          <w:tcPr>
            <w:tcW w:w="1890" w:type="dxa"/>
          </w:tcPr>
          <w:p w:rsidR="00B51502" w:rsidRPr="00726CF0" w:rsidRDefault="00B51502" w:rsidP="00726CF0">
            <w:pPr>
              <w:spacing w:after="0" w:line="240" w:lineRule="auto"/>
              <w:jc w:val="both"/>
              <w:rPr>
                <w:rFonts w:ascii="Times New Roman" w:hAnsi="Times New Roman"/>
                <w:sz w:val="20"/>
                <w:szCs w:val="20"/>
              </w:rPr>
            </w:pPr>
            <w:r w:rsidRPr="00726CF0">
              <w:rPr>
                <w:rFonts w:ascii="Times New Roman" w:hAnsi="Times New Roman"/>
                <w:sz w:val="20"/>
                <w:szCs w:val="20"/>
              </w:rPr>
              <w:t>PERCENTAGE(%)</w:t>
            </w:r>
          </w:p>
        </w:tc>
      </w:tr>
      <w:tr w:rsidR="00B51502" w:rsidRPr="00726CF0" w:rsidTr="006B07BA">
        <w:tc>
          <w:tcPr>
            <w:tcW w:w="1170" w:type="dxa"/>
          </w:tcPr>
          <w:p w:rsidR="00B51502" w:rsidRPr="00726CF0" w:rsidRDefault="00B51502" w:rsidP="00726CF0">
            <w:pPr>
              <w:spacing w:after="0" w:line="240" w:lineRule="auto"/>
              <w:jc w:val="both"/>
              <w:rPr>
                <w:rFonts w:ascii="Times New Roman" w:hAnsi="Times New Roman"/>
                <w:sz w:val="20"/>
                <w:szCs w:val="20"/>
              </w:rPr>
            </w:pPr>
            <w:r w:rsidRPr="00726CF0">
              <w:rPr>
                <w:rFonts w:ascii="Times New Roman" w:hAnsi="Times New Roman"/>
                <w:sz w:val="20"/>
                <w:szCs w:val="20"/>
              </w:rPr>
              <w:t>2010</w:t>
            </w:r>
          </w:p>
        </w:tc>
        <w:tc>
          <w:tcPr>
            <w:tcW w:w="1620" w:type="dxa"/>
          </w:tcPr>
          <w:p w:rsidR="00B51502" w:rsidRPr="00726CF0" w:rsidRDefault="00B51502" w:rsidP="00726CF0">
            <w:pPr>
              <w:spacing w:after="0" w:line="240" w:lineRule="auto"/>
              <w:jc w:val="both"/>
              <w:rPr>
                <w:rFonts w:ascii="Times New Roman" w:hAnsi="Times New Roman"/>
                <w:sz w:val="20"/>
                <w:szCs w:val="20"/>
              </w:rPr>
            </w:pPr>
            <w:r w:rsidRPr="00726CF0">
              <w:rPr>
                <w:rFonts w:ascii="Times New Roman" w:hAnsi="Times New Roman"/>
                <w:sz w:val="20"/>
                <w:szCs w:val="20"/>
              </w:rPr>
              <w:t>10,286,617</w:t>
            </w:r>
          </w:p>
        </w:tc>
        <w:tc>
          <w:tcPr>
            <w:tcW w:w="1350" w:type="dxa"/>
          </w:tcPr>
          <w:p w:rsidR="00B51502" w:rsidRPr="00726CF0" w:rsidRDefault="00B51502" w:rsidP="00726CF0">
            <w:pPr>
              <w:spacing w:after="0" w:line="240" w:lineRule="auto"/>
              <w:jc w:val="both"/>
              <w:rPr>
                <w:rFonts w:ascii="Times New Roman" w:hAnsi="Times New Roman"/>
                <w:sz w:val="20"/>
                <w:szCs w:val="20"/>
              </w:rPr>
            </w:pPr>
            <w:r w:rsidRPr="00726CF0">
              <w:rPr>
                <w:rFonts w:ascii="Times New Roman" w:hAnsi="Times New Roman"/>
                <w:sz w:val="20"/>
                <w:szCs w:val="20"/>
              </w:rPr>
              <w:t>1088</w:t>
            </w:r>
          </w:p>
        </w:tc>
        <w:tc>
          <w:tcPr>
            <w:tcW w:w="2070" w:type="dxa"/>
          </w:tcPr>
          <w:p w:rsidR="00B51502" w:rsidRPr="00726CF0" w:rsidRDefault="00B51502" w:rsidP="00726CF0">
            <w:pPr>
              <w:spacing w:after="0" w:line="240" w:lineRule="auto"/>
              <w:jc w:val="both"/>
              <w:rPr>
                <w:rFonts w:ascii="Times New Roman" w:hAnsi="Times New Roman"/>
                <w:sz w:val="20"/>
                <w:szCs w:val="20"/>
              </w:rPr>
            </w:pPr>
            <w:r w:rsidRPr="00726CF0">
              <w:rPr>
                <w:rFonts w:ascii="Times New Roman" w:hAnsi="Times New Roman"/>
                <w:sz w:val="20"/>
                <w:szCs w:val="20"/>
              </w:rPr>
              <w:t>9,455</w:t>
            </w:r>
          </w:p>
        </w:tc>
        <w:tc>
          <w:tcPr>
            <w:tcW w:w="1890" w:type="dxa"/>
          </w:tcPr>
          <w:p w:rsidR="00B51502" w:rsidRPr="00726CF0" w:rsidRDefault="00B51502" w:rsidP="00726CF0">
            <w:pPr>
              <w:spacing w:after="0" w:line="240" w:lineRule="auto"/>
              <w:jc w:val="both"/>
              <w:rPr>
                <w:rFonts w:ascii="Times New Roman" w:hAnsi="Times New Roman"/>
                <w:sz w:val="20"/>
                <w:szCs w:val="20"/>
              </w:rPr>
            </w:pPr>
            <w:r w:rsidRPr="00726CF0">
              <w:rPr>
                <w:rFonts w:ascii="Times New Roman" w:hAnsi="Times New Roman"/>
                <w:sz w:val="20"/>
                <w:szCs w:val="20"/>
              </w:rPr>
              <w:t>38</w:t>
            </w:r>
          </w:p>
        </w:tc>
      </w:tr>
      <w:tr w:rsidR="00B51502" w:rsidRPr="00726CF0" w:rsidTr="006B07BA">
        <w:tc>
          <w:tcPr>
            <w:tcW w:w="1170" w:type="dxa"/>
          </w:tcPr>
          <w:p w:rsidR="00B51502" w:rsidRPr="00726CF0" w:rsidRDefault="00B51502" w:rsidP="00726CF0">
            <w:pPr>
              <w:spacing w:after="0" w:line="240" w:lineRule="auto"/>
              <w:jc w:val="both"/>
              <w:rPr>
                <w:rFonts w:ascii="Times New Roman" w:hAnsi="Times New Roman"/>
                <w:sz w:val="20"/>
                <w:szCs w:val="20"/>
              </w:rPr>
            </w:pPr>
            <w:r w:rsidRPr="00726CF0">
              <w:rPr>
                <w:rFonts w:ascii="Times New Roman" w:hAnsi="Times New Roman"/>
                <w:sz w:val="20"/>
                <w:szCs w:val="20"/>
              </w:rPr>
              <w:t>2011</w:t>
            </w:r>
          </w:p>
        </w:tc>
        <w:tc>
          <w:tcPr>
            <w:tcW w:w="1620" w:type="dxa"/>
          </w:tcPr>
          <w:p w:rsidR="00B51502" w:rsidRPr="00726CF0" w:rsidRDefault="00B51502" w:rsidP="00726CF0">
            <w:pPr>
              <w:spacing w:after="0" w:line="240" w:lineRule="auto"/>
              <w:jc w:val="both"/>
              <w:rPr>
                <w:rFonts w:ascii="Times New Roman" w:hAnsi="Times New Roman"/>
                <w:sz w:val="20"/>
                <w:szCs w:val="20"/>
              </w:rPr>
            </w:pPr>
            <w:r w:rsidRPr="00726CF0">
              <w:rPr>
                <w:rFonts w:ascii="Times New Roman" w:hAnsi="Times New Roman"/>
                <w:sz w:val="20"/>
                <w:szCs w:val="20"/>
              </w:rPr>
              <w:t>14,346,812</w:t>
            </w:r>
          </w:p>
        </w:tc>
        <w:tc>
          <w:tcPr>
            <w:tcW w:w="1350" w:type="dxa"/>
          </w:tcPr>
          <w:p w:rsidR="00B51502" w:rsidRPr="00726CF0" w:rsidRDefault="00B51502" w:rsidP="00726CF0">
            <w:pPr>
              <w:spacing w:after="0" w:line="240" w:lineRule="auto"/>
              <w:jc w:val="both"/>
              <w:rPr>
                <w:rFonts w:ascii="Times New Roman" w:hAnsi="Times New Roman"/>
                <w:sz w:val="20"/>
                <w:szCs w:val="20"/>
              </w:rPr>
            </w:pPr>
            <w:r w:rsidRPr="00726CF0">
              <w:rPr>
                <w:rFonts w:ascii="Times New Roman" w:hAnsi="Times New Roman"/>
                <w:sz w:val="20"/>
                <w:szCs w:val="20"/>
              </w:rPr>
              <w:t>1088</w:t>
            </w:r>
          </w:p>
        </w:tc>
        <w:tc>
          <w:tcPr>
            <w:tcW w:w="2070" w:type="dxa"/>
          </w:tcPr>
          <w:p w:rsidR="00B51502" w:rsidRPr="00726CF0" w:rsidRDefault="00B51502" w:rsidP="00726CF0">
            <w:pPr>
              <w:spacing w:after="0" w:line="240" w:lineRule="auto"/>
              <w:jc w:val="both"/>
              <w:rPr>
                <w:rFonts w:ascii="Times New Roman" w:hAnsi="Times New Roman"/>
                <w:sz w:val="20"/>
                <w:szCs w:val="20"/>
              </w:rPr>
            </w:pPr>
            <w:r w:rsidRPr="00726CF0">
              <w:rPr>
                <w:rFonts w:ascii="Times New Roman" w:hAnsi="Times New Roman"/>
                <w:sz w:val="20"/>
                <w:szCs w:val="20"/>
              </w:rPr>
              <w:t>13,186</w:t>
            </w:r>
          </w:p>
        </w:tc>
        <w:tc>
          <w:tcPr>
            <w:tcW w:w="1890" w:type="dxa"/>
          </w:tcPr>
          <w:p w:rsidR="00B51502" w:rsidRPr="00726CF0" w:rsidRDefault="00B51502" w:rsidP="00726CF0">
            <w:pPr>
              <w:spacing w:after="0" w:line="240" w:lineRule="auto"/>
              <w:jc w:val="both"/>
              <w:rPr>
                <w:rFonts w:ascii="Times New Roman" w:hAnsi="Times New Roman"/>
                <w:sz w:val="20"/>
                <w:szCs w:val="20"/>
              </w:rPr>
            </w:pPr>
            <w:r w:rsidRPr="00726CF0">
              <w:rPr>
                <w:rFonts w:ascii="Times New Roman" w:hAnsi="Times New Roman"/>
                <w:sz w:val="20"/>
                <w:szCs w:val="20"/>
              </w:rPr>
              <w:t>53</w:t>
            </w:r>
          </w:p>
        </w:tc>
      </w:tr>
      <w:tr w:rsidR="00B51502" w:rsidRPr="00726CF0" w:rsidTr="006B07BA">
        <w:tc>
          <w:tcPr>
            <w:tcW w:w="1170" w:type="dxa"/>
          </w:tcPr>
          <w:p w:rsidR="00B51502" w:rsidRPr="00726CF0" w:rsidRDefault="00B51502" w:rsidP="00726CF0">
            <w:pPr>
              <w:spacing w:after="0" w:line="240" w:lineRule="auto"/>
              <w:jc w:val="both"/>
              <w:rPr>
                <w:rFonts w:ascii="Times New Roman" w:hAnsi="Times New Roman"/>
                <w:sz w:val="20"/>
                <w:szCs w:val="20"/>
              </w:rPr>
            </w:pPr>
            <w:r w:rsidRPr="00726CF0">
              <w:rPr>
                <w:rFonts w:ascii="Times New Roman" w:hAnsi="Times New Roman"/>
                <w:sz w:val="20"/>
                <w:szCs w:val="20"/>
              </w:rPr>
              <w:t>2012</w:t>
            </w:r>
          </w:p>
        </w:tc>
        <w:tc>
          <w:tcPr>
            <w:tcW w:w="1620" w:type="dxa"/>
          </w:tcPr>
          <w:p w:rsidR="00B51502" w:rsidRPr="00726CF0" w:rsidRDefault="00B51502" w:rsidP="00726CF0">
            <w:pPr>
              <w:spacing w:after="0" w:line="240" w:lineRule="auto"/>
              <w:jc w:val="both"/>
              <w:rPr>
                <w:rFonts w:ascii="Times New Roman" w:hAnsi="Times New Roman"/>
                <w:sz w:val="20"/>
                <w:szCs w:val="20"/>
              </w:rPr>
            </w:pPr>
            <w:r w:rsidRPr="00726CF0">
              <w:rPr>
                <w:rFonts w:ascii="Times New Roman" w:hAnsi="Times New Roman"/>
                <w:sz w:val="20"/>
                <w:szCs w:val="20"/>
              </w:rPr>
              <w:t>24,975,226</w:t>
            </w:r>
          </w:p>
        </w:tc>
        <w:tc>
          <w:tcPr>
            <w:tcW w:w="1350" w:type="dxa"/>
          </w:tcPr>
          <w:p w:rsidR="00B51502" w:rsidRPr="00726CF0" w:rsidRDefault="00B51502" w:rsidP="00726CF0">
            <w:pPr>
              <w:spacing w:after="0" w:line="240" w:lineRule="auto"/>
              <w:jc w:val="both"/>
              <w:rPr>
                <w:rFonts w:ascii="Times New Roman" w:hAnsi="Times New Roman"/>
                <w:sz w:val="20"/>
                <w:szCs w:val="20"/>
              </w:rPr>
            </w:pPr>
            <w:r w:rsidRPr="00726CF0">
              <w:rPr>
                <w:rFonts w:ascii="Times New Roman" w:hAnsi="Times New Roman"/>
                <w:sz w:val="20"/>
                <w:szCs w:val="20"/>
              </w:rPr>
              <w:t>1088</w:t>
            </w:r>
          </w:p>
        </w:tc>
        <w:tc>
          <w:tcPr>
            <w:tcW w:w="2070" w:type="dxa"/>
          </w:tcPr>
          <w:p w:rsidR="00B51502" w:rsidRPr="00726CF0" w:rsidRDefault="00B51502" w:rsidP="00726CF0">
            <w:pPr>
              <w:spacing w:after="0" w:line="240" w:lineRule="auto"/>
              <w:jc w:val="both"/>
              <w:rPr>
                <w:rFonts w:ascii="Times New Roman" w:hAnsi="Times New Roman"/>
                <w:sz w:val="20"/>
                <w:szCs w:val="20"/>
              </w:rPr>
            </w:pPr>
            <w:r w:rsidRPr="00726CF0">
              <w:rPr>
                <w:rFonts w:ascii="Times New Roman" w:hAnsi="Times New Roman"/>
                <w:sz w:val="20"/>
                <w:szCs w:val="20"/>
              </w:rPr>
              <w:t>22,955</w:t>
            </w:r>
          </w:p>
        </w:tc>
        <w:tc>
          <w:tcPr>
            <w:tcW w:w="1890" w:type="dxa"/>
          </w:tcPr>
          <w:p w:rsidR="00B51502" w:rsidRPr="00726CF0" w:rsidRDefault="00B51502" w:rsidP="00726CF0">
            <w:pPr>
              <w:spacing w:after="0" w:line="240" w:lineRule="auto"/>
              <w:jc w:val="both"/>
              <w:rPr>
                <w:rFonts w:ascii="Times New Roman" w:hAnsi="Times New Roman"/>
                <w:sz w:val="20"/>
                <w:szCs w:val="20"/>
              </w:rPr>
            </w:pPr>
            <w:r w:rsidRPr="00726CF0">
              <w:rPr>
                <w:rFonts w:ascii="Times New Roman" w:hAnsi="Times New Roman"/>
                <w:sz w:val="20"/>
                <w:szCs w:val="20"/>
              </w:rPr>
              <w:t>92</w:t>
            </w:r>
          </w:p>
        </w:tc>
      </w:tr>
      <w:tr w:rsidR="00B51502" w:rsidRPr="00726CF0" w:rsidTr="006B07BA">
        <w:tc>
          <w:tcPr>
            <w:tcW w:w="1170" w:type="dxa"/>
          </w:tcPr>
          <w:p w:rsidR="00B51502" w:rsidRPr="00726CF0" w:rsidRDefault="00B51502" w:rsidP="00726CF0">
            <w:pPr>
              <w:spacing w:after="0" w:line="240" w:lineRule="auto"/>
              <w:jc w:val="both"/>
              <w:rPr>
                <w:rFonts w:ascii="Times New Roman" w:hAnsi="Times New Roman"/>
                <w:b/>
                <w:sz w:val="20"/>
                <w:szCs w:val="20"/>
              </w:rPr>
            </w:pPr>
            <w:r w:rsidRPr="00726CF0">
              <w:rPr>
                <w:rFonts w:ascii="Times New Roman" w:hAnsi="Times New Roman"/>
                <w:b/>
                <w:sz w:val="20"/>
                <w:szCs w:val="20"/>
              </w:rPr>
              <w:t>TOTAL</w:t>
            </w:r>
          </w:p>
        </w:tc>
        <w:tc>
          <w:tcPr>
            <w:tcW w:w="1620" w:type="dxa"/>
          </w:tcPr>
          <w:p w:rsidR="00B51502" w:rsidRPr="00726CF0" w:rsidRDefault="00B51502" w:rsidP="00726CF0">
            <w:pPr>
              <w:spacing w:after="0" w:line="240" w:lineRule="auto"/>
              <w:jc w:val="both"/>
              <w:rPr>
                <w:rFonts w:ascii="Times New Roman" w:eastAsia="Times New Roman" w:hAnsi="Times New Roman"/>
                <w:b/>
                <w:sz w:val="20"/>
                <w:szCs w:val="20"/>
              </w:rPr>
            </w:pPr>
            <w:r w:rsidRPr="00726CF0">
              <w:rPr>
                <w:rFonts w:ascii="Times New Roman" w:eastAsia="Times New Roman" w:hAnsi="Times New Roman"/>
                <w:b/>
                <w:sz w:val="20"/>
                <w:szCs w:val="20"/>
              </w:rPr>
              <w:t>49,608,655</w:t>
            </w:r>
          </w:p>
        </w:tc>
        <w:tc>
          <w:tcPr>
            <w:tcW w:w="1350" w:type="dxa"/>
          </w:tcPr>
          <w:p w:rsidR="00B51502" w:rsidRPr="00726CF0" w:rsidRDefault="00655D7C" w:rsidP="00726CF0">
            <w:pPr>
              <w:spacing w:after="0" w:line="240" w:lineRule="auto"/>
              <w:jc w:val="both"/>
              <w:rPr>
                <w:rFonts w:ascii="Times New Roman" w:hAnsi="Times New Roman"/>
                <w:sz w:val="20"/>
                <w:szCs w:val="20"/>
              </w:rPr>
            </w:pPr>
            <w:r w:rsidRPr="00726CF0">
              <w:rPr>
                <w:rFonts w:ascii="Times New Roman" w:hAnsi="Times New Roman"/>
                <w:sz w:val="20"/>
                <w:szCs w:val="20"/>
              </w:rPr>
              <w:t>3264</w:t>
            </w:r>
          </w:p>
        </w:tc>
        <w:tc>
          <w:tcPr>
            <w:tcW w:w="2070" w:type="dxa"/>
          </w:tcPr>
          <w:p w:rsidR="00B51502" w:rsidRPr="00726CF0" w:rsidRDefault="00655D7C" w:rsidP="00726CF0">
            <w:pPr>
              <w:spacing w:after="0" w:line="240" w:lineRule="auto"/>
              <w:jc w:val="both"/>
              <w:rPr>
                <w:rFonts w:ascii="Times New Roman" w:hAnsi="Times New Roman"/>
                <w:sz w:val="20"/>
                <w:szCs w:val="20"/>
              </w:rPr>
            </w:pPr>
            <w:r w:rsidRPr="00726CF0">
              <w:rPr>
                <w:rFonts w:ascii="Times New Roman" w:hAnsi="Times New Roman"/>
                <w:sz w:val="20"/>
                <w:szCs w:val="20"/>
              </w:rPr>
              <w:t>45596</w:t>
            </w:r>
          </w:p>
        </w:tc>
        <w:tc>
          <w:tcPr>
            <w:tcW w:w="1890" w:type="dxa"/>
          </w:tcPr>
          <w:p w:rsidR="00B51502" w:rsidRPr="00726CF0" w:rsidRDefault="00655D7C" w:rsidP="00726CF0">
            <w:pPr>
              <w:spacing w:after="0" w:line="240" w:lineRule="auto"/>
              <w:jc w:val="both"/>
              <w:rPr>
                <w:rFonts w:ascii="Times New Roman" w:hAnsi="Times New Roman"/>
                <w:sz w:val="20"/>
                <w:szCs w:val="20"/>
              </w:rPr>
            </w:pPr>
            <w:r w:rsidRPr="00726CF0">
              <w:rPr>
                <w:rFonts w:ascii="Times New Roman" w:hAnsi="Times New Roman"/>
                <w:sz w:val="20"/>
                <w:szCs w:val="20"/>
              </w:rPr>
              <w:t>183</w:t>
            </w:r>
          </w:p>
        </w:tc>
      </w:tr>
    </w:tbl>
    <w:p w:rsidR="00B51502" w:rsidRPr="00726CF0" w:rsidRDefault="00B51502" w:rsidP="00726CF0">
      <w:pPr>
        <w:spacing w:after="0" w:line="480" w:lineRule="auto"/>
        <w:jc w:val="both"/>
        <w:rPr>
          <w:rFonts w:ascii="Times New Roman" w:hAnsi="Times New Roman"/>
          <w:b/>
          <w:sz w:val="24"/>
          <w:szCs w:val="24"/>
        </w:rPr>
      </w:pPr>
      <w:r w:rsidRPr="00726CF0">
        <w:rPr>
          <w:rFonts w:ascii="Times New Roman" w:hAnsi="Times New Roman"/>
          <w:b/>
          <w:sz w:val="24"/>
          <w:szCs w:val="24"/>
        </w:rPr>
        <w:t>Source: The Researcher</w:t>
      </w:r>
      <w:r w:rsidR="00655D7C" w:rsidRPr="00726CF0">
        <w:rPr>
          <w:rFonts w:ascii="Times New Roman" w:hAnsi="Times New Roman"/>
          <w:b/>
          <w:sz w:val="24"/>
          <w:szCs w:val="24"/>
        </w:rPr>
        <w:t xml:space="preserve"> September 2013</w:t>
      </w:r>
    </w:p>
    <w:p w:rsidR="00422413" w:rsidRPr="00726CF0" w:rsidRDefault="00422413" w:rsidP="00726CF0">
      <w:pPr>
        <w:spacing w:after="0" w:line="480" w:lineRule="auto"/>
        <w:jc w:val="both"/>
        <w:rPr>
          <w:rFonts w:ascii="Times New Roman" w:hAnsi="Times New Roman"/>
          <w:b/>
          <w:sz w:val="24"/>
          <w:szCs w:val="24"/>
        </w:rPr>
      </w:pPr>
    </w:p>
    <w:p w:rsidR="00BD2C87" w:rsidRPr="00726CF0" w:rsidRDefault="00B51502" w:rsidP="00726CF0">
      <w:pPr>
        <w:spacing w:after="0" w:line="480" w:lineRule="auto"/>
        <w:jc w:val="both"/>
        <w:rPr>
          <w:rFonts w:ascii="Times New Roman" w:hAnsi="Times New Roman"/>
          <w:sz w:val="24"/>
          <w:szCs w:val="24"/>
        </w:rPr>
      </w:pPr>
      <w:r w:rsidRPr="00726CF0">
        <w:rPr>
          <w:rFonts w:ascii="Times New Roman" w:hAnsi="Times New Roman"/>
          <w:sz w:val="24"/>
          <w:szCs w:val="24"/>
        </w:rPr>
        <w:t>The data obtain</w:t>
      </w:r>
      <w:r w:rsidR="00154378" w:rsidRPr="00726CF0">
        <w:rPr>
          <w:rFonts w:ascii="Times New Roman" w:hAnsi="Times New Roman"/>
          <w:sz w:val="24"/>
          <w:szCs w:val="24"/>
        </w:rPr>
        <w:t>ed and shown in the table 4.9</w:t>
      </w:r>
      <w:r w:rsidRPr="00726CF0">
        <w:rPr>
          <w:rFonts w:ascii="Times New Roman" w:hAnsi="Times New Roman"/>
          <w:sz w:val="24"/>
          <w:szCs w:val="24"/>
        </w:rPr>
        <w:t xml:space="preserve"> portray that this school received low amount of capitation compared to those Ward schools that appear within top five in the District because in 2012 the schools that appear among the top one such as Majani ya Chai, Ilala and Jamhuri received more than what they supposed to be given, that means more than 110%. But Pugu Station received below average that a student is supposed to be given as capitation per year. Example in the table 4,4,6 of Ilala Secondary Schools shows that the amount given as capitation in the year 2012 is 136% of the total amount supposed to be received per annum while Pugu Station given only 92% in the same year. </w:t>
      </w:r>
    </w:p>
    <w:p w:rsidR="00BD2C87" w:rsidRPr="00726CF0" w:rsidRDefault="00BD2C87" w:rsidP="00726CF0">
      <w:pPr>
        <w:spacing w:after="0" w:line="480" w:lineRule="auto"/>
        <w:jc w:val="both"/>
        <w:rPr>
          <w:rFonts w:ascii="Times New Roman" w:hAnsi="Times New Roman"/>
          <w:sz w:val="24"/>
          <w:szCs w:val="24"/>
        </w:rPr>
      </w:pPr>
    </w:p>
    <w:p w:rsidR="00B51502" w:rsidRPr="00726CF0" w:rsidRDefault="00B51502" w:rsidP="00726CF0">
      <w:pPr>
        <w:spacing w:after="0" w:line="480" w:lineRule="auto"/>
        <w:jc w:val="both"/>
        <w:rPr>
          <w:rFonts w:ascii="Times New Roman" w:hAnsi="Times New Roman"/>
          <w:sz w:val="24"/>
          <w:szCs w:val="24"/>
        </w:rPr>
      </w:pPr>
      <w:r w:rsidRPr="00726CF0">
        <w:rPr>
          <w:rFonts w:ascii="Times New Roman" w:hAnsi="Times New Roman"/>
          <w:sz w:val="24"/>
          <w:szCs w:val="24"/>
        </w:rPr>
        <w:t>This variation sometime causes the deference in academic performance of these two schools. In Ilala secondary School in the year 2012 a student's is given 33,989 per year while in Pugu station secondary school a student is given only 22,955 per year if it is true this variation should be investigated so as to know what is the real cause of this difference while the students supposed to receive the same amount per annum.</w:t>
      </w:r>
    </w:p>
    <w:p w:rsidR="00252B34" w:rsidRPr="00726CF0" w:rsidRDefault="00252B34" w:rsidP="00726CF0">
      <w:pPr>
        <w:spacing w:after="0" w:line="480" w:lineRule="auto"/>
        <w:jc w:val="both"/>
        <w:rPr>
          <w:rFonts w:ascii="Times New Roman" w:hAnsi="Times New Roman"/>
          <w:sz w:val="24"/>
          <w:szCs w:val="24"/>
        </w:rPr>
      </w:pPr>
    </w:p>
    <w:p w:rsidR="00252B34" w:rsidRPr="00726CF0" w:rsidRDefault="00BD2C87" w:rsidP="00726CF0">
      <w:pPr>
        <w:pStyle w:val="Caption"/>
        <w:spacing w:after="0" w:line="360" w:lineRule="auto"/>
        <w:jc w:val="both"/>
        <w:rPr>
          <w:rFonts w:ascii="Times New Roman" w:hAnsi="Times New Roman"/>
          <w:sz w:val="24"/>
          <w:szCs w:val="24"/>
        </w:rPr>
      </w:pPr>
      <w:bookmarkStart w:id="365" w:name="_Toc383764638"/>
      <w:bookmarkStart w:id="366" w:name="_Toc397961408"/>
      <w:r w:rsidRPr="00726CF0">
        <w:rPr>
          <w:rFonts w:ascii="Times New Roman" w:hAnsi="Times New Roman"/>
          <w:sz w:val="24"/>
          <w:szCs w:val="24"/>
        </w:rPr>
        <w:br w:type="page"/>
      </w:r>
      <w:r w:rsidR="006B07BA" w:rsidRPr="00726CF0">
        <w:rPr>
          <w:rFonts w:ascii="Times New Roman" w:hAnsi="Times New Roman"/>
          <w:sz w:val="24"/>
          <w:szCs w:val="24"/>
        </w:rPr>
        <w:lastRenderedPageBreak/>
        <w:t xml:space="preserve">Table 4. </w:t>
      </w:r>
      <w:r w:rsidR="006B07BA" w:rsidRPr="00726CF0">
        <w:rPr>
          <w:rFonts w:ascii="Times New Roman" w:hAnsi="Times New Roman"/>
          <w:sz w:val="24"/>
          <w:szCs w:val="24"/>
        </w:rPr>
        <w:fldChar w:fldCharType="begin"/>
      </w:r>
      <w:r w:rsidR="006B07BA" w:rsidRPr="00726CF0">
        <w:rPr>
          <w:rFonts w:ascii="Times New Roman" w:hAnsi="Times New Roman"/>
          <w:sz w:val="24"/>
          <w:szCs w:val="24"/>
        </w:rPr>
        <w:instrText xml:space="preserve"> SEQ Table_4. \* ARABIC </w:instrText>
      </w:r>
      <w:r w:rsidR="006B07BA" w:rsidRPr="00726CF0">
        <w:rPr>
          <w:rFonts w:ascii="Times New Roman" w:hAnsi="Times New Roman"/>
          <w:sz w:val="24"/>
          <w:szCs w:val="24"/>
        </w:rPr>
        <w:fldChar w:fldCharType="separate"/>
      </w:r>
      <w:r w:rsidR="00AE7574">
        <w:rPr>
          <w:rFonts w:ascii="Times New Roman" w:hAnsi="Times New Roman"/>
          <w:noProof/>
          <w:sz w:val="24"/>
          <w:szCs w:val="24"/>
        </w:rPr>
        <w:t>24</w:t>
      </w:r>
      <w:r w:rsidR="006B07BA" w:rsidRPr="00726CF0">
        <w:rPr>
          <w:rFonts w:ascii="Times New Roman" w:hAnsi="Times New Roman"/>
          <w:sz w:val="24"/>
          <w:szCs w:val="24"/>
        </w:rPr>
        <w:fldChar w:fldCharType="end"/>
      </w:r>
      <w:r w:rsidR="00252B34" w:rsidRPr="00726CF0">
        <w:rPr>
          <w:rFonts w:ascii="Times New Roman" w:hAnsi="Times New Roman"/>
          <w:sz w:val="24"/>
          <w:szCs w:val="24"/>
        </w:rPr>
        <w:t xml:space="preserve">: </w:t>
      </w:r>
      <w:r w:rsidR="006B07BA" w:rsidRPr="00726CF0">
        <w:rPr>
          <w:rFonts w:ascii="Times New Roman" w:hAnsi="Times New Roman"/>
          <w:sz w:val="24"/>
          <w:szCs w:val="24"/>
        </w:rPr>
        <w:tab/>
      </w:r>
      <w:r w:rsidR="00252B34" w:rsidRPr="00726CF0">
        <w:rPr>
          <w:rFonts w:ascii="Times New Roman" w:hAnsi="Times New Roman"/>
          <w:sz w:val="24"/>
          <w:szCs w:val="24"/>
        </w:rPr>
        <w:t>Number of students</w:t>
      </w:r>
      <w:r w:rsidR="00154378" w:rsidRPr="00726CF0">
        <w:rPr>
          <w:rFonts w:ascii="Times New Roman" w:hAnsi="Times New Roman"/>
          <w:sz w:val="24"/>
          <w:szCs w:val="24"/>
        </w:rPr>
        <w:t xml:space="preserve"> Enrolled by schools </w:t>
      </w:r>
      <w:r w:rsidR="00252B34" w:rsidRPr="00726CF0">
        <w:rPr>
          <w:rFonts w:ascii="Times New Roman" w:hAnsi="Times New Roman"/>
          <w:sz w:val="24"/>
          <w:szCs w:val="24"/>
        </w:rPr>
        <w:t xml:space="preserve"> in </w:t>
      </w:r>
      <w:bookmarkEnd w:id="365"/>
      <w:r w:rsidR="00142E61" w:rsidRPr="00726CF0">
        <w:rPr>
          <w:rFonts w:ascii="Times New Roman" w:hAnsi="Times New Roman"/>
          <w:sz w:val="24"/>
          <w:szCs w:val="24"/>
        </w:rPr>
        <w:t xml:space="preserve">the sampled schools in </w:t>
      </w:r>
      <w:r w:rsidR="006B07BA" w:rsidRPr="00726CF0">
        <w:rPr>
          <w:rFonts w:ascii="Times New Roman" w:hAnsi="Times New Roman"/>
          <w:sz w:val="24"/>
          <w:szCs w:val="24"/>
        </w:rPr>
        <w:tab/>
      </w:r>
      <w:r w:rsidR="006B07BA" w:rsidRPr="00726CF0">
        <w:rPr>
          <w:rFonts w:ascii="Times New Roman" w:hAnsi="Times New Roman"/>
          <w:sz w:val="24"/>
          <w:szCs w:val="24"/>
        </w:rPr>
        <w:tab/>
      </w:r>
      <w:r w:rsidR="00142E61" w:rsidRPr="00726CF0">
        <w:rPr>
          <w:rFonts w:ascii="Times New Roman" w:hAnsi="Times New Roman"/>
          <w:sz w:val="24"/>
          <w:szCs w:val="24"/>
        </w:rPr>
        <w:t xml:space="preserve">2013 in </w:t>
      </w:r>
      <w:r w:rsidR="00154378" w:rsidRPr="00726CF0">
        <w:rPr>
          <w:rFonts w:ascii="Times New Roman" w:hAnsi="Times New Roman"/>
          <w:sz w:val="24"/>
          <w:szCs w:val="24"/>
        </w:rPr>
        <w:t>Ilala Municipality</w:t>
      </w:r>
      <w:bookmarkEnd w:id="366"/>
    </w:p>
    <w:tbl>
      <w:tblPr>
        <w:tblW w:w="4804"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3440"/>
        <w:gridCol w:w="1199"/>
        <w:gridCol w:w="1132"/>
        <w:gridCol w:w="1818"/>
      </w:tblGrid>
      <w:tr w:rsidR="00252B34" w:rsidRPr="00726CF0" w:rsidTr="006B07BA">
        <w:trPr>
          <w:trHeight w:val="91"/>
        </w:trPr>
        <w:tc>
          <w:tcPr>
            <w:tcW w:w="315" w:type="pct"/>
            <w:tcBorders>
              <w:top w:val="single" w:sz="4" w:space="0" w:color="auto"/>
              <w:left w:val="single" w:sz="4" w:space="0" w:color="auto"/>
              <w:bottom w:val="single" w:sz="4" w:space="0" w:color="auto"/>
              <w:right w:val="single" w:sz="4" w:space="0" w:color="auto"/>
            </w:tcBorders>
            <w:hideMark/>
          </w:tcPr>
          <w:p w:rsidR="00252B34" w:rsidRPr="00726CF0" w:rsidRDefault="00252B34" w:rsidP="00726CF0">
            <w:pPr>
              <w:spacing w:after="0" w:line="240" w:lineRule="auto"/>
              <w:jc w:val="both"/>
              <w:rPr>
                <w:rFonts w:ascii="Times New Roman" w:hAnsi="Times New Roman"/>
                <w:sz w:val="20"/>
                <w:szCs w:val="20"/>
              </w:rPr>
            </w:pPr>
            <w:r w:rsidRPr="00726CF0">
              <w:rPr>
                <w:rFonts w:ascii="Times New Roman" w:hAnsi="Times New Roman"/>
                <w:sz w:val="20"/>
                <w:szCs w:val="20"/>
              </w:rPr>
              <w:t>No.</w:t>
            </w:r>
          </w:p>
        </w:tc>
        <w:tc>
          <w:tcPr>
            <w:tcW w:w="2123" w:type="pct"/>
            <w:tcBorders>
              <w:top w:val="single" w:sz="4" w:space="0" w:color="auto"/>
              <w:left w:val="single" w:sz="4" w:space="0" w:color="auto"/>
              <w:bottom w:val="single" w:sz="4" w:space="0" w:color="auto"/>
              <w:right w:val="single" w:sz="4" w:space="0" w:color="auto"/>
            </w:tcBorders>
            <w:hideMark/>
          </w:tcPr>
          <w:p w:rsidR="00252B34" w:rsidRPr="00726CF0" w:rsidRDefault="00252B34" w:rsidP="00726CF0">
            <w:pPr>
              <w:spacing w:after="0" w:line="240" w:lineRule="auto"/>
              <w:jc w:val="both"/>
              <w:rPr>
                <w:rFonts w:ascii="Times New Roman" w:hAnsi="Times New Roman"/>
                <w:sz w:val="20"/>
                <w:szCs w:val="20"/>
              </w:rPr>
            </w:pPr>
            <w:r w:rsidRPr="00726CF0">
              <w:rPr>
                <w:rFonts w:ascii="Times New Roman" w:hAnsi="Times New Roman"/>
                <w:sz w:val="20"/>
                <w:szCs w:val="20"/>
              </w:rPr>
              <w:t>Names of Secondary School</w:t>
            </w:r>
          </w:p>
        </w:tc>
        <w:tc>
          <w:tcPr>
            <w:tcW w:w="740" w:type="pct"/>
            <w:tcBorders>
              <w:top w:val="single" w:sz="4" w:space="0" w:color="auto"/>
              <w:left w:val="single" w:sz="4" w:space="0" w:color="auto"/>
              <w:bottom w:val="single" w:sz="4" w:space="0" w:color="auto"/>
              <w:right w:val="single" w:sz="4" w:space="0" w:color="auto"/>
            </w:tcBorders>
            <w:hideMark/>
          </w:tcPr>
          <w:p w:rsidR="00252B34" w:rsidRPr="00726CF0" w:rsidRDefault="00252B34" w:rsidP="00726CF0">
            <w:pPr>
              <w:spacing w:after="0" w:line="240" w:lineRule="auto"/>
              <w:jc w:val="both"/>
              <w:rPr>
                <w:rFonts w:ascii="Times New Roman" w:hAnsi="Times New Roman"/>
                <w:sz w:val="20"/>
                <w:szCs w:val="20"/>
              </w:rPr>
            </w:pPr>
            <w:r w:rsidRPr="00726CF0">
              <w:rPr>
                <w:rFonts w:ascii="Times New Roman" w:hAnsi="Times New Roman"/>
                <w:sz w:val="20"/>
                <w:szCs w:val="20"/>
              </w:rPr>
              <w:t>Boys</w:t>
            </w:r>
          </w:p>
        </w:tc>
        <w:tc>
          <w:tcPr>
            <w:tcW w:w="699" w:type="pct"/>
            <w:tcBorders>
              <w:top w:val="single" w:sz="4" w:space="0" w:color="auto"/>
              <w:left w:val="single" w:sz="4" w:space="0" w:color="auto"/>
              <w:bottom w:val="single" w:sz="4" w:space="0" w:color="auto"/>
              <w:right w:val="single" w:sz="4" w:space="0" w:color="auto"/>
            </w:tcBorders>
            <w:hideMark/>
          </w:tcPr>
          <w:p w:rsidR="00252B34" w:rsidRPr="00726CF0" w:rsidRDefault="00252B34" w:rsidP="00726CF0">
            <w:pPr>
              <w:spacing w:after="0" w:line="240" w:lineRule="auto"/>
              <w:jc w:val="both"/>
              <w:rPr>
                <w:rFonts w:ascii="Times New Roman" w:hAnsi="Times New Roman"/>
                <w:sz w:val="20"/>
                <w:szCs w:val="20"/>
              </w:rPr>
            </w:pPr>
            <w:r w:rsidRPr="00726CF0">
              <w:rPr>
                <w:rFonts w:ascii="Times New Roman" w:hAnsi="Times New Roman"/>
                <w:sz w:val="20"/>
                <w:szCs w:val="20"/>
              </w:rPr>
              <w:t>Girls</w:t>
            </w:r>
          </w:p>
        </w:tc>
        <w:tc>
          <w:tcPr>
            <w:tcW w:w="1122" w:type="pct"/>
            <w:tcBorders>
              <w:top w:val="single" w:sz="4" w:space="0" w:color="auto"/>
              <w:left w:val="single" w:sz="4" w:space="0" w:color="auto"/>
              <w:bottom w:val="single" w:sz="4" w:space="0" w:color="auto"/>
              <w:right w:val="single" w:sz="4" w:space="0" w:color="auto"/>
            </w:tcBorders>
            <w:hideMark/>
          </w:tcPr>
          <w:p w:rsidR="00252B34" w:rsidRPr="00726CF0" w:rsidRDefault="00252B34" w:rsidP="00726CF0">
            <w:pPr>
              <w:spacing w:after="0" w:line="240" w:lineRule="auto"/>
              <w:jc w:val="both"/>
              <w:rPr>
                <w:rFonts w:ascii="Times New Roman" w:hAnsi="Times New Roman"/>
                <w:sz w:val="20"/>
                <w:szCs w:val="20"/>
              </w:rPr>
            </w:pPr>
            <w:r w:rsidRPr="00726CF0">
              <w:rPr>
                <w:rFonts w:ascii="Times New Roman" w:hAnsi="Times New Roman"/>
                <w:sz w:val="20"/>
                <w:szCs w:val="20"/>
              </w:rPr>
              <w:t>Total</w:t>
            </w:r>
          </w:p>
        </w:tc>
      </w:tr>
      <w:tr w:rsidR="00252B34" w:rsidRPr="00726CF0" w:rsidTr="006B07BA">
        <w:trPr>
          <w:trHeight w:val="208"/>
        </w:trPr>
        <w:tc>
          <w:tcPr>
            <w:tcW w:w="315" w:type="pct"/>
            <w:tcBorders>
              <w:top w:val="single" w:sz="4" w:space="0" w:color="auto"/>
              <w:left w:val="single" w:sz="4" w:space="0" w:color="auto"/>
              <w:bottom w:val="single" w:sz="4" w:space="0" w:color="auto"/>
              <w:right w:val="single" w:sz="4" w:space="0" w:color="auto"/>
            </w:tcBorders>
            <w:hideMark/>
          </w:tcPr>
          <w:p w:rsidR="00252B34" w:rsidRPr="00726CF0" w:rsidRDefault="00252B34" w:rsidP="00726CF0">
            <w:pPr>
              <w:spacing w:after="0" w:line="240" w:lineRule="auto"/>
              <w:jc w:val="both"/>
              <w:rPr>
                <w:rFonts w:ascii="Times New Roman" w:hAnsi="Times New Roman"/>
                <w:sz w:val="20"/>
                <w:szCs w:val="20"/>
              </w:rPr>
            </w:pPr>
            <w:r w:rsidRPr="00726CF0">
              <w:rPr>
                <w:rFonts w:ascii="Times New Roman" w:hAnsi="Times New Roman"/>
                <w:sz w:val="20"/>
                <w:szCs w:val="20"/>
              </w:rPr>
              <w:t>1</w:t>
            </w:r>
          </w:p>
        </w:tc>
        <w:tc>
          <w:tcPr>
            <w:tcW w:w="2123" w:type="pct"/>
            <w:tcBorders>
              <w:top w:val="single" w:sz="4" w:space="0" w:color="auto"/>
              <w:left w:val="single" w:sz="4" w:space="0" w:color="auto"/>
              <w:bottom w:val="single" w:sz="4" w:space="0" w:color="auto"/>
              <w:right w:val="single" w:sz="4" w:space="0" w:color="auto"/>
            </w:tcBorders>
            <w:hideMark/>
          </w:tcPr>
          <w:p w:rsidR="00252B34" w:rsidRPr="00726CF0" w:rsidRDefault="00252B34" w:rsidP="00726CF0">
            <w:pPr>
              <w:spacing w:after="0" w:line="240" w:lineRule="auto"/>
              <w:jc w:val="both"/>
              <w:rPr>
                <w:rFonts w:ascii="Times New Roman" w:hAnsi="Times New Roman"/>
                <w:sz w:val="20"/>
                <w:szCs w:val="20"/>
              </w:rPr>
            </w:pPr>
            <w:r w:rsidRPr="00726CF0">
              <w:rPr>
                <w:rFonts w:ascii="Times New Roman" w:hAnsi="Times New Roman"/>
                <w:sz w:val="20"/>
                <w:szCs w:val="20"/>
              </w:rPr>
              <w:t xml:space="preserve">Jamuhuri </w:t>
            </w:r>
          </w:p>
        </w:tc>
        <w:tc>
          <w:tcPr>
            <w:tcW w:w="740" w:type="pct"/>
            <w:tcBorders>
              <w:top w:val="single" w:sz="4" w:space="0" w:color="auto"/>
              <w:left w:val="single" w:sz="4" w:space="0" w:color="auto"/>
              <w:bottom w:val="single" w:sz="4" w:space="0" w:color="auto"/>
              <w:right w:val="single" w:sz="4" w:space="0" w:color="auto"/>
            </w:tcBorders>
          </w:tcPr>
          <w:p w:rsidR="00252B34" w:rsidRPr="00726CF0" w:rsidRDefault="00252B34" w:rsidP="00726CF0">
            <w:pPr>
              <w:spacing w:after="0" w:line="240" w:lineRule="auto"/>
              <w:jc w:val="both"/>
              <w:rPr>
                <w:rFonts w:ascii="Times New Roman" w:hAnsi="Times New Roman"/>
                <w:sz w:val="20"/>
                <w:szCs w:val="20"/>
              </w:rPr>
            </w:pPr>
            <w:r w:rsidRPr="00726CF0">
              <w:rPr>
                <w:rFonts w:ascii="Times New Roman" w:hAnsi="Times New Roman"/>
                <w:sz w:val="20"/>
                <w:szCs w:val="20"/>
              </w:rPr>
              <w:t>398</w:t>
            </w:r>
          </w:p>
        </w:tc>
        <w:tc>
          <w:tcPr>
            <w:tcW w:w="699" w:type="pct"/>
            <w:tcBorders>
              <w:top w:val="single" w:sz="4" w:space="0" w:color="auto"/>
              <w:left w:val="single" w:sz="4" w:space="0" w:color="auto"/>
              <w:bottom w:val="single" w:sz="4" w:space="0" w:color="auto"/>
              <w:right w:val="single" w:sz="4" w:space="0" w:color="auto"/>
            </w:tcBorders>
          </w:tcPr>
          <w:p w:rsidR="00252B34" w:rsidRPr="00726CF0" w:rsidRDefault="00252B34" w:rsidP="00726CF0">
            <w:pPr>
              <w:spacing w:after="0" w:line="240" w:lineRule="auto"/>
              <w:jc w:val="both"/>
              <w:rPr>
                <w:rFonts w:ascii="Times New Roman" w:hAnsi="Times New Roman"/>
                <w:sz w:val="20"/>
                <w:szCs w:val="20"/>
              </w:rPr>
            </w:pPr>
            <w:r w:rsidRPr="00726CF0">
              <w:rPr>
                <w:rFonts w:ascii="Times New Roman" w:hAnsi="Times New Roman"/>
                <w:sz w:val="20"/>
                <w:szCs w:val="20"/>
              </w:rPr>
              <w:t>368</w:t>
            </w:r>
          </w:p>
        </w:tc>
        <w:tc>
          <w:tcPr>
            <w:tcW w:w="1122" w:type="pct"/>
            <w:tcBorders>
              <w:top w:val="single" w:sz="4" w:space="0" w:color="auto"/>
              <w:left w:val="single" w:sz="4" w:space="0" w:color="auto"/>
              <w:bottom w:val="single" w:sz="4" w:space="0" w:color="auto"/>
              <w:right w:val="single" w:sz="4" w:space="0" w:color="auto"/>
            </w:tcBorders>
          </w:tcPr>
          <w:p w:rsidR="00252B34" w:rsidRPr="00726CF0" w:rsidRDefault="00252B34" w:rsidP="00726CF0">
            <w:pPr>
              <w:spacing w:after="0" w:line="240" w:lineRule="auto"/>
              <w:jc w:val="both"/>
              <w:rPr>
                <w:rFonts w:ascii="Times New Roman" w:hAnsi="Times New Roman"/>
                <w:sz w:val="20"/>
                <w:szCs w:val="20"/>
              </w:rPr>
            </w:pPr>
            <w:r w:rsidRPr="00726CF0">
              <w:rPr>
                <w:rFonts w:ascii="Times New Roman" w:hAnsi="Times New Roman"/>
                <w:sz w:val="20"/>
                <w:szCs w:val="20"/>
              </w:rPr>
              <w:t>766</w:t>
            </w:r>
          </w:p>
        </w:tc>
      </w:tr>
      <w:tr w:rsidR="00252B34" w:rsidRPr="00726CF0" w:rsidTr="006B07BA">
        <w:trPr>
          <w:trHeight w:val="70"/>
        </w:trPr>
        <w:tc>
          <w:tcPr>
            <w:tcW w:w="315" w:type="pct"/>
            <w:tcBorders>
              <w:top w:val="single" w:sz="4" w:space="0" w:color="auto"/>
              <w:left w:val="single" w:sz="4" w:space="0" w:color="auto"/>
              <w:bottom w:val="single" w:sz="4" w:space="0" w:color="auto"/>
              <w:right w:val="single" w:sz="4" w:space="0" w:color="auto"/>
            </w:tcBorders>
            <w:hideMark/>
          </w:tcPr>
          <w:p w:rsidR="00252B34" w:rsidRPr="00726CF0" w:rsidRDefault="00252B34" w:rsidP="00726CF0">
            <w:pPr>
              <w:spacing w:after="0" w:line="240" w:lineRule="auto"/>
              <w:jc w:val="both"/>
              <w:rPr>
                <w:rFonts w:ascii="Times New Roman" w:hAnsi="Times New Roman"/>
                <w:sz w:val="20"/>
                <w:szCs w:val="20"/>
              </w:rPr>
            </w:pPr>
            <w:r w:rsidRPr="00726CF0">
              <w:rPr>
                <w:rFonts w:ascii="Times New Roman" w:hAnsi="Times New Roman"/>
                <w:sz w:val="20"/>
                <w:szCs w:val="20"/>
              </w:rPr>
              <w:t>2</w:t>
            </w:r>
          </w:p>
        </w:tc>
        <w:tc>
          <w:tcPr>
            <w:tcW w:w="2123" w:type="pct"/>
            <w:tcBorders>
              <w:top w:val="single" w:sz="4" w:space="0" w:color="auto"/>
              <w:left w:val="single" w:sz="4" w:space="0" w:color="auto"/>
              <w:bottom w:val="single" w:sz="4" w:space="0" w:color="auto"/>
              <w:right w:val="single" w:sz="4" w:space="0" w:color="auto"/>
            </w:tcBorders>
            <w:hideMark/>
          </w:tcPr>
          <w:p w:rsidR="00252B34" w:rsidRPr="00726CF0" w:rsidRDefault="00252B34" w:rsidP="00726CF0">
            <w:pPr>
              <w:spacing w:after="0" w:line="240" w:lineRule="auto"/>
              <w:jc w:val="both"/>
              <w:rPr>
                <w:rFonts w:ascii="Times New Roman" w:hAnsi="Times New Roman"/>
                <w:sz w:val="20"/>
                <w:szCs w:val="20"/>
              </w:rPr>
            </w:pPr>
            <w:r w:rsidRPr="00726CF0">
              <w:rPr>
                <w:rFonts w:ascii="Times New Roman" w:hAnsi="Times New Roman"/>
                <w:sz w:val="20"/>
                <w:szCs w:val="20"/>
              </w:rPr>
              <w:t>Pugu Station</w:t>
            </w:r>
          </w:p>
        </w:tc>
        <w:tc>
          <w:tcPr>
            <w:tcW w:w="740" w:type="pct"/>
            <w:tcBorders>
              <w:top w:val="single" w:sz="4" w:space="0" w:color="auto"/>
              <w:left w:val="single" w:sz="4" w:space="0" w:color="auto"/>
              <w:bottom w:val="single" w:sz="4" w:space="0" w:color="auto"/>
              <w:right w:val="single" w:sz="4" w:space="0" w:color="auto"/>
            </w:tcBorders>
          </w:tcPr>
          <w:p w:rsidR="00252B34" w:rsidRPr="00726CF0" w:rsidRDefault="00252B34" w:rsidP="00726CF0">
            <w:pPr>
              <w:spacing w:after="0" w:line="240" w:lineRule="auto"/>
              <w:jc w:val="both"/>
              <w:rPr>
                <w:rFonts w:ascii="Times New Roman" w:hAnsi="Times New Roman"/>
                <w:sz w:val="20"/>
                <w:szCs w:val="20"/>
              </w:rPr>
            </w:pPr>
            <w:r w:rsidRPr="00726CF0">
              <w:rPr>
                <w:rFonts w:ascii="Times New Roman" w:hAnsi="Times New Roman"/>
                <w:sz w:val="20"/>
                <w:szCs w:val="20"/>
              </w:rPr>
              <w:t>546</w:t>
            </w:r>
          </w:p>
        </w:tc>
        <w:tc>
          <w:tcPr>
            <w:tcW w:w="699" w:type="pct"/>
            <w:tcBorders>
              <w:top w:val="single" w:sz="4" w:space="0" w:color="auto"/>
              <w:left w:val="single" w:sz="4" w:space="0" w:color="auto"/>
              <w:bottom w:val="single" w:sz="4" w:space="0" w:color="auto"/>
              <w:right w:val="single" w:sz="4" w:space="0" w:color="auto"/>
            </w:tcBorders>
          </w:tcPr>
          <w:p w:rsidR="00252B34" w:rsidRPr="00726CF0" w:rsidRDefault="00252B34" w:rsidP="00726CF0">
            <w:pPr>
              <w:spacing w:after="0" w:line="240" w:lineRule="auto"/>
              <w:jc w:val="both"/>
              <w:rPr>
                <w:rFonts w:ascii="Times New Roman" w:hAnsi="Times New Roman"/>
                <w:sz w:val="20"/>
                <w:szCs w:val="20"/>
              </w:rPr>
            </w:pPr>
            <w:r w:rsidRPr="00726CF0">
              <w:rPr>
                <w:rFonts w:ascii="Times New Roman" w:hAnsi="Times New Roman"/>
                <w:sz w:val="20"/>
                <w:szCs w:val="20"/>
              </w:rPr>
              <w:t>542</w:t>
            </w:r>
          </w:p>
        </w:tc>
        <w:tc>
          <w:tcPr>
            <w:tcW w:w="1122" w:type="pct"/>
            <w:tcBorders>
              <w:top w:val="single" w:sz="4" w:space="0" w:color="auto"/>
              <w:left w:val="single" w:sz="4" w:space="0" w:color="auto"/>
              <w:bottom w:val="single" w:sz="4" w:space="0" w:color="auto"/>
              <w:right w:val="single" w:sz="4" w:space="0" w:color="auto"/>
            </w:tcBorders>
          </w:tcPr>
          <w:p w:rsidR="00252B34" w:rsidRPr="00726CF0" w:rsidRDefault="00252B34" w:rsidP="00726CF0">
            <w:pPr>
              <w:spacing w:after="0" w:line="240" w:lineRule="auto"/>
              <w:jc w:val="both"/>
              <w:rPr>
                <w:rFonts w:ascii="Times New Roman" w:hAnsi="Times New Roman"/>
                <w:sz w:val="20"/>
                <w:szCs w:val="20"/>
              </w:rPr>
            </w:pPr>
            <w:r w:rsidRPr="00726CF0">
              <w:rPr>
                <w:rFonts w:ascii="Times New Roman" w:hAnsi="Times New Roman"/>
                <w:sz w:val="20"/>
                <w:szCs w:val="20"/>
              </w:rPr>
              <w:t>1088</w:t>
            </w:r>
          </w:p>
        </w:tc>
      </w:tr>
      <w:tr w:rsidR="00252B34" w:rsidRPr="00726CF0" w:rsidTr="006B07BA">
        <w:trPr>
          <w:trHeight w:val="91"/>
        </w:trPr>
        <w:tc>
          <w:tcPr>
            <w:tcW w:w="315" w:type="pct"/>
            <w:tcBorders>
              <w:top w:val="single" w:sz="4" w:space="0" w:color="auto"/>
              <w:left w:val="single" w:sz="4" w:space="0" w:color="auto"/>
              <w:bottom w:val="single" w:sz="4" w:space="0" w:color="auto"/>
              <w:right w:val="single" w:sz="4" w:space="0" w:color="auto"/>
            </w:tcBorders>
            <w:hideMark/>
          </w:tcPr>
          <w:p w:rsidR="00252B34" w:rsidRPr="00726CF0" w:rsidRDefault="00252B34" w:rsidP="00726CF0">
            <w:pPr>
              <w:spacing w:after="0" w:line="240" w:lineRule="auto"/>
              <w:jc w:val="both"/>
              <w:rPr>
                <w:rFonts w:ascii="Times New Roman" w:hAnsi="Times New Roman"/>
                <w:sz w:val="20"/>
                <w:szCs w:val="20"/>
              </w:rPr>
            </w:pPr>
            <w:r w:rsidRPr="00726CF0">
              <w:rPr>
                <w:rFonts w:ascii="Times New Roman" w:hAnsi="Times New Roman"/>
                <w:sz w:val="20"/>
                <w:szCs w:val="20"/>
              </w:rPr>
              <w:t>3</w:t>
            </w:r>
          </w:p>
        </w:tc>
        <w:tc>
          <w:tcPr>
            <w:tcW w:w="2123" w:type="pct"/>
            <w:tcBorders>
              <w:top w:val="single" w:sz="4" w:space="0" w:color="auto"/>
              <w:left w:val="single" w:sz="4" w:space="0" w:color="auto"/>
              <w:bottom w:val="single" w:sz="4" w:space="0" w:color="auto"/>
              <w:right w:val="single" w:sz="4" w:space="0" w:color="auto"/>
            </w:tcBorders>
            <w:hideMark/>
          </w:tcPr>
          <w:p w:rsidR="00252B34" w:rsidRPr="00726CF0" w:rsidRDefault="00252B34" w:rsidP="00726CF0">
            <w:pPr>
              <w:spacing w:after="0" w:line="240" w:lineRule="auto"/>
              <w:jc w:val="both"/>
              <w:rPr>
                <w:rFonts w:ascii="Times New Roman" w:hAnsi="Times New Roman"/>
                <w:sz w:val="20"/>
                <w:szCs w:val="20"/>
              </w:rPr>
            </w:pPr>
            <w:r w:rsidRPr="00726CF0">
              <w:rPr>
                <w:rFonts w:ascii="Times New Roman" w:hAnsi="Times New Roman"/>
                <w:sz w:val="20"/>
                <w:szCs w:val="20"/>
              </w:rPr>
              <w:t>Ilala</w:t>
            </w:r>
          </w:p>
        </w:tc>
        <w:tc>
          <w:tcPr>
            <w:tcW w:w="740" w:type="pct"/>
            <w:tcBorders>
              <w:top w:val="single" w:sz="4" w:space="0" w:color="auto"/>
              <w:left w:val="single" w:sz="4" w:space="0" w:color="auto"/>
              <w:bottom w:val="single" w:sz="4" w:space="0" w:color="auto"/>
              <w:right w:val="single" w:sz="4" w:space="0" w:color="auto"/>
            </w:tcBorders>
          </w:tcPr>
          <w:p w:rsidR="00252B34" w:rsidRPr="00726CF0" w:rsidRDefault="00252B34" w:rsidP="00726CF0">
            <w:pPr>
              <w:spacing w:after="0" w:line="240" w:lineRule="auto"/>
              <w:jc w:val="both"/>
              <w:rPr>
                <w:rFonts w:ascii="Times New Roman" w:hAnsi="Times New Roman"/>
                <w:sz w:val="20"/>
                <w:szCs w:val="20"/>
              </w:rPr>
            </w:pPr>
            <w:r w:rsidRPr="00726CF0">
              <w:rPr>
                <w:rFonts w:ascii="Times New Roman" w:hAnsi="Times New Roman"/>
                <w:sz w:val="20"/>
                <w:szCs w:val="20"/>
              </w:rPr>
              <w:t>505</w:t>
            </w:r>
          </w:p>
        </w:tc>
        <w:tc>
          <w:tcPr>
            <w:tcW w:w="699" w:type="pct"/>
            <w:tcBorders>
              <w:top w:val="single" w:sz="4" w:space="0" w:color="auto"/>
              <w:left w:val="single" w:sz="4" w:space="0" w:color="auto"/>
              <w:bottom w:val="single" w:sz="4" w:space="0" w:color="auto"/>
              <w:right w:val="single" w:sz="4" w:space="0" w:color="auto"/>
            </w:tcBorders>
          </w:tcPr>
          <w:p w:rsidR="00252B34" w:rsidRPr="00726CF0" w:rsidRDefault="00252B34" w:rsidP="00726CF0">
            <w:pPr>
              <w:spacing w:after="0" w:line="240" w:lineRule="auto"/>
              <w:jc w:val="both"/>
              <w:rPr>
                <w:rFonts w:ascii="Times New Roman" w:hAnsi="Times New Roman"/>
                <w:sz w:val="20"/>
                <w:szCs w:val="20"/>
              </w:rPr>
            </w:pPr>
            <w:r w:rsidRPr="00726CF0">
              <w:rPr>
                <w:rFonts w:ascii="Times New Roman" w:hAnsi="Times New Roman"/>
                <w:sz w:val="20"/>
                <w:szCs w:val="20"/>
              </w:rPr>
              <w:t>548</w:t>
            </w:r>
          </w:p>
        </w:tc>
        <w:tc>
          <w:tcPr>
            <w:tcW w:w="1122" w:type="pct"/>
            <w:tcBorders>
              <w:top w:val="single" w:sz="4" w:space="0" w:color="auto"/>
              <w:left w:val="single" w:sz="4" w:space="0" w:color="auto"/>
              <w:bottom w:val="single" w:sz="4" w:space="0" w:color="auto"/>
              <w:right w:val="single" w:sz="4" w:space="0" w:color="auto"/>
            </w:tcBorders>
          </w:tcPr>
          <w:p w:rsidR="00252B34" w:rsidRPr="00726CF0" w:rsidRDefault="00252B34" w:rsidP="00726CF0">
            <w:pPr>
              <w:spacing w:after="0" w:line="240" w:lineRule="auto"/>
              <w:jc w:val="both"/>
              <w:rPr>
                <w:rFonts w:ascii="Times New Roman" w:hAnsi="Times New Roman"/>
                <w:sz w:val="20"/>
                <w:szCs w:val="20"/>
              </w:rPr>
            </w:pPr>
            <w:r w:rsidRPr="00726CF0">
              <w:rPr>
                <w:rFonts w:ascii="Times New Roman" w:hAnsi="Times New Roman"/>
                <w:sz w:val="20"/>
                <w:szCs w:val="20"/>
              </w:rPr>
              <w:t>1053</w:t>
            </w:r>
          </w:p>
        </w:tc>
      </w:tr>
      <w:tr w:rsidR="00252B34" w:rsidRPr="00726CF0" w:rsidTr="006B07BA">
        <w:trPr>
          <w:trHeight w:val="118"/>
        </w:trPr>
        <w:tc>
          <w:tcPr>
            <w:tcW w:w="315" w:type="pct"/>
            <w:tcBorders>
              <w:top w:val="single" w:sz="4" w:space="0" w:color="auto"/>
              <w:left w:val="single" w:sz="4" w:space="0" w:color="auto"/>
              <w:bottom w:val="single" w:sz="4" w:space="0" w:color="auto"/>
              <w:right w:val="single" w:sz="4" w:space="0" w:color="auto"/>
            </w:tcBorders>
            <w:hideMark/>
          </w:tcPr>
          <w:p w:rsidR="00252B34" w:rsidRPr="00726CF0" w:rsidRDefault="00252B34" w:rsidP="00726CF0">
            <w:pPr>
              <w:spacing w:after="0" w:line="240" w:lineRule="auto"/>
              <w:jc w:val="both"/>
              <w:rPr>
                <w:rFonts w:ascii="Times New Roman" w:hAnsi="Times New Roman"/>
                <w:sz w:val="20"/>
                <w:szCs w:val="20"/>
              </w:rPr>
            </w:pPr>
            <w:r w:rsidRPr="00726CF0">
              <w:rPr>
                <w:rFonts w:ascii="Times New Roman" w:hAnsi="Times New Roman"/>
                <w:sz w:val="20"/>
                <w:szCs w:val="20"/>
              </w:rPr>
              <w:t>4</w:t>
            </w:r>
          </w:p>
        </w:tc>
        <w:tc>
          <w:tcPr>
            <w:tcW w:w="2123" w:type="pct"/>
            <w:tcBorders>
              <w:top w:val="single" w:sz="4" w:space="0" w:color="auto"/>
              <w:left w:val="single" w:sz="4" w:space="0" w:color="auto"/>
              <w:bottom w:val="single" w:sz="4" w:space="0" w:color="auto"/>
              <w:right w:val="single" w:sz="4" w:space="0" w:color="auto"/>
            </w:tcBorders>
            <w:hideMark/>
          </w:tcPr>
          <w:p w:rsidR="00252B34" w:rsidRPr="00726CF0" w:rsidRDefault="00252B34" w:rsidP="00726CF0">
            <w:pPr>
              <w:spacing w:after="0" w:line="240" w:lineRule="auto"/>
              <w:jc w:val="both"/>
              <w:rPr>
                <w:rFonts w:ascii="Times New Roman" w:hAnsi="Times New Roman"/>
                <w:sz w:val="20"/>
                <w:szCs w:val="20"/>
              </w:rPr>
            </w:pPr>
            <w:r w:rsidRPr="00726CF0">
              <w:rPr>
                <w:rFonts w:ascii="Times New Roman" w:hAnsi="Times New Roman"/>
                <w:sz w:val="20"/>
                <w:szCs w:val="20"/>
              </w:rPr>
              <w:t>Binti Musa</w:t>
            </w:r>
          </w:p>
        </w:tc>
        <w:tc>
          <w:tcPr>
            <w:tcW w:w="740" w:type="pct"/>
            <w:tcBorders>
              <w:top w:val="single" w:sz="4" w:space="0" w:color="auto"/>
              <w:left w:val="single" w:sz="4" w:space="0" w:color="auto"/>
              <w:bottom w:val="single" w:sz="4" w:space="0" w:color="auto"/>
              <w:right w:val="single" w:sz="4" w:space="0" w:color="auto"/>
            </w:tcBorders>
          </w:tcPr>
          <w:p w:rsidR="00252B34" w:rsidRPr="00726CF0" w:rsidRDefault="00252B34" w:rsidP="00726CF0">
            <w:pPr>
              <w:spacing w:after="0" w:line="240" w:lineRule="auto"/>
              <w:jc w:val="both"/>
              <w:rPr>
                <w:rFonts w:ascii="Times New Roman" w:hAnsi="Times New Roman"/>
                <w:sz w:val="20"/>
                <w:szCs w:val="20"/>
              </w:rPr>
            </w:pPr>
            <w:r w:rsidRPr="00726CF0">
              <w:rPr>
                <w:rFonts w:ascii="Times New Roman" w:hAnsi="Times New Roman"/>
                <w:sz w:val="20"/>
                <w:szCs w:val="20"/>
              </w:rPr>
              <w:t>299</w:t>
            </w:r>
          </w:p>
        </w:tc>
        <w:tc>
          <w:tcPr>
            <w:tcW w:w="699" w:type="pct"/>
            <w:tcBorders>
              <w:top w:val="single" w:sz="4" w:space="0" w:color="auto"/>
              <w:left w:val="single" w:sz="4" w:space="0" w:color="auto"/>
              <w:bottom w:val="single" w:sz="4" w:space="0" w:color="auto"/>
              <w:right w:val="single" w:sz="4" w:space="0" w:color="auto"/>
            </w:tcBorders>
          </w:tcPr>
          <w:p w:rsidR="00252B34" w:rsidRPr="00726CF0" w:rsidRDefault="00252B34" w:rsidP="00726CF0">
            <w:pPr>
              <w:spacing w:after="0" w:line="240" w:lineRule="auto"/>
              <w:jc w:val="both"/>
              <w:rPr>
                <w:rFonts w:ascii="Times New Roman" w:hAnsi="Times New Roman"/>
                <w:sz w:val="20"/>
                <w:szCs w:val="20"/>
              </w:rPr>
            </w:pPr>
            <w:r w:rsidRPr="00726CF0">
              <w:rPr>
                <w:rFonts w:ascii="Times New Roman" w:hAnsi="Times New Roman"/>
                <w:sz w:val="20"/>
                <w:szCs w:val="20"/>
              </w:rPr>
              <w:t>286</w:t>
            </w:r>
          </w:p>
        </w:tc>
        <w:tc>
          <w:tcPr>
            <w:tcW w:w="1122" w:type="pct"/>
            <w:tcBorders>
              <w:top w:val="single" w:sz="4" w:space="0" w:color="auto"/>
              <w:left w:val="single" w:sz="4" w:space="0" w:color="auto"/>
              <w:bottom w:val="single" w:sz="4" w:space="0" w:color="auto"/>
              <w:right w:val="single" w:sz="4" w:space="0" w:color="auto"/>
            </w:tcBorders>
          </w:tcPr>
          <w:p w:rsidR="00252B34" w:rsidRPr="00726CF0" w:rsidRDefault="00252B34" w:rsidP="00726CF0">
            <w:pPr>
              <w:spacing w:after="0" w:line="240" w:lineRule="auto"/>
              <w:jc w:val="both"/>
              <w:rPr>
                <w:rFonts w:ascii="Times New Roman" w:hAnsi="Times New Roman"/>
                <w:sz w:val="20"/>
                <w:szCs w:val="20"/>
              </w:rPr>
            </w:pPr>
            <w:r w:rsidRPr="00726CF0">
              <w:rPr>
                <w:rFonts w:ascii="Times New Roman" w:hAnsi="Times New Roman"/>
                <w:sz w:val="20"/>
                <w:szCs w:val="20"/>
              </w:rPr>
              <w:t>585</w:t>
            </w:r>
          </w:p>
        </w:tc>
      </w:tr>
      <w:tr w:rsidR="00252B34" w:rsidRPr="00726CF0" w:rsidTr="006B07BA">
        <w:trPr>
          <w:trHeight w:val="154"/>
        </w:trPr>
        <w:tc>
          <w:tcPr>
            <w:tcW w:w="315" w:type="pct"/>
            <w:tcBorders>
              <w:top w:val="single" w:sz="4" w:space="0" w:color="auto"/>
              <w:left w:val="single" w:sz="4" w:space="0" w:color="auto"/>
              <w:bottom w:val="single" w:sz="4" w:space="0" w:color="auto"/>
              <w:right w:val="single" w:sz="4" w:space="0" w:color="auto"/>
            </w:tcBorders>
            <w:hideMark/>
          </w:tcPr>
          <w:p w:rsidR="00252B34" w:rsidRPr="00726CF0" w:rsidRDefault="00252B34" w:rsidP="00726CF0">
            <w:pPr>
              <w:spacing w:after="0" w:line="240" w:lineRule="auto"/>
              <w:jc w:val="both"/>
              <w:rPr>
                <w:rFonts w:ascii="Times New Roman" w:hAnsi="Times New Roman"/>
                <w:sz w:val="20"/>
                <w:szCs w:val="20"/>
              </w:rPr>
            </w:pPr>
            <w:r w:rsidRPr="00726CF0">
              <w:rPr>
                <w:rFonts w:ascii="Times New Roman" w:hAnsi="Times New Roman"/>
                <w:sz w:val="20"/>
                <w:szCs w:val="20"/>
              </w:rPr>
              <w:t>5</w:t>
            </w:r>
          </w:p>
        </w:tc>
        <w:tc>
          <w:tcPr>
            <w:tcW w:w="2123" w:type="pct"/>
            <w:tcBorders>
              <w:top w:val="single" w:sz="4" w:space="0" w:color="auto"/>
              <w:left w:val="single" w:sz="4" w:space="0" w:color="auto"/>
              <w:bottom w:val="single" w:sz="4" w:space="0" w:color="auto"/>
              <w:right w:val="single" w:sz="4" w:space="0" w:color="auto"/>
            </w:tcBorders>
            <w:hideMark/>
          </w:tcPr>
          <w:p w:rsidR="00252B34" w:rsidRPr="00726CF0" w:rsidRDefault="00252B34" w:rsidP="00726CF0">
            <w:pPr>
              <w:spacing w:after="0" w:line="240" w:lineRule="auto"/>
              <w:jc w:val="both"/>
              <w:rPr>
                <w:rFonts w:ascii="Times New Roman" w:hAnsi="Times New Roman"/>
                <w:sz w:val="20"/>
                <w:szCs w:val="20"/>
              </w:rPr>
            </w:pPr>
            <w:r w:rsidRPr="00726CF0">
              <w:rPr>
                <w:rFonts w:ascii="Times New Roman" w:hAnsi="Times New Roman"/>
                <w:sz w:val="20"/>
                <w:szCs w:val="20"/>
              </w:rPr>
              <w:t>Majani ya Chai</w:t>
            </w:r>
          </w:p>
        </w:tc>
        <w:tc>
          <w:tcPr>
            <w:tcW w:w="740" w:type="pct"/>
            <w:tcBorders>
              <w:top w:val="single" w:sz="4" w:space="0" w:color="auto"/>
              <w:left w:val="single" w:sz="4" w:space="0" w:color="auto"/>
              <w:bottom w:val="single" w:sz="4" w:space="0" w:color="auto"/>
              <w:right w:val="single" w:sz="4" w:space="0" w:color="auto"/>
            </w:tcBorders>
          </w:tcPr>
          <w:p w:rsidR="00252B34" w:rsidRPr="00726CF0" w:rsidRDefault="00252B34" w:rsidP="00726CF0">
            <w:pPr>
              <w:spacing w:after="0" w:line="240" w:lineRule="auto"/>
              <w:jc w:val="both"/>
              <w:rPr>
                <w:rFonts w:ascii="Times New Roman" w:hAnsi="Times New Roman"/>
                <w:sz w:val="20"/>
                <w:szCs w:val="20"/>
              </w:rPr>
            </w:pPr>
            <w:r w:rsidRPr="00726CF0">
              <w:rPr>
                <w:rFonts w:ascii="Times New Roman" w:hAnsi="Times New Roman"/>
                <w:sz w:val="20"/>
                <w:szCs w:val="20"/>
              </w:rPr>
              <w:t>539</w:t>
            </w:r>
          </w:p>
        </w:tc>
        <w:tc>
          <w:tcPr>
            <w:tcW w:w="699" w:type="pct"/>
            <w:tcBorders>
              <w:top w:val="single" w:sz="4" w:space="0" w:color="auto"/>
              <w:left w:val="single" w:sz="4" w:space="0" w:color="auto"/>
              <w:bottom w:val="single" w:sz="4" w:space="0" w:color="auto"/>
              <w:right w:val="single" w:sz="4" w:space="0" w:color="auto"/>
            </w:tcBorders>
          </w:tcPr>
          <w:p w:rsidR="00252B34" w:rsidRPr="00726CF0" w:rsidRDefault="00252B34" w:rsidP="00726CF0">
            <w:pPr>
              <w:spacing w:after="0" w:line="240" w:lineRule="auto"/>
              <w:jc w:val="both"/>
              <w:rPr>
                <w:rFonts w:ascii="Times New Roman" w:hAnsi="Times New Roman"/>
                <w:sz w:val="20"/>
                <w:szCs w:val="20"/>
              </w:rPr>
            </w:pPr>
            <w:r w:rsidRPr="00726CF0">
              <w:rPr>
                <w:rFonts w:ascii="Times New Roman" w:hAnsi="Times New Roman"/>
                <w:sz w:val="20"/>
                <w:szCs w:val="20"/>
              </w:rPr>
              <w:t>575</w:t>
            </w:r>
          </w:p>
        </w:tc>
        <w:tc>
          <w:tcPr>
            <w:tcW w:w="1122" w:type="pct"/>
            <w:tcBorders>
              <w:top w:val="single" w:sz="4" w:space="0" w:color="auto"/>
              <w:left w:val="single" w:sz="4" w:space="0" w:color="auto"/>
              <w:bottom w:val="single" w:sz="4" w:space="0" w:color="auto"/>
              <w:right w:val="single" w:sz="4" w:space="0" w:color="auto"/>
            </w:tcBorders>
          </w:tcPr>
          <w:p w:rsidR="00252B34" w:rsidRPr="00726CF0" w:rsidRDefault="00252B34" w:rsidP="00726CF0">
            <w:pPr>
              <w:spacing w:after="0" w:line="240" w:lineRule="auto"/>
              <w:jc w:val="both"/>
              <w:rPr>
                <w:rFonts w:ascii="Times New Roman" w:hAnsi="Times New Roman"/>
                <w:sz w:val="20"/>
                <w:szCs w:val="20"/>
              </w:rPr>
            </w:pPr>
            <w:r w:rsidRPr="00726CF0">
              <w:rPr>
                <w:rFonts w:ascii="Times New Roman" w:hAnsi="Times New Roman"/>
                <w:sz w:val="20"/>
                <w:szCs w:val="20"/>
              </w:rPr>
              <w:t>1114</w:t>
            </w:r>
          </w:p>
        </w:tc>
      </w:tr>
      <w:tr w:rsidR="00252B34" w:rsidRPr="00726CF0" w:rsidTr="00BD2C87">
        <w:trPr>
          <w:trHeight w:val="70"/>
        </w:trPr>
        <w:tc>
          <w:tcPr>
            <w:tcW w:w="2439" w:type="pct"/>
            <w:gridSpan w:val="2"/>
            <w:tcBorders>
              <w:top w:val="single" w:sz="4" w:space="0" w:color="auto"/>
              <w:left w:val="single" w:sz="4" w:space="0" w:color="auto"/>
              <w:bottom w:val="single" w:sz="4" w:space="0" w:color="auto"/>
              <w:right w:val="single" w:sz="4" w:space="0" w:color="auto"/>
            </w:tcBorders>
            <w:hideMark/>
          </w:tcPr>
          <w:p w:rsidR="00252B34" w:rsidRPr="00726CF0" w:rsidRDefault="00252B34" w:rsidP="00726CF0">
            <w:pPr>
              <w:spacing w:after="0" w:line="240" w:lineRule="auto"/>
              <w:jc w:val="both"/>
              <w:rPr>
                <w:rFonts w:ascii="Times New Roman" w:hAnsi="Times New Roman"/>
                <w:b/>
                <w:sz w:val="20"/>
                <w:szCs w:val="20"/>
              </w:rPr>
            </w:pPr>
            <w:r w:rsidRPr="00726CF0">
              <w:rPr>
                <w:rFonts w:ascii="Times New Roman" w:hAnsi="Times New Roman"/>
                <w:b/>
                <w:sz w:val="20"/>
                <w:szCs w:val="20"/>
              </w:rPr>
              <w:t>TOTAL</w:t>
            </w:r>
          </w:p>
        </w:tc>
        <w:tc>
          <w:tcPr>
            <w:tcW w:w="740" w:type="pct"/>
            <w:tcBorders>
              <w:top w:val="single" w:sz="4" w:space="0" w:color="auto"/>
              <w:left w:val="single" w:sz="4" w:space="0" w:color="auto"/>
              <w:bottom w:val="single" w:sz="4" w:space="0" w:color="auto"/>
              <w:right w:val="single" w:sz="4" w:space="0" w:color="auto"/>
            </w:tcBorders>
          </w:tcPr>
          <w:p w:rsidR="00252B34" w:rsidRPr="00726CF0" w:rsidRDefault="00252B34" w:rsidP="00726CF0">
            <w:pPr>
              <w:spacing w:after="0" w:line="240" w:lineRule="auto"/>
              <w:jc w:val="both"/>
              <w:rPr>
                <w:rFonts w:ascii="Times New Roman" w:hAnsi="Times New Roman"/>
                <w:b/>
                <w:sz w:val="20"/>
                <w:szCs w:val="20"/>
              </w:rPr>
            </w:pPr>
            <w:r w:rsidRPr="00726CF0">
              <w:rPr>
                <w:rFonts w:ascii="Times New Roman" w:hAnsi="Times New Roman"/>
                <w:b/>
                <w:sz w:val="20"/>
                <w:szCs w:val="20"/>
              </w:rPr>
              <w:t>2287</w:t>
            </w:r>
          </w:p>
        </w:tc>
        <w:tc>
          <w:tcPr>
            <w:tcW w:w="699" w:type="pct"/>
            <w:tcBorders>
              <w:top w:val="single" w:sz="4" w:space="0" w:color="auto"/>
              <w:left w:val="single" w:sz="4" w:space="0" w:color="auto"/>
              <w:bottom w:val="single" w:sz="4" w:space="0" w:color="auto"/>
              <w:right w:val="single" w:sz="4" w:space="0" w:color="auto"/>
            </w:tcBorders>
          </w:tcPr>
          <w:p w:rsidR="00252B34" w:rsidRPr="00726CF0" w:rsidRDefault="00252B34" w:rsidP="00726CF0">
            <w:pPr>
              <w:spacing w:after="0" w:line="240" w:lineRule="auto"/>
              <w:jc w:val="both"/>
              <w:rPr>
                <w:rFonts w:ascii="Times New Roman" w:hAnsi="Times New Roman"/>
                <w:b/>
                <w:sz w:val="20"/>
                <w:szCs w:val="20"/>
              </w:rPr>
            </w:pPr>
            <w:r w:rsidRPr="00726CF0">
              <w:rPr>
                <w:rFonts w:ascii="Times New Roman" w:hAnsi="Times New Roman"/>
                <w:b/>
                <w:sz w:val="20"/>
                <w:szCs w:val="20"/>
              </w:rPr>
              <w:t>2319</w:t>
            </w:r>
          </w:p>
        </w:tc>
        <w:tc>
          <w:tcPr>
            <w:tcW w:w="1122" w:type="pct"/>
            <w:tcBorders>
              <w:top w:val="single" w:sz="4" w:space="0" w:color="auto"/>
              <w:left w:val="single" w:sz="4" w:space="0" w:color="auto"/>
              <w:bottom w:val="single" w:sz="4" w:space="0" w:color="auto"/>
              <w:right w:val="single" w:sz="4" w:space="0" w:color="auto"/>
            </w:tcBorders>
          </w:tcPr>
          <w:p w:rsidR="00252B34" w:rsidRPr="00726CF0" w:rsidRDefault="00252B34" w:rsidP="00726CF0">
            <w:pPr>
              <w:spacing w:after="0" w:line="240" w:lineRule="auto"/>
              <w:jc w:val="both"/>
              <w:rPr>
                <w:rFonts w:ascii="Times New Roman" w:hAnsi="Times New Roman"/>
                <w:b/>
                <w:sz w:val="20"/>
                <w:szCs w:val="20"/>
              </w:rPr>
            </w:pPr>
            <w:r w:rsidRPr="00726CF0">
              <w:rPr>
                <w:rFonts w:ascii="Times New Roman" w:hAnsi="Times New Roman"/>
                <w:b/>
                <w:sz w:val="20"/>
                <w:szCs w:val="20"/>
              </w:rPr>
              <w:t>4606</w:t>
            </w:r>
          </w:p>
        </w:tc>
      </w:tr>
    </w:tbl>
    <w:p w:rsidR="00252B34" w:rsidRPr="00726CF0" w:rsidRDefault="00252B34" w:rsidP="00726CF0">
      <w:pPr>
        <w:spacing w:after="0" w:line="240" w:lineRule="auto"/>
        <w:jc w:val="both"/>
        <w:rPr>
          <w:rFonts w:ascii="Times New Roman" w:hAnsi="Times New Roman"/>
          <w:b/>
          <w:sz w:val="24"/>
          <w:szCs w:val="24"/>
        </w:rPr>
      </w:pPr>
      <w:r w:rsidRPr="00726CF0">
        <w:rPr>
          <w:rFonts w:ascii="Times New Roman" w:hAnsi="Times New Roman"/>
          <w:b/>
          <w:sz w:val="24"/>
          <w:szCs w:val="24"/>
        </w:rPr>
        <w:t>Source: Jamhuri Secondary School</w:t>
      </w:r>
    </w:p>
    <w:p w:rsidR="00252B34" w:rsidRPr="00726CF0" w:rsidRDefault="00252B34" w:rsidP="00726CF0">
      <w:pPr>
        <w:spacing w:after="0" w:line="480" w:lineRule="auto"/>
        <w:jc w:val="both"/>
        <w:rPr>
          <w:rFonts w:ascii="Times New Roman" w:hAnsi="Times New Roman"/>
          <w:sz w:val="24"/>
          <w:szCs w:val="24"/>
        </w:rPr>
      </w:pPr>
    </w:p>
    <w:p w:rsidR="008B3349" w:rsidRPr="00726CF0" w:rsidRDefault="008B3349" w:rsidP="00726CF0">
      <w:pPr>
        <w:pStyle w:val="Heading1"/>
        <w:spacing w:before="0" w:after="0" w:line="480" w:lineRule="auto"/>
        <w:jc w:val="both"/>
        <w:rPr>
          <w:rFonts w:ascii="Times New Roman" w:hAnsi="Times New Roman"/>
          <w:sz w:val="24"/>
          <w:szCs w:val="24"/>
        </w:rPr>
      </w:pPr>
      <w:bookmarkStart w:id="367" w:name="_Toc395480745"/>
      <w:bookmarkStart w:id="368" w:name="_Toc403428359"/>
      <w:r w:rsidRPr="00726CF0">
        <w:rPr>
          <w:rFonts w:ascii="Times New Roman" w:hAnsi="Times New Roman"/>
          <w:sz w:val="24"/>
          <w:szCs w:val="24"/>
        </w:rPr>
        <w:t>4.4</w:t>
      </w:r>
      <w:r w:rsidR="00CF5C98" w:rsidRPr="00726CF0">
        <w:rPr>
          <w:rFonts w:ascii="Times New Roman" w:hAnsi="Times New Roman"/>
          <w:sz w:val="24"/>
          <w:szCs w:val="24"/>
        </w:rPr>
        <w:t>.3</w:t>
      </w:r>
      <w:r w:rsidR="006B07BA" w:rsidRPr="00726CF0">
        <w:rPr>
          <w:rFonts w:ascii="Times New Roman" w:hAnsi="Times New Roman"/>
          <w:sz w:val="24"/>
          <w:szCs w:val="24"/>
        </w:rPr>
        <w:tab/>
      </w:r>
      <w:r w:rsidRPr="00726CF0">
        <w:rPr>
          <w:rFonts w:ascii="Times New Roman" w:hAnsi="Times New Roman"/>
          <w:sz w:val="24"/>
          <w:szCs w:val="24"/>
        </w:rPr>
        <w:t>The quality improvement</w:t>
      </w:r>
      <w:bookmarkEnd w:id="367"/>
      <w:bookmarkEnd w:id="368"/>
    </w:p>
    <w:p w:rsidR="008B3349" w:rsidRPr="00726CF0" w:rsidRDefault="008B3349" w:rsidP="00726CF0">
      <w:pPr>
        <w:spacing w:after="0" w:line="480" w:lineRule="auto"/>
        <w:jc w:val="both"/>
        <w:rPr>
          <w:rFonts w:ascii="Times New Roman" w:hAnsi="Times New Roman"/>
          <w:sz w:val="24"/>
          <w:szCs w:val="24"/>
        </w:rPr>
      </w:pPr>
      <w:r w:rsidRPr="00726CF0">
        <w:rPr>
          <w:rFonts w:ascii="Times New Roman" w:hAnsi="Times New Roman"/>
          <w:sz w:val="24"/>
          <w:szCs w:val="24"/>
        </w:rPr>
        <w:t>The construction of physical facilities has enable a substantial increase in enrollment in form 1-6, enrollment almost doubled from 345,441 in 2003 up to 675,672 in 2006, (URT, 2010: 23). This increase does not correspond with the increase of learning and teaching facilities hence lowers the quality and performance of the students.</w:t>
      </w:r>
    </w:p>
    <w:p w:rsidR="008B3349" w:rsidRPr="00726CF0" w:rsidRDefault="008B3349" w:rsidP="00726CF0">
      <w:pPr>
        <w:spacing w:after="0" w:line="480" w:lineRule="auto"/>
        <w:jc w:val="both"/>
        <w:rPr>
          <w:rFonts w:ascii="Times New Roman" w:hAnsi="Times New Roman"/>
          <w:b/>
          <w:sz w:val="24"/>
          <w:szCs w:val="24"/>
        </w:rPr>
      </w:pPr>
    </w:p>
    <w:p w:rsidR="008B3349" w:rsidRPr="00726CF0" w:rsidRDefault="008B3349" w:rsidP="00726CF0">
      <w:pPr>
        <w:spacing w:after="0" w:line="480" w:lineRule="auto"/>
        <w:jc w:val="both"/>
        <w:rPr>
          <w:rFonts w:ascii="Times New Roman" w:hAnsi="Times New Roman"/>
          <w:sz w:val="24"/>
          <w:szCs w:val="24"/>
        </w:rPr>
      </w:pPr>
      <w:r w:rsidRPr="00726CF0">
        <w:rPr>
          <w:rFonts w:ascii="Times New Roman" w:hAnsi="Times New Roman"/>
          <w:sz w:val="24"/>
          <w:szCs w:val="24"/>
        </w:rPr>
        <w:t>SEDP put more emphasize on training for all teachers so as to make them improve their carriers and manage to cope with the changes that occurs in education sector in particular and world in general due to the changes of science and technology.</w:t>
      </w:r>
    </w:p>
    <w:p w:rsidR="008B3349" w:rsidRPr="00726CF0" w:rsidRDefault="008B3349" w:rsidP="00726CF0">
      <w:pPr>
        <w:spacing w:after="0" w:line="480" w:lineRule="auto"/>
        <w:jc w:val="both"/>
        <w:rPr>
          <w:rFonts w:ascii="Times New Roman" w:hAnsi="Times New Roman"/>
          <w:sz w:val="24"/>
          <w:szCs w:val="24"/>
        </w:rPr>
      </w:pPr>
    </w:p>
    <w:p w:rsidR="008B3349" w:rsidRPr="00726CF0" w:rsidRDefault="008B3349" w:rsidP="00726CF0">
      <w:pPr>
        <w:spacing w:after="0" w:line="480" w:lineRule="auto"/>
        <w:jc w:val="both"/>
        <w:rPr>
          <w:rFonts w:ascii="Times New Roman" w:hAnsi="Times New Roman"/>
          <w:sz w:val="24"/>
          <w:szCs w:val="24"/>
        </w:rPr>
      </w:pPr>
      <w:r w:rsidRPr="00726CF0">
        <w:rPr>
          <w:rFonts w:ascii="Times New Roman" w:hAnsi="Times New Roman"/>
          <w:sz w:val="24"/>
          <w:szCs w:val="24"/>
        </w:rPr>
        <w:t>The findings reveals that schools which has more teachers or enough number of teachers perform well and managed to appear in the top five among 41 Ward Secondary Schools  than those schools which has few teachers appears almost in the bottom five among all government Secondary schools in Ilala District. As data shows Jamhuri Secondary School has 56 teachers, Ilala Secondary School has 38 teachers and Makani ya Chai Secondary Schools has 41 teachers against Binti Mussa which has 24 and Pugu Station which has 32 teachers, these schools appears among the bottom five among all 49 secondary schools.</w:t>
      </w:r>
    </w:p>
    <w:p w:rsidR="008B3349" w:rsidRPr="00726CF0" w:rsidRDefault="008B3349" w:rsidP="00726CF0">
      <w:pPr>
        <w:spacing w:after="0" w:line="480" w:lineRule="auto"/>
        <w:jc w:val="both"/>
        <w:rPr>
          <w:rFonts w:ascii="Times New Roman" w:hAnsi="Times New Roman"/>
          <w:sz w:val="24"/>
          <w:szCs w:val="24"/>
        </w:rPr>
      </w:pPr>
      <w:r w:rsidRPr="00726CF0">
        <w:rPr>
          <w:rFonts w:ascii="Times New Roman" w:hAnsi="Times New Roman"/>
          <w:sz w:val="24"/>
          <w:szCs w:val="24"/>
        </w:rPr>
        <w:lastRenderedPageBreak/>
        <w:t>Findings also reveals that those schools which has many teachers who has degree qualifications acquires better in academic performance than those which has few number of teachers who acquires degree qualifications. It shows that Jamhuri secondary School has 22 degree holders following with Ilala and Majani ya Chai which has both 14 degree holders in their schools. All those three schools managed to appear among top five in National Form Four of 2012 against Pugu Station and Binti Mussa which has only 5 teachers with degree qualifications hence appears among worst five schools in the District. Teachers has to be trained so as to build their capacity of teaching and learning in schools hence help to update their skills that acquires from their college and experience which they gain in day to day working as data shows those schools which has more experienced teachers manage to be under top five among 41 Ward secondary schools.</w:t>
      </w:r>
    </w:p>
    <w:p w:rsidR="008B3349" w:rsidRPr="00726CF0" w:rsidRDefault="008B3349" w:rsidP="00726CF0">
      <w:pPr>
        <w:spacing w:after="0" w:line="480" w:lineRule="auto"/>
        <w:jc w:val="both"/>
        <w:rPr>
          <w:rFonts w:ascii="Times New Roman" w:hAnsi="Times New Roman"/>
          <w:sz w:val="18"/>
          <w:szCs w:val="24"/>
        </w:rPr>
      </w:pPr>
    </w:p>
    <w:p w:rsidR="00EE5A5B" w:rsidRPr="00726CF0" w:rsidRDefault="008B3349" w:rsidP="00726CF0">
      <w:pPr>
        <w:spacing w:after="0" w:line="480" w:lineRule="auto"/>
        <w:jc w:val="both"/>
        <w:rPr>
          <w:rFonts w:ascii="Times New Roman" w:hAnsi="Times New Roman"/>
          <w:sz w:val="24"/>
          <w:szCs w:val="24"/>
        </w:rPr>
      </w:pPr>
      <w:r w:rsidRPr="00726CF0">
        <w:rPr>
          <w:rFonts w:ascii="Times New Roman" w:hAnsi="Times New Roman"/>
          <w:sz w:val="24"/>
          <w:szCs w:val="24"/>
        </w:rPr>
        <w:t>Instead of all training and good number of teachers in schools there is a problem of massive failure nowadays which increased soon after the increase number of secondary schools.. Most of the students who manage to enter in Government Secondary Schools especially Ward Schools acquire division four and Zero unlike previous years before the introduction of SEDP and Ward Secondary Schools the number of the students who perform in zero division was very few.</w:t>
      </w:r>
    </w:p>
    <w:p w:rsidR="00C709DC" w:rsidRPr="00726CF0" w:rsidRDefault="00C709DC" w:rsidP="00726CF0">
      <w:pPr>
        <w:spacing w:after="0" w:line="480" w:lineRule="auto"/>
        <w:jc w:val="both"/>
        <w:rPr>
          <w:rFonts w:ascii="Times New Roman" w:hAnsi="Times New Roman"/>
          <w:sz w:val="16"/>
          <w:szCs w:val="24"/>
        </w:rPr>
      </w:pPr>
    </w:p>
    <w:p w:rsidR="00EE5A5B" w:rsidRPr="00726CF0" w:rsidRDefault="00BD2C87" w:rsidP="00726CF0">
      <w:pPr>
        <w:pStyle w:val="Caption"/>
        <w:spacing w:after="0"/>
        <w:rPr>
          <w:rFonts w:ascii="Times New Roman" w:hAnsi="Times New Roman"/>
          <w:sz w:val="24"/>
          <w:szCs w:val="24"/>
        </w:rPr>
      </w:pPr>
      <w:bookmarkStart w:id="369" w:name="_Toc397961409"/>
      <w:r w:rsidRPr="00726CF0">
        <w:rPr>
          <w:rFonts w:ascii="Times New Roman" w:hAnsi="Times New Roman"/>
          <w:sz w:val="24"/>
          <w:szCs w:val="24"/>
        </w:rPr>
        <w:br w:type="page"/>
      </w:r>
      <w:r w:rsidR="00C709DC" w:rsidRPr="00726CF0">
        <w:rPr>
          <w:rFonts w:ascii="Times New Roman" w:hAnsi="Times New Roman"/>
          <w:sz w:val="24"/>
          <w:szCs w:val="24"/>
        </w:rPr>
        <w:lastRenderedPageBreak/>
        <w:t xml:space="preserve">Table 4. </w:t>
      </w:r>
      <w:r w:rsidR="00C709DC" w:rsidRPr="00726CF0">
        <w:rPr>
          <w:rFonts w:ascii="Times New Roman" w:hAnsi="Times New Roman"/>
          <w:sz w:val="24"/>
          <w:szCs w:val="24"/>
        </w:rPr>
        <w:fldChar w:fldCharType="begin"/>
      </w:r>
      <w:r w:rsidR="00C709DC" w:rsidRPr="00726CF0">
        <w:rPr>
          <w:rFonts w:ascii="Times New Roman" w:hAnsi="Times New Roman"/>
          <w:sz w:val="24"/>
          <w:szCs w:val="24"/>
        </w:rPr>
        <w:instrText xml:space="preserve"> SEQ Table_4. \* ARABIC </w:instrText>
      </w:r>
      <w:r w:rsidR="00C709DC" w:rsidRPr="00726CF0">
        <w:rPr>
          <w:rFonts w:ascii="Times New Roman" w:hAnsi="Times New Roman"/>
          <w:sz w:val="24"/>
          <w:szCs w:val="24"/>
        </w:rPr>
        <w:fldChar w:fldCharType="separate"/>
      </w:r>
      <w:r w:rsidR="00AE7574">
        <w:rPr>
          <w:rFonts w:ascii="Times New Roman" w:hAnsi="Times New Roman"/>
          <w:noProof/>
          <w:sz w:val="24"/>
          <w:szCs w:val="24"/>
        </w:rPr>
        <w:t>25</w:t>
      </w:r>
      <w:r w:rsidR="00C709DC" w:rsidRPr="00726CF0">
        <w:rPr>
          <w:rFonts w:ascii="Times New Roman" w:hAnsi="Times New Roman"/>
          <w:sz w:val="24"/>
          <w:szCs w:val="24"/>
        </w:rPr>
        <w:fldChar w:fldCharType="end"/>
      </w:r>
      <w:r w:rsidR="00EE5A5B" w:rsidRPr="00726CF0">
        <w:rPr>
          <w:rFonts w:ascii="Times New Roman" w:hAnsi="Times New Roman"/>
          <w:sz w:val="24"/>
          <w:szCs w:val="24"/>
        </w:rPr>
        <w:t xml:space="preserve">: </w:t>
      </w:r>
      <w:r w:rsidR="00C709DC" w:rsidRPr="00726CF0">
        <w:rPr>
          <w:rFonts w:ascii="Times New Roman" w:hAnsi="Times New Roman"/>
          <w:sz w:val="24"/>
          <w:szCs w:val="24"/>
        </w:rPr>
        <w:tab/>
      </w:r>
      <w:r w:rsidR="00EE5A5B" w:rsidRPr="00726CF0">
        <w:rPr>
          <w:rFonts w:ascii="Times New Roman" w:hAnsi="Times New Roman"/>
          <w:sz w:val="24"/>
          <w:szCs w:val="24"/>
        </w:rPr>
        <w:t xml:space="preserve">National Form Four Examination Results </w:t>
      </w:r>
      <w:r w:rsidR="00072908" w:rsidRPr="00726CF0">
        <w:rPr>
          <w:rFonts w:ascii="Times New Roman" w:hAnsi="Times New Roman"/>
          <w:sz w:val="24"/>
          <w:szCs w:val="24"/>
        </w:rPr>
        <w:t>from 2009 to 2010</w:t>
      </w:r>
      <w:bookmarkEnd w:id="36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8"/>
        <w:gridCol w:w="616"/>
        <w:gridCol w:w="616"/>
        <w:gridCol w:w="616"/>
        <w:gridCol w:w="616"/>
        <w:gridCol w:w="616"/>
        <w:gridCol w:w="616"/>
        <w:gridCol w:w="616"/>
        <w:gridCol w:w="616"/>
        <w:gridCol w:w="616"/>
        <w:gridCol w:w="616"/>
        <w:gridCol w:w="616"/>
        <w:gridCol w:w="616"/>
      </w:tblGrid>
      <w:tr w:rsidR="00EE5A5B" w:rsidRPr="00726CF0" w:rsidTr="00BD2C87">
        <w:trPr>
          <w:trHeight w:val="70"/>
        </w:trPr>
        <w:tc>
          <w:tcPr>
            <w:tcW w:w="649" w:type="pct"/>
            <w:vMerge w:val="restart"/>
          </w:tcPr>
          <w:p w:rsidR="00EE5A5B" w:rsidRPr="00726CF0" w:rsidRDefault="00EE5A5B" w:rsidP="00726CF0">
            <w:pPr>
              <w:spacing w:after="0" w:line="240" w:lineRule="auto"/>
              <w:jc w:val="both"/>
              <w:rPr>
                <w:rFonts w:ascii="Times New Roman" w:hAnsi="Times New Roman"/>
                <w:sz w:val="20"/>
                <w:szCs w:val="18"/>
              </w:rPr>
            </w:pPr>
          </w:p>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SCHOOL</w:t>
            </w:r>
          </w:p>
        </w:tc>
        <w:tc>
          <w:tcPr>
            <w:tcW w:w="687" w:type="pct"/>
            <w:gridSpan w:val="2"/>
            <w:tcBorders>
              <w:bottom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 xml:space="preserve">        DIV-1</w:t>
            </w:r>
          </w:p>
        </w:tc>
        <w:tc>
          <w:tcPr>
            <w:tcW w:w="733" w:type="pct"/>
            <w:gridSpan w:val="2"/>
            <w:tcBorders>
              <w:bottom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 xml:space="preserve">       DIV-2</w:t>
            </w:r>
          </w:p>
        </w:tc>
        <w:tc>
          <w:tcPr>
            <w:tcW w:w="733" w:type="pct"/>
            <w:gridSpan w:val="2"/>
            <w:tcBorders>
              <w:bottom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 xml:space="preserve">     DIV-3</w:t>
            </w:r>
          </w:p>
        </w:tc>
        <w:tc>
          <w:tcPr>
            <w:tcW w:w="733" w:type="pct"/>
            <w:gridSpan w:val="2"/>
            <w:tcBorders>
              <w:bottom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 xml:space="preserve"> DIV-4</w:t>
            </w:r>
          </w:p>
        </w:tc>
        <w:tc>
          <w:tcPr>
            <w:tcW w:w="733" w:type="pct"/>
            <w:gridSpan w:val="2"/>
            <w:tcBorders>
              <w:bottom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 xml:space="preserve">   DIV-0</w:t>
            </w:r>
          </w:p>
        </w:tc>
        <w:tc>
          <w:tcPr>
            <w:tcW w:w="732" w:type="pct"/>
            <w:gridSpan w:val="2"/>
            <w:tcBorders>
              <w:bottom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 xml:space="preserve"> TOTAL</w:t>
            </w:r>
          </w:p>
        </w:tc>
      </w:tr>
      <w:tr w:rsidR="00EE5A5B" w:rsidRPr="00726CF0" w:rsidTr="00BD2C87">
        <w:trPr>
          <w:trHeight w:val="208"/>
        </w:trPr>
        <w:tc>
          <w:tcPr>
            <w:tcW w:w="649" w:type="pct"/>
            <w:vMerge/>
          </w:tcPr>
          <w:p w:rsidR="00EE5A5B" w:rsidRPr="00726CF0" w:rsidRDefault="00EE5A5B" w:rsidP="00726CF0">
            <w:pPr>
              <w:spacing w:after="0" w:line="240" w:lineRule="auto"/>
              <w:jc w:val="both"/>
              <w:rPr>
                <w:rFonts w:ascii="Times New Roman" w:hAnsi="Times New Roman"/>
                <w:sz w:val="20"/>
                <w:szCs w:val="18"/>
              </w:rPr>
            </w:pPr>
          </w:p>
        </w:tc>
        <w:tc>
          <w:tcPr>
            <w:tcW w:w="378" w:type="pct"/>
            <w:tcBorders>
              <w:top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2009</w:t>
            </w:r>
          </w:p>
        </w:tc>
        <w:tc>
          <w:tcPr>
            <w:tcW w:w="309" w:type="pct"/>
            <w:tcBorders>
              <w:top w:val="single" w:sz="4" w:space="0" w:color="auto"/>
              <w:lef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2010</w:t>
            </w:r>
          </w:p>
        </w:tc>
        <w:tc>
          <w:tcPr>
            <w:tcW w:w="366" w:type="pct"/>
            <w:tcBorders>
              <w:top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2009</w:t>
            </w:r>
          </w:p>
        </w:tc>
        <w:tc>
          <w:tcPr>
            <w:tcW w:w="367" w:type="pct"/>
            <w:tcBorders>
              <w:top w:val="single" w:sz="4" w:space="0" w:color="auto"/>
              <w:lef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2010</w:t>
            </w:r>
          </w:p>
        </w:tc>
        <w:tc>
          <w:tcPr>
            <w:tcW w:w="366" w:type="pct"/>
            <w:tcBorders>
              <w:top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2009</w:t>
            </w:r>
          </w:p>
        </w:tc>
        <w:tc>
          <w:tcPr>
            <w:tcW w:w="367" w:type="pct"/>
            <w:tcBorders>
              <w:top w:val="single" w:sz="4" w:space="0" w:color="auto"/>
              <w:lef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2010</w:t>
            </w:r>
          </w:p>
        </w:tc>
        <w:tc>
          <w:tcPr>
            <w:tcW w:w="366" w:type="pct"/>
            <w:tcBorders>
              <w:top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2009</w:t>
            </w:r>
          </w:p>
        </w:tc>
        <w:tc>
          <w:tcPr>
            <w:tcW w:w="367" w:type="pct"/>
            <w:tcBorders>
              <w:top w:val="single" w:sz="4" w:space="0" w:color="auto"/>
              <w:lef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2010</w:t>
            </w:r>
          </w:p>
        </w:tc>
        <w:tc>
          <w:tcPr>
            <w:tcW w:w="366" w:type="pct"/>
            <w:tcBorders>
              <w:top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2009</w:t>
            </w:r>
          </w:p>
        </w:tc>
        <w:tc>
          <w:tcPr>
            <w:tcW w:w="367" w:type="pct"/>
            <w:tcBorders>
              <w:top w:val="single" w:sz="4" w:space="0" w:color="auto"/>
              <w:lef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2010</w:t>
            </w:r>
          </w:p>
        </w:tc>
        <w:tc>
          <w:tcPr>
            <w:tcW w:w="366" w:type="pct"/>
            <w:tcBorders>
              <w:top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2009</w:t>
            </w:r>
          </w:p>
        </w:tc>
        <w:tc>
          <w:tcPr>
            <w:tcW w:w="366" w:type="pct"/>
            <w:tcBorders>
              <w:top w:val="single" w:sz="4" w:space="0" w:color="auto"/>
              <w:lef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2010</w:t>
            </w:r>
          </w:p>
        </w:tc>
      </w:tr>
      <w:tr w:rsidR="00EE5A5B" w:rsidRPr="00726CF0" w:rsidTr="00BD2C87">
        <w:tc>
          <w:tcPr>
            <w:tcW w:w="649" w:type="pct"/>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Jamhuri</w:t>
            </w:r>
          </w:p>
        </w:tc>
        <w:tc>
          <w:tcPr>
            <w:tcW w:w="378" w:type="pct"/>
            <w:tcBorders>
              <w:righ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5</w:t>
            </w:r>
          </w:p>
        </w:tc>
        <w:tc>
          <w:tcPr>
            <w:tcW w:w="309" w:type="pct"/>
            <w:tcBorders>
              <w:lef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5</w:t>
            </w:r>
          </w:p>
        </w:tc>
        <w:tc>
          <w:tcPr>
            <w:tcW w:w="366" w:type="pct"/>
            <w:tcBorders>
              <w:righ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18</w:t>
            </w:r>
          </w:p>
        </w:tc>
        <w:tc>
          <w:tcPr>
            <w:tcW w:w="367" w:type="pct"/>
            <w:tcBorders>
              <w:lef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3</w:t>
            </w:r>
          </w:p>
        </w:tc>
        <w:tc>
          <w:tcPr>
            <w:tcW w:w="366" w:type="pct"/>
            <w:tcBorders>
              <w:righ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37</w:t>
            </w:r>
          </w:p>
        </w:tc>
        <w:tc>
          <w:tcPr>
            <w:tcW w:w="367" w:type="pct"/>
            <w:tcBorders>
              <w:lef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10</w:t>
            </w:r>
          </w:p>
        </w:tc>
        <w:tc>
          <w:tcPr>
            <w:tcW w:w="366" w:type="pct"/>
            <w:tcBorders>
              <w:righ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106</w:t>
            </w:r>
          </w:p>
        </w:tc>
        <w:tc>
          <w:tcPr>
            <w:tcW w:w="367" w:type="pct"/>
            <w:tcBorders>
              <w:lef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72</w:t>
            </w:r>
          </w:p>
        </w:tc>
        <w:tc>
          <w:tcPr>
            <w:tcW w:w="366" w:type="pct"/>
            <w:tcBorders>
              <w:righ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58</w:t>
            </w:r>
          </w:p>
        </w:tc>
        <w:tc>
          <w:tcPr>
            <w:tcW w:w="367" w:type="pct"/>
            <w:tcBorders>
              <w:lef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89</w:t>
            </w:r>
          </w:p>
        </w:tc>
        <w:tc>
          <w:tcPr>
            <w:tcW w:w="366" w:type="pct"/>
            <w:tcBorders>
              <w:righ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224</w:t>
            </w:r>
          </w:p>
        </w:tc>
        <w:tc>
          <w:tcPr>
            <w:tcW w:w="366" w:type="pct"/>
            <w:tcBorders>
              <w:lef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179</w:t>
            </w:r>
          </w:p>
        </w:tc>
      </w:tr>
      <w:tr w:rsidR="00EE5A5B" w:rsidRPr="00726CF0" w:rsidTr="00BD2C87">
        <w:trPr>
          <w:trHeight w:val="334"/>
        </w:trPr>
        <w:tc>
          <w:tcPr>
            <w:tcW w:w="649" w:type="pct"/>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Binti Musa</w:t>
            </w:r>
          </w:p>
        </w:tc>
        <w:tc>
          <w:tcPr>
            <w:tcW w:w="378" w:type="pct"/>
            <w:tcBorders>
              <w:right w:val="single" w:sz="4" w:space="0" w:color="auto"/>
            </w:tcBorders>
          </w:tcPr>
          <w:p w:rsidR="00EE5A5B" w:rsidRPr="00726CF0" w:rsidRDefault="00142E61" w:rsidP="00726CF0">
            <w:pPr>
              <w:spacing w:after="0" w:line="240" w:lineRule="auto"/>
              <w:jc w:val="both"/>
              <w:rPr>
                <w:rFonts w:ascii="Times New Roman" w:hAnsi="Times New Roman"/>
                <w:sz w:val="20"/>
                <w:szCs w:val="18"/>
              </w:rPr>
            </w:pPr>
            <w:r w:rsidRPr="00726CF0">
              <w:rPr>
                <w:rFonts w:ascii="Times New Roman" w:hAnsi="Times New Roman"/>
                <w:sz w:val="20"/>
                <w:szCs w:val="18"/>
              </w:rPr>
              <w:t>NA</w:t>
            </w:r>
          </w:p>
        </w:tc>
        <w:tc>
          <w:tcPr>
            <w:tcW w:w="309" w:type="pct"/>
            <w:tcBorders>
              <w:left w:val="single" w:sz="4" w:space="0" w:color="auto"/>
            </w:tcBorders>
          </w:tcPr>
          <w:p w:rsidR="00EE5A5B" w:rsidRPr="00726CF0" w:rsidRDefault="00142E61" w:rsidP="00726CF0">
            <w:pPr>
              <w:spacing w:after="0" w:line="240" w:lineRule="auto"/>
              <w:jc w:val="both"/>
              <w:rPr>
                <w:rFonts w:ascii="Times New Roman" w:hAnsi="Times New Roman"/>
                <w:sz w:val="20"/>
                <w:szCs w:val="18"/>
              </w:rPr>
            </w:pPr>
            <w:r w:rsidRPr="00726CF0">
              <w:rPr>
                <w:rFonts w:ascii="Times New Roman" w:hAnsi="Times New Roman"/>
                <w:sz w:val="20"/>
                <w:szCs w:val="18"/>
              </w:rPr>
              <w:t>NA</w:t>
            </w:r>
          </w:p>
        </w:tc>
        <w:tc>
          <w:tcPr>
            <w:tcW w:w="366" w:type="pct"/>
            <w:tcBorders>
              <w:right w:val="single" w:sz="4" w:space="0" w:color="auto"/>
            </w:tcBorders>
          </w:tcPr>
          <w:p w:rsidR="00EE5A5B" w:rsidRPr="00726CF0" w:rsidRDefault="00142E61" w:rsidP="00726CF0">
            <w:pPr>
              <w:spacing w:after="0" w:line="240" w:lineRule="auto"/>
              <w:jc w:val="both"/>
              <w:rPr>
                <w:rFonts w:ascii="Times New Roman" w:hAnsi="Times New Roman"/>
                <w:sz w:val="20"/>
                <w:szCs w:val="18"/>
              </w:rPr>
            </w:pPr>
            <w:r w:rsidRPr="00726CF0">
              <w:rPr>
                <w:rFonts w:ascii="Times New Roman" w:hAnsi="Times New Roman"/>
                <w:sz w:val="20"/>
                <w:szCs w:val="18"/>
              </w:rPr>
              <w:t>NA</w:t>
            </w:r>
          </w:p>
        </w:tc>
        <w:tc>
          <w:tcPr>
            <w:tcW w:w="367" w:type="pct"/>
            <w:tcBorders>
              <w:left w:val="single" w:sz="4" w:space="0" w:color="auto"/>
            </w:tcBorders>
          </w:tcPr>
          <w:p w:rsidR="00EE5A5B" w:rsidRPr="00726CF0" w:rsidRDefault="00142E61" w:rsidP="00726CF0">
            <w:pPr>
              <w:spacing w:after="0" w:line="240" w:lineRule="auto"/>
              <w:jc w:val="both"/>
              <w:rPr>
                <w:rFonts w:ascii="Times New Roman" w:hAnsi="Times New Roman"/>
                <w:sz w:val="20"/>
                <w:szCs w:val="18"/>
              </w:rPr>
            </w:pPr>
            <w:r w:rsidRPr="00726CF0">
              <w:rPr>
                <w:rFonts w:ascii="Times New Roman" w:hAnsi="Times New Roman"/>
                <w:sz w:val="20"/>
                <w:szCs w:val="18"/>
              </w:rPr>
              <w:t>NA</w:t>
            </w:r>
          </w:p>
        </w:tc>
        <w:tc>
          <w:tcPr>
            <w:tcW w:w="366" w:type="pct"/>
            <w:tcBorders>
              <w:right w:val="single" w:sz="4" w:space="0" w:color="auto"/>
            </w:tcBorders>
          </w:tcPr>
          <w:p w:rsidR="00EE5A5B" w:rsidRPr="00726CF0" w:rsidRDefault="00142E61" w:rsidP="00726CF0">
            <w:pPr>
              <w:spacing w:after="0" w:line="240" w:lineRule="auto"/>
              <w:jc w:val="both"/>
              <w:rPr>
                <w:rFonts w:ascii="Times New Roman" w:hAnsi="Times New Roman"/>
                <w:sz w:val="20"/>
                <w:szCs w:val="18"/>
              </w:rPr>
            </w:pPr>
            <w:r w:rsidRPr="00726CF0">
              <w:rPr>
                <w:rFonts w:ascii="Times New Roman" w:hAnsi="Times New Roman"/>
                <w:sz w:val="20"/>
                <w:szCs w:val="18"/>
              </w:rPr>
              <w:t>NA</w:t>
            </w:r>
          </w:p>
        </w:tc>
        <w:tc>
          <w:tcPr>
            <w:tcW w:w="367" w:type="pct"/>
            <w:tcBorders>
              <w:left w:val="single" w:sz="4" w:space="0" w:color="auto"/>
            </w:tcBorders>
          </w:tcPr>
          <w:p w:rsidR="00EE5A5B" w:rsidRPr="00726CF0" w:rsidRDefault="00142E61" w:rsidP="00726CF0">
            <w:pPr>
              <w:spacing w:after="0" w:line="240" w:lineRule="auto"/>
              <w:jc w:val="both"/>
              <w:rPr>
                <w:rFonts w:ascii="Times New Roman" w:hAnsi="Times New Roman"/>
                <w:sz w:val="20"/>
                <w:szCs w:val="18"/>
              </w:rPr>
            </w:pPr>
            <w:r w:rsidRPr="00726CF0">
              <w:rPr>
                <w:rFonts w:ascii="Times New Roman" w:hAnsi="Times New Roman"/>
                <w:sz w:val="20"/>
                <w:szCs w:val="18"/>
              </w:rPr>
              <w:t>NA</w:t>
            </w:r>
          </w:p>
        </w:tc>
        <w:tc>
          <w:tcPr>
            <w:tcW w:w="366" w:type="pct"/>
            <w:tcBorders>
              <w:right w:val="single" w:sz="4" w:space="0" w:color="auto"/>
            </w:tcBorders>
          </w:tcPr>
          <w:p w:rsidR="00EE5A5B" w:rsidRPr="00726CF0" w:rsidRDefault="00142E61" w:rsidP="00726CF0">
            <w:pPr>
              <w:spacing w:after="0" w:line="240" w:lineRule="auto"/>
              <w:jc w:val="both"/>
              <w:rPr>
                <w:rFonts w:ascii="Times New Roman" w:hAnsi="Times New Roman"/>
                <w:sz w:val="20"/>
                <w:szCs w:val="18"/>
              </w:rPr>
            </w:pPr>
            <w:r w:rsidRPr="00726CF0">
              <w:rPr>
                <w:rFonts w:ascii="Times New Roman" w:hAnsi="Times New Roman"/>
                <w:sz w:val="20"/>
                <w:szCs w:val="18"/>
              </w:rPr>
              <w:t>NA</w:t>
            </w:r>
          </w:p>
        </w:tc>
        <w:tc>
          <w:tcPr>
            <w:tcW w:w="367" w:type="pct"/>
            <w:tcBorders>
              <w:left w:val="single" w:sz="4" w:space="0" w:color="auto"/>
            </w:tcBorders>
          </w:tcPr>
          <w:p w:rsidR="00EE5A5B" w:rsidRPr="00726CF0" w:rsidRDefault="00142E61" w:rsidP="00726CF0">
            <w:pPr>
              <w:spacing w:after="0" w:line="240" w:lineRule="auto"/>
              <w:jc w:val="both"/>
              <w:rPr>
                <w:rFonts w:ascii="Times New Roman" w:hAnsi="Times New Roman"/>
                <w:sz w:val="20"/>
                <w:szCs w:val="18"/>
              </w:rPr>
            </w:pPr>
            <w:r w:rsidRPr="00726CF0">
              <w:rPr>
                <w:rFonts w:ascii="Times New Roman" w:hAnsi="Times New Roman"/>
                <w:sz w:val="20"/>
                <w:szCs w:val="18"/>
              </w:rPr>
              <w:t>NA</w:t>
            </w:r>
          </w:p>
        </w:tc>
        <w:tc>
          <w:tcPr>
            <w:tcW w:w="366" w:type="pct"/>
            <w:tcBorders>
              <w:right w:val="single" w:sz="4" w:space="0" w:color="auto"/>
            </w:tcBorders>
          </w:tcPr>
          <w:p w:rsidR="00EE5A5B" w:rsidRPr="00726CF0" w:rsidRDefault="00142E61" w:rsidP="00726CF0">
            <w:pPr>
              <w:spacing w:after="0" w:line="240" w:lineRule="auto"/>
              <w:jc w:val="both"/>
              <w:rPr>
                <w:rFonts w:ascii="Times New Roman" w:hAnsi="Times New Roman"/>
                <w:sz w:val="20"/>
                <w:szCs w:val="18"/>
              </w:rPr>
            </w:pPr>
            <w:r w:rsidRPr="00726CF0">
              <w:rPr>
                <w:rFonts w:ascii="Times New Roman" w:hAnsi="Times New Roman"/>
                <w:sz w:val="20"/>
                <w:szCs w:val="18"/>
              </w:rPr>
              <w:t>NA</w:t>
            </w:r>
          </w:p>
        </w:tc>
        <w:tc>
          <w:tcPr>
            <w:tcW w:w="367" w:type="pct"/>
            <w:tcBorders>
              <w:left w:val="single" w:sz="4" w:space="0" w:color="auto"/>
            </w:tcBorders>
          </w:tcPr>
          <w:p w:rsidR="00EE5A5B" w:rsidRPr="00726CF0" w:rsidRDefault="00142E61" w:rsidP="00726CF0">
            <w:pPr>
              <w:spacing w:after="0" w:line="240" w:lineRule="auto"/>
              <w:jc w:val="both"/>
              <w:rPr>
                <w:rFonts w:ascii="Times New Roman" w:hAnsi="Times New Roman"/>
                <w:sz w:val="20"/>
                <w:szCs w:val="18"/>
              </w:rPr>
            </w:pPr>
            <w:r w:rsidRPr="00726CF0">
              <w:rPr>
                <w:rFonts w:ascii="Times New Roman" w:hAnsi="Times New Roman"/>
                <w:sz w:val="20"/>
                <w:szCs w:val="18"/>
              </w:rPr>
              <w:t>NA</w:t>
            </w:r>
          </w:p>
        </w:tc>
        <w:tc>
          <w:tcPr>
            <w:tcW w:w="366" w:type="pct"/>
            <w:tcBorders>
              <w:right w:val="single" w:sz="4" w:space="0" w:color="auto"/>
            </w:tcBorders>
          </w:tcPr>
          <w:p w:rsidR="00EE5A5B" w:rsidRPr="00726CF0" w:rsidRDefault="00142E61" w:rsidP="00726CF0">
            <w:pPr>
              <w:spacing w:after="0" w:line="240" w:lineRule="auto"/>
              <w:jc w:val="both"/>
              <w:rPr>
                <w:rFonts w:ascii="Times New Roman" w:hAnsi="Times New Roman"/>
                <w:sz w:val="20"/>
                <w:szCs w:val="18"/>
              </w:rPr>
            </w:pPr>
            <w:r w:rsidRPr="00726CF0">
              <w:rPr>
                <w:rFonts w:ascii="Times New Roman" w:hAnsi="Times New Roman"/>
                <w:sz w:val="20"/>
                <w:szCs w:val="18"/>
              </w:rPr>
              <w:t>NA</w:t>
            </w:r>
          </w:p>
        </w:tc>
        <w:tc>
          <w:tcPr>
            <w:tcW w:w="366" w:type="pct"/>
            <w:tcBorders>
              <w:left w:val="single" w:sz="4" w:space="0" w:color="auto"/>
            </w:tcBorders>
          </w:tcPr>
          <w:p w:rsidR="00EE5A5B" w:rsidRPr="00726CF0" w:rsidRDefault="00142E61" w:rsidP="00726CF0">
            <w:pPr>
              <w:spacing w:after="0" w:line="240" w:lineRule="auto"/>
              <w:jc w:val="both"/>
              <w:rPr>
                <w:rFonts w:ascii="Times New Roman" w:hAnsi="Times New Roman"/>
                <w:sz w:val="20"/>
                <w:szCs w:val="18"/>
              </w:rPr>
            </w:pPr>
            <w:r w:rsidRPr="00726CF0">
              <w:rPr>
                <w:rFonts w:ascii="Times New Roman" w:hAnsi="Times New Roman"/>
                <w:sz w:val="20"/>
                <w:szCs w:val="18"/>
              </w:rPr>
              <w:t>NA</w:t>
            </w:r>
          </w:p>
        </w:tc>
      </w:tr>
      <w:tr w:rsidR="00EE5A5B" w:rsidRPr="00726CF0" w:rsidTr="00BD2C87">
        <w:tc>
          <w:tcPr>
            <w:tcW w:w="649" w:type="pct"/>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Majani ya Chai</w:t>
            </w:r>
          </w:p>
        </w:tc>
        <w:tc>
          <w:tcPr>
            <w:tcW w:w="378" w:type="pct"/>
            <w:tcBorders>
              <w:right w:val="single" w:sz="4" w:space="0" w:color="auto"/>
            </w:tcBorders>
          </w:tcPr>
          <w:p w:rsidR="00EE5A5B" w:rsidRPr="00726CF0" w:rsidRDefault="00142E61" w:rsidP="00726CF0">
            <w:pPr>
              <w:spacing w:after="0" w:line="240" w:lineRule="auto"/>
              <w:jc w:val="both"/>
              <w:rPr>
                <w:rFonts w:ascii="Times New Roman" w:hAnsi="Times New Roman"/>
                <w:sz w:val="20"/>
                <w:szCs w:val="18"/>
              </w:rPr>
            </w:pPr>
            <w:r w:rsidRPr="00726CF0">
              <w:rPr>
                <w:rFonts w:ascii="Times New Roman" w:hAnsi="Times New Roman"/>
                <w:sz w:val="20"/>
                <w:szCs w:val="18"/>
              </w:rPr>
              <w:t>NA</w:t>
            </w:r>
          </w:p>
        </w:tc>
        <w:tc>
          <w:tcPr>
            <w:tcW w:w="309" w:type="pct"/>
            <w:tcBorders>
              <w:lef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5</w:t>
            </w:r>
          </w:p>
        </w:tc>
        <w:tc>
          <w:tcPr>
            <w:tcW w:w="366" w:type="pct"/>
            <w:tcBorders>
              <w:righ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6</w:t>
            </w:r>
          </w:p>
        </w:tc>
        <w:tc>
          <w:tcPr>
            <w:tcW w:w="367" w:type="pct"/>
            <w:tcBorders>
              <w:lef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4</w:t>
            </w:r>
          </w:p>
        </w:tc>
        <w:tc>
          <w:tcPr>
            <w:tcW w:w="366" w:type="pct"/>
            <w:tcBorders>
              <w:righ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13</w:t>
            </w:r>
          </w:p>
        </w:tc>
        <w:tc>
          <w:tcPr>
            <w:tcW w:w="367" w:type="pct"/>
            <w:tcBorders>
              <w:lef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18</w:t>
            </w:r>
          </w:p>
        </w:tc>
        <w:tc>
          <w:tcPr>
            <w:tcW w:w="366" w:type="pct"/>
            <w:tcBorders>
              <w:righ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128</w:t>
            </w:r>
          </w:p>
        </w:tc>
        <w:tc>
          <w:tcPr>
            <w:tcW w:w="367" w:type="pct"/>
            <w:tcBorders>
              <w:lef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62</w:t>
            </w:r>
          </w:p>
        </w:tc>
        <w:tc>
          <w:tcPr>
            <w:tcW w:w="366" w:type="pct"/>
            <w:tcBorders>
              <w:righ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87</w:t>
            </w:r>
          </w:p>
        </w:tc>
        <w:tc>
          <w:tcPr>
            <w:tcW w:w="367" w:type="pct"/>
            <w:tcBorders>
              <w:lef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72</w:t>
            </w:r>
          </w:p>
        </w:tc>
        <w:tc>
          <w:tcPr>
            <w:tcW w:w="366" w:type="pct"/>
            <w:tcBorders>
              <w:righ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234</w:t>
            </w:r>
          </w:p>
        </w:tc>
        <w:tc>
          <w:tcPr>
            <w:tcW w:w="366" w:type="pct"/>
            <w:tcBorders>
              <w:lef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161</w:t>
            </w:r>
          </w:p>
        </w:tc>
      </w:tr>
      <w:tr w:rsidR="00EE5A5B" w:rsidRPr="00726CF0" w:rsidTr="00BD2C87">
        <w:tc>
          <w:tcPr>
            <w:tcW w:w="649" w:type="pct"/>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Ilala</w:t>
            </w:r>
          </w:p>
        </w:tc>
        <w:tc>
          <w:tcPr>
            <w:tcW w:w="378" w:type="pct"/>
            <w:tcBorders>
              <w:righ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1</w:t>
            </w:r>
          </w:p>
        </w:tc>
        <w:tc>
          <w:tcPr>
            <w:tcW w:w="309" w:type="pct"/>
            <w:tcBorders>
              <w:lef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4</w:t>
            </w:r>
          </w:p>
        </w:tc>
        <w:tc>
          <w:tcPr>
            <w:tcW w:w="366" w:type="pct"/>
            <w:tcBorders>
              <w:righ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10</w:t>
            </w:r>
          </w:p>
        </w:tc>
        <w:tc>
          <w:tcPr>
            <w:tcW w:w="367" w:type="pct"/>
            <w:tcBorders>
              <w:lef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12</w:t>
            </w:r>
          </w:p>
        </w:tc>
        <w:tc>
          <w:tcPr>
            <w:tcW w:w="366" w:type="pct"/>
            <w:tcBorders>
              <w:righ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27</w:t>
            </w:r>
          </w:p>
        </w:tc>
        <w:tc>
          <w:tcPr>
            <w:tcW w:w="367" w:type="pct"/>
            <w:tcBorders>
              <w:lef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17</w:t>
            </w:r>
          </w:p>
        </w:tc>
        <w:tc>
          <w:tcPr>
            <w:tcW w:w="366" w:type="pct"/>
            <w:tcBorders>
              <w:righ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128</w:t>
            </w:r>
          </w:p>
        </w:tc>
        <w:tc>
          <w:tcPr>
            <w:tcW w:w="367" w:type="pct"/>
            <w:tcBorders>
              <w:lef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61</w:t>
            </w:r>
          </w:p>
        </w:tc>
        <w:tc>
          <w:tcPr>
            <w:tcW w:w="366" w:type="pct"/>
            <w:tcBorders>
              <w:righ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99</w:t>
            </w:r>
          </w:p>
        </w:tc>
        <w:tc>
          <w:tcPr>
            <w:tcW w:w="367" w:type="pct"/>
            <w:tcBorders>
              <w:lef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94</w:t>
            </w:r>
          </w:p>
        </w:tc>
        <w:tc>
          <w:tcPr>
            <w:tcW w:w="366" w:type="pct"/>
            <w:tcBorders>
              <w:righ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265</w:t>
            </w:r>
          </w:p>
        </w:tc>
        <w:tc>
          <w:tcPr>
            <w:tcW w:w="366" w:type="pct"/>
            <w:tcBorders>
              <w:lef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188</w:t>
            </w:r>
          </w:p>
        </w:tc>
      </w:tr>
      <w:tr w:rsidR="00EE5A5B" w:rsidRPr="00726CF0" w:rsidTr="00BD2C87">
        <w:tc>
          <w:tcPr>
            <w:tcW w:w="649" w:type="pct"/>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Pugu Station</w:t>
            </w:r>
          </w:p>
        </w:tc>
        <w:tc>
          <w:tcPr>
            <w:tcW w:w="378" w:type="pct"/>
            <w:tcBorders>
              <w:righ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0</w:t>
            </w:r>
          </w:p>
        </w:tc>
        <w:tc>
          <w:tcPr>
            <w:tcW w:w="309" w:type="pct"/>
            <w:tcBorders>
              <w:lef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2</w:t>
            </w:r>
          </w:p>
        </w:tc>
        <w:tc>
          <w:tcPr>
            <w:tcW w:w="366" w:type="pct"/>
            <w:tcBorders>
              <w:righ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7</w:t>
            </w:r>
          </w:p>
        </w:tc>
        <w:tc>
          <w:tcPr>
            <w:tcW w:w="367" w:type="pct"/>
            <w:tcBorders>
              <w:lef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8</w:t>
            </w:r>
          </w:p>
        </w:tc>
        <w:tc>
          <w:tcPr>
            <w:tcW w:w="366" w:type="pct"/>
            <w:tcBorders>
              <w:righ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21</w:t>
            </w:r>
          </w:p>
        </w:tc>
        <w:tc>
          <w:tcPr>
            <w:tcW w:w="367" w:type="pct"/>
            <w:tcBorders>
              <w:lef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19</w:t>
            </w:r>
          </w:p>
        </w:tc>
        <w:tc>
          <w:tcPr>
            <w:tcW w:w="366" w:type="pct"/>
            <w:tcBorders>
              <w:righ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77</w:t>
            </w:r>
          </w:p>
        </w:tc>
        <w:tc>
          <w:tcPr>
            <w:tcW w:w="367" w:type="pct"/>
            <w:tcBorders>
              <w:lef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72</w:t>
            </w:r>
          </w:p>
        </w:tc>
        <w:tc>
          <w:tcPr>
            <w:tcW w:w="366" w:type="pct"/>
            <w:tcBorders>
              <w:righ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33</w:t>
            </w:r>
          </w:p>
        </w:tc>
        <w:tc>
          <w:tcPr>
            <w:tcW w:w="367" w:type="pct"/>
            <w:tcBorders>
              <w:lef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96</w:t>
            </w:r>
          </w:p>
        </w:tc>
        <w:tc>
          <w:tcPr>
            <w:tcW w:w="366" w:type="pct"/>
            <w:tcBorders>
              <w:righ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138</w:t>
            </w:r>
          </w:p>
        </w:tc>
        <w:tc>
          <w:tcPr>
            <w:tcW w:w="366" w:type="pct"/>
            <w:tcBorders>
              <w:lef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197</w:t>
            </w:r>
          </w:p>
        </w:tc>
      </w:tr>
      <w:tr w:rsidR="00EE5A5B" w:rsidRPr="00726CF0" w:rsidTr="00BD2C87">
        <w:tc>
          <w:tcPr>
            <w:tcW w:w="649" w:type="pct"/>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Total</w:t>
            </w:r>
          </w:p>
        </w:tc>
        <w:tc>
          <w:tcPr>
            <w:tcW w:w="378" w:type="pct"/>
            <w:tcBorders>
              <w:righ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6</w:t>
            </w:r>
          </w:p>
        </w:tc>
        <w:tc>
          <w:tcPr>
            <w:tcW w:w="309" w:type="pct"/>
            <w:tcBorders>
              <w:lef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16</w:t>
            </w:r>
          </w:p>
        </w:tc>
        <w:tc>
          <w:tcPr>
            <w:tcW w:w="366" w:type="pct"/>
            <w:tcBorders>
              <w:righ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41</w:t>
            </w:r>
          </w:p>
        </w:tc>
        <w:tc>
          <w:tcPr>
            <w:tcW w:w="367" w:type="pct"/>
            <w:tcBorders>
              <w:lef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27</w:t>
            </w:r>
          </w:p>
        </w:tc>
        <w:tc>
          <w:tcPr>
            <w:tcW w:w="366" w:type="pct"/>
            <w:tcBorders>
              <w:righ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98</w:t>
            </w:r>
          </w:p>
        </w:tc>
        <w:tc>
          <w:tcPr>
            <w:tcW w:w="367" w:type="pct"/>
            <w:tcBorders>
              <w:lef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64</w:t>
            </w:r>
          </w:p>
        </w:tc>
        <w:tc>
          <w:tcPr>
            <w:tcW w:w="366" w:type="pct"/>
            <w:tcBorders>
              <w:righ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439</w:t>
            </w:r>
          </w:p>
        </w:tc>
        <w:tc>
          <w:tcPr>
            <w:tcW w:w="367" w:type="pct"/>
            <w:tcBorders>
              <w:lef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267</w:t>
            </w:r>
          </w:p>
        </w:tc>
        <w:tc>
          <w:tcPr>
            <w:tcW w:w="366" w:type="pct"/>
            <w:tcBorders>
              <w:righ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277</w:t>
            </w:r>
          </w:p>
        </w:tc>
        <w:tc>
          <w:tcPr>
            <w:tcW w:w="367" w:type="pct"/>
            <w:tcBorders>
              <w:lef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351</w:t>
            </w:r>
          </w:p>
        </w:tc>
        <w:tc>
          <w:tcPr>
            <w:tcW w:w="366" w:type="pct"/>
            <w:tcBorders>
              <w:righ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861</w:t>
            </w:r>
          </w:p>
        </w:tc>
        <w:tc>
          <w:tcPr>
            <w:tcW w:w="366" w:type="pct"/>
            <w:tcBorders>
              <w:left w:val="single" w:sz="4" w:space="0" w:color="auto"/>
            </w:tcBorders>
          </w:tcPr>
          <w:p w:rsidR="00EE5A5B" w:rsidRPr="00726CF0" w:rsidRDefault="00EE5A5B" w:rsidP="00726CF0">
            <w:pPr>
              <w:spacing w:after="0" w:line="240" w:lineRule="auto"/>
              <w:jc w:val="both"/>
              <w:rPr>
                <w:rFonts w:ascii="Times New Roman" w:hAnsi="Times New Roman"/>
                <w:sz w:val="20"/>
                <w:szCs w:val="18"/>
              </w:rPr>
            </w:pPr>
            <w:r w:rsidRPr="00726CF0">
              <w:rPr>
                <w:rFonts w:ascii="Times New Roman" w:hAnsi="Times New Roman"/>
                <w:sz w:val="20"/>
                <w:szCs w:val="18"/>
              </w:rPr>
              <w:t>725</w:t>
            </w:r>
          </w:p>
        </w:tc>
      </w:tr>
    </w:tbl>
    <w:p w:rsidR="00EE5A5B" w:rsidRPr="00726CF0" w:rsidRDefault="00072908" w:rsidP="00726CF0">
      <w:pPr>
        <w:spacing w:after="0" w:line="360" w:lineRule="auto"/>
        <w:jc w:val="both"/>
        <w:rPr>
          <w:rFonts w:ascii="Times New Roman" w:hAnsi="Times New Roman"/>
          <w:sz w:val="24"/>
          <w:szCs w:val="24"/>
        </w:rPr>
      </w:pPr>
      <w:r w:rsidRPr="00726CF0">
        <w:rPr>
          <w:rFonts w:ascii="Times New Roman" w:hAnsi="Times New Roman"/>
          <w:sz w:val="24"/>
          <w:szCs w:val="24"/>
        </w:rPr>
        <w:t>Source: Education Officer Ilala Municipality</w:t>
      </w:r>
      <w:r w:rsidR="00142E61" w:rsidRPr="00726CF0">
        <w:rPr>
          <w:rFonts w:ascii="Times New Roman" w:hAnsi="Times New Roman"/>
          <w:sz w:val="24"/>
          <w:szCs w:val="24"/>
        </w:rPr>
        <w:t xml:space="preserve"> September 2013</w:t>
      </w:r>
    </w:p>
    <w:p w:rsidR="00142E61" w:rsidRPr="00726CF0" w:rsidRDefault="00142E61" w:rsidP="00726CF0">
      <w:pPr>
        <w:spacing w:after="0" w:line="360" w:lineRule="auto"/>
        <w:jc w:val="both"/>
        <w:rPr>
          <w:rFonts w:ascii="Times New Roman" w:hAnsi="Times New Roman"/>
          <w:sz w:val="24"/>
          <w:szCs w:val="24"/>
        </w:rPr>
      </w:pPr>
      <w:r w:rsidRPr="00726CF0">
        <w:rPr>
          <w:rFonts w:ascii="Times New Roman" w:hAnsi="Times New Roman"/>
          <w:sz w:val="24"/>
          <w:szCs w:val="24"/>
        </w:rPr>
        <w:t>Key:</w:t>
      </w:r>
      <w:r w:rsidRPr="00726CF0">
        <w:rPr>
          <w:rFonts w:ascii="Times New Roman" w:hAnsi="Times New Roman"/>
          <w:sz w:val="24"/>
          <w:szCs w:val="24"/>
        </w:rPr>
        <w:tab/>
      </w:r>
    </w:p>
    <w:p w:rsidR="00142E61" w:rsidRPr="00726CF0" w:rsidRDefault="00142E61" w:rsidP="00726CF0">
      <w:pPr>
        <w:spacing w:after="0" w:line="360" w:lineRule="auto"/>
        <w:jc w:val="both"/>
        <w:rPr>
          <w:rFonts w:ascii="Times New Roman" w:hAnsi="Times New Roman"/>
          <w:sz w:val="24"/>
          <w:szCs w:val="24"/>
        </w:rPr>
      </w:pPr>
      <w:r w:rsidRPr="00726CF0">
        <w:rPr>
          <w:rFonts w:ascii="Times New Roman" w:hAnsi="Times New Roman"/>
          <w:sz w:val="24"/>
          <w:szCs w:val="24"/>
        </w:rPr>
        <w:t>NA=Not Available</w:t>
      </w:r>
    </w:p>
    <w:p w:rsidR="00EE5A5B" w:rsidRPr="00726CF0" w:rsidRDefault="00EE5A5B" w:rsidP="00726CF0">
      <w:pPr>
        <w:spacing w:after="0" w:line="360" w:lineRule="auto"/>
        <w:jc w:val="both"/>
        <w:rPr>
          <w:rFonts w:ascii="Times New Roman" w:hAnsi="Times New Roman"/>
          <w:sz w:val="24"/>
          <w:szCs w:val="24"/>
        </w:rPr>
      </w:pPr>
      <w:r w:rsidRPr="00726CF0">
        <w:rPr>
          <w:rFonts w:ascii="Times New Roman" w:hAnsi="Times New Roman"/>
          <w:sz w:val="24"/>
          <w:szCs w:val="24"/>
        </w:rPr>
        <w:t>Total</w:t>
      </w:r>
      <w:r w:rsidRPr="00726CF0">
        <w:rPr>
          <w:rFonts w:ascii="Times New Roman" w:hAnsi="Times New Roman"/>
          <w:sz w:val="24"/>
          <w:szCs w:val="24"/>
        </w:rPr>
        <w:tab/>
        <w:t>Div. I – III in 2009 were 145 which equal to   (17 %)</w:t>
      </w:r>
    </w:p>
    <w:p w:rsidR="00EE5A5B" w:rsidRPr="00726CF0" w:rsidRDefault="00EE5A5B" w:rsidP="00726CF0">
      <w:pPr>
        <w:spacing w:after="0" w:line="360" w:lineRule="auto"/>
        <w:jc w:val="both"/>
        <w:rPr>
          <w:rFonts w:ascii="Times New Roman" w:hAnsi="Times New Roman"/>
          <w:sz w:val="24"/>
          <w:szCs w:val="24"/>
        </w:rPr>
      </w:pPr>
      <w:r w:rsidRPr="00726CF0">
        <w:rPr>
          <w:rFonts w:ascii="Times New Roman" w:hAnsi="Times New Roman"/>
          <w:sz w:val="24"/>
          <w:szCs w:val="24"/>
        </w:rPr>
        <w:t xml:space="preserve">Total </w:t>
      </w:r>
      <w:r w:rsidRPr="00726CF0">
        <w:rPr>
          <w:rFonts w:ascii="Times New Roman" w:hAnsi="Times New Roman"/>
          <w:sz w:val="24"/>
          <w:szCs w:val="24"/>
        </w:rPr>
        <w:tab/>
        <w:t>Div. IV – 0 were 716 equal to (83 %) and Main Total 861 (100%) and Total</w:t>
      </w:r>
      <w:r w:rsidRPr="00726CF0">
        <w:rPr>
          <w:rFonts w:ascii="Times New Roman" w:hAnsi="Times New Roman"/>
          <w:sz w:val="24"/>
          <w:szCs w:val="24"/>
        </w:rPr>
        <w:tab/>
        <w:t xml:space="preserve">Div. I – III in 2010 were 107 which equal to   (15 %) Total </w:t>
      </w:r>
      <w:r w:rsidRPr="00726CF0">
        <w:rPr>
          <w:rFonts w:ascii="Times New Roman" w:hAnsi="Times New Roman"/>
          <w:sz w:val="24"/>
          <w:szCs w:val="24"/>
        </w:rPr>
        <w:tab/>
        <w:t xml:space="preserve">Div. IV – 0 were </w:t>
      </w:r>
      <w:r w:rsidR="00C709DC" w:rsidRPr="00726CF0">
        <w:rPr>
          <w:rFonts w:ascii="Times New Roman" w:hAnsi="Times New Roman"/>
          <w:sz w:val="24"/>
          <w:szCs w:val="24"/>
        </w:rPr>
        <w:tab/>
      </w:r>
      <w:r w:rsidRPr="00726CF0">
        <w:rPr>
          <w:rFonts w:ascii="Times New Roman" w:hAnsi="Times New Roman"/>
          <w:sz w:val="24"/>
          <w:szCs w:val="24"/>
        </w:rPr>
        <w:t>618 equal to (85%) and Main Total 725 (100%)</w:t>
      </w:r>
    </w:p>
    <w:p w:rsidR="00EE5A5B" w:rsidRPr="00726CF0" w:rsidRDefault="00EE5A5B" w:rsidP="00726CF0">
      <w:pPr>
        <w:spacing w:after="0" w:line="480" w:lineRule="auto"/>
        <w:jc w:val="both"/>
        <w:rPr>
          <w:rFonts w:ascii="Times New Roman" w:hAnsi="Times New Roman"/>
          <w:sz w:val="24"/>
          <w:szCs w:val="24"/>
        </w:rPr>
      </w:pPr>
    </w:p>
    <w:p w:rsidR="00EE5A5B" w:rsidRPr="00726CF0" w:rsidRDefault="00EE5A5B"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Candidates who have scored between Divisions I – III in 2009 and 2010 were 252 (16 %), while those who scored between divisions IV - 0 were 1334 (84 %). This is a massive failure rate which needs immediate attention from all stakeholders. </w:t>
      </w:r>
      <w:r w:rsidR="00142E61" w:rsidRPr="00726CF0">
        <w:rPr>
          <w:rFonts w:ascii="Times New Roman" w:hAnsi="Times New Roman"/>
          <w:sz w:val="24"/>
          <w:szCs w:val="24"/>
        </w:rPr>
        <w:tab/>
      </w:r>
    </w:p>
    <w:p w:rsidR="00EE5A5B" w:rsidRPr="00726CF0" w:rsidRDefault="00C709DC" w:rsidP="00726CF0">
      <w:pPr>
        <w:pStyle w:val="Caption"/>
        <w:spacing w:after="0" w:line="360" w:lineRule="auto"/>
        <w:jc w:val="both"/>
        <w:rPr>
          <w:rFonts w:ascii="Times New Roman" w:hAnsi="Times New Roman"/>
          <w:sz w:val="24"/>
          <w:szCs w:val="24"/>
        </w:rPr>
      </w:pPr>
      <w:bookmarkStart w:id="370" w:name="_Toc397961410"/>
      <w:r w:rsidRPr="00726CF0">
        <w:rPr>
          <w:rFonts w:ascii="Times New Roman" w:hAnsi="Times New Roman"/>
          <w:sz w:val="24"/>
          <w:szCs w:val="24"/>
        </w:rPr>
        <w:t xml:space="preserve">Table 4. </w:t>
      </w:r>
      <w:r w:rsidRPr="00726CF0">
        <w:rPr>
          <w:rFonts w:ascii="Times New Roman" w:hAnsi="Times New Roman"/>
          <w:sz w:val="24"/>
          <w:szCs w:val="24"/>
        </w:rPr>
        <w:fldChar w:fldCharType="begin"/>
      </w:r>
      <w:r w:rsidRPr="00726CF0">
        <w:rPr>
          <w:rFonts w:ascii="Times New Roman" w:hAnsi="Times New Roman"/>
          <w:sz w:val="24"/>
          <w:szCs w:val="24"/>
        </w:rPr>
        <w:instrText xml:space="preserve"> SEQ Table_4. \* ARABIC </w:instrText>
      </w:r>
      <w:r w:rsidRPr="00726CF0">
        <w:rPr>
          <w:rFonts w:ascii="Times New Roman" w:hAnsi="Times New Roman"/>
          <w:sz w:val="24"/>
          <w:szCs w:val="24"/>
        </w:rPr>
        <w:fldChar w:fldCharType="separate"/>
      </w:r>
      <w:r w:rsidR="00AE7574">
        <w:rPr>
          <w:rFonts w:ascii="Times New Roman" w:hAnsi="Times New Roman"/>
          <w:noProof/>
          <w:sz w:val="24"/>
          <w:szCs w:val="24"/>
        </w:rPr>
        <w:t>26</w:t>
      </w:r>
      <w:r w:rsidRPr="00726CF0">
        <w:rPr>
          <w:rFonts w:ascii="Times New Roman" w:hAnsi="Times New Roman"/>
          <w:sz w:val="24"/>
          <w:szCs w:val="24"/>
        </w:rPr>
        <w:fldChar w:fldCharType="end"/>
      </w:r>
      <w:r w:rsidR="00EE5A5B" w:rsidRPr="00726CF0">
        <w:rPr>
          <w:rFonts w:ascii="Times New Roman" w:hAnsi="Times New Roman"/>
          <w:sz w:val="24"/>
          <w:szCs w:val="24"/>
        </w:rPr>
        <w:t xml:space="preserve">: </w:t>
      </w:r>
      <w:r w:rsidRPr="00726CF0">
        <w:rPr>
          <w:rFonts w:ascii="Times New Roman" w:hAnsi="Times New Roman"/>
          <w:sz w:val="24"/>
          <w:szCs w:val="24"/>
        </w:rPr>
        <w:tab/>
      </w:r>
      <w:r w:rsidR="00EE5A5B" w:rsidRPr="00726CF0">
        <w:rPr>
          <w:rFonts w:ascii="Times New Roman" w:hAnsi="Times New Roman"/>
          <w:sz w:val="24"/>
          <w:szCs w:val="24"/>
        </w:rPr>
        <w:t xml:space="preserve">National Form Four Examination Results </w:t>
      </w:r>
      <w:r w:rsidR="00072908" w:rsidRPr="00726CF0">
        <w:rPr>
          <w:rFonts w:ascii="Times New Roman" w:hAnsi="Times New Roman"/>
          <w:sz w:val="24"/>
          <w:szCs w:val="24"/>
        </w:rPr>
        <w:t>from 2011 to 2012</w:t>
      </w:r>
      <w:bookmarkEnd w:id="37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
        <w:gridCol w:w="604"/>
        <w:gridCol w:w="603"/>
        <w:gridCol w:w="603"/>
        <w:gridCol w:w="602"/>
        <w:gridCol w:w="602"/>
        <w:gridCol w:w="602"/>
        <w:gridCol w:w="602"/>
        <w:gridCol w:w="602"/>
        <w:gridCol w:w="602"/>
        <w:gridCol w:w="602"/>
        <w:gridCol w:w="602"/>
        <w:gridCol w:w="616"/>
      </w:tblGrid>
      <w:tr w:rsidR="00EE5A5B" w:rsidRPr="00726CF0" w:rsidTr="00C709DC">
        <w:trPr>
          <w:trHeight w:val="70"/>
        </w:trPr>
        <w:tc>
          <w:tcPr>
            <w:tcW w:w="1083" w:type="dxa"/>
            <w:vMerge w:val="restart"/>
          </w:tcPr>
          <w:p w:rsidR="00EE5A5B" w:rsidRPr="00726CF0" w:rsidRDefault="00EE5A5B" w:rsidP="00726CF0">
            <w:pPr>
              <w:spacing w:after="0" w:line="240" w:lineRule="auto"/>
              <w:jc w:val="both"/>
              <w:rPr>
                <w:rFonts w:ascii="Times New Roman" w:hAnsi="Times New Roman"/>
                <w:sz w:val="18"/>
                <w:szCs w:val="18"/>
              </w:rPr>
            </w:pPr>
          </w:p>
          <w:p w:rsidR="00EE5A5B" w:rsidRPr="00726CF0" w:rsidRDefault="00EE5A5B" w:rsidP="00726CF0">
            <w:pPr>
              <w:spacing w:after="0" w:line="240" w:lineRule="auto"/>
              <w:jc w:val="both"/>
              <w:rPr>
                <w:rFonts w:ascii="Times New Roman" w:hAnsi="Times New Roman"/>
                <w:sz w:val="18"/>
                <w:szCs w:val="18"/>
              </w:rPr>
            </w:pPr>
            <w:r w:rsidRPr="00726CF0">
              <w:rPr>
                <w:rFonts w:ascii="Times New Roman" w:hAnsi="Times New Roman"/>
                <w:sz w:val="18"/>
                <w:szCs w:val="18"/>
              </w:rPr>
              <w:t>SCHOOL</w:t>
            </w:r>
          </w:p>
        </w:tc>
        <w:tc>
          <w:tcPr>
            <w:tcW w:w="1208" w:type="dxa"/>
            <w:gridSpan w:val="2"/>
            <w:tcBorders>
              <w:bottom w:val="single" w:sz="4" w:space="0" w:color="auto"/>
            </w:tcBorders>
          </w:tcPr>
          <w:p w:rsidR="00EE5A5B" w:rsidRPr="00726CF0" w:rsidRDefault="00EE5A5B" w:rsidP="00726CF0">
            <w:pPr>
              <w:spacing w:after="0" w:line="240" w:lineRule="auto"/>
              <w:jc w:val="both"/>
              <w:rPr>
                <w:rFonts w:ascii="Times New Roman" w:hAnsi="Times New Roman"/>
                <w:sz w:val="18"/>
                <w:szCs w:val="18"/>
              </w:rPr>
            </w:pPr>
            <w:r w:rsidRPr="00726CF0">
              <w:rPr>
                <w:rFonts w:ascii="Times New Roman" w:hAnsi="Times New Roman"/>
                <w:sz w:val="18"/>
                <w:szCs w:val="18"/>
              </w:rPr>
              <w:t xml:space="preserve">        DIV-1</w:t>
            </w:r>
          </w:p>
        </w:tc>
        <w:tc>
          <w:tcPr>
            <w:tcW w:w="1207" w:type="dxa"/>
            <w:gridSpan w:val="2"/>
            <w:tcBorders>
              <w:bottom w:val="single" w:sz="4" w:space="0" w:color="auto"/>
            </w:tcBorders>
          </w:tcPr>
          <w:p w:rsidR="00EE5A5B" w:rsidRPr="00726CF0" w:rsidRDefault="00EE5A5B" w:rsidP="00726CF0">
            <w:pPr>
              <w:spacing w:after="0" w:line="240" w:lineRule="auto"/>
              <w:jc w:val="both"/>
              <w:rPr>
                <w:rFonts w:ascii="Times New Roman" w:hAnsi="Times New Roman"/>
                <w:sz w:val="18"/>
                <w:szCs w:val="18"/>
              </w:rPr>
            </w:pPr>
            <w:r w:rsidRPr="00726CF0">
              <w:rPr>
                <w:rFonts w:ascii="Times New Roman" w:hAnsi="Times New Roman"/>
                <w:sz w:val="18"/>
                <w:szCs w:val="18"/>
              </w:rPr>
              <w:t xml:space="preserve">       DIV-2</w:t>
            </w:r>
          </w:p>
        </w:tc>
        <w:tc>
          <w:tcPr>
            <w:tcW w:w="1206" w:type="dxa"/>
            <w:gridSpan w:val="2"/>
            <w:tcBorders>
              <w:bottom w:val="single" w:sz="4" w:space="0" w:color="auto"/>
            </w:tcBorders>
          </w:tcPr>
          <w:p w:rsidR="00EE5A5B" w:rsidRPr="00726CF0" w:rsidRDefault="00EE5A5B" w:rsidP="00726CF0">
            <w:pPr>
              <w:spacing w:after="0" w:line="240" w:lineRule="auto"/>
              <w:jc w:val="both"/>
              <w:rPr>
                <w:rFonts w:ascii="Times New Roman" w:hAnsi="Times New Roman"/>
                <w:sz w:val="18"/>
                <w:szCs w:val="18"/>
              </w:rPr>
            </w:pPr>
            <w:r w:rsidRPr="00726CF0">
              <w:rPr>
                <w:rFonts w:ascii="Times New Roman" w:hAnsi="Times New Roman"/>
                <w:sz w:val="18"/>
                <w:szCs w:val="18"/>
              </w:rPr>
              <w:t xml:space="preserve">     DIV-3</w:t>
            </w:r>
          </w:p>
        </w:tc>
        <w:tc>
          <w:tcPr>
            <w:tcW w:w="1206" w:type="dxa"/>
            <w:gridSpan w:val="2"/>
            <w:tcBorders>
              <w:bottom w:val="single" w:sz="4" w:space="0" w:color="auto"/>
            </w:tcBorders>
          </w:tcPr>
          <w:p w:rsidR="00EE5A5B" w:rsidRPr="00726CF0" w:rsidRDefault="00EE5A5B" w:rsidP="00726CF0">
            <w:pPr>
              <w:spacing w:after="0" w:line="240" w:lineRule="auto"/>
              <w:jc w:val="both"/>
              <w:rPr>
                <w:rFonts w:ascii="Times New Roman" w:hAnsi="Times New Roman"/>
                <w:sz w:val="18"/>
                <w:szCs w:val="18"/>
              </w:rPr>
            </w:pPr>
            <w:r w:rsidRPr="00726CF0">
              <w:rPr>
                <w:rFonts w:ascii="Times New Roman" w:hAnsi="Times New Roman"/>
                <w:sz w:val="18"/>
                <w:szCs w:val="18"/>
              </w:rPr>
              <w:t xml:space="preserve"> DIV-4</w:t>
            </w:r>
          </w:p>
        </w:tc>
        <w:tc>
          <w:tcPr>
            <w:tcW w:w="1206" w:type="dxa"/>
            <w:gridSpan w:val="2"/>
            <w:tcBorders>
              <w:bottom w:val="single" w:sz="4" w:space="0" w:color="auto"/>
            </w:tcBorders>
          </w:tcPr>
          <w:p w:rsidR="00EE5A5B" w:rsidRPr="00726CF0" w:rsidRDefault="00EE5A5B" w:rsidP="00726CF0">
            <w:pPr>
              <w:spacing w:after="0" w:line="240" w:lineRule="auto"/>
              <w:jc w:val="both"/>
              <w:rPr>
                <w:rFonts w:ascii="Times New Roman" w:hAnsi="Times New Roman"/>
                <w:sz w:val="18"/>
                <w:szCs w:val="18"/>
              </w:rPr>
            </w:pPr>
            <w:r w:rsidRPr="00726CF0">
              <w:rPr>
                <w:rFonts w:ascii="Times New Roman" w:hAnsi="Times New Roman"/>
                <w:sz w:val="18"/>
                <w:szCs w:val="18"/>
              </w:rPr>
              <w:t xml:space="preserve">   DIV-0</w:t>
            </w:r>
          </w:p>
        </w:tc>
        <w:tc>
          <w:tcPr>
            <w:tcW w:w="1206" w:type="dxa"/>
            <w:gridSpan w:val="2"/>
            <w:tcBorders>
              <w:bottom w:val="single" w:sz="4" w:space="0" w:color="auto"/>
            </w:tcBorders>
          </w:tcPr>
          <w:p w:rsidR="00EE5A5B" w:rsidRPr="00726CF0" w:rsidRDefault="00EE5A5B" w:rsidP="00726CF0">
            <w:pPr>
              <w:spacing w:after="0" w:line="240" w:lineRule="auto"/>
              <w:jc w:val="both"/>
              <w:rPr>
                <w:rFonts w:ascii="Times New Roman" w:hAnsi="Times New Roman"/>
                <w:sz w:val="18"/>
                <w:szCs w:val="18"/>
              </w:rPr>
            </w:pPr>
            <w:r w:rsidRPr="00726CF0">
              <w:rPr>
                <w:rFonts w:ascii="Times New Roman" w:hAnsi="Times New Roman"/>
                <w:sz w:val="18"/>
                <w:szCs w:val="18"/>
              </w:rPr>
              <w:t xml:space="preserve"> TOTAL</w:t>
            </w:r>
          </w:p>
        </w:tc>
      </w:tr>
      <w:tr w:rsidR="00EE5A5B" w:rsidRPr="00726CF0" w:rsidTr="00C709DC">
        <w:trPr>
          <w:trHeight w:val="70"/>
        </w:trPr>
        <w:tc>
          <w:tcPr>
            <w:tcW w:w="1083" w:type="dxa"/>
            <w:vMerge/>
          </w:tcPr>
          <w:p w:rsidR="00EE5A5B" w:rsidRPr="00726CF0" w:rsidRDefault="00EE5A5B" w:rsidP="00726CF0">
            <w:pPr>
              <w:spacing w:after="0" w:line="240" w:lineRule="auto"/>
              <w:jc w:val="both"/>
              <w:rPr>
                <w:rFonts w:ascii="Times New Roman" w:hAnsi="Times New Roman"/>
                <w:sz w:val="18"/>
                <w:szCs w:val="18"/>
              </w:rPr>
            </w:pPr>
          </w:p>
        </w:tc>
        <w:tc>
          <w:tcPr>
            <w:tcW w:w="604" w:type="dxa"/>
            <w:tcBorders>
              <w:top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18"/>
                <w:szCs w:val="18"/>
              </w:rPr>
            </w:pPr>
            <w:r w:rsidRPr="00726CF0">
              <w:rPr>
                <w:rFonts w:ascii="Times New Roman" w:hAnsi="Times New Roman"/>
                <w:sz w:val="18"/>
                <w:szCs w:val="18"/>
              </w:rPr>
              <w:t>2011</w:t>
            </w:r>
          </w:p>
        </w:tc>
        <w:tc>
          <w:tcPr>
            <w:tcW w:w="604" w:type="dxa"/>
            <w:tcBorders>
              <w:top w:val="single" w:sz="4" w:space="0" w:color="auto"/>
              <w:left w:val="single" w:sz="4" w:space="0" w:color="auto"/>
            </w:tcBorders>
          </w:tcPr>
          <w:p w:rsidR="00EE5A5B" w:rsidRPr="00726CF0" w:rsidRDefault="00EE5A5B" w:rsidP="00726CF0">
            <w:pPr>
              <w:spacing w:after="0" w:line="240" w:lineRule="auto"/>
              <w:jc w:val="both"/>
              <w:rPr>
                <w:rFonts w:ascii="Times New Roman" w:hAnsi="Times New Roman"/>
                <w:sz w:val="18"/>
                <w:szCs w:val="18"/>
              </w:rPr>
            </w:pPr>
            <w:r w:rsidRPr="00726CF0">
              <w:rPr>
                <w:rFonts w:ascii="Times New Roman" w:hAnsi="Times New Roman"/>
                <w:sz w:val="18"/>
                <w:szCs w:val="18"/>
              </w:rPr>
              <w:t>2012</w:t>
            </w:r>
          </w:p>
        </w:tc>
        <w:tc>
          <w:tcPr>
            <w:tcW w:w="604" w:type="dxa"/>
            <w:tcBorders>
              <w:top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18"/>
                <w:szCs w:val="18"/>
              </w:rPr>
            </w:pPr>
            <w:r w:rsidRPr="00726CF0">
              <w:rPr>
                <w:rFonts w:ascii="Times New Roman" w:hAnsi="Times New Roman"/>
                <w:sz w:val="18"/>
                <w:szCs w:val="18"/>
              </w:rPr>
              <w:t>2011</w:t>
            </w:r>
          </w:p>
        </w:tc>
        <w:tc>
          <w:tcPr>
            <w:tcW w:w="603" w:type="dxa"/>
            <w:tcBorders>
              <w:top w:val="single" w:sz="4" w:space="0" w:color="auto"/>
              <w:left w:val="single" w:sz="4" w:space="0" w:color="auto"/>
            </w:tcBorders>
          </w:tcPr>
          <w:p w:rsidR="00EE5A5B" w:rsidRPr="00726CF0" w:rsidRDefault="00EE5A5B" w:rsidP="00726CF0">
            <w:pPr>
              <w:spacing w:after="0" w:line="240" w:lineRule="auto"/>
              <w:jc w:val="both"/>
              <w:rPr>
                <w:rFonts w:ascii="Times New Roman" w:hAnsi="Times New Roman"/>
                <w:sz w:val="18"/>
                <w:szCs w:val="18"/>
              </w:rPr>
            </w:pPr>
            <w:r w:rsidRPr="00726CF0">
              <w:rPr>
                <w:rFonts w:ascii="Times New Roman" w:hAnsi="Times New Roman"/>
                <w:sz w:val="18"/>
                <w:szCs w:val="18"/>
              </w:rPr>
              <w:t>2012</w:t>
            </w:r>
          </w:p>
        </w:tc>
        <w:tc>
          <w:tcPr>
            <w:tcW w:w="603" w:type="dxa"/>
            <w:tcBorders>
              <w:top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18"/>
                <w:szCs w:val="18"/>
              </w:rPr>
            </w:pPr>
            <w:r w:rsidRPr="00726CF0">
              <w:rPr>
                <w:rFonts w:ascii="Times New Roman" w:hAnsi="Times New Roman"/>
                <w:sz w:val="18"/>
                <w:szCs w:val="18"/>
              </w:rPr>
              <w:t>2011</w:t>
            </w:r>
          </w:p>
        </w:tc>
        <w:tc>
          <w:tcPr>
            <w:tcW w:w="603" w:type="dxa"/>
            <w:tcBorders>
              <w:top w:val="single" w:sz="4" w:space="0" w:color="auto"/>
              <w:left w:val="single" w:sz="4" w:space="0" w:color="auto"/>
            </w:tcBorders>
          </w:tcPr>
          <w:p w:rsidR="00EE5A5B" w:rsidRPr="00726CF0" w:rsidRDefault="00EE5A5B" w:rsidP="00726CF0">
            <w:pPr>
              <w:spacing w:after="0" w:line="240" w:lineRule="auto"/>
              <w:jc w:val="both"/>
              <w:rPr>
                <w:rFonts w:ascii="Times New Roman" w:hAnsi="Times New Roman"/>
                <w:sz w:val="18"/>
                <w:szCs w:val="18"/>
              </w:rPr>
            </w:pPr>
            <w:r w:rsidRPr="00726CF0">
              <w:rPr>
                <w:rFonts w:ascii="Times New Roman" w:hAnsi="Times New Roman"/>
                <w:sz w:val="18"/>
                <w:szCs w:val="18"/>
              </w:rPr>
              <w:t>2012</w:t>
            </w:r>
          </w:p>
        </w:tc>
        <w:tc>
          <w:tcPr>
            <w:tcW w:w="603" w:type="dxa"/>
            <w:tcBorders>
              <w:top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18"/>
                <w:szCs w:val="18"/>
              </w:rPr>
            </w:pPr>
            <w:r w:rsidRPr="00726CF0">
              <w:rPr>
                <w:rFonts w:ascii="Times New Roman" w:hAnsi="Times New Roman"/>
                <w:sz w:val="18"/>
                <w:szCs w:val="18"/>
              </w:rPr>
              <w:t>2011</w:t>
            </w:r>
          </w:p>
        </w:tc>
        <w:tc>
          <w:tcPr>
            <w:tcW w:w="603" w:type="dxa"/>
            <w:tcBorders>
              <w:top w:val="single" w:sz="4" w:space="0" w:color="auto"/>
              <w:left w:val="single" w:sz="4" w:space="0" w:color="auto"/>
            </w:tcBorders>
          </w:tcPr>
          <w:p w:rsidR="00EE5A5B" w:rsidRPr="00726CF0" w:rsidRDefault="00EE5A5B" w:rsidP="00726CF0">
            <w:pPr>
              <w:spacing w:after="0" w:line="240" w:lineRule="auto"/>
              <w:jc w:val="both"/>
              <w:rPr>
                <w:rFonts w:ascii="Times New Roman" w:hAnsi="Times New Roman"/>
                <w:sz w:val="18"/>
                <w:szCs w:val="18"/>
              </w:rPr>
            </w:pPr>
            <w:r w:rsidRPr="00726CF0">
              <w:rPr>
                <w:rFonts w:ascii="Times New Roman" w:hAnsi="Times New Roman"/>
                <w:sz w:val="18"/>
                <w:szCs w:val="18"/>
              </w:rPr>
              <w:t>2012</w:t>
            </w:r>
          </w:p>
        </w:tc>
        <w:tc>
          <w:tcPr>
            <w:tcW w:w="603" w:type="dxa"/>
            <w:tcBorders>
              <w:top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18"/>
                <w:szCs w:val="18"/>
              </w:rPr>
            </w:pPr>
            <w:r w:rsidRPr="00726CF0">
              <w:rPr>
                <w:rFonts w:ascii="Times New Roman" w:hAnsi="Times New Roman"/>
                <w:sz w:val="18"/>
                <w:szCs w:val="18"/>
              </w:rPr>
              <w:t>2011</w:t>
            </w:r>
          </w:p>
        </w:tc>
        <w:tc>
          <w:tcPr>
            <w:tcW w:w="603" w:type="dxa"/>
            <w:tcBorders>
              <w:top w:val="single" w:sz="4" w:space="0" w:color="auto"/>
              <w:left w:val="single" w:sz="4" w:space="0" w:color="auto"/>
            </w:tcBorders>
          </w:tcPr>
          <w:p w:rsidR="00EE5A5B" w:rsidRPr="00726CF0" w:rsidRDefault="00EE5A5B" w:rsidP="00726CF0">
            <w:pPr>
              <w:spacing w:after="0" w:line="240" w:lineRule="auto"/>
              <w:jc w:val="both"/>
              <w:rPr>
                <w:rFonts w:ascii="Times New Roman" w:hAnsi="Times New Roman"/>
                <w:sz w:val="18"/>
                <w:szCs w:val="18"/>
              </w:rPr>
            </w:pPr>
            <w:r w:rsidRPr="00726CF0">
              <w:rPr>
                <w:rFonts w:ascii="Times New Roman" w:hAnsi="Times New Roman"/>
                <w:sz w:val="18"/>
                <w:szCs w:val="18"/>
              </w:rPr>
              <w:t>2012</w:t>
            </w:r>
          </w:p>
        </w:tc>
        <w:tc>
          <w:tcPr>
            <w:tcW w:w="603" w:type="dxa"/>
            <w:tcBorders>
              <w:top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18"/>
                <w:szCs w:val="18"/>
              </w:rPr>
            </w:pPr>
            <w:r w:rsidRPr="00726CF0">
              <w:rPr>
                <w:rFonts w:ascii="Times New Roman" w:hAnsi="Times New Roman"/>
                <w:sz w:val="18"/>
                <w:szCs w:val="18"/>
              </w:rPr>
              <w:t>2011</w:t>
            </w:r>
          </w:p>
        </w:tc>
        <w:tc>
          <w:tcPr>
            <w:tcW w:w="603" w:type="dxa"/>
            <w:tcBorders>
              <w:top w:val="single" w:sz="4" w:space="0" w:color="auto"/>
              <w:left w:val="single" w:sz="4" w:space="0" w:color="auto"/>
            </w:tcBorders>
          </w:tcPr>
          <w:p w:rsidR="00EE5A5B" w:rsidRPr="00726CF0" w:rsidRDefault="00EE5A5B" w:rsidP="00726CF0">
            <w:pPr>
              <w:spacing w:after="0" w:line="240" w:lineRule="auto"/>
              <w:jc w:val="both"/>
              <w:rPr>
                <w:rFonts w:ascii="Times New Roman" w:hAnsi="Times New Roman"/>
                <w:sz w:val="18"/>
                <w:szCs w:val="18"/>
              </w:rPr>
            </w:pPr>
            <w:r w:rsidRPr="00726CF0">
              <w:rPr>
                <w:rFonts w:ascii="Times New Roman" w:hAnsi="Times New Roman"/>
                <w:sz w:val="18"/>
                <w:szCs w:val="18"/>
              </w:rPr>
              <w:t>2012</w:t>
            </w:r>
          </w:p>
        </w:tc>
      </w:tr>
      <w:tr w:rsidR="00EE5A5B" w:rsidRPr="00726CF0" w:rsidTr="00C709DC">
        <w:tc>
          <w:tcPr>
            <w:tcW w:w="1083" w:type="dxa"/>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Jamhuri</w:t>
            </w:r>
          </w:p>
        </w:tc>
        <w:tc>
          <w:tcPr>
            <w:tcW w:w="604" w:type="dxa"/>
            <w:tcBorders>
              <w:right w:val="single" w:sz="4" w:space="0" w:color="auto"/>
            </w:tcBorders>
          </w:tcPr>
          <w:p w:rsidR="00EE5A5B" w:rsidRPr="00726CF0" w:rsidRDefault="00142E61" w:rsidP="00726CF0">
            <w:pPr>
              <w:spacing w:after="0" w:line="240" w:lineRule="auto"/>
              <w:jc w:val="both"/>
              <w:rPr>
                <w:rFonts w:ascii="Times New Roman" w:hAnsi="Times New Roman"/>
                <w:sz w:val="20"/>
                <w:szCs w:val="20"/>
              </w:rPr>
            </w:pPr>
            <w:r w:rsidRPr="00726CF0">
              <w:rPr>
                <w:rFonts w:ascii="Times New Roman" w:hAnsi="Times New Roman"/>
                <w:sz w:val="20"/>
                <w:szCs w:val="20"/>
              </w:rPr>
              <w:t>NA</w:t>
            </w:r>
          </w:p>
        </w:tc>
        <w:tc>
          <w:tcPr>
            <w:tcW w:w="604" w:type="dxa"/>
            <w:tcBorders>
              <w:left w:val="single" w:sz="4" w:space="0" w:color="auto"/>
            </w:tcBorders>
          </w:tcPr>
          <w:p w:rsidR="00EE5A5B" w:rsidRPr="00726CF0" w:rsidRDefault="00142E61" w:rsidP="00726CF0">
            <w:pPr>
              <w:spacing w:after="0" w:line="240" w:lineRule="auto"/>
              <w:jc w:val="both"/>
              <w:rPr>
                <w:rFonts w:ascii="Times New Roman" w:hAnsi="Times New Roman"/>
                <w:sz w:val="20"/>
                <w:szCs w:val="20"/>
              </w:rPr>
            </w:pPr>
            <w:r w:rsidRPr="00726CF0">
              <w:rPr>
                <w:rFonts w:ascii="Times New Roman" w:hAnsi="Times New Roman"/>
                <w:sz w:val="20"/>
                <w:szCs w:val="20"/>
              </w:rPr>
              <w:t>NA</w:t>
            </w:r>
          </w:p>
        </w:tc>
        <w:tc>
          <w:tcPr>
            <w:tcW w:w="604"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7</w:t>
            </w:r>
          </w:p>
        </w:tc>
        <w:tc>
          <w:tcPr>
            <w:tcW w:w="603" w:type="dxa"/>
            <w:tcBorders>
              <w:lef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7</w:t>
            </w:r>
          </w:p>
        </w:tc>
        <w:tc>
          <w:tcPr>
            <w:tcW w:w="603"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18</w:t>
            </w:r>
          </w:p>
        </w:tc>
        <w:tc>
          <w:tcPr>
            <w:tcW w:w="603" w:type="dxa"/>
            <w:tcBorders>
              <w:lef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11</w:t>
            </w:r>
          </w:p>
        </w:tc>
        <w:tc>
          <w:tcPr>
            <w:tcW w:w="603"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94</w:t>
            </w:r>
          </w:p>
        </w:tc>
        <w:tc>
          <w:tcPr>
            <w:tcW w:w="603" w:type="dxa"/>
            <w:tcBorders>
              <w:lef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65</w:t>
            </w:r>
          </w:p>
        </w:tc>
        <w:tc>
          <w:tcPr>
            <w:tcW w:w="603"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134</w:t>
            </w:r>
          </w:p>
        </w:tc>
        <w:tc>
          <w:tcPr>
            <w:tcW w:w="603" w:type="dxa"/>
            <w:tcBorders>
              <w:lef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163</w:t>
            </w:r>
          </w:p>
        </w:tc>
        <w:tc>
          <w:tcPr>
            <w:tcW w:w="603"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253</w:t>
            </w:r>
          </w:p>
        </w:tc>
        <w:tc>
          <w:tcPr>
            <w:tcW w:w="603" w:type="dxa"/>
            <w:tcBorders>
              <w:lef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247</w:t>
            </w:r>
          </w:p>
        </w:tc>
      </w:tr>
      <w:tr w:rsidR="00EE5A5B" w:rsidRPr="00726CF0" w:rsidTr="00C709DC">
        <w:tc>
          <w:tcPr>
            <w:tcW w:w="1083" w:type="dxa"/>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Binti Musa</w:t>
            </w:r>
          </w:p>
        </w:tc>
        <w:tc>
          <w:tcPr>
            <w:tcW w:w="604" w:type="dxa"/>
            <w:tcBorders>
              <w:right w:val="single" w:sz="4" w:space="0" w:color="auto"/>
            </w:tcBorders>
          </w:tcPr>
          <w:p w:rsidR="00EE5A5B" w:rsidRPr="00726CF0" w:rsidRDefault="00142E61" w:rsidP="00726CF0">
            <w:pPr>
              <w:spacing w:after="0" w:line="240" w:lineRule="auto"/>
              <w:jc w:val="both"/>
              <w:rPr>
                <w:rFonts w:ascii="Times New Roman" w:hAnsi="Times New Roman"/>
                <w:sz w:val="20"/>
                <w:szCs w:val="20"/>
              </w:rPr>
            </w:pPr>
            <w:r w:rsidRPr="00726CF0">
              <w:rPr>
                <w:rFonts w:ascii="Times New Roman" w:hAnsi="Times New Roman"/>
                <w:sz w:val="20"/>
                <w:szCs w:val="20"/>
              </w:rPr>
              <w:t>NA</w:t>
            </w:r>
          </w:p>
        </w:tc>
        <w:tc>
          <w:tcPr>
            <w:tcW w:w="604" w:type="dxa"/>
            <w:tcBorders>
              <w:left w:val="single" w:sz="4" w:space="0" w:color="auto"/>
            </w:tcBorders>
          </w:tcPr>
          <w:p w:rsidR="00EE5A5B" w:rsidRPr="00726CF0" w:rsidRDefault="00142E61" w:rsidP="00726CF0">
            <w:pPr>
              <w:spacing w:after="0" w:line="240" w:lineRule="auto"/>
              <w:jc w:val="both"/>
              <w:rPr>
                <w:rFonts w:ascii="Times New Roman" w:hAnsi="Times New Roman"/>
                <w:sz w:val="20"/>
                <w:szCs w:val="20"/>
              </w:rPr>
            </w:pPr>
            <w:r w:rsidRPr="00726CF0">
              <w:rPr>
                <w:rFonts w:ascii="Times New Roman" w:hAnsi="Times New Roman"/>
                <w:sz w:val="20"/>
                <w:szCs w:val="20"/>
              </w:rPr>
              <w:t>NA</w:t>
            </w:r>
          </w:p>
        </w:tc>
        <w:tc>
          <w:tcPr>
            <w:tcW w:w="604" w:type="dxa"/>
            <w:tcBorders>
              <w:right w:val="single" w:sz="4" w:space="0" w:color="auto"/>
            </w:tcBorders>
          </w:tcPr>
          <w:p w:rsidR="00EE5A5B" w:rsidRPr="00726CF0" w:rsidRDefault="00142E61" w:rsidP="00726CF0">
            <w:pPr>
              <w:spacing w:after="0" w:line="240" w:lineRule="auto"/>
              <w:jc w:val="both"/>
              <w:rPr>
                <w:rFonts w:ascii="Times New Roman" w:hAnsi="Times New Roman"/>
                <w:sz w:val="20"/>
                <w:szCs w:val="20"/>
              </w:rPr>
            </w:pPr>
            <w:r w:rsidRPr="00726CF0">
              <w:rPr>
                <w:rFonts w:ascii="Times New Roman" w:hAnsi="Times New Roman"/>
                <w:sz w:val="20"/>
                <w:szCs w:val="20"/>
              </w:rPr>
              <w:t>NA</w:t>
            </w:r>
          </w:p>
        </w:tc>
        <w:tc>
          <w:tcPr>
            <w:tcW w:w="603" w:type="dxa"/>
            <w:tcBorders>
              <w:left w:val="single" w:sz="4" w:space="0" w:color="auto"/>
            </w:tcBorders>
          </w:tcPr>
          <w:p w:rsidR="00EE5A5B" w:rsidRPr="00726CF0" w:rsidRDefault="00142E61" w:rsidP="00726CF0">
            <w:pPr>
              <w:spacing w:after="0" w:line="240" w:lineRule="auto"/>
              <w:jc w:val="both"/>
              <w:rPr>
                <w:rFonts w:ascii="Times New Roman" w:hAnsi="Times New Roman"/>
                <w:sz w:val="20"/>
                <w:szCs w:val="20"/>
              </w:rPr>
            </w:pPr>
            <w:r w:rsidRPr="00726CF0">
              <w:rPr>
                <w:rFonts w:ascii="Times New Roman" w:hAnsi="Times New Roman"/>
                <w:sz w:val="20"/>
                <w:szCs w:val="20"/>
              </w:rPr>
              <w:t>NA</w:t>
            </w:r>
          </w:p>
        </w:tc>
        <w:tc>
          <w:tcPr>
            <w:tcW w:w="603" w:type="dxa"/>
            <w:tcBorders>
              <w:right w:val="single" w:sz="4" w:space="0" w:color="auto"/>
            </w:tcBorders>
          </w:tcPr>
          <w:p w:rsidR="00EE5A5B" w:rsidRPr="00726CF0" w:rsidRDefault="00142E61" w:rsidP="00726CF0">
            <w:pPr>
              <w:spacing w:after="0" w:line="240" w:lineRule="auto"/>
              <w:jc w:val="both"/>
              <w:rPr>
                <w:rFonts w:ascii="Times New Roman" w:hAnsi="Times New Roman"/>
                <w:sz w:val="20"/>
                <w:szCs w:val="20"/>
              </w:rPr>
            </w:pPr>
            <w:r w:rsidRPr="00726CF0">
              <w:rPr>
                <w:rFonts w:ascii="Times New Roman" w:hAnsi="Times New Roman"/>
                <w:sz w:val="20"/>
                <w:szCs w:val="20"/>
              </w:rPr>
              <w:t>NA</w:t>
            </w:r>
          </w:p>
        </w:tc>
        <w:tc>
          <w:tcPr>
            <w:tcW w:w="603" w:type="dxa"/>
            <w:tcBorders>
              <w:left w:val="single" w:sz="4" w:space="0" w:color="auto"/>
            </w:tcBorders>
          </w:tcPr>
          <w:p w:rsidR="00EE5A5B" w:rsidRPr="00726CF0" w:rsidRDefault="00142E61" w:rsidP="00726CF0">
            <w:pPr>
              <w:spacing w:after="0" w:line="240" w:lineRule="auto"/>
              <w:jc w:val="both"/>
              <w:rPr>
                <w:rFonts w:ascii="Times New Roman" w:hAnsi="Times New Roman"/>
                <w:sz w:val="20"/>
                <w:szCs w:val="20"/>
              </w:rPr>
            </w:pPr>
            <w:r w:rsidRPr="00726CF0">
              <w:rPr>
                <w:rFonts w:ascii="Times New Roman" w:hAnsi="Times New Roman"/>
                <w:sz w:val="20"/>
                <w:szCs w:val="20"/>
              </w:rPr>
              <w:t>NA</w:t>
            </w:r>
          </w:p>
        </w:tc>
        <w:tc>
          <w:tcPr>
            <w:tcW w:w="603" w:type="dxa"/>
            <w:tcBorders>
              <w:right w:val="single" w:sz="4" w:space="0" w:color="auto"/>
            </w:tcBorders>
          </w:tcPr>
          <w:p w:rsidR="00EE5A5B" w:rsidRPr="00726CF0" w:rsidRDefault="00142E61" w:rsidP="00726CF0">
            <w:pPr>
              <w:spacing w:after="0" w:line="240" w:lineRule="auto"/>
              <w:jc w:val="both"/>
              <w:rPr>
                <w:rFonts w:ascii="Times New Roman" w:hAnsi="Times New Roman"/>
                <w:sz w:val="20"/>
                <w:szCs w:val="20"/>
              </w:rPr>
            </w:pPr>
            <w:r w:rsidRPr="00726CF0">
              <w:rPr>
                <w:rFonts w:ascii="Times New Roman" w:hAnsi="Times New Roman"/>
                <w:sz w:val="20"/>
                <w:szCs w:val="20"/>
              </w:rPr>
              <w:t>NA</w:t>
            </w:r>
          </w:p>
        </w:tc>
        <w:tc>
          <w:tcPr>
            <w:tcW w:w="603" w:type="dxa"/>
            <w:tcBorders>
              <w:lef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23</w:t>
            </w:r>
          </w:p>
        </w:tc>
        <w:tc>
          <w:tcPr>
            <w:tcW w:w="603" w:type="dxa"/>
            <w:tcBorders>
              <w:right w:val="single" w:sz="4" w:space="0" w:color="auto"/>
            </w:tcBorders>
          </w:tcPr>
          <w:p w:rsidR="00EE5A5B" w:rsidRPr="00726CF0" w:rsidRDefault="00142E61" w:rsidP="00726CF0">
            <w:pPr>
              <w:spacing w:after="0" w:line="240" w:lineRule="auto"/>
              <w:jc w:val="both"/>
              <w:rPr>
                <w:rFonts w:ascii="Times New Roman" w:hAnsi="Times New Roman"/>
                <w:sz w:val="20"/>
                <w:szCs w:val="20"/>
              </w:rPr>
            </w:pPr>
            <w:r w:rsidRPr="00726CF0">
              <w:rPr>
                <w:rFonts w:ascii="Times New Roman" w:hAnsi="Times New Roman"/>
                <w:sz w:val="20"/>
                <w:szCs w:val="20"/>
              </w:rPr>
              <w:t>NA</w:t>
            </w:r>
          </w:p>
        </w:tc>
        <w:tc>
          <w:tcPr>
            <w:tcW w:w="603" w:type="dxa"/>
            <w:tcBorders>
              <w:lef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125</w:t>
            </w:r>
          </w:p>
        </w:tc>
        <w:tc>
          <w:tcPr>
            <w:tcW w:w="603" w:type="dxa"/>
            <w:tcBorders>
              <w:right w:val="single" w:sz="4" w:space="0" w:color="auto"/>
            </w:tcBorders>
          </w:tcPr>
          <w:p w:rsidR="00EE5A5B" w:rsidRPr="00726CF0" w:rsidRDefault="00142E61" w:rsidP="00726CF0">
            <w:pPr>
              <w:spacing w:after="0" w:line="240" w:lineRule="auto"/>
              <w:jc w:val="both"/>
              <w:rPr>
                <w:rFonts w:ascii="Times New Roman" w:hAnsi="Times New Roman"/>
                <w:sz w:val="20"/>
                <w:szCs w:val="20"/>
              </w:rPr>
            </w:pPr>
            <w:r w:rsidRPr="00726CF0">
              <w:rPr>
                <w:rFonts w:ascii="Times New Roman" w:hAnsi="Times New Roman"/>
                <w:sz w:val="20"/>
                <w:szCs w:val="20"/>
              </w:rPr>
              <w:t>NA</w:t>
            </w:r>
          </w:p>
        </w:tc>
        <w:tc>
          <w:tcPr>
            <w:tcW w:w="603" w:type="dxa"/>
            <w:tcBorders>
              <w:lef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148</w:t>
            </w:r>
          </w:p>
        </w:tc>
      </w:tr>
      <w:tr w:rsidR="00EE5A5B" w:rsidRPr="00726CF0" w:rsidTr="00C709DC">
        <w:tc>
          <w:tcPr>
            <w:tcW w:w="1083" w:type="dxa"/>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Majani ya Chai</w:t>
            </w:r>
          </w:p>
        </w:tc>
        <w:tc>
          <w:tcPr>
            <w:tcW w:w="604"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1</w:t>
            </w:r>
          </w:p>
        </w:tc>
        <w:tc>
          <w:tcPr>
            <w:tcW w:w="604" w:type="dxa"/>
            <w:tcBorders>
              <w:lef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1</w:t>
            </w:r>
          </w:p>
        </w:tc>
        <w:tc>
          <w:tcPr>
            <w:tcW w:w="604"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6</w:t>
            </w:r>
          </w:p>
        </w:tc>
        <w:tc>
          <w:tcPr>
            <w:tcW w:w="603" w:type="dxa"/>
            <w:tcBorders>
              <w:lef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11</w:t>
            </w:r>
          </w:p>
        </w:tc>
        <w:tc>
          <w:tcPr>
            <w:tcW w:w="603"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17</w:t>
            </w:r>
          </w:p>
        </w:tc>
        <w:tc>
          <w:tcPr>
            <w:tcW w:w="603" w:type="dxa"/>
            <w:tcBorders>
              <w:lef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28</w:t>
            </w:r>
          </w:p>
        </w:tc>
        <w:tc>
          <w:tcPr>
            <w:tcW w:w="603"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87</w:t>
            </w:r>
          </w:p>
        </w:tc>
        <w:tc>
          <w:tcPr>
            <w:tcW w:w="603" w:type="dxa"/>
            <w:tcBorders>
              <w:lef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88</w:t>
            </w:r>
          </w:p>
        </w:tc>
        <w:tc>
          <w:tcPr>
            <w:tcW w:w="603"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103</w:t>
            </w:r>
          </w:p>
        </w:tc>
        <w:tc>
          <w:tcPr>
            <w:tcW w:w="603" w:type="dxa"/>
            <w:tcBorders>
              <w:lef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110</w:t>
            </w:r>
          </w:p>
        </w:tc>
        <w:tc>
          <w:tcPr>
            <w:tcW w:w="603"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214</w:t>
            </w:r>
          </w:p>
        </w:tc>
        <w:tc>
          <w:tcPr>
            <w:tcW w:w="603" w:type="dxa"/>
            <w:tcBorders>
              <w:lef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238</w:t>
            </w:r>
          </w:p>
        </w:tc>
      </w:tr>
      <w:tr w:rsidR="00EE5A5B" w:rsidRPr="00726CF0" w:rsidTr="00C709DC">
        <w:tc>
          <w:tcPr>
            <w:tcW w:w="1083" w:type="dxa"/>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Ilala</w:t>
            </w:r>
          </w:p>
        </w:tc>
        <w:tc>
          <w:tcPr>
            <w:tcW w:w="604"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6</w:t>
            </w:r>
          </w:p>
        </w:tc>
        <w:tc>
          <w:tcPr>
            <w:tcW w:w="604" w:type="dxa"/>
            <w:tcBorders>
              <w:lef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1</w:t>
            </w:r>
          </w:p>
        </w:tc>
        <w:tc>
          <w:tcPr>
            <w:tcW w:w="604"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15</w:t>
            </w:r>
          </w:p>
        </w:tc>
        <w:tc>
          <w:tcPr>
            <w:tcW w:w="603" w:type="dxa"/>
            <w:tcBorders>
              <w:lef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6</w:t>
            </w:r>
          </w:p>
        </w:tc>
        <w:tc>
          <w:tcPr>
            <w:tcW w:w="603"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23</w:t>
            </w:r>
          </w:p>
        </w:tc>
        <w:tc>
          <w:tcPr>
            <w:tcW w:w="603" w:type="dxa"/>
            <w:tcBorders>
              <w:lef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22</w:t>
            </w:r>
          </w:p>
        </w:tc>
        <w:tc>
          <w:tcPr>
            <w:tcW w:w="603"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94</w:t>
            </w:r>
          </w:p>
        </w:tc>
        <w:tc>
          <w:tcPr>
            <w:tcW w:w="603" w:type="dxa"/>
            <w:tcBorders>
              <w:lef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87</w:t>
            </w:r>
          </w:p>
        </w:tc>
        <w:tc>
          <w:tcPr>
            <w:tcW w:w="603"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110</w:t>
            </w:r>
          </w:p>
        </w:tc>
        <w:tc>
          <w:tcPr>
            <w:tcW w:w="603" w:type="dxa"/>
            <w:tcBorders>
              <w:lef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141</w:t>
            </w:r>
          </w:p>
        </w:tc>
        <w:tc>
          <w:tcPr>
            <w:tcW w:w="603"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248</w:t>
            </w:r>
          </w:p>
        </w:tc>
        <w:tc>
          <w:tcPr>
            <w:tcW w:w="603" w:type="dxa"/>
            <w:tcBorders>
              <w:lef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257</w:t>
            </w:r>
          </w:p>
        </w:tc>
      </w:tr>
      <w:tr w:rsidR="00EE5A5B" w:rsidRPr="00726CF0" w:rsidTr="00C709DC">
        <w:tc>
          <w:tcPr>
            <w:tcW w:w="1083" w:type="dxa"/>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Pugu Station</w:t>
            </w:r>
          </w:p>
        </w:tc>
        <w:tc>
          <w:tcPr>
            <w:tcW w:w="604" w:type="dxa"/>
            <w:tcBorders>
              <w:right w:val="single" w:sz="4" w:space="0" w:color="auto"/>
            </w:tcBorders>
          </w:tcPr>
          <w:p w:rsidR="00EE5A5B" w:rsidRPr="00726CF0" w:rsidRDefault="00142E61" w:rsidP="00726CF0">
            <w:pPr>
              <w:spacing w:after="0" w:line="240" w:lineRule="auto"/>
              <w:jc w:val="both"/>
              <w:rPr>
                <w:rFonts w:ascii="Times New Roman" w:hAnsi="Times New Roman"/>
                <w:sz w:val="20"/>
                <w:szCs w:val="20"/>
              </w:rPr>
            </w:pPr>
            <w:r w:rsidRPr="00726CF0">
              <w:rPr>
                <w:rFonts w:ascii="Times New Roman" w:hAnsi="Times New Roman"/>
                <w:sz w:val="20"/>
                <w:szCs w:val="20"/>
              </w:rPr>
              <w:t>NA</w:t>
            </w:r>
          </w:p>
        </w:tc>
        <w:tc>
          <w:tcPr>
            <w:tcW w:w="604" w:type="dxa"/>
            <w:tcBorders>
              <w:left w:val="single" w:sz="4" w:space="0" w:color="auto"/>
            </w:tcBorders>
          </w:tcPr>
          <w:p w:rsidR="00EE5A5B" w:rsidRPr="00726CF0" w:rsidRDefault="00142E61" w:rsidP="00726CF0">
            <w:pPr>
              <w:spacing w:after="0" w:line="240" w:lineRule="auto"/>
              <w:jc w:val="both"/>
              <w:rPr>
                <w:rFonts w:ascii="Times New Roman" w:hAnsi="Times New Roman"/>
                <w:sz w:val="20"/>
                <w:szCs w:val="20"/>
              </w:rPr>
            </w:pPr>
            <w:r w:rsidRPr="00726CF0">
              <w:rPr>
                <w:rFonts w:ascii="Times New Roman" w:hAnsi="Times New Roman"/>
                <w:sz w:val="20"/>
                <w:szCs w:val="20"/>
              </w:rPr>
              <w:t>NA</w:t>
            </w:r>
          </w:p>
        </w:tc>
        <w:tc>
          <w:tcPr>
            <w:tcW w:w="604"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1</w:t>
            </w:r>
          </w:p>
        </w:tc>
        <w:tc>
          <w:tcPr>
            <w:tcW w:w="603" w:type="dxa"/>
            <w:tcBorders>
              <w:left w:val="single" w:sz="4" w:space="0" w:color="auto"/>
            </w:tcBorders>
          </w:tcPr>
          <w:p w:rsidR="00EE5A5B" w:rsidRPr="00726CF0" w:rsidRDefault="00142E61" w:rsidP="00726CF0">
            <w:pPr>
              <w:spacing w:after="0" w:line="240" w:lineRule="auto"/>
              <w:jc w:val="both"/>
              <w:rPr>
                <w:rFonts w:ascii="Times New Roman" w:hAnsi="Times New Roman"/>
                <w:sz w:val="20"/>
                <w:szCs w:val="20"/>
              </w:rPr>
            </w:pPr>
            <w:r w:rsidRPr="00726CF0">
              <w:rPr>
                <w:rFonts w:ascii="Times New Roman" w:hAnsi="Times New Roman"/>
                <w:sz w:val="20"/>
                <w:szCs w:val="20"/>
              </w:rPr>
              <w:t>NA</w:t>
            </w:r>
          </w:p>
        </w:tc>
        <w:tc>
          <w:tcPr>
            <w:tcW w:w="603"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9</w:t>
            </w:r>
          </w:p>
        </w:tc>
        <w:tc>
          <w:tcPr>
            <w:tcW w:w="603" w:type="dxa"/>
            <w:tcBorders>
              <w:left w:val="single" w:sz="4" w:space="0" w:color="auto"/>
            </w:tcBorders>
          </w:tcPr>
          <w:p w:rsidR="00EE5A5B" w:rsidRPr="00726CF0" w:rsidRDefault="00142E61" w:rsidP="00726CF0">
            <w:pPr>
              <w:spacing w:after="0" w:line="240" w:lineRule="auto"/>
              <w:jc w:val="both"/>
              <w:rPr>
                <w:rFonts w:ascii="Times New Roman" w:hAnsi="Times New Roman"/>
                <w:sz w:val="20"/>
                <w:szCs w:val="20"/>
              </w:rPr>
            </w:pPr>
            <w:r w:rsidRPr="00726CF0">
              <w:rPr>
                <w:rFonts w:ascii="Times New Roman" w:hAnsi="Times New Roman"/>
                <w:sz w:val="20"/>
                <w:szCs w:val="20"/>
              </w:rPr>
              <w:t>NA</w:t>
            </w:r>
          </w:p>
        </w:tc>
        <w:tc>
          <w:tcPr>
            <w:tcW w:w="603"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93</w:t>
            </w:r>
          </w:p>
        </w:tc>
        <w:tc>
          <w:tcPr>
            <w:tcW w:w="603" w:type="dxa"/>
            <w:tcBorders>
              <w:lef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24</w:t>
            </w:r>
          </w:p>
        </w:tc>
        <w:tc>
          <w:tcPr>
            <w:tcW w:w="603"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130</w:t>
            </w:r>
          </w:p>
        </w:tc>
        <w:tc>
          <w:tcPr>
            <w:tcW w:w="603" w:type="dxa"/>
            <w:tcBorders>
              <w:lef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107</w:t>
            </w:r>
          </w:p>
        </w:tc>
        <w:tc>
          <w:tcPr>
            <w:tcW w:w="603"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233</w:t>
            </w:r>
          </w:p>
        </w:tc>
        <w:tc>
          <w:tcPr>
            <w:tcW w:w="603" w:type="dxa"/>
            <w:tcBorders>
              <w:lef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131</w:t>
            </w:r>
          </w:p>
        </w:tc>
      </w:tr>
      <w:tr w:rsidR="00EE5A5B" w:rsidRPr="00726CF0" w:rsidTr="00C709DC">
        <w:tc>
          <w:tcPr>
            <w:tcW w:w="1083" w:type="dxa"/>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Total</w:t>
            </w:r>
          </w:p>
        </w:tc>
        <w:tc>
          <w:tcPr>
            <w:tcW w:w="604"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7</w:t>
            </w:r>
          </w:p>
        </w:tc>
        <w:tc>
          <w:tcPr>
            <w:tcW w:w="604" w:type="dxa"/>
            <w:tcBorders>
              <w:lef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3</w:t>
            </w:r>
          </w:p>
        </w:tc>
        <w:tc>
          <w:tcPr>
            <w:tcW w:w="604"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29</w:t>
            </w:r>
          </w:p>
        </w:tc>
        <w:tc>
          <w:tcPr>
            <w:tcW w:w="603" w:type="dxa"/>
            <w:tcBorders>
              <w:lef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24</w:t>
            </w:r>
          </w:p>
        </w:tc>
        <w:tc>
          <w:tcPr>
            <w:tcW w:w="603"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67</w:t>
            </w:r>
          </w:p>
        </w:tc>
        <w:tc>
          <w:tcPr>
            <w:tcW w:w="603" w:type="dxa"/>
            <w:tcBorders>
              <w:lef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61</w:t>
            </w:r>
          </w:p>
        </w:tc>
        <w:tc>
          <w:tcPr>
            <w:tcW w:w="603"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368</w:t>
            </w:r>
          </w:p>
        </w:tc>
        <w:tc>
          <w:tcPr>
            <w:tcW w:w="603" w:type="dxa"/>
            <w:tcBorders>
              <w:lef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287</w:t>
            </w:r>
          </w:p>
        </w:tc>
        <w:tc>
          <w:tcPr>
            <w:tcW w:w="603"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477</w:t>
            </w:r>
          </w:p>
        </w:tc>
        <w:tc>
          <w:tcPr>
            <w:tcW w:w="603" w:type="dxa"/>
            <w:tcBorders>
              <w:lef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646</w:t>
            </w:r>
          </w:p>
        </w:tc>
        <w:tc>
          <w:tcPr>
            <w:tcW w:w="603"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948</w:t>
            </w:r>
          </w:p>
        </w:tc>
        <w:tc>
          <w:tcPr>
            <w:tcW w:w="603" w:type="dxa"/>
            <w:tcBorders>
              <w:lef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1021</w:t>
            </w:r>
          </w:p>
        </w:tc>
      </w:tr>
    </w:tbl>
    <w:p w:rsidR="00EE5A5B" w:rsidRPr="00726CF0" w:rsidRDefault="00072908" w:rsidP="00726CF0">
      <w:pPr>
        <w:spacing w:after="0" w:line="360" w:lineRule="auto"/>
        <w:jc w:val="both"/>
        <w:rPr>
          <w:rFonts w:ascii="Times New Roman" w:hAnsi="Times New Roman"/>
          <w:sz w:val="24"/>
          <w:szCs w:val="24"/>
        </w:rPr>
      </w:pPr>
      <w:r w:rsidRPr="00726CF0">
        <w:rPr>
          <w:rFonts w:ascii="Times New Roman" w:hAnsi="Times New Roman"/>
          <w:sz w:val="24"/>
          <w:szCs w:val="24"/>
        </w:rPr>
        <w:t>Source: Education Officer Ilala Municipality</w:t>
      </w:r>
      <w:r w:rsidR="00142E61" w:rsidRPr="00726CF0">
        <w:rPr>
          <w:rFonts w:ascii="Times New Roman" w:hAnsi="Times New Roman"/>
          <w:sz w:val="24"/>
          <w:szCs w:val="24"/>
        </w:rPr>
        <w:t xml:space="preserve"> September 2013</w:t>
      </w:r>
    </w:p>
    <w:p w:rsidR="008B792F" w:rsidRPr="00726CF0" w:rsidRDefault="008B792F" w:rsidP="00726CF0">
      <w:pPr>
        <w:spacing w:after="0" w:line="480" w:lineRule="auto"/>
        <w:jc w:val="both"/>
        <w:rPr>
          <w:rFonts w:ascii="Times New Roman" w:hAnsi="Times New Roman"/>
          <w:sz w:val="24"/>
          <w:szCs w:val="24"/>
        </w:rPr>
      </w:pPr>
      <w:r w:rsidRPr="00726CF0">
        <w:rPr>
          <w:rFonts w:ascii="Times New Roman" w:hAnsi="Times New Roman"/>
          <w:sz w:val="24"/>
          <w:szCs w:val="24"/>
        </w:rPr>
        <w:t>Key</w:t>
      </w:r>
    </w:p>
    <w:p w:rsidR="008B792F" w:rsidRPr="00726CF0" w:rsidRDefault="008B792F" w:rsidP="00726CF0">
      <w:pPr>
        <w:spacing w:after="0" w:line="480" w:lineRule="auto"/>
        <w:jc w:val="both"/>
        <w:rPr>
          <w:rFonts w:ascii="Times New Roman" w:hAnsi="Times New Roman"/>
          <w:sz w:val="24"/>
          <w:szCs w:val="24"/>
        </w:rPr>
      </w:pPr>
      <w:r w:rsidRPr="00726CF0">
        <w:rPr>
          <w:rFonts w:ascii="Times New Roman" w:hAnsi="Times New Roman"/>
          <w:sz w:val="24"/>
          <w:szCs w:val="24"/>
        </w:rPr>
        <w:t>NA=Not Available</w:t>
      </w:r>
    </w:p>
    <w:p w:rsidR="00EE5A5B" w:rsidRPr="00726CF0" w:rsidRDefault="00EE5A5B" w:rsidP="00726CF0">
      <w:pPr>
        <w:spacing w:after="0" w:line="480" w:lineRule="auto"/>
        <w:jc w:val="both"/>
        <w:rPr>
          <w:rFonts w:ascii="Times New Roman" w:hAnsi="Times New Roman"/>
          <w:sz w:val="24"/>
          <w:szCs w:val="24"/>
        </w:rPr>
      </w:pPr>
      <w:r w:rsidRPr="00726CF0">
        <w:rPr>
          <w:rFonts w:ascii="Times New Roman" w:hAnsi="Times New Roman"/>
          <w:sz w:val="24"/>
          <w:szCs w:val="24"/>
        </w:rPr>
        <w:t>Total</w:t>
      </w:r>
      <w:r w:rsidRPr="00726CF0">
        <w:rPr>
          <w:rFonts w:ascii="Times New Roman" w:hAnsi="Times New Roman"/>
          <w:sz w:val="24"/>
          <w:szCs w:val="24"/>
        </w:rPr>
        <w:tab/>
        <w:t>Div. I – III in 2011 were 103 which equal to   (11 %)</w:t>
      </w:r>
    </w:p>
    <w:p w:rsidR="00EE5A5B" w:rsidRPr="00726CF0" w:rsidRDefault="00EE5A5B" w:rsidP="00726CF0">
      <w:pPr>
        <w:spacing w:after="0" w:line="480" w:lineRule="auto"/>
        <w:jc w:val="both"/>
        <w:rPr>
          <w:rFonts w:ascii="Times New Roman" w:hAnsi="Times New Roman"/>
          <w:sz w:val="24"/>
          <w:szCs w:val="24"/>
        </w:rPr>
      </w:pPr>
      <w:r w:rsidRPr="00726CF0">
        <w:rPr>
          <w:rFonts w:ascii="Times New Roman" w:hAnsi="Times New Roman"/>
          <w:sz w:val="24"/>
          <w:szCs w:val="24"/>
        </w:rPr>
        <w:lastRenderedPageBreak/>
        <w:t xml:space="preserve">Total </w:t>
      </w:r>
      <w:r w:rsidRPr="00726CF0">
        <w:rPr>
          <w:rFonts w:ascii="Times New Roman" w:hAnsi="Times New Roman"/>
          <w:sz w:val="24"/>
          <w:szCs w:val="24"/>
        </w:rPr>
        <w:tab/>
        <w:t>Div. IV – 0 were 845 equal to (89 %) and Main Total 948 (100%) and Total</w:t>
      </w:r>
      <w:r w:rsidRPr="00726CF0">
        <w:rPr>
          <w:rFonts w:ascii="Times New Roman" w:hAnsi="Times New Roman"/>
          <w:sz w:val="24"/>
          <w:szCs w:val="24"/>
        </w:rPr>
        <w:tab/>
        <w:t xml:space="preserve">Div. I – III in 2012 were 88 which equal to   (9 %) Total </w:t>
      </w:r>
      <w:r w:rsidRPr="00726CF0">
        <w:rPr>
          <w:rFonts w:ascii="Times New Roman" w:hAnsi="Times New Roman"/>
          <w:sz w:val="24"/>
          <w:szCs w:val="24"/>
        </w:rPr>
        <w:tab/>
        <w:t xml:space="preserve">Div. IV – 0 were </w:t>
      </w:r>
      <w:r w:rsidR="00C709DC" w:rsidRPr="00726CF0">
        <w:rPr>
          <w:rFonts w:ascii="Times New Roman" w:hAnsi="Times New Roman"/>
          <w:sz w:val="24"/>
          <w:szCs w:val="24"/>
        </w:rPr>
        <w:tab/>
      </w:r>
      <w:r w:rsidRPr="00726CF0">
        <w:rPr>
          <w:rFonts w:ascii="Times New Roman" w:hAnsi="Times New Roman"/>
          <w:sz w:val="24"/>
          <w:szCs w:val="24"/>
        </w:rPr>
        <w:t>933 equal to (91%) and Main Total 1021 (100%)</w:t>
      </w:r>
    </w:p>
    <w:p w:rsidR="00EE5A5B" w:rsidRPr="00726CF0" w:rsidRDefault="00142E61" w:rsidP="00726CF0">
      <w:pPr>
        <w:spacing w:after="0" w:line="480" w:lineRule="auto"/>
        <w:jc w:val="both"/>
        <w:rPr>
          <w:rFonts w:ascii="Times New Roman" w:hAnsi="Times New Roman"/>
          <w:sz w:val="24"/>
          <w:szCs w:val="24"/>
        </w:rPr>
      </w:pPr>
      <w:r w:rsidRPr="00726CF0">
        <w:rPr>
          <w:rFonts w:ascii="Times New Roman" w:hAnsi="Times New Roman"/>
          <w:sz w:val="24"/>
          <w:szCs w:val="24"/>
        </w:rPr>
        <w:tab/>
      </w:r>
    </w:p>
    <w:p w:rsidR="00EE5A5B" w:rsidRPr="00726CF0" w:rsidRDefault="00EE5A5B"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Candidates who have scored between Divisions I – III in 2011and 2012 were 191 (10 %), while those who scored between divisions IV - 0 were 1378 (90 %). This kind of massive failure is alarming situation which needs to be taken care off by all education stakeholders. </w:t>
      </w:r>
    </w:p>
    <w:p w:rsidR="00072908" w:rsidRPr="00726CF0" w:rsidRDefault="00072908" w:rsidP="00726CF0">
      <w:pPr>
        <w:spacing w:after="0" w:line="480" w:lineRule="auto"/>
        <w:jc w:val="both"/>
        <w:rPr>
          <w:rFonts w:ascii="Times New Roman" w:hAnsi="Times New Roman"/>
          <w:b/>
          <w:sz w:val="24"/>
          <w:szCs w:val="24"/>
        </w:rPr>
      </w:pPr>
    </w:p>
    <w:p w:rsidR="00EE5A5B" w:rsidRPr="00726CF0" w:rsidRDefault="00C709DC" w:rsidP="00726CF0">
      <w:pPr>
        <w:pStyle w:val="Caption"/>
        <w:spacing w:line="360" w:lineRule="auto"/>
        <w:rPr>
          <w:rFonts w:ascii="Times New Roman" w:hAnsi="Times New Roman"/>
          <w:sz w:val="24"/>
          <w:szCs w:val="24"/>
        </w:rPr>
      </w:pPr>
      <w:bookmarkStart w:id="371" w:name="_Toc397961411"/>
      <w:r w:rsidRPr="00726CF0">
        <w:rPr>
          <w:rFonts w:ascii="Times New Roman" w:hAnsi="Times New Roman"/>
          <w:sz w:val="24"/>
          <w:szCs w:val="24"/>
        </w:rPr>
        <w:t xml:space="preserve">Table 4. </w:t>
      </w:r>
      <w:r w:rsidRPr="00726CF0">
        <w:rPr>
          <w:rFonts w:ascii="Times New Roman" w:hAnsi="Times New Roman"/>
          <w:sz w:val="24"/>
          <w:szCs w:val="24"/>
        </w:rPr>
        <w:fldChar w:fldCharType="begin"/>
      </w:r>
      <w:r w:rsidRPr="00726CF0">
        <w:rPr>
          <w:rFonts w:ascii="Times New Roman" w:hAnsi="Times New Roman"/>
          <w:sz w:val="24"/>
          <w:szCs w:val="24"/>
        </w:rPr>
        <w:instrText xml:space="preserve"> SEQ Table_4. \* ARABIC </w:instrText>
      </w:r>
      <w:r w:rsidRPr="00726CF0">
        <w:rPr>
          <w:rFonts w:ascii="Times New Roman" w:hAnsi="Times New Roman"/>
          <w:sz w:val="24"/>
          <w:szCs w:val="24"/>
        </w:rPr>
        <w:fldChar w:fldCharType="separate"/>
      </w:r>
      <w:r w:rsidR="00AE7574">
        <w:rPr>
          <w:rFonts w:ascii="Times New Roman" w:hAnsi="Times New Roman"/>
          <w:noProof/>
          <w:sz w:val="24"/>
          <w:szCs w:val="24"/>
        </w:rPr>
        <w:t>27</w:t>
      </w:r>
      <w:r w:rsidRPr="00726CF0">
        <w:rPr>
          <w:rFonts w:ascii="Times New Roman" w:hAnsi="Times New Roman"/>
          <w:sz w:val="24"/>
          <w:szCs w:val="24"/>
        </w:rPr>
        <w:fldChar w:fldCharType="end"/>
      </w:r>
      <w:r w:rsidRPr="00726CF0">
        <w:rPr>
          <w:rFonts w:ascii="Times New Roman" w:hAnsi="Times New Roman"/>
          <w:sz w:val="24"/>
          <w:szCs w:val="24"/>
        </w:rPr>
        <w:t>:</w:t>
      </w:r>
      <w:r w:rsidRPr="00726CF0">
        <w:rPr>
          <w:rFonts w:ascii="Times New Roman" w:hAnsi="Times New Roman"/>
          <w:sz w:val="24"/>
          <w:szCs w:val="24"/>
        </w:rPr>
        <w:tab/>
      </w:r>
      <w:r w:rsidR="00EE5A5B" w:rsidRPr="00726CF0">
        <w:rPr>
          <w:rFonts w:ascii="Times New Roman" w:hAnsi="Times New Roman"/>
          <w:sz w:val="24"/>
          <w:szCs w:val="24"/>
        </w:rPr>
        <w:t>National Form Four Examination Results</w:t>
      </w:r>
      <w:r w:rsidR="00072908" w:rsidRPr="00726CF0">
        <w:rPr>
          <w:rFonts w:ascii="Times New Roman" w:hAnsi="Times New Roman"/>
          <w:sz w:val="24"/>
          <w:szCs w:val="24"/>
        </w:rPr>
        <w:t xml:space="preserve"> in 2013</w:t>
      </w:r>
      <w:bookmarkEnd w:id="371"/>
    </w:p>
    <w:tbl>
      <w:tblPr>
        <w:tblW w:w="810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1167"/>
        <w:gridCol w:w="1136"/>
        <w:gridCol w:w="1136"/>
        <w:gridCol w:w="791"/>
        <w:gridCol w:w="1170"/>
        <w:gridCol w:w="1260"/>
      </w:tblGrid>
      <w:tr w:rsidR="00EE5A5B" w:rsidRPr="00726CF0" w:rsidTr="00C709DC">
        <w:trPr>
          <w:trHeight w:val="289"/>
        </w:trPr>
        <w:tc>
          <w:tcPr>
            <w:tcW w:w="1440" w:type="dxa"/>
            <w:vMerge w:val="restart"/>
          </w:tcPr>
          <w:p w:rsidR="00EE5A5B" w:rsidRPr="00726CF0" w:rsidRDefault="00EE5A5B" w:rsidP="00726CF0">
            <w:pPr>
              <w:spacing w:after="0" w:line="240" w:lineRule="auto"/>
              <w:rPr>
                <w:rFonts w:ascii="Times New Roman" w:hAnsi="Times New Roman"/>
                <w:sz w:val="20"/>
                <w:szCs w:val="20"/>
              </w:rPr>
            </w:pPr>
          </w:p>
          <w:p w:rsidR="00EE5A5B" w:rsidRPr="00726CF0" w:rsidRDefault="00EE5A5B" w:rsidP="00726CF0">
            <w:pPr>
              <w:spacing w:after="0" w:line="240" w:lineRule="auto"/>
              <w:rPr>
                <w:rFonts w:ascii="Times New Roman" w:hAnsi="Times New Roman"/>
                <w:sz w:val="20"/>
                <w:szCs w:val="20"/>
              </w:rPr>
            </w:pPr>
            <w:r w:rsidRPr="00726CF0">
              <w:rPr>
                <w:rFonts w:ascii="Times New Roman" w:hAnsi="Times New Roman"/>
                <w:sz w:val="20"/>
                <w:szCs w:val="20"/>
              </w:rPr>
              <w:t>SCHOOL</w:t>
            </w:r>
          </w:p>
        </w:tc>
        <w:tc>
          <w:tcPr>
            <w:tcW w:w="1167" w:type="dxa"/>
            <w:tcBorders>
              <w:bottom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 xml:space="preserve">        DIV-1</w:t>
            </w:r>
          </w:p>
        </w:tc>
        <w:tc>
          <w:tcPr>
            <w:tcW w:w="1136" w:type="dxa"/>
            <w:tcBorders>
              <w:bottom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DIV-2</w:t>
            </w:r>
          </w:p>
        </w:tc>
        <w:tc>
          <w:tcPr>
            <w:tcW w:w="1136" w:type="dxa"/>
            <w:tcBorders>
              <w:left w:val="single" w:sz="4" w:space="0" w:color="auto"/>
              <w:bottom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DIV-3</w:t>
            </w:r>
          </w:p>
        </w:tc>
        <w:tc>
          <w:tcPr>
            <w:tcW w:w="791" w:type="dxa"/>
            <w:tcBorders>
              <w:top w:val="single" w:sz="4" w:space="0" w:color="auto"/>
              <w:left w:val="single" w:sz="4" w:space="0" w:color="auto"/>
              <w:bottom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DIV-4</w:t>
            </w:r>
          </w:p>
        </w:tc>
        <w:tc>
          <w:tcPr>
            <w:tcW w:w="1170" w:type="dxa"/>
            <w:tcBorders>
              <w:top w:val="single" w:sz="4" w:space="0" w:color="auto"/>
              <w:left w:val="single" w:sz="4" w:space="0" w:color="auto"/>
              <w:bottom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DIV-0</w:t>
            </w:r>
          </w:p>
        </w:tc>
        <w:tc>
          <w:tcPr>
            <w:tcW w:w="1260" w:type="dxa"/>
            <w:tcBorders>
              <w:left w:val="single" w:sz="4" w:space="0" w:color="auto"/>
              <w:bottom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TOTAL</w:t>
            </w:r>
          </w:p>
        </w:tc>
      </w:tr>
      <w:tr w:rsidR="00EE5A5B" w:rsidRPr="00726CF0" w:rsidTr="00C709DC">
        <w:trPr>
          <w:trHeight w:val="163"/>
        </w:trPr>
        <w:tc>
          <w:tcPr>
            <w:tcW w:w="1440" w:type="dxa"/>
            <w:vMerge/>
          </w:tcPr>
          <w:p w:rsidR="00EE5A5B" w:rsidRPr="00726CF0" w:rsidRDefault="00EE5A5B" w:rsidP="00726CF0">
            <w:pPr>
              <w:spacing w:after="0" w:line="240" w:lineRule="auto"/>
              <w:rPr>
                <w:rFonts w:ascii="Times New Roman" w:hAnsi="Times New Roman"/>
                <w:sz w:val="20"/>
                <w:szCs w:val="20"/>
              </w:rPr>
            </w:pPr>
          </w:p>
        </w:tc>
        <w:tc>
          <w:tcPr>
            <w:tcW w:w="1167" w:type="dxa"/>
            <w:tcBorders>
              <w:top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2013</w:t>
            </w:r>
          </w:p>
        </w:tc>
        <w:tc>
          <w:tcPr>
            <w:tcW w:w="1136" w:type="dxa"/>
            <w:tcBorders>
              <w:top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2013</w:t>
            </w:r>
          </w:p>
        </w:tc>
        <w:tc>
          <w:tcPr>
            <w:tcW w:w="1136" w:type="dxa"/>
            <w:tcBorders>
              <w:top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2013</w:t>
            </w:r>
          </w:p>
        </w:tc>
        <w:tc>
          <w:tcPr>
            <w:tcW w:w="791" w:type="dxa"/>
            <w:tcBorders>
              <w:top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2013</w:t>
            </w:r>
          </w:p>
        </w:tc>
        <w:tc>
          <w:tcPr>
            <w:tcW w:w="1170" w:type="dxa"/>
            <w:tcBorders>
              <w:top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2013</w:t>
            </w:r>
          </w:p>
        </w:tc>
        <w:tc>
          <w:tcPr>
            <w:tcW w:w="1260" w:type="dxa"/>
            <w:tcBorders>
              <w:top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2013</w:t>
            </w:r>
          </w:p>
        </w:tc>
      </w:tr>
      <w:tr w:rsidR="00EE5A5B" w:rsidRPr="00726CF0" w:rsidTr="00C709DC">
        <w:trPr>
          <w:trHeight w:val="70"/>
        </w:trPr>
        <w:tc>
          <w:tcPr>
            <w:tcW w:w="1440" w:type="dxa"/>
          </w:tcPr>
          <w:p w:rsidR="00EE5A5B" w:rsidRPr="00726CF0" w:rsidRDefault="00EE5A5B" w:rsidP="00726CF0">
            <w:pPr>
              <w:spacing w:after="0" w:line="240" w:lineRule="auto"/>
              <w:rPr>
                <w:rFonts w:ascii="Times New Roman" w:hAnsi="Times New Roman"/>
                <w:sz w:val="20"/>
                <w:szCs w:val="20"/>
              </w:rPr>
            </w:pPr>
            <w:r w:rsidRPr="00726CF0">
              <w:rPr>
                <w:rFonts w:ascii="Times New Roman" w:hAnsi="Times New Roman"/>
                <w:sz w:val="20"/>
                <w:szCs w:val="20"/>
              </w:rPr>
              <w:t>Jamhuri</w:t>
            </w:r>
          </w:p>
        </w:tc>
        <w:tc>
          <w:tcPr>
            <w:tcW w:w="1167"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3</w:t>
            </w:r>
          </w:p>
        </w:tc>
        <w:tc>
          <w:tcPr>
            <w:tcW w:w="1136"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15</w:t>
            </w:r>
          </w:p>
        </w:tc>
        <w:tc>
          <w:tcPr>
            <w:tcW w:w="1136"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35</w:t>
            </w:r>
          </w:p>
        </w:tc>
        <w:tc>
          <w:tcPr>
            <w:tcW w:w="791"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93</w:t>
            </w:r>
          </w:p>
        </w:tc>
        <w:tc>
          <w:tcPr>
            <w:tcW w:w="1170"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88</w:t>
            </w:r>
          </w:p>
        </w:tc>
        <w:tc>
          <w:tcPr>
            <w:tcW w:w="1260"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234</w:t>
            </w:r>
          </w:p>
        </w:tc>
      </w:tr>
      <w:tr w:rsidR="00EE5A5B" w:rsidRPr="00726CF0" w:rsidTr="00C709DC">
        <w:trPr>
          <w:trHeight w:val="70"/>
        </w:trPr>
        <w:tc>
          <w:tcPr>
            <w:tcW w:w="1440" w:type="dxa"/>
          </w:tcPr>
          <w:p w:rsidR="00EE5A5B" w:rsidRPr="00726CF0" w:rsidRDefault="00EE5A5B" w:rsidP="00726CF0">
            <w:pPr>
              <w:spacing w:after="0" w:line="240" w:lineRule="auto"/>
              <w:rPr>
                <w:rFonts w:ascii="Times New Roman" w:hAnsi="Times New Roman"/>
                <w:sz w:val="20"/>
                <w:szCs w:val="20"/>
              </w:rPr>
            </w:pPr>
            <w:r w:rsidRPr="00726CF0">
              <w:rPr>
                <w:rFonts w:ascii="Times New Roman" w:hAnsi="Times New Roman"/>
                <w:sz w:val="20"/>
                <w:szCs w:val="20"/>
              </w:rPr>
              <w:t>Binti Musa</w:t>
            </w:r>
          </w:p>
        </w:tc>
        <w:tc>
          <w:tcPr>
            <w:tcW w:w="1167"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w:t>
            </w:r>
          </w:p>
        </w:tc>
        <w:tc>
          <w:tcPr>
            <w:tcW w:w="1136"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w:t>
            </w:r>
          </w:p>
        </w:tc>
        <w:tc>
          <w:tcPr>
            <w:tcW w:w="1136"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13</w:t>
            </w:r>
          </w:p>
        </w:tc>
        <w:tc>
          <w:tcPr>
            <w:tcW w:w="791"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53</w:t>
            </w:r>
          </w:p>
        </w:tc>
        <w:tc>
          <w:tcPr>
            <w:tcW w:w="1170"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53</w:t>
            </w:r>
          </w:p>
        </w:tc>
        <w:tc>
          <w:tcPr>
            <w:tcW w:w="1260"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119</w:t>
            </w:r>
          </w:p>
        </w:tc>
      </w:tr>
      <w:tr w:rsidR="00EE5A5B" w:rsidRPr="00726CF0" w:rsidTr="00C709DC">
        <w:trPr>
          <w:trHeight w:val="70"/>
        </w:trPr>
        <w:tc>
          <w:tcPr>
            <w:tcW w:w="1440" w:type="dxa"/>
          </w:tcPr>
          <w:p w:rsidR="00EE5A5B" w:rsidRPr="00726CF0" w:rsidRDefault="00EE5A5B" w:rsidP="00726CF0">
            <w:pPr>
              <w:spacing w:after="0" w:line="240" w:lineRule="auto"/>
              <w:rPr>
                <w:rFonts w:ascii="Times New Roman" w:hAnsi="Times New Roman"/>
                <w:sz w:val="20"/>
                <w:szCs w:val="20"/>
              </w:rPr>
            </w:pPr>
            <w:r w:rsidRPr="00726CF0">
              <w:rPr>
                <w:rFonts w:ascii="Times New Roman" w:hAnsi="Times New Roman"/>
                <w:sz w:val="20"/>
                <w:szCs w:val="20"/>
              </w:rPr>
              <w:t>Majani ya Chai</w:t>
            </w:r>
          </w:p>
        </w:tc>
        <w:tc>
          <w:tcPr>
            <w:tcW w:w="1167"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3</w:t>
            </w:r>
          </w:p>
        </w:tc>
        <w:tc>
          <w:tcPr>
            <w:tcW w:w="1136"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22</w:t>
            </w:r>
          </w:p>
        </w:tc>
        <w:tc>
          <w:tcPr>
            <w:tcW w:w="1136"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39</w:t>
            </w:r>
          </w:p>
        </w:tc>
        <w:tc>
          <w:tcPr>
            <w:tcW w:w="791"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71</w:t>
            </w:r>
          </w:p>
        </w:tc>
        <w:tc>
          <w:tcPr>
            <w:tcW w:w="1170"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86</w:t>
            </w:r>
          </w:p>
        </w:tc>
        <w:tc>
          <w:tcPr>
            <w:tcW w:w="1260"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221</w:t>
            </w:r>
          </w:p>
        </w:tc>
      </w:tr>
      <w:tr w:rsidR="00EE5A5B" w:rsidRPr="00726CF0" w:rsidTr="00C709DC">
        <w:trPr>
          <w:trHeight w:val="70"/>
        </w:trPr>
        <w:tc>
          <w:tcPr>
            <w:tcW w:w="1440" w:type="dxa"/>
          </w:tcPr>
          <w:p w:rsidR="00EE5A5B" w:rsidRPr="00726CF0" w:rsidRDefault="00EE5A5B" w:rsidP="00726CF0">
            <w:pPr>
              <w:spacing w:after="0" w:line="240" w:lineRule="auto"/>
              <w:rPr>
                <w:rFonts w:ascii="Times New Roman" w:hAnsi="Times New Roman"/>
                <w:sz w:val="20"/>
                <w:szCs w:val="20"/>
              </w:rPr>
            </w:pPr>
            <w:r w:rsidRPr="00726CF0">
              <w:rPr>
                <w:rFonts w:ascii="Times New Roman" w:hAnsi="Times New Roman"/>
                <w:sz w:val="20"/>
                <w:szCs w:val="20"/>
              </w:rPr>
              <w:t>Ilala</w:t>
            </w:r>
          </w:p>
        </w:tc>
        <w:tc>
          <w:tcPr>
            <w:tcW w:w="1167"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15</w:t>
            </w:r>
          </w:p>
        </w:tc>
        <w:tc>
          <w:tcPr>
            <w:tcW w:w="1136"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23</w:t>
            </w:r>
          </w:p>
        </w:tc>
        <w:tc>
          <w:tcPr>
            <w:tcW w:w="1136"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42</w:t>
            </w:r>
          </w:p>
        </w:tc>
        <w:tc>
          <w:tcPr>
            <w:tcW w:w="791"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90</w:t>
            </w:r>
          </w:p>
        </w:tc>
        <w:tc>
          <w:tcPr>
            <w:tcW w:w="1170"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97</w:t>
            </w:r>
          </w:p>
        </w:tc>
        <w:tc>
          <w:tcPr>
            <w:tcW w:w="1260"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267</w:t>
            </w:r>
          </w:p>
        </w:tc>
      </w:tr>
      <w:tr w:rsidR="00EE5A5B" w:rsidRPr="00726CF0" w:rsidTr="00C709DC">
        <w:trPr>
          <w:trHeight w:val="70"/>
        </w:trPr>
        <w:tc>
          <w:tcPr>
            <w:tcW w:w="1440" w:type="dxa"/>
          </w:tcPr>
          <w:p w:rsidR="00EE5A5B" w:rsidRPr="00726CF0" w:rsidRDefault="00EE5A5B" w:rsidP="00726CF0">
            <w:pPr>
              <w:spacing w:after="0" w:line="240" w:lineRule="auto"/>
              <w:rPr>
                <w:rFonts w:ascii="Times New Roman" w:hAnsi="Times New Roman"/>
                <w:sz w:val="20"/>
                <w:szCs w:val="20"/>
              </w:rPr>
            </w:pPr>
            <w:r w:rsidRPr="00726CF0">
              <w:rPr>
                <w:rFonts w:ascii="Times New Roman" w:hAnsi="Times New Roman"/>
                <w:sz w:val="20"/>
                <w:szCs w:val="20"/>
              </w:rPr>
              <w:t>Pugu Station</w:t>
            </w:r>
          </w:p>
        </w:tc>
        <w:tc>
          <w:tcPr>
            <w:tcW w:w="1167"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2</w:t>
            </w:r>
          </w:p>
        </w:tc>
        <w:tc>
          <w:tcPr>
            <w:tcW w:w="1136"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7</w:t>
            </w:r>
          </w:p>
        </w:tc>
        <w:tc>
          <w:tcPr>
            <w:tcW w:w="1136"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29</w:t>
            </w:r>
          </w:p>
        </w:tc>
        <w:tc>
          <w:tcPr>
            <w:tcW w:w="791"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87</w:t>
            </w:r>
          </w:p>
        </w:tc>
        <w:tc>
          <w:tcPr>
            <w:tcW w:w="1170"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92</w:t>
            </w:r>
          </w:p>
        </w:tc>
        <w:tc>
          <w:tcPr>
            <w:tcW w:w="1260"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217</w:t>
            </w:r>
          </w:p>
        </w:tc>
      </w:tr>
      <w:tr w:rsidR="00EE5A5B" w:rsidRPr="00726CF0" w:rsidTr="00C709DC">
        <w:trPr>
          <w:trHeight w:val="70"/>
        </w:trPr>
        <w:tc>
          <w:tcPr>
            <w:tcW w:w="1440" w:type="dxa"/>
          </w:tcPr>
          <w:p w:rsidR="00EE5A5B" w:rsidRPr="00726CF0" w:rsidRDefault="00EE5A5B" w:rsidP="00726CF0">
            <w:pPr>
              <w:spacing w:after="0" w:line="240" w:lineRule="auto"/>
              <w:rPr>
                <w:rFonts w:ascii="Times New Roman" w:hAnsi="Times New Roman"/>
                <w:sz w:val="20"/>
                <w:szCs w:val="20"/>
              </w:rPr>
            </w:pPr>
            <w:r w:rsidRPr="00726CF0">
              <w:rPr>
                <w:rFonts w:ascii="Times New Roman" w:hAnsi="Times New Roman"/>
                <w:sz w:val="20"/>
                <w:szCs w:val="20"/>
              </w:rPr>
              <w:t>Total</w:t>
            </w:r>
          </w:p>
        </w:tc>
        <w:tc>
          <w:tcPr>
            <w:tcW w:w="1167"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23</w:t>
            </w:r>
          </w:p>
        </w:tc>
        <w:tc>
          <w:tcPr>
            <w:tcW w:w="1136"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67</w:t>
            </w:r>
          </w:p>
        </w:tc>
        <w:tc>
          <w:tcPr>
            <w:tcW w:w="1136"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158</w:t>
            </w:r>
          </w:p>
        </w:tc>
        <w:tc>
          <w:tcPr>
            <w:tcW w:w="791"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393</w:t>
            </w:r>
          </w:p>
        </w:tc>
        <w:tc>
          <w:tcPr>
            <w:tcW w:w="1170"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416</w:t>
            </w:r>
          </w:p>
        </w:tc>
        <w:tc>
          <w:tcPr>
            <w:tcW w:w="1260" w:type="dxa"/>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1057</w:t>
            </w:r>
          </w:p>
        </w:tc>
      </w:tr>
    </w:tbl>
    <w:p w:rsidR="00072908" w:rsidRPr="00726CF0" w:rsidRDefault="00072908" w:rsidP="00726CF0">
      <w:pPr>
        <w:spacing w:after="0" w:line="480" w:lineRule="auto"/>
        <w:jc w:val="both"/>
        <w:rPr>
          <w:rFonts w:ascii="Times New Roman" w:hAnsi="Times New Roman"/>
          <w:sz w:val="24"/>
          <w:szCs w:val="24"/>
        </w:rPr>
      </w:pPr>
      <w:r w:rsidRPr="00726CF0">
        <w:rPr>
          <w:rFonts w:ascii="Times New Roman" w:hAnsi="Times New Roman"/>
          <w:sz w:val="24"/>
          <w:szCs w:val="24"/>
        </w:rPr>
        <w:t>Source: Education Officer Ilala Municipality</w:t>
      </w:r>
    </w:p>
    <w:p w:rsidR="00EE5A5B" w:rsidRPr="00726CF0" w:rsidRDefault="00EE5A5B" w:rsidP="00726CF0">
      <w:pPr>
        <w:spacing w:after="0" w:line="480" w:lineRule="auto"/>
        <w:jc w:val="both"/>
        <w:rPr>
          <w:rFonts w:ascii="Times New Roman" w:hAnsi="Times New Roman"/>
          <w:sz w:val="24"/>
          <w:szCs w:val="24"/>
        </w:rPr>
      </w:pPr>
    </w:p>
    <w:p w:rsidR="00EE5A5B" w:rsidRPr="00726CF0" w:rsidRDefault="00EE5A5B" w:rsidP="00726CF0">
      <w:pPr>
        <w:spacing w:after="0" w:line="480" w:lineRule="auto"/>
        <w:jc w:val="both"/>
        <w:rPr>
          <w:rFonts w:ascii="Times New Roman" w:hAnsi="Times New Roman"/>
          <w:sz w:val="24"/>
          <w:szCs w:val="24"/>
        </w:rPr>
      </w:pPr>
      <w:r w:rsidRPr="00726CF0">
        <w:rPr>
          <w:rFonts w:ascii="Times New Roman" w:hAnsi="Times New Roman"/>
          <w:sz w:val="24"/>
          <w:szCs w:val="24"/>
        </w:rPr>
        <w:t>Total</w:t>
      </w:r>
      <w:r w:rsidRPr="00726CF0">
        <w:rPr>
          <w:rFonts w:ascii="Times New Roman" w:hAnsi="Times New Roman"/>
          <w:sz w:val="24"/>
          <w:szCs w:val="24"/>
        </w:rPr>
        <w:tab/>
        <w:t>Div. I - III were 248    (23 %)</w:t>
      </w:r>
    </w:p>
    <w:p w:rsidR="00EE5A5B" w:rsidRPr="00726CF0" w:rsidRDefault="00EE5A5B"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Total </w:t>
      </w:r>
      <w:r w:rsidRPr="00726CF0">
        <w:rPr>
          <w:rFonts w:ascii="Times New Roman" w:hAnsi="Times New Roman"/>
          <w:sz w:val="24"/>
          <w:szCs w:val="24"/>
        </w:rPr>
        <w:tab/>
        <w:t>Div. IV – 0 were 809 (77 %)</w:t>
      </w:r>
    </w:p>
    <w:p w:rsidR="00EE5A5B" w:rsidRPr="00726CF0" w:rsidRDefault="00EE5A5B" w:rsidP="00726CF0">
      <w:pPr>
        <w:spacing w:after="0" w:line="480" w:lineRule="auto"/>
        <w:jc w:val="both"/>
        <w:rPr>
          <w:rFonts w:ascii="Times New Roman" w:hAnsi="Times New Roman"/>
          <w:sz w:val="24"/>
          <w:szCs w:val="24"/>
        </w:rPr>
      </w:pPr>
      <w:r w:rsidRPr="00726CF0">
        <w:rPr>
          <w:rFonts w:ascii="Times New Roman" w:hAnsi="Times New Roman"/>
          <w:sz w:val="24"/>
          <w:szCs w:val="24"/>
        </w:rPr>
        <w:t>Main Total</w:t>
      </w:r>
      <w:r w:rsidRPr="00726CF0">
        <w:rPr>
          <w:rFonts w:ascii="Times New Roman" w:hAnsi="Times New Roman"/>
          <w:sz w:val="24"/>
          <w:szCs w:val="24"/>
        </w:rPr>
        <w:tab/>
        <w:t xml:space="preserve">      1057 (100%)</w:t>
      </w:r>
    </w:p>
    <w:p w:rsidR="00EE5A5B" w:rsidRPr="00726CF0" w:rsidRDefault="00EE5A5B" w:rsidP="00726CF0">
      <w:pPr>
        <w:spacing w:after="0" w:line="480" w:lineRule="auto"/>
        <w:jc w:val="both"/>
        <w:rPr>
          <w:rFonts w:ascii="Times New Roman" w:hAnsi="Times New Roman"/>
          <w:sz w:val="24"/>
          <w:szCs w:val="24"/>
        </w:rPr>
      </w:pPr>
    </w:p>
    <w:p w:rsidR="00EE5A5B" w:rsidRPr="00726CF0" w:rsidRDefault="00EE5A5B"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Candidates who have achieved between Divisions I - III were 248 (23 %), while those who scored between divisions IV - 0 were 809 (77 %). This is also massive failure rate despite of the improvement noticed that is due to the changes in new grading system adopted by the NECTA. </w:t>
      </w:r>
    </w:p>
    <w:p w:rsidR="008B3349" w:rsidRPr="00726CF0" w:rsidRDefault="008B3349" w:rsidP="00726CF0">
      <w:pPr>
        <w:pStyle w:val="Heading1"/>
        <w:spacing w:before="0" w:after="0" w:line="480" w:lineRule="auto"/>
        <w:jc w:val="both"/>
        <w:rPr>
          <w:rFonts w:ascii="Times New Roman" w:hAnsi="Times New Roman"/>
          <w:sz w:val="24"/>
          <w:szCs w:val="24"/>
        </w:rPr>
      </w:pPr>
      <w:bookmarkStart w:id="372" w:name="_Toc395480746"/>
      <w:bookmarkStart w:id="373" w:name="_Toc403428360"/>
      <w:r w:rsidRPr="00726CF0">
        <w:rPr>
          <w:rFonts w:ascii="Times New Roman" w:hAnsi="Times New Roman"/>
          <w:sz w:val="24"/>
          <w:szCs w:val="24"/>
        </w:rPr>
        <w:lastRenderedPageBreak/>
        <w:t>4</w:t>
      </w:r>
      <w:r w:rsidR="00CF5C98" w:rsidRPr="00726CF0">
        <w:rPr>
          <w:rFonts w:ascii="Times New Roman" w:hAnsi="Times New Roman"/>
          <w:sz w:val="24"/>
          <w:szCs w:val="24"/>
        </w:rPr>
        <w:t>:4:4</w:t>
      </w:r>
      <w:r w:rsidRPr="00726CF0">
        <w:rPr>
          <w:rFonts w:ascii="Times New Roman" w:hAnsi="Times New Roman"/>
          <w:sz w:val="24"/>
          <w:szCs w:val="24"/>
        </w:rPr>
        <w:t xml:space="preserve"> </w:t>
      </w:r>
      <w:r w:rsidR="00C709DC" w:rsidRPr="00726CF0">
        <w:rPr>
          <w:rFonts w:ascii="Times New Roman" w:hAnsi="Times New Roman"/>
          <w:sz w:val="24"/>
          <w:szCs w:val="24"/>
        </w:rPr>
        <w:tab/>
      </w:r>
      <w:r w:rsidRPr="00726CF0">
        <w:rPr>
          <w:rFonts w:ascii="Times New Roman" w:hAnsi="Times New Roman"/>
          <w:sz w:val="24"/>
          <w:szCs w:val="24"/>
        </w:rPr>
        <w:t>Equity Improvements</w:t>
      </w:r>
      <w:bookmarkEnd w:id="372"/>
      <w:bookmarkEnd w:id="373"/>
    </w:p>
    <w:p w:rsidR="008B3349" w:rsidRPr="00726CF0" w:rsidRDefault="008B3349" w:rsidP="00726CF0">
      <w:pPr>
        <w:spacing w:after="0" w:line="480" w:lineRule="auto"/>
        <w:jc w:val="both"/>
        <w:rPr>
          <w:rFonts w:ascii="Times New Roman" w:hAnsi="Times New Roman"/>
          <w:sz w:val="24"/>
          <w:szCs w:val="24"/>
        </w:rPr>
      </w:pPr>
      <w:r w:rsidRPr="00726CF0">
        <w:rPr>
          <w:rFonts w:ascii="Times New Roman" w:hAnsi="Times New Roman"/>
          <w:sz w:val="24"/>
          <w:szCs w:val="24"/>
        </w:rPr>
        <w:t>SEDP aimed at offering education for both children in equal ration or fairness that means male students and female students should have equal chance to attend to school and acquire secondary education in the country.</w:t>
      </w:r>
    </w:p>
    <w:p w:rsidR="008B3349" w:rsidRPr="00726CF0" w:rsidRDefault="008B3349" w:rsidP="00726CF0">
      <w:pPr>
        <w:spacing w:after="0" w:line="480" w:lineRule="auto"/>
        <w:jc w:val="both"/>
        <w:rPr>
          <w:rFonts w:ascii="Times New Roman" w:hAnsi="Times New Roman"/>
          <w:sz w:val="24"/>
          <w:szCs w:val="24"/>
        </w:rPr>
      </w:pPr>
    </w:p>
    <w:p w:rsidR="008B3349" w:rsidRPr="00726CF0" w:rsidRDefault="008B3349" w:rsidP="00726CF0">
      <w:pPr>
        <w:spacing w:after="0" w:line="480" w:lineRule="auto"/>
        <w:jc w:val="both"/>
        <w:rPr>
          <w:rFonts w:ascii="Times New Roman" w:hAnsi="Times New Roman"/>
          <w:sz w:val="24"/>
          <w:szCs w:val="24"/>
        </w:rPr>
      </w:pPr>
      <w:r w:rsidRPr="00726CF0">
        <w:rPr>
          <w:rFonts w:ascii="Times New Roman" w:hAnsi="Times New Roman"/>
          <w:sz w:val="24"/>
          <w:szCs w:val="24"/>
        </w:rPr>
        <w:t>The findings proved that in Ilala District equity is maintained and improved because the number of female students and male students are almost fair because in the year 2012 the district have more than 15,000 male students against more than 14,000 female students. This is very marginal difference that shows fairness in selections.</w:t>
      </w:r>
    </w:p>
    <w:p w:rsidR="008B3349" w:rsidRPr="00726CF0" w:rsidRDefault="008B3349"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The actual number of students in all Government Secondary Schools is fifteen thousand four hundred and forty eight (15274) male students and fourteen thousand two hundred and seventy four (14,274) female student. </w:t>
      </w:r>
    </w:p>
    <w:p w:rsidR="00C709DC" w:rsidRPr="00726CF0" w:rsidRDefault="00C709DC" w:rsidP="00726CF0">
      <w:pPr>
        <w:spacing w:after="0" w:line="480" w:lineRule="auto"/>
        <w:jc w:val="both"/>
        <w:rPr>
          <w:rFonts w:ascii="Times New Roman" w:hAnsi="Times New Roman"/>
          <w:sz w:val="28"/>
          <w:szCs w:val="24"/>
        </w:rPr>
      </w:pPr>
    </w:p>
    <w:p w:rsidR="008B3349" w:rsidRPr="00726CF0" w:rsidRDefault="008B3349" w:rsidP="00726CF0">
      <w:pPr>
        <w:spacing w:after="0" w:line="480" w:lineRule="auto"/>
        <w:jc w:val="both"/>
        <w:rPr>
          <w:rFonts w:ascii="Times New Roman" w:hAnsi="Times New Roman"/>
          <w:sz w:val="24"/>
          <w:szCs w:val="24"/>
        </w:rPr>
      </w:pPr>
      <w:r w:rsidRPr="00726CF0">
        <w:rPr>
          <w:rFonts w:ascii="Times New Roman" w:hAnsi="Times New Roman"/>
          <w:sz w:val="24"/>
          <w:szCs w:val="24"/>
        </w:rPr>
        <w:t>SEDP help the government to put more emphasize to encourage students from areas which were formerly underserved and help to sponsor orphans and those who have got physical and mental impairments. Most of this students sponsored were from underdeveloped regions and from those district which put less emphasizes in making their children attends Secondary Education.</w:t>
      </w:r>
    </w:p>
    <w:p w:rsidR="00C709DC" w:rsidRPr="00726CF0" w:rsidRDefault="00C709DC" w:rsidP="00726CF0">
      <w:pPr>
        <w:spacing w:after="0" w:line="480" w:lineRule="auto"/>
        <w:jc w:val="both"/>
        <w:rPr>
          <w:rFonts w:ascii="Times New Roman" w:hAnsi="Times New Roman"/>
          <w:sz w:val="24"/>
          <w:szCs w:val="24"/>
        </w:rPr>
      </w:pPr>
    </w:p>
    <w:p w:rsidR="00252B34" w:rsidRPr="00726CF0" w:rsidRDefault="008B3349"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This trend make the government to increase the degree of fairness by making those students who were not getting chance to attend secondary education due to economic reasons to manage to attend hence be among the people who have been educated and be a cartelists to make other children be motivated to read schooling their families, wards, districts and region in particular. </w:t>
      </w:r>
    </w:p>
    <w:p w:rsidR="00787A78" w:rsidRPr="00726CF0" w:rsidRDefault="00787A78" w:rsidP="00726CF0">
      <w:pPr>
        <w:pStyle w:val="Caption"/>
        <w:spacing w:after="0" w:line="360" w:lineRule="auto"/>
        <w:jc w:val="both"/>
        <w:rPr>
          <w:rFonts w:ascii="Times New Roman" w:hAnsi="Times New Roman"/>
          <w:sz w:val="24"/>
          <w:szCs w:val="24"/>
        </w:rPr>
        <w:sectPr w:rsidR="00787A78" w:rsidRPr="00726CF0" w:rsidSect="006A5684">
          <w:pgSz w:w="11907" w:h="16839" w:code="9"/>
          <w:pgMar w:top="2275" w:right="1418" w:bottom="1411" w:left="2275" w:header="720" w:footer="720" w:gutter="0"/>
          <w:pgNumType w:start="1"/>
          <w:cols w:space="720"/>
          <w:docGrid w:linePitch="360"/>
        </w:sectPr>
      </w:pPr>
      <w:bookmarkStart w:id="374" w:name="_Toc22251520"/>
      <w:bookmarkStart w:id="375" w:name="_Toc383764660"/>
    </w:p>
    <w:p w:rsidR="00EE5A5B" w:rsidRPr="00726CF0" w:rsidRDefault="00C709DC" w:rsidP="00726CF0">
      <w:pPr>
        <w:pStyle w:val="Caption"/>
        <w:spacing w:after="0" w:line="360" w:lineRule="auto"/>
        <w:jc w:val="both"/>
        <w:rPr>
          <w:rFonts w:ascii="Times New Roman" w:hAnsi="Times New Roman"/>
          <w:sz w:val="24"/>
          <w:szCs w:val="24"/>
        </w:rPr>
      </w:pPr>
      <w:bookmarkStart w:id="376" w:name="_Toc397961412"/>
      <w:r w:rsidRPr="00726CF0">
        <w:rPr>
          <w:rFonts w:ascii="Times New Roman" w:hAnsi="Times New Roman"/>
          <w:sz w:val="24"/>
          <w:szCs w:val="24"/>
        </w:rPr>
        <w:lastRenderedPageBreak/>
        <w:t xml:space="preserve">Table 4. </w:t>
      </w:r>
      <w:r w:rsidRPr="00726CF0">
        <w:rPr>
          <w:rFonts w:ascii="Times New Roman" w:hAnsi="Times New Roman"/>
          <w:sz w:val="24"/>
          <w:szCs w:val="24"/>
        </w:rPr>
        <w:fldChar w:fldCharType="begin"/>
      </w:r>
      <w:r w:rsidRPr="00726CF0">
        <w:rPr>
          <w:rFonts w:ascii="Times New Roman" w:hAnsi="Times New Roman"/>
          <w:sz w:val="24"/>
          <w:szCs w:val="24"/>
        </w:rPr>
        <w:instrText xml:space="preserve"> SEQ Table_4. \* ARABIC </w:instrText>
      </w:r>
      <w:r w:rsidRPr="00726CF0">
        <w:rPr>
          <w:rFonts w:ascii="Times New Roman" w:hAnsi="Times New Roman"/>
          <w:sz w:val="24"/>
          <w:szCs w:val="24"/>
        </w:rPr>
        <w:fldChar w:fldCharType="separate"/>
      </w:r>
      <w:r w:rsidR="00AE7574">
        <w:rPr>
          <w:rFonts w:ascii="Times New Roman" w:hAnsi="Times New Roman"/>
          <w:noProof/>
          <w:sz w:val="24"/>
          <w:szCs w:val="24"/>
        </w:rPr>
        <w:t>28</w:t>
      </w:r>
      <w:r w:rsidRPr="00726CF0">
        <w:rPr>
          <w:rFonts w:ascii="Times New Roman" w:hAnsi="Times New Roman"/>
          <w:sz w:val="24"/>
          <w:szCs w:val="24"/>
        </w:rPr>
        <w:fldChar w:fldCharType="end"/>
      </w:r>
      <w:r w:rsidR="00AC41BA" w:rsidRPr="00726CF0">
        <w:rPr>
          <w:rFonts w:ascii="Times New Roman" w:hAnsi="Times New Roman"/>
          <w:sz w:val="24"/>
          <w:szCs w:val="24"/>
        </w:rPr>
        <w:t>:</w:t>
      </w:r>
      <w:r w:rsidR="00AC41BA" w:rsidRPr="00726CF0">
        <w:rPr>
          <w:rFonts w:ascii="Times New Roman" w:hAnsi="Times New Roman"/>
          <w:b w:val="0"/>
          <w:sz w:val="24"/>
          <w:szCs w:val="24"/>
        </w:rPr>
        <w:t xml:space="preserve"> </w:t>
      </w:r>
      <w:r w:rsidRPr="00726CF0">
        <w:rPr>
          <w:rFonts w:ascii="Times New Roman" w:hAnsi="Times New Roman"/>
          <w:b w:val="0"/>
          <w:sz w:val="24"/>
          <w:szCs w:val="24"/>
        </w:rPr>
        <w:tab/>
      </w:r>
      <w:r w:rsidR="00072908" w:rsidRPr="00726CF0">
        <w:rPr>
          <w:rFonts w:ascii="Times New Roman" w:hAnsi="Times New Roman"/>
          <w:sz w:val="24"/>
          <w:szCs w:val="24"/>
        </w:rPr>
        <w:t>Need Versus</w:t>
      </w:r>
      <w:r w:rsidR="00EE5A5B" w:rsidRPr="00726CF0">
        <w:rPr>
          <w:rFonts w:ascii="Times New Roman" w:hAnsi="Times New Roman"/>
          <w:sz w:val="24"/>
          <w:szCs w:val="24"/>
        </w:rPr>
        <w:t xml:space="preserve"> Capitation Received and total Performance  for </w:t>
      </w:r>
      <w:r w:rsidR="00AC41BA" w:rsidRPr="00726CF0">
        <w:rPr>
          <w:rFonts w:ascii="Times New Roman" w:hAnsi="Times New Roman"/>
          <w:sz w:val="24"/>
          <w:szCs w:val="24"/>
        </w:rPr>
        <w:t xml:space="preserve"> 20</w:t>
      </w:r>
      <w:bookmarkEnd w:id="374"/>
      <w:bookmarkEnd w:id="375"/>
      <w:r w:rsidR="00EE5A5B" w:rsidRPr="00726CF0">
        <w:rPr>
          <w:rFonts w:ascii="Times New Roman" w:hAnsi="Times New Roman"/>
          <w:sz w:val="24"/>
          <w:szCs w:val="24"/>
        </w:rPr>
        <w:t>09 &amp; 2010</w:t>
      </w:r>
      <w:bookmarkEnd w:id="376"/>
    </w:p>
    <w:tbl>
      <w:tblPr>
        <w:tblW w:w="4926" w:type="pct"/>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
        <w:gridCol w:w="1188"/>
        <w:gridCol w:w="828"/>
        <w:gridCol w:w="1454"/>
        <w:gridCol w:w="1454"/>
        <w:gridCol w:w="1454"/>
        <w:gridCol w:w="1320"/>
        <w:gridCol w:w="1320"/>
        <w:gridCol w:w="1454"/>
        <w:gridCol w:w="927"/>
        <w:gridCol w:w="1180"/>
      </w:tblGrid>
      <w:tr w:rsidR="00787A78" w:rsidRPr="00726CF0" w:rsidTr="00787A78">
        <w:trPr>
          <w:trHeight w:val="244"/>
        </w:trPr>
        <w:tc>
          <w:tcPr>
            <w:tcW w:w="225" w:type="pct"/>
            <w:vMerge w:val="restart"/>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377" w:name="_Toc395480747"/>
            <w:bookmarkStart w:id="378" w:name="_Toc396942726"/>
            <w:bookmarkStart w:id="379" w:name="_Toc396965122"/>
            <w:r w:rsidRPr="00726CF0">
              <w:rPr>
                <w:rFonts w:ascii="Times New Roman" w:hAnsi="Times New Roman"/>
                <w:sz w:val="20"/>
                <w:szCs w:val="20"/>
              </w:rPr>
              <w:t>S/N</w:t>
            </w:r>
            <w:bookmarkEnd w:id="377"/>
            <w:bookmarkEnd w:id="378"/>
            <w:bookmarkEnd w:id="379"/>
          </w:p>
        </w:tc>
        <w:tc>
          <w:tcPr>
            <w:tcW w:w="451" w:type="pct"/>
            <w:vMerge w:val="restar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380" w:name="_Toc395480748"/>
            <w:bookmarkStart w:id="381" w:name="_Toc396942727"/>
            <w:bookmarkStart w:id="382" w:name="_Toc396965123"/>
            <w:r w:rsidRPr="00726CF0">
              <w:rPr>
                <w:rFonts w:ascii="Times New Roman" w:hAnsi="Times New Roman"/>
                <w:sz w:val="20"/>
                <w:szCs w:val="20"/>
              </w:rPr>
              <w:t>Name of School</w:t>
            </w:r>
            <w:bookmarkEnd w:id="380"/>
            <w:bookmarkEnd w:id="381"/>
            <w:bookmarkEnd w:id="382"/>
          </w:p>
        </w:tc>
        <w:tc>
          <w:tcPr>
            <w:tcW w:w="314" w:type="pct"/>
            <w:vMerge w:val="restar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383" w:name="_Toc395480749"/>
            <w:bookmarkStart w:id="384" w:name="_Toc396942728"/>
            <w:bookmarkStart w:id="385" w:name="_Toc396965124"/>
            <w:r w:rsidRPr="00726CF0">
              <w:rPr>
                <w:rFonts w:ascii="Times New Roman" w:hAnsi="Times New Roman"/>
                <w:sz w:val="20"/>
                <w:szCs w:val="20"/>
              </w:rPr>
              <w:t>No of Student</w:t>
            </w:r>
            <w:bookmarkEnd w:id="383"/>
            <w:bookmarkEnd w:id="384"/>
            <w:bookmarkEnd w:id="385"/>
          </w:p>
        </w:tc>
        <w:tc>
          <w:tcPr>
            <w:tcW w:w="1104" w:type="pct"/>
            <w:gridSpan w:val="2"/>
            <w:tcBorders>
              <w:left w:val="single" w:sz="4" w:space="0" w:color="auto"/>
              <w:bottom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eastAsia="Times New Roman" w:hAnsi="Times New Roman"/>
                <w:bCs/>
                <w:kern w:val="32"/>
                <w:sz w:val="20"/>
                <w:szCs w:val="20"/>
              </w:rPr>
              <w:t xml:space="preserve">                    Need</w:t>
            </w:r>
          </w:p>
        </w:tc>
        <w:tc>
          <w:tcPr>
            <w:tcW w:w="1053" w:type="pct"/>
            <w:gridSpan w:val="2"/>
            <w:tcBorders>
              <w:left w:val="single" w:sz="4" w:space="0" w:color="auto"/>
              <w:bottom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 xml:space="preserve">               </w:t>
            </w:r>
            <w:bookmarkStart w:id="386" w:name="_Toc395480750"/>
            <w:bookmarkStart w:id="387" w:name="_Toc396942729"/>
            <w:bookmarkStart w:id="388" w:name="_Toc396965125"/>
            <w:r w:rsidRPr="00726CF0">
              <w:rPr>
                <w:rFonts w:ascii="Times New Roman" w:hAnsi="Times New Roman"/>
                <w:sz w:val="20"/>
                <w:szCs w:val="20"/>
              </w:rPr>
              <w:t>Recurrent</w:t>
            </w:r>
            <w:bookmarkEnd w:id="386"/>
            <w:bookmarkEnd w:id="387"/>
            <w:bookmarkEnd w:id="388"/>
          </w:p>
        </w:tc>
        <w:tc>
          <w:tcPr>
            <w:tcW w:w="1053" w:type="pct"/>
            <w:gridSpan w:val="2"/>
            <w:tcBorders>
              <w:top w:val="single" w:sz="4" w:space="0" w:color="auto"/>
              <w:left w:val="single" w:sz="4" w:space="0" w:color="auto"/>
              <w:bottom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 xml:space="preserve">                 </w:t>
            </w:r>
            <w:bookmarkStart w:id="389" w:name="_Toc395480751"/>
            <w:bookmarkStart w:id="390" w:name="_Toc396942730"/>
            <w:bookmarkStart w:id="391" w:name="_Toc396965126"/>
            <w:r w:rsidRPr="00726CF0">
              <w:rPr>
                <w:rFonts w:ascii="Times New Roman" w:hAnsi="Times New Roman"/>
                <w:sz w:val="20"/>
                <w:szCs w:val="20"/>
              </w:rPr>
              <w:t>G ap</w:t>
            </w:r>
            <w:bookmarkEnd w:id="389"/>
            <w:bookmarkEnd w:id="390"/>
            <w:bookmarkEnd w:id="391"/>
            <w:r w:rsidRPr="00726CF0">
              <w:rPr>
                <w:rFonts w:ascii="Times New Roman" w:hAnsi="Times New Roman"/>
                <w:sz w:val="20"/>
                <w:szCs w:val="20"/>
              </w:rPr>
              <w:t xml:space="preserve">       </w:t>
            </w:r>
          </w:p>
        </w:tc>
        <w:tc>
          <w:tcPr>
            <w:tcW w:w="799" w:type="pct"/>
            <w:gridSpan w:val="2"/>
            <w:tcBorders>
              <w:top w:val="single" w:sz="4" w:space="0" w:color="auto"/>
              <w:left w:val="single" w:sz="4" w:space="0" w:color="auto"/>
              <w:bottom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P</w:t>
            </w:r>
            <w:bookmarkStart w:id="392" w:name="_Toc395480752"/>
            <w:bookmarkStart w:id="393" w:name="_Toc396942731"/>
            <w:bookmarkStart w:id="394" w:name="_Toc396965127"/>
            <w:r w:rsidRPr="00726CF0">
              <w:rPr>
                <w:rFonts w:ascii="Times New Roman" w:hAnsi="Times New Roman"/>
                <w:sz w:val="20"/>
                <w:szCs w:val="20"/>
              </w:rPr>
              <w:t>erformance</w:t>
            </w:r>
            <w:bookmarkEnd w:id="392"/>
            <w:bookmarkEnd w:id="393"/>
            <w:bookmarkEnd w:id="394"/>
          </w:p>
        </w:tc>
      </w:tr>
      <w:tr w:rsidR="00787A78" w:rsidRPr="00726CF0" w:rsidTr="00787A78">
        <w:trPr>
          <w:trHeight w:val="703"/>
        </w:trPr>
        <w:tc>
          <w:tcPr>
            <w:tcW w:w="225" w:type="pct"/>
            <w:vMerge/>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p>
        </w:tc>
        <w:tc>
          <w:tcPr>
            <w:tcW w:w="451" w:type="pct"/>
            <w:vMerge/>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p>
        </w:tc>
        <w:tc>
          <w:tcPr>
            <w:tcW w:w="314" w:type="pct"/>
            <w:vMerge/>
            <w:tcBorders>
              <w:left w:val="single" w:sz="4" w:space="0" w:color="auto"/>
              <w:right w:val="single" w:sz="4" w:space="0" w:color="auto"/>
            </w:tcBorders>
          </w:tcPr>
          <w:p w:rsidR="00EE5A5B" w:rsidRPr="00726CF0" w:rsidRDefault="00EE5A5B" w:rsidP="00726CF0">
            <w:pPr>
              <w:spacing w:after="0" w:line="240" w:lineRule="auto"/>
              <w:jc w:val="both"/>
              <w:rPr>
                <w:rFonts w:ascii="Times New Roman" w:eastAsia="Times New Roman" w:hAnsi="Times New Roman"/>
                <w:bCs/>
                <w:kern w:val="32"/>
                <w:sz w:val="20"/>
                <w:szCs w:val="20"/>
              </w:rPr>
            </w:pPr>
          </w:p>
        </w:tc>
        <w:tc>
          <w:tcPr>
            <w:tcW w:w="552" w:type="pct"/>
            <w:tcBorders>
              <w:top w:val="single" w:sz="4" w:space="0" w:color="auto"/>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bCs/>
                <w:sz w:val="20"/>
                <w:szCs w:val="20"/>
              </w:rPr>
            </w:pPr>
            <w:bookmarkStart w:id="395" w:name="_Toc395480753"/>
            <w:bookmarkStart w:id="396" w:name="_Toc396942732"/>
            <w:bookmarkStart w:id="397" w:name="_Toc396965128"/>
            <w:r w:rsidRPr="00726CF0">
              <w:rPr>
                <w:rFonts w:ascii="Times New Roman" w:hAnsi="Times New Roman"/>
                <w:bCs/>
                <w:sz w:val="20"/>
                <w:szCs w:val="20"/>
              </w:rPr>
              <w:t>2009</w:t>
            </w:r>
            <w:bookmarkEnd w:id="395"/>
            <w:bookmarkEnd w:id="396"/>
            <w:bookmarkEnd w:id="397"/>
          </w:p>
        </w:tc>
        <w:tc>
          <w:tcPr>
            <w:tcW w:w="552" w:type="pct"/>
            <w:tcBorders>
              <w:top w:val="single" w:sz="4" w:space="0" w:color="auto"/>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bCs/>
                <w:sz w:val="20"/>
                <w:szCs w:val="20"/>
              </w:rPr>
            </w:pPr>
            <w:bookmarkStart w:id="398" w:name="_Toc395480754"/>
            <w:bookmarkStart w:id="399" w:name="_Toc396942733"/>
            <w:bookmarkStart w:id="400" w:name="_Toc396965129"/>
            <w:r w:rsidRPr="00726CF0">
              <w:rPr>
                <w:rFonts w:ascii="Times New Roman" w:hAnsi="Times New Roman"/>
                <w:bCs/>
                <w:sz w:val="20"/>
                <w:szCs w:val="20"/>
              </w:rPr>
              <w:t>2010</w:t>
            </w:r>
            <w:bookmarkEnd w:id="398"/>
            <w:bookmarkEnd w:id="399"/>
            <w:bookmarkEnd w:id="400"/>
          </w:p>
        </w:tc>
        <w:tc>
          <w:tcPr>
            <w:tcW w:w="552" w:type="pct"/>
            <w:tcBorders>
              <w:top w:val="single" w:sz="4" w:space="0" w:color="auto"/>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bCs/>
                <w:sz w:val="20"/>
                <w:szCs w:val="20"/>
              </w:rPr>
            </w:pPr>
            <w:bookmarkStart w:id="401" w:name="_Toc395480755"/>
            <w:bookmarkStart w:id="402" w:name="_Toc396942734"/>
            <w:bookmarkStart w:id="403" w:name="_Toc396965130"/>
            <w:r w:rsidRPr="00726CF0">
              <w:rPr>
                <w:rFonts w:ascii="Times New Roman" w:hAnsi="Times New Roman"/>
                <w:bCs/>
                <w:sz w:val="20"/>
                <w:szCs w:val="20"/>
              </w:rPr>
              <w:t>2009</w:t>
            </w:r>
            <w:bookmarkEnd w:id="401"/>
            <w:bookmarkEnd w:id="402"/>
            <w:bookmarkEnd w:id="403"/>
          </w:p>
        </w:tc>
        <w:tc>
          <w:tcPr>
            <w:tcW w:w="501" w:type="pct"/>
            <w:tcBorders>
              <w:top w:val="single" w:sz="4" w:space="0" w:color="auto"/>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bCs/>
                <w:sz w:val="20"/>
                <w:szCs w:val="20"/>
              </w:rPr>
            </w:pPr>
            <w:bookmarkStart w:id="404" w:name="_Toc395480756"/>
            <w:bookmarkStart w:id="405" w:name="_Toc396942735"/>
            <w:bookmarkStart w:id="406" w:name="_Toc396965131"/>
            <w:r w:rsidRPr="00726CF0">
              <w:rPr>
                <w:rFonts w:ascii="Times New Roman" w:hAnsi="Times New Roman"/>
                <w:bCs/>
                <w:sz w:val="20"/>
                <w:szCs w:val="20"/>
              </w:rPr>
              <w:t>2010</w:t>
            </w:r>
            <w:bookmarkEnd w:id="404"/>
            <w:bookmarkEnd w:id="405"/>
            <w:bookmarkEnd w:id="406"/>
          </w:p>
        </w:tc>
        <w:tc>
          <w:tcPr>
            <w:tcW w:w="501" w:type="pct"/>
            <w:tcBorders>
              <w:top w:val="single" w:sz="4" w:space="0" w:color="auto"/>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 xml:space="preserve">  </w:t>
            </w:r>
          </w:p>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 xml:space="preserve">  </w:t>
            </w:r>
            <w:bookmarkStart w:id="407" w:name="_Toc395480757"/>
            <w:bookmarkStart w:id="408" w:name="_Toc396942736"/>
            <w:bookmarkStart w:id="409" w:name="_Toc396965132"/>
            <w:r w:rsidRPr="00726CF0">
              <w:rPr>
                <w:rFonts w:ascii="Times New Roman" w:hAnsi="Times New Roman"/>
                <w:sz w:val="20"/>
                <w:szCs w:val="20"/>
              </w:rPr>
              <w:t>2009</w:t>
            </w:r>
            <w:bookmarkEnd w:id="407"/>
            <w:bookmarkEnd w:id="408"/>
            <w:bookmarkEnd w:id="409"/>
          </w:p>
        </w:tc>
        <w:tc>
          <w:tcPr>
            <w:tcW w:w="552" w:type="pct"/>
            <w:tcBorders>
              <w:top w:val="single" w:sz="4" w:space="0" w:color="auto"/>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 xml:space="preserve">        </w:t>
            </w:r>
          </w:p>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 xml:space="preserve">  </w:t>
            </w:r>
            <w:bookmarkStart w:id="410" w:name="_Toc395480758"/>
            <w:bookmarkStart w:id="411" w:name="_Toc396942737"/>
            <w:bookmarkStart w:id="412" w:name="_Toc396965133"/>
            <w:r w:rsidRPr="00726CF0">
              <w:rPr>
                <w:rFonts w:ascii="Times New Roman" w:hAnsi="Times New Roman"/>
                <w:sz w:val="20"/>
                <w:szCs w:val="20"/>
              </w:rPr>
              <w:t>2010</w:t>
            </w:r>
            <w:bookmarkEnd w:id="410"/>
            <w:bookmarkEnd w:id="411"/>
            <w:bookmarkEnd w:id="412"/>
          </w:p>
        </w:tc>
        <w:tc>
          <w:tcPr>
            <w:tcW w:w="352" w:type="pct"/>
            <w:tcBorders>
              <w:top w:val="single" w:sz="4" w:space="0" w:color="auto"/>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 xml:space="preserve">         </w:t>
            </w:r>
            <w:bookmarkStart w:id="413" w:name="_Toc395480759"/>
            <w:bookmarkStart w:id="414" w:name="_Toc396942738"/>
            <w:bookmarkStart w:id="415" w:name="_Toc396965134"/>
            <w:r w:rsidRPr="00726CF0">
              <w:rPr>
                <w:rFonts w:ascii="Times New Roman" w:hAnsi="Times New Roman"/>
                <w:sz w:val="20"/>
                <w:szCs w:val="20"/>
              </w:rPr>
              <w:t>2009</w:t>
            </w:r>
            <w:bookmarkEnd w:id="413"/>
            <w:bookmarkEnd w:id="414"/>
            <w:bookmarkEnd w:id="415"/>
          </w:p>
        </w:tc>
        <w:tc>
          <w:tcPr>
            <w:tcW w:w="448" w:type="pct"/>
            <w:tcBorders>
              <w:top w:val="single" w:sz="4" w:space="0" w:color="auto"/>
              <w:lef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 xml:space="preserve">     </w:t>
            </w:r>
            <w:bookmarkStart w:id="416" w:name="_Toc395480760"/>
            <w:bookmarkStart w:id="417" w:name="_Toc396942739"/>
            <w:bookmarkStart w:id="418" w:name="_Toc396965135"/>
            <w:r w:rsidRPr="00726CF0">
              <w:rPr>
                <w:rFonts w:ascii="Times New Roman" w:hAnsi="Times New Roman"/>
                <w:sz w:val="20"/>
                <w:szCs w:val="20"/>
              </w:rPr>
              <w:t>2010</w:t>
            </w:r>
            <w:bookmarkEnd w:id="416"/>
            <w:bookmarkEnd w:id="417"/>
            <w:bookmarkEnd w:id="418"/>
          </w:p>
        </w:tc>
      </w:tr>
      <w:tr w:rsidR="00787A78" w:rsidRPr="00726CF0" w:rsidTr="00787A78">
        <w:trPr>
          <w:trHeight w:val="541"/>
        </w:trPr>
        <w:tc>
          <w:tcPr>
            <w:tcW w:w="225" w:type="pct"/>
            <w:tcBorders>
              <w:right w:val="single" w:sz="4" w:space="0" w:color="auto"/>
            </w:tcBorders>
          </w:tcPr>
          <w:p w:rsidR="00EE5A5B" w:rsidRPr="00726CF0" w:rsidRDefault="00EE5A5B" w:rsidP="00726CF0">
            <w:pPr>
              <w:spacing w:before="240" w:after="0" w:line="240" w:lineRule="auto"/>
              <w:jc w:val="both"/>
              <w:rPr>
                <w:rFonts w:ascii="Times New Roman" w:hAnsi="Times New Roman"/>
                <w:sz w:val="20"/>
                <w:szCs w:val="20"/>
              </w:rPr>
            </w:pPr>
            <w:bookmarkStart w:id="419" w:name="_Toc395480761"/>
            <w:bookmarkStart w:id="420" w:name="_Toc396942740"/>
            <w:bookmarkStart w:id="421" w:name="_Toc396965136"/>
            <w:r w:rsidRPr="00726CF0">
              <w:rPr>
                <w:rFonts w:ascii="Times New Roman" w:hAnsi="Times New Roman"/>
                <w:sz w:val="20"/>
                <w:szCs w:val="20"/>
              </w:rPr>
              <w:t>1</w:t>
            </w:r>
            <w:bookmarkEnd w:id="419"/>
            <w:bookmarkEnd w:id="420"/>
            <w:bookmarkEnd w:id="421"/>
          </w:p>
        </w:tc>
        <w:tc>
          <w:tcPr>
            <w:tcW w:w="451" w:type="pct"/>
            <w:tcBorders>
              <w:left w:val="single" w:sz="4" w:space="0" w:color="auto"/>
              <w:right w:val="single" w:sz="4" w:space="0" w:color="auto"/>
            </w:tcBorders>
          </w:tcPr>
          <w:p w:rsidR="00EE5A5B" w:rsidRPr="00726CF0" w:rsidRDefault="00EE5A5B" w:rsidP="00726CF0">
            <w:pPr>
              <w:spacing w:before="240" w:after="0" w:line="240" w:lineRule="auto"/>
              <w:jc w:val="both"/>
              <w:rPr>
                <w:rFonts w:ascii="Times New Roman" w:hAnsi="Times New Roman"/>
                <w:sz w:val="20"/>
                <w:szCs w:val="20"/>
              </w:rPr>
            </w:pPr>
            <w:r w:rsidRPr="00726CF0">
              <w:rPr>
                <w:rFonts w:ascii="Times New Roman" w:hAnsi="Times New Roman"/>
                <w:sz w:val="20"/>
                <w:szCs w:val="20"/>
              </w:rPr>
              <w:t>Jamhuri</w:t>
            </w:r>
          </w:p>
        </w:tc>
        <w:tc>
          <w:tcPr>
            <w:tcW w:w="314" w:type="pct"/>
            <w:tcBorders>
              <w:left w:val="single" w:sz="4" w:space="0" w:color="auto"/>
              <w:right w:val="single" w:sz="4" w:space="0" w:color="auto"/>
            </w:tcBorders>
          </w:tcPr>
          <w:p w:rsidR="00EE5A5B" w:rsidRPr="00726CF0" w:rsidRDefault="00EE5A5B" w:rsidP="00726CF0">
            <w:pPr>
              <w:spacing w:before="240" w:after="0" w:line="240" w:lineRule="auto"/>
              <w:jc w:val="both"/>
              <w:rPr>
                <w:rFonts w:ascii="Times New Roman" w:hAnsi="Times New Roman"/>
                <w:sz w:val="20"/>
                <w:szCs w:val="20"/>
              </w:rPr>
            </w:pPr>
            <w:bookmarkStart w:id="422" w:name="_Toc395480762"/>
            <w:bookmarkStart w:id="423" w:name="_Toc396942741"/>
            <w:bookmarkStart w:id="424" w:name="_Toc396965137"/>
            <w:r w:rsidRPr="00726CF0">
              <w:rPr>
                <w:rFonts w:ascii="Times New Roman" w:hAnsi="Times New Roman"/>
                <w:sz w:val="20"/>
                <w:szCs w:val="20"/>
              </w:rPr>
              <w:t>1187</w:t>
            </w:r>
            <w:bookmarkEnd w:id="422"/>
            <w:bookmarkEnd w:id="423"/>
            <w:bookmarkEnd w:id="424"/>
          </w:p>
        </w:tc>
        <w:tc>
          <w:tcPr>
            <w:tcW w:w="552" w:type="pct"/>
            <w:tcBorders>
              <w:left w:val="single" w:sz="4" w:space="0" w:color="auto"/>
              <w:right w:val="single" w:sz="4" w:space="0" w:color="auto"/>
            </w:tcBorders>
          </w:tcPr>
          <w:p w:rsidR="00EE5A5B" w:rsidRPr="00726CF0" w:rsidRDefault="00EE5A5B" w:rsidP="00726CF0">
            <w:pPr>
              <w:spacing w:before="240" w:after="0" w:line="240" w:lineRule="auto"/>
              <w:jc w:val="both"/>
              <w:rPr>
                <w:rFonts w:ascii="Times New Roman" w:hAnsi="Times New Roman"/>
                <w:sz w:val="20"/>
                <w:szCs w:val="20"/>
              </w:rPr>
            </w:pPr>
            <w:bookmarkStart w:id="425" w:name="_Toc395480763"/>
            <w:bookmarkStart w:id="426" w:name="_Toc396942742"/>
            <w:bookmarkStart w:id="427" w:name="_Toc396965138"/>
            <w:r w:rsidRPr="00726CF0">
              <w:rPr>
                <w:rFonts w:ascii="Times New Roman" w:hAnsi="Times New Roman"/>
                <w:sz w:val="20"/>
                <w:szCs w:val="20"/>
              </w:rPr>
              <w:t>31,637,979</w:t>
            </w:r>
            <w:bookmarkEnd w:id="425"/>
            <w:bookmarkEnd w:id="426"/>
            <w:bookmarkEnd w:id="427"/>
          </w:p>
        </w:tc>
        <w:tc>
          <w:tcPr>
            <w:tcW w:w="552" w:type="pct"/>
            <w:tcBorders>
              <w:left w:val="single" w:sz="4" w:space="0" w:color="auto"/>
              <w:right w:val="single" w:sz="4" w:space="0" w:color="auto"/>
            </w:tcBorders>
          </w:tcPr>
          <w:p w:rsidR="00EE5A5B" w:rsidRPr="00726CF0" w:rsidRDefault="00EE5A5B" w:rsidP="00726CF0">
            <w:pPr>
              <w:spacing w:before="240" w:after="0" w:line="240" w:lineRule="auto"/>
              <w:jc w:val="both"/>
              <w:rPr>
                <w:rFonts w:ascii="Times New Roman" w:hAnsi="Times New Roman"/>
                <w:sz w:val="20"/>
                <w:szCs w:val="20"/>
              </w:rPr>
            </w:pPr>
            <w:bookmarkStart w:id="428" w:name="_Toc395480764"/>
            <w:bookmarkStart w:id="429" w:name="_Toc396942743"/>
            <w:bookmarkStart w:id="430" w:name="_Toc396965139"/>
            <w:r w:rsidRPr="00726CF0">
              <w:rPr>
                <w:rFonts w:ascii="Times New Roman" w:hAnsi="Times New Roman"/>
                <w:sz w:val="20"/>
                <w:szCs w:val="20"/>
              </w:rPr>
              <w:t>27,858,424</w:t>
            </w:r>
            <w:bookmarkEnd w:id="428"/>
            <w:bookmarkEnd w:id="429"/>
            <w:bookmarkEnd w:id="430"/>
          </w:p>
        </w:tc>
        <w:tc>
          <w:tcPr>
            <w:tcW w:w="552" w:type="pct"/>
            <w:tcBorders>
              <w:left w:val="single" w:sz="4" w:space="0" w:color="auto"/>
              <w:right w:val="single" w:sz="4" w:space="0" w:color="auto"/>
            </w:tcBorders>
          </w:tcPr>
          <w:p w:rsidR="00EE5A5B" w:rsidRPr="00726CF0" w:rsidRDefault="00EE5A5B" w:rsidP="00726CF0">
            <w:pPr>
              <w:spacing w:before="240" w:after="0" w:line="240" w:lineRule="auto"/>
              <w:jc w:val="both"/>
              <w:rPr>
                <w:rFonts w:ascii="Times New Roman" w:hAnsi="Times New Roman"/>
                <w:sz w:val="20"/>
                <w:szCs w:val="20"/>
              </w:rPr>
            </w:pPr>
            <w:bookmarkStart w:id="431" w:name="_Toc395480765"/>
            <w:bookmarkStart w:id="432" w:name="_Toc396942744"/>
            <w:bookmarkStart w:id="433" w:name="_Toc396965140"/>
            <w:r w:rsidRPr="00726CF0">
              <w:rPr>
                <w:rFonts w:ascii="Times New Roman" w:hAnsi="Times New Roman"/>
                <w:sz w:val="20"/>
                <w:szCs w:val="20"/>
              </w:rPr>
              <w:t>16,400,000</w:t>
            </w:r>
            <w:bookmarkEnd w:id="431"/>
            <w:bookmarkEnd w:id="432"/>
            <w:bookmarkEnd w:id="433"/>
          </w:p>
        </w:tc>
        <w:tc>
          <w:tcPr>
            <w:tcW w:w="501" w:type="pct"/>
            <w:tcBorders>
              <w:left w:val="single" w:sz="4" w:space="0" w:color="auto"/>
              <w:right w:val="single" w:sz="4" w:space="0" w:color="auto"/>
            </w:tcBorders>
          </w:tcPr>
          <w:p w:rsidR="00EE5A5B" w:rsidRPr="00726CF0" w:rsidRDefault="00EE5A5B" w:rsidP="00726CF0">
            <w:pPr>
              <w:spacing w:before="240" w:after="0" w:line="240" w:lineRule="auto"/>
              <w:ind w:right="-105"/>
              <w:jc w:val="both"/>
              <w:rPr>
                <w:rFonts w:ascii="Times New Roman" w:hAnsi="Times New Roman"/>
                <w:sz w:val="20"/>
                <w:szCs w:val="20"/>
              </w:rPr>
            </w:pPr>
            <w:bookmarkStart w:id="434" w:name="_Toc395480766"/>
            <w:bookmarkStart w:id="435" w:name="_Toc396942745"/>
            <w:bookmarkStart w:id="436" w:name="_Toc396965141"/>
            <w:r w:rsidRPr="00726CF0">
              <w:rPr>
                <w:rFonts w:ascii="Times New Roman" w:hAnsi="Times New Roman"/>
                <w:sz w:val="20"/>
                <w:szCs w:val="20"/>
              </w:rPr>
              <w:t>17,520,000</w:t>
            </w:r>
            <w:bookmarkEnd w:id="434"/>
            <w:bookmarkEnd w:id="435"/>
            <w:bookmarkEnd w:id="436"/>
          </w:p>
        </w:tc>
        <w:tc>
          <w:tcPr>
            <w:tcW w:w="501" w:type="pct"/>
            <w:tcBorders>
              <w:left w:val="single" w:sz="4" w:space="0" w:color="auto"/>
              <w:right w:val="single" w:sz="4" w:space="0" w:color="auto"/>
            </w:tcBorders>
          </w:tcPr>
          <w:p w:rsidR="00EE5A5B" w:rsidRPr="00726CF0" w:rsidRDefault="00EE5A5B" w:rsidP="00726CF0">
            <w:pPr>
              <w:spacing w:before="240" w:after="0" w:line="240" w:lineRule="auto"/>
              <w:ind w:left="-110" w:right="-103"/>
              <w:jc w:val="both"/>
              <w:rPr>
                <w:rFonts w:ascii="Times New Roman" w:hAnsi="Times New Roman"/>
                <w:sz w:val="20"/>
                <w:szCs w:val="20"/>
              </w:rPr>
            </w:pPr>
            <w:bookmarkStart w:id="437" w:name="_Toc395480767"/>
            <w:bookmarkStart w:id="438" w:name="_Toc396942746"/>
            <w:bookmarkStart w:id="439" w:name="_Toc396965142"/>
            <w:r w:rsidRPr="00726CF0">
              <w:rPr>
                <w:rFonts w:ascii="Times New Roman" w:hAnsi="Times New Roman"/>
                <w:sz w:val="20"/>
                <w:szCs w:val="20"/>
              </w:rPr>
              <w:t>15,237,979</w:t>
            </w:r>
            <w:bookmarkEnd w:id="437"/>
            <w:bookmarkEnd w:id="438"/>
            <w:bookmarkEnd w:id="439"/>
          </w:p>
        </w:tc>
        <w:tc>
          <w:tcPr>
            <w:tcW w:w="552" w:type="pct"/>
            <w:tcBorders>
              <w:left w:val="single" w:sz="4" w:space="0" w:color="auto"/>
              <w:right w:val="single" w:sz="4" w:space="0" w:color="auto"/>
            </w:tcBorders>
          </w:tcPr>
          <w:p w:rsidR="00EE5A5B" w:rsidRPr="00726CF0" w:rsidRDefault="00EE5A5B" w:rsidP="00726CF0">
            <w:pPr>
              <w:spacing w:before="240" w:after="0" w:line="240" w:lineRule="auto"/>
              <w:jc w:val="both"/>
              <w:rPr>
                <w:rFonts w:ascii="Times New Roman" w:hAnsi="Times New Roman"/>
                <w:sz w:val="20"/>
                <w:szCs w:val="20"/>
              </w:rPr>
            </w:pPr>
            <w:bookmarkStart w:id="440" w:name="_Toc395480768"/>
            <w:bookmarkStart w:id="441" w:name="_Toc396942747"/>
            <w:bookmarkStart w:id="442" w:name="_Toc396965143"/>
            <w:r w:rsidRPr="00726CF0">
              <w:rPr>
                <w:rFonts w:ascii="Times New Roman" w:hAnsi="Times New Roman"/>
                <w:sz w:val="20"/>
                <w:szCs w:val="20"/>
              </w:rPr>
              <w:t>10,338,424</w:t>
            </w:r>
            <w:bookmarkEnd w:id="440"/>
            <w:bookmarkEnd w:id="441"/>
            <w:bookmarkEnd w:id="442"/>
          </w:p>
        </w:tc>
        <w:tc>
          <w:tcPr>
            <w:tcW w:w="352" w:type="pct"/>
            <w:tcBorders>
              <w:left w:val="single" w:sz="4" w:space="0" w:color="auto"/>
              <w:right w:val="single" w:sz="4" w:space="0" w:color="auto"/>
            </w:tcBorders>
          </w:tcPr>
          <w:p w:rsidR="00EE5A5B" w:rsidRPr="00726CF0" w:rsidRDefault="00EE5A5B" w:rsidP="00726CF0">
            <w:pPr>
              <w:spacing w:before="240" w:after="0" w:line="240" w:lineRule="auto"/>
              <w:jc w:val="both"/>
              <w:rPr>
                <w:rFonts w:ascii="Times New Roman" w:hAnsi="Times New Roman"/>
                <w:sz w:val="20"/>
                <w:szCs w:val="20"/>
              </w:rPr>
            </w:pPr>
            <w:bookmarkStart w:id="443" w:name="_Toc395480769"/>
            <w:bookmarkStart w:id="444" w:name="_Toc396942748"/>
            <w:bookmarkStart w:id="445" w:name="_Toc396965144"/>
            <w:r w:rsidRPr="00726CF0">
              <w:rPr>
                <w:rFonts w:ascii="Times New Roman" w:hAnsi="Times New Roman"/>
                <w:sz w:val="20"/>
                <w:szCs w:val="20"/>
              </w:rPr>
              <w:t>60.3%</w:t>
            </w:r>
            <w:bookmarkEnd w:id="443"/>
            <w:bookmarkEnd w:id="444"/>
            <w:bookmarkEnd w:id="445"/>
          </w:p>
        </w:tc>
        <w:tc>
          <w:tcPr>
            <w:tcW w:w="448" w:type="pct"/>
            <w:tcBorders>
              <w:left w:val="single" w:sz="4" w:space="0" w:color="auto"/>
            </w:tcBorders>
          </w:tcPr>
          <w:p w:rsidR="00EE5A5B" w:rsidRPr="00726CF0" w:rsidRDefault="00EE5A5B" w:rsidP="00726CF0">
            <w:pPr>
              <w:spacing w:before="240" w:after="0" w:line="240" w:lineRule="auto"/>
              <w:jc w:val="both"/>
              <w:rPr>
                <w:rFonts w:ascii="Times New Roman" w:hAnsi="Times New Roman"/>
                <w:sz w:val="20"/>
                <w:szCs w:val="20"/>
              </w:rPr>
            </w:pPr>
            <w:bookmarkStart w:id="446" w:name="_Toc395480770"/>
            <w:bookmarkStart w:id="447" w:name="_Toc396942749"/>
            <w:bookmarkStart w:id="448" w:name="_Toc396965145"/>
            <w:r w:rsidRPr="00726CF0">
              <w:rPr>
                <w:rFonts w:ascii="Times New Roman" w:hAnsi="Times New Roman"/>
                <w:sz w:val="20"/>
                <w:szCs w:val="20"/>
              </w:rPr>
              <w:t>50.3%</w:t>
            </w:r>
            <w:bookmarkEnd w:id="446"/>
            <w:bookmarkEnd w:id="447"/>
            <w:bookmarkEnd w:id="448"/>
          </w:p>
        </w:tc>
      </w:tr>
      <w:tr w:rsidR="00787A78" w:rsidRPr="00726CF0" w:rsidTr="00787A78">
        <w:tc>
          <w:tcPr>
            <w:tcW w:w="225" w:type="pct"/>
            <w:tcBorders>
              <w:right w:val="single" w:sz="4" w:space="0" w:color="auto"/>
            </w:tcBorders>
          </w:tcPr>
          <w:p w:rsidR="00EE5A5B" w:rsidRPr="00726CF0" w:rsidRDefault="00EE5A5B" w:rsidP="00726CF0">
            <w:pPr>
              <w:spacing w:before="240" w:after="0" w:line="240" w:lineRule="auto"/>
              <w:jc w:val="both"/>
              <w:rPr>
                <w:rFonts w:ascii="Times New Roman" w:hAnsi="Times New Roman"/>
                <w:sz w:val="20"/>
                <w:szCs w:val="20"/>
              </w:rPr>
            </w:pPr>
            <w:bookmarkStart w:id="449" w:name="_Toc395480771"/>
            <w:bookmarkStart w:id="450" w:name="_Toc396942750"/>
            <w:bookmarkStart w:id="451" w:name="_Toc396965146"/>
            <w:r w:rsidRPr="00726CF0">
              <w:rPr>
                <w:rFonts w:ascii="Times New Roman" w:hAnsi="Times New Roman"/>
                <w:sz w:val="20"/>
                <w:szCs w:val="20"/>
              </w:rPr>
              <w:t>2</w:t>
            </w:r>
            <w:bookmarkEnd w:id="449"/>
            <w:bookmarkEnd w:id="450"/>
            <w:bookmarkEnd w:id="451"/>
          </w:p>
        </w:tc>
        <w:tc>
          <w:tcPr>
            <w:tcW w:w="451"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Binti Musa</w:t>
            </w:r>
          </w:p>
        </w:tc>
        <w:tc>
          <w:tcPr>
            <w:tcW w:w="314"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452" w:name="_Toc395480772"/>
            <w:bookmarkStart w:id="453" w:name="_Toc396942751"/>
            <w:bookmarkStart w:id="454" w:name="_Toc396965147"/>
            <w:r w:rsidRPr="00726CF0">
              <w:rPr>
                <w:rFonts w:ascii="Times New Roman" w:hAnsi="Times New Roman"/>
                <w:sz w:val="20"/>
                <w:szCs w:val="20"/>
              </w:rPr>
              <w:t>NA</w:t>
            </w:r>
            <w:bookmarkEnd w:id="452"/>
            <w:bookmarkEnd w:id="453"/>
            <w:bookmarkEnd w:id="454"/>
          </w:p>
        </w:tc>
        <w:tc>
          <w:tcPr>
            <w:tcW w:w="552"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455" w:name="_Toc395480773"/>
            <w:bookmarkStart w:id="456" w:name="_Toc396942752"/>
            <w:bookmarkStart w:id="457" w:name="_Toc396965148"/>
            <w:r w:rsidRPr="00726CF0">
              <w:rPr>
                <w:rFonts w:ascii="Times New Roman" w:hAnsi="Times New Roman"/>
                <w:sz w:val="20"/>
                <w:szCs w:val="20"/>
              </w:rPr>
              <w:t>NA</w:t>
            </w:r>
            <w:bookmarkEnd w:id="455"/>
            <w:bookmarkEnd w:id="456"/>
            <w:bookmarkEnd w:id="457"/>
          </w:p>
        </w:tc>
        <w:tc>
          <w:tcPr>
            <w:tcW w:w="552"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458" w:name="_Toc395480774"/>
            <w:bookmarkStart w:id="459" w:name="_Toc396942753"/>
            <w:bookmarkStart w:id="460" w:name="_Toc396965149"/>
            <w:r w:rsidRPr="00726CF0">
              <w:rPr>
                <w:rFonts w:ascii="Times New Roman" w:hAnsi="Times New Roman"/>
                <w:sz w:val="20"/>
                <w:szCs w:val="20"/>
              </w:rPr>
              <w:t>NA</w:t>
            </w:r>
            <w:bookmarkEnd w:id="458"/>
            <w:bookmarkEnd w:id="459"/>
            <w:bookmarkEnd w:id="460"/>
          </w:p>
        </w:tc>
        <w:tc>
          <w:tcPr>
            <w:tcW w:w="552"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461" w:name="_Toc395480775"/>
            <w:bookmarkStart w:id="462" w:name="_Toc396942754"/>
            <w:bookmarkStart w:id="463" w:name="_Toc396965150"/>
            <w:r w:rsidRPr="00726CF0">
              <w:rPr>
                <w:rFonts w:ascii="Times New Roman" w:hAnsi="Times New Roman"/>
                <w:sz w:val="20"/>
                <w:szCs w:val="20"/>
              </w:rPr>
              <w:t>NA</w:t>
            </w:r>
            <w:bookmarkEnd w:id="461"/>
            <w:bookmarkEnd w:id="462"/>
            <w:bookmarkEnd w:id="463"/>
          </w:p>
        </w:tc>
        <w:tc>
          <w:tcPr>
            <w:tcW w:w="501"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464" w:name="_Toc395480776"/>
            <w:bookmarkStart w:id="465" w:name="_Toc396942755"/>
            <w:bookmarkStart w:id="466" w:name="_Toc396965151"/>
            <w:r w:rsidRPr="00726CF0">
              <w:rPr>
                <w:rFonts w:ascii="Times New Roman" w:hAnsi="Times New Roman"/>
                <w:sz w:val="20"/>
                <w:szCs w:val="20"/>
              </w:rPr>
              <w:t>NA</w:t>
            </w:r>
            <w:bookmarkEnd w:id="464"/>
            <w:bookmarkEnd w:id="465"/>
            <w:bookmarkEnd w:id="466"/>
          </w:p>
        </w:tc>
        <w:tc>
          <w:tcPr>
            <w:tcW w:w="501"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467" w:name="_Toc395480777"/>
            <w:bookmarkStart w:id="468" w:name="_Toc396942756"/>
            <w:bookmarkStart w:id="469" w:name="_Toc396965152"/>
            <w:r w:rsidRPr="00726CF0">
              <w:rPr>
                <w:rFonts w:ascii="Times New Roman" w:hAnsi="Times New Roman"/>
                <w:sz w:val="20"/>
                <w:szCs w:val="20"/>
              </w:rPr>
              <w:t>NA</w:t>
            </w:r>
            <w:bookmarkEnd w:id="467"/>
            <w:bookmarkEnd w:id="468"/>
            <w:bookmarkEnd w:id="469"/>
          </w:p>
        </w:tc>
        <w:tc>
          <w:tcPr>
            <w:tcW w:w="552"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470" w:name="_Toc395480778"/>
            <w:bookmarkStart w:id="471" w:name="_Toc396942757"/>
            <w:bookmarkStart w:id="472" w:name="_Toc396965153"/>
            <w:r w:rsidRPr="00726CF0">
              <w:rPr>
                <w:rFonts w:ascii="Times New Roman" w:hAnsi="Times New Roman"/>
                <w:sz w:val="20"/>
                <w:szCs w:val="20"/>
              </w:rPr>
              <w:t>NA</w:t>
            </w:r>
            <w:bookmarkEnd w:id="470"/>
            <w:bookmarkEnd w:id="471"/>
            <w:bookmarkEnd w:id="472"/>
          </w:p>
        </w:tc>
        <w:tc>
          <w:tcPr>
            <w:tcW w:w="352"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473" w:name="_Toc395480779"/>
            <w:bookmarkStart w:id="474" w:name="_Toc396942758"/>
            <w:bookmarkStart w:id="475" w:name="_Toc396965154"/>
            <w:r w:rsidRPr="00726CF0">
              <w:rPr>
                <w:rFonts w:ascii="Times New Roman" w:hAnsi="Times New Roman"/>
                <w:sz w:val="20"/>
                <w:szCs w:val="20"/>
              </w:rPr>
              <w:t>NA</w:t>
            </w:r>
            <w:bookmarkEnd w:id="473"/>
            <w:bookmarkEnd w:id="474"/>
            <w:bookmarkEnd w:id="475"/>
          </w:p>
        </w:tc>
        <w:tc>
          <w:tcPr>
            <w:tcW w:w="448" w:type="pct"/>
            <w:tcBorders>
              <w:lef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476" w:name="_Toc395480780"/>
            <w:bookmarkStart w:id="477" w:name="_Toc396942759"/>
            <w:bookmarkStart w:id="478" w:name="_Toc396965155"/>
            <w:r w:rsidRPr="00726CF0">
              <w:rPr>
                <w:rFonts w:ascii="Times New Roman" w:hAnsi="Times New Roman"/>
                <w:sz w:val="20"/>
                <w:szCs w:val="20"/>
              </w:rPr>
              <w:t>NA</w:t>
            </w:r>
            <w:bookmarkEnd w:id="476"/>
            <w:bookmarkEnd w:id="477"/>
            <w:bookmarkEnd w:id="478"/>
          </w:p>
        </w:tc>
      </w:tr>
      <w:tr w:rsidR="00787A78" w:rsidRPr="00726CF0" w:rsidTr="00787A78">
        <w:tc>
          <w:tcPr>
            <w:tcW w:w="225" w:type="pct"/>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479" w:name="_Toc395480781"/>
            <w:bookmarkStart w:id="480" w:name="_Toc396942760"/>
            <w:bookmarkStart w:id="481" w:name="_Toc396965156"/>
            <w:r w:rsidRPr="00726CF0">
              <w:rPr>
                <w:rFonts w:ascii="Times New Roman" w:hAnsi="Times New Roman"/>
                <w:sz w:val="20"/>
                <w:szCs w:val="20"/>
              </w:rPr>
              <w:t>3</w:t>
            </w:r>
            <w:bookmarkEnd w:id="479"/>
            <w:bookmarkEnd w:id="480"/>
            <w:bookmarkEnd w:id="481"/>
          </w:p>
        </w:tc>
        <w:tc>
          <w:tcPr>
            <w:tcW w:w="451"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Majni ya Chai</w:t>
            </w:r>
          </w:p>
        </w:tc>
        <w:tc>
          <w:tcPr>
            <w:tcW w:w="314"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482" w:name="_Toc395480782"/>
            <w:bookmarkStart w:id="483" w:name="_Toc396942761"/>
            <w:bookmarkStart w:id="484" w:name="_Toc396965157"/>
            <w:r w:rsidRPr="00726CF0">
              <w:rPr>
                <w:rFonts w:ascii="Times New Roman" w:hAnsi="Times New Roman"/>
                <w:sz w:val="20"/>
                <w:szCs w:val="20"/>
              </w:rPr>
              <w:t>NA</w:t>
            </w:r>
            <w:bookmarkEnd w:id="482"/>
            <w:bookmarkEnd w:id="483"/>
            <w:bookmarkEnd w:id="484"/>
          </w:p>
        </w:tc>
        <w:tc>
          <w:tcPr>
            <w:tcW w:w="552"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485" w:name="_Toc395480783"/>
            <w:bookmarkStart w:id="486" w:name="_Toc396942762"/>
            <w:bookmarkStart w:id="487" w:name="_Toc396965158"/>
            <w:r w:rsidRPr="00726CF0">
              <w:rPr>
                <w:rFonts w:ascii="Times New Roman" w:hAnsi="Times New Roman"/>
                <w:sz w:val="20"/>
                <w:szCs w:val="20"/>
              </w:rPr>
              <w:t>NA</w:t>
            </w:r>
            <w:bookmarkEnd w:id="485"/>
            <w:bookmarkEnd w:id="486"/>
            <w:bookmarkEnd w:id="487"/>
          </w:p>
        </w:tc>
        <w:tc>
          <w:tcPr>
            <w:tcW w:w="552"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488" w:name="_Toc395480784"/>
            <w:bookmarkStart w:id="489" w:name="_Toc396942763"/>
            <w:bookmarkStart w:id="490" w:name="_Toc396965159"/>
            <w:r w:rsidRPr="00726CF0">
              <w:rPr>
                <w:rFonts w:ascii="Times New Roman" w:hAnsi="Times New Roman"/>
                <w:sz w:val="20"/>
                <w:szCs w:val="20"/>
              </w:rPr>
              <w:t>NA</w:t>
            </w:r>
            <w:bookmarkEnd w:id="488"/>
            <w:bookmarkEnd w:id="489"/>
            <w:bookmarkEnd w:id="490"/>
          </w:p>
        </w:tc>
        <w:tc>
          <w:tcPr>
            <w:tcW w:w="552"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491" w:name="_Toc395480785"/>
            <w:bookmarkStart w:id="492" w:name="_Toc396942764"/>
            <w:bookmarkStart w:id="493" w:name="_Toc396965160"/>
            <w:r w:rsidRPr="00726CF0">
              <w:rPr>
                <w:rFonts w:ascii="Times New Roman" w:hAnsi="Times New Roman"/>
                <w:sz w:val="20"/>
                <w:szCs w:val="20"/>
              </w:rPr>
              <w:t>NA</w:t>
            </w:r>
            <w:bookmarkEnd w:id="491"/>
            <w:bookmarkEnd w:id="492"/>
            <w:bookmarkEnd w:id="493"/>
          </w:p>
        </w:tc>
        <w:tc>
          <w:tcPr>
            <w:tcW w:w="501"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494" w:name="_Toc395480786"/>
            <w:bookmarkStart w:id="495" w:name="_Toc396942765"/>
            <w:bookmarkStart w:id="496" w:name="_Toc396965161"/>
            <w:r w:rsidRPr="00726CF0">
              <w:rPr>
                <w:rFonts w:ascii="Times New Roman" w:hAnsi="Times New Roman"/>
                <w:sz w:val="20"/>
                <w:szCs w:val="20"/>
              </w:rPr>
              <w:t>NA</w:t>
            </w:r>
            <w:bookmarkEnd w:id="494"/>
            <w:bookmarkEnd w:id="495"/>
            <w:bookmarkEnd w:id="496"/>
          </w:p>
        </w:tc>
        <w:tc>
          <w:tcPr>
            <w:tcW w:w="501"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497" w:name="_Toc395480787"/>
            <w:bookmarkStart w:id="498" w:name="_Toc396942766"/>
            <w:bookmarkStart w:id="499" w:name="_Toc396965162"/>
            <w:r w:rsidRPr="00726CF0">
              <w:rPr>
                <w:rFonts w:ascii="Times New Roman" w:hAnsi="Times New Roman"/>
                <w:sz w:val="20"/>
                <w:szCs w:val="20"/>
              </w:rPr>
              <w:t>NA</w:t>
            </w:r>
            <w:bookmarkEnd w:id="497"/>
            <w:bookmarkEnd w:id="498"/>
            <w:bookmarkEnd w:id="499"/>
          </w:p>
        </w:tc>
        <w:tc>
          <w:tcPr>
            <w:tcW w:w="552"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500" w:name="_Toc395480788"/>
            <w:bookmarkStart w:id="501" w:name="_Toc396942767"/>
            <w:bookmarkStart w:id="502" w:name="_Toc396965163"/>
            <w:r w:rsidRPr="00726CF0">
              <w:rPr>
                <w:rFonts w:ascii="Times New Roman" w:hAnsi="Times New Roman"/>
                <w:sz w:val="20"/>
                <w:szCs w:val="20"/>
              </w:rPr>
              <w:t>NA</w:t>
            </w:r>
            <w:bookmarkEnd w:id="500"/>
            <w:bookmarkEnd w:id="501"/>
            <w:bookmarkEnd w:id="502"/>
          </w:p>
        </w:tc>
        <w:tc>
          <w:tcPr>
            <w:tcW w:w="352"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503" w:name="_Toc395480789"/>
            <w:bookmarkStart w:id="504" w:name="_Toc396942768"/>
            <w:bookmarkStart w:id="505" w:name="_Toc396965164"/>
            <w:r w:rsidRPr="00726CF0">
              <w:rPr>
                <w:rFonts w:ascii="Times New Roman" w:hAnsi="Times New Roman"/>
                <w:sz w:val="20"/>
                <w:szCs w:val="20"/>
              </w:rPr>
              <w:t>62.8%</w:t>
            </w:r>
            <w:bookmarkEnd w:id="503"/>
            <w:bookmarkEnd w:id="504"/>
            <w:bookmarkEnd w:id="505"/>
          </w:p>
        </w:tc>
        <w:tc>
          <w:tcPr>
            <w:tcW w:w="448" w:type="pct"/>
            <w:tcBorders>
              <w:lef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506" w:name="_Toc395480790"/>
            <w:bookmarkStart w:id="507" w:name="_Toc396942769"/>
            <w:bookmarkStart w:id="508" w:name="_Toc396965165"/>
            <w:r w:rsidRPr="00726CF0">
              <w:rPr>
                <w:rFonts w:ascii="Times New Roman" w:hAnsi="Times New Roman"/>
                <w:sz w:val="20"/>
                <w:szCs w:val="20"/>
              </w:rPr>
              <w:t>55..3%</w:t>
            </w:r>
            <w:bookmarkEnd w:id="506"/>
            <w:bookmarkEnd w:id="507"/>
            <w:bookmarkEnd w:id="508"/>
          </w:p>
        </w:tc>
      </w:tr>
      <w:tr w:rsidR="00787A78" w:rsidRPr="00726CF0" w:rsidTr="00787A78">
        <w:tc>
          <w:tcPr>
            <w:tcW w:w="225" w:type="pct"/>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509" w:name="_Toc395480791"/>
            <w:bookmarkStart w:id="510" w:name="_Toc396942770"/>
            <w:bookmarkStart w:id="511" w:name="_Toc396965166"/>
            <w:r w:rsidRPr="00726CF0">
              <w:rPr>
                <w:rFonts w:ascii="Times New Roman" w:hAnsi="Times New Roman"/>
                <w:sz w:val="20"/>
                <w:szCs w:val="20"/>
              </w:rPr>
              <w:t>4</w:t>
            </w:r>
            <w:bookmarkEnd w:id="509"/>
            <w:bookmarkEnd w:id="510"/>
            <w:bookmarkEnd w:id="511"/>
          </w:p>
        </w:tc>
        <w:tc>
          <w:tcPr>
            <w:tcW w:w="451"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Ilala</w:t>
            </w:r>
          </w:p>
        </w:tc>
        <w:tc>
          <w:tcPr>
            <w:tcW w:w="314"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512" w:name="_Toc395480792"/>
            <w:bookmarkStart w:id="513" w:name="_Toc396942771"/>
            <w:bookmarkStart w:id="514" w:name="_Toc396965167"/>
            <w:r w:rsidRPr="00726CF0">
              <w:rPr>
                <w:rFonts w:ascii="Times New Roman" w:hAnsi="Times New Roman"/>
                <w:sz w:val="20"/>
                <w:szCs w:val="20"/>
              </w:rPr>
              <w:t>-</w:t>
            </w:r>
            <w:bookmarkEnd w:id="512"/>
            <w:bookmarkEnd w:id="513"/>
            <w:bookmarkEnd w:id="514"/>
          </w:p>
        </w:tc>
        <w:tc>
          <w:tcPr>
            <w:tcW w:w="552"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515" w:name="_Toc395480793"/>
            <w:bookmarkStart w:id="516" w:name="_Toc396942772"/>
            <w:bookmarkStart w:id="517" w:name="_Toc396965168"/>
            <w:r w:rsidRPr="00726CF0">
              <w:rPr>
                <w:rFonts w:ascii="Times New Roman" w:hAnsi="Times New Roman"/>
                <w:sz w:val="20"/>
                <w:szCs w:val="20"/>
              </w:rPr>
              <w:t>23,500,000</w:t>
            </w:r>
            <w:bookmarkEnd w:id="515"/>
            <w:bookmarkEnd w:id="516"/>
            <w:bookmarkEnd w:id="517"/>
          </w:p>
        </w:tc>
        <w:tc>
          <w:tcPr>
            <w:tcW w:w="552"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518" w:name="_Toc395480794"/>
            <w:bookmarkStart w:id="519" w:name="_Toc396942773"/>
            <w:bookmarkStart w:id="520" w:name="_Toc396965169"/>
            <w:r w:rsidRPr="00726CF0">
              <w:rPr>
                <w:rFonts w:ascii="Times New Roman" w:hAnsi="Times New Roman"/>
                <w:sz w:val="20"/>
                <w:szCs w:val="20"/>
              </w:rPr>
              <w:t>26,275,000</w:t>
            </w:r>
            <w:bookmarkEnd w:id="518"/>
            <w:bookmarkEnd w:id="519"/>
            <w:bookmarkEnd w:id="520"/>
          </w:p>
        </w:tc>
        <w:tc>
          <w:tcPr>
            <w:tcW w:w="552"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521" w:name="_Toc395480795"/>
            <w:bookmarkStart w:id="522" w:name="_Toc396942774"/>
            <w:bookmarkStart w:id="523" w:name="_Toc396965170"/>
            <w:r w:rsidRPr="00726CF0">
              <w:rPr>
                <w:rFonts w:ascii="Times New Roman" w:hAnsi="Times New Roman"/>
                <w:sz w:val="20"/>
                <w:szCs w:val="20"/>
              </w:rPr>
              <w:t>3,676,692</w:t>
            </w:r>
            <w:bookmarkEnd w:id="521"/>
            <w:bookmarkEnd w:id="522"/>
            <w:bookmarkEnd w:id="523"/>
          </w:p>
        </w:tc>
        <w:tc>
          <w:tcPr>
            <w:tcW w:w="501"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524" w:name="_Toc395480796"/>
            <w:bookmarkStart w:id="525" w:name="_Toc396942775"/>
            <w:bookmarkStart w:id="526" w:name="_Toc396965171"/>
            <w:r w:rsidRPr="00726CF0">
              <w:rPr>
                <w:rFonts w:ascii="Times New Roman" w:hAnsi="Times New Roman"/>
                <w:sz w:val="20"/>
                <w:szCs w:val="20"/>
              </w:rPr>
              <w:t>7,336,307</w:t>
            </w:r>
            <w:bookmarkEnd w:id="524"/>
            <w:bookmarkEnd w:id="525"/>
            <w:bookmarkEnd w:id="526"/>
          </w:p>
        </w:tc>
        <w:tc>
          <w:tcPr>
            <w:tcW w:w="501"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527" w:name="_Toc395480797"/>
            <w:bookmarkStart w:id="528" w:name="_Toc396942776"/>
            <w:bookmarkStart w:id="529" w:name="_Toc396965172"/>
            <w:r w:rsidRPr="00726CF0">
              <w:rPr>
                <w:rFonts w:ascii="Times New Roman" w:hAnsi="Times New Roman"/>
                <w:sz w:val="20"/>
                <w:szCs w:val="20"/>
              </w:rPr>
              <w:t>19,823,308</w:t>
            </w:r>
            <w:bookmarkEnd w:id="527"/>
            <w:bookmarkEnd w:id="528"/>
            <w:bookmarkEnd w:id="529"/>
          </w:p>
        </w:tc>
        <w:tc>
          <w:tcPr>
            <w:tcW w:w="552"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530" w:name="_Toc395480798"/>
            <w:bookmarkStart w:id="531" w:name="_Toc396942777"/>
            <w:bookmarkStart w:id="532" w:name="_Toc396965173"/>
            <w:r w:rsidRPr="00726CF0">
              <w:rPr>
                <w:rFonts w:ascii="Times New Roman" w:hAnsi="Times New Roman"/>
                <w:sz w:val="20"/>
                <w:szCs w:val="20"/>
              </w:rPr>
              <w:t>18,933,693</w:t>
            </w:r>
            <w:bookmarkEnd w:id="530"/>
            <w:bookmarkEnd w:id="531"/>
            <w:bookmarkEnd w:id="532"/>
          </w:p>
        </w:tc>
        <w:tc>
          <w:tcPr>
            <w:tcW w:w="352"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533" w:name="_Toc395480799"/>
            <w:bookmarkStart w:id="534" w:name="_Toc396942778"/>
            <w:bookmarkStart w:id="535" w:name="_Toc396965174"/>
            <w:r w:rsidRPr="00726CF0">
              <w:rPr>
                <w:rFonts w:ascii="Times New Roman" w:hAnsi="Times New Roman"/>
                <w:sz w:val="20"/>
                <w:szCs w:val="20"/>
              </w:rPr>
              <w:t>62.6%</w:t>
            </w:r>
            <w:bookmarkEnd w:id="533"/>
            <w:bookmarkEnd w:id="534"/>
            <w:bookmarkEnd w:id="535"/>
          </w:p>
        </w:tc>
        <w:tc>
          <w:tcPr>
            <w:tcW w:w="448" w:type="pct"/>
            <w:tcBorders>
              <w:lef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536" w:name="_Toc395480800"/>
            <w:bookmarkStart w:id="537" w:name="_Toc396942779"/>
            <w:bookmarkStart w:id="538" w:name="_Toc396965175"/>
            <w:r w:rsidRPr="00726CF0">
              <w:rPr>
                <w:rFonts w:ascii="Times New Roman" w:hAnsi="Times New Roman"/>
                <w:sz w:val="20"/>
                <w:szCs w:val="20"/>
              </w:rPr>
              <w:t>50%</w:t>
            </w:r>
            <w:bookmarkEnd w:id="536"/>
            <w:bookmarkEnd w:id="537"/>
            <w:bookmarkEnd w:id="538"/>
          </w:p>
        </w:tc>
      </w:tr>
      <w:tr w:rsidR="00787A78" w:rsidRPr="00726CF0" w:rsidTr="00787A78">
        <w:tc>
          <w:tcPr>
            <w:tcW w:w="225" w:type="pct"/>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539" w:name="_Toc395480801"/>
            <w:bookmarkStart w:id="540" w:name="_Toc396942780"/>
            <w:bookmarkStart w:id="541" w:name="_Toc396965176"/>
            <w:r w:rsidRPr="00726CF0">
              <w:rPr>
                <w:rFonts w:ascii="Times New Roman" w:hAnsi="Times New Roman"/>
                <w:sz w:val="20"/>
                <w:szCs w:val="20"/>
              </w:rPr>
              <w:t>5</w:t>
            </w:r>
            <w:bookmarkEnd w:id="539"/>
            <w:bookmarkEnd w:id="540"/>
            <w:bookmarkEnd w:id="541"/>
          </w:p>
        </w:tc>
        <w:tc>
          <w:tcPr>
            <w:tcW w:w="451"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Pugu Station</w:t>
            </w:r>
          </w:p>
        </w:tc>
        <w:tc>
          <w:tcPr>
            <w:tcW w:w="314"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542" w:name="_Toc395480802"/>
            <w:bookmarkStart w:id="543" w:name="_Toc396942781"/>
            <w:bookmarkStart w:id="544" w:name="_Toc396965177"/>
            <w:r w:rsidRPr="00726CF0">
              <w:rPr>
                <w:rFonts w:ascii="Times New Roman" w:hAnsi="Times New Roman"/>
                <w:sz w:val="20"/>
                <w:szCs w:val="20"/>
              </w:rPr>
              <w:t>NA</w:t>
            </w:r>
            <w:bookmarkEnd w:id="542"/>
            <w:bookmarkEnd w:id="543"/>
            <w:bookmarkEnd w:id="544"/>
          </w:p>
        </w:tc>
        <w:tc>
          <w:tcPr>
            <w:tcW w:w="552"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545" w:name="_Toc395480803"/>
            <w:bookmarkStart w:id="546" w:name="_Toc396942782"/>
            <w:bookmarkStart w:id="547" w:name="_Toc396965178"/>
            <w:r w:rsidRPr="00726CF0">
              <w:rPr>
                <w:rFonts w:ascii="Times New Roman" w:hAnsi="Times New Roman"/>
                <w:sz w:val="20"/>
                <w:szCs w:val="20"/>
              </w:rPr>
              <w:t>NA</w:t>
            </w:r>
            <w:bookmarkEnd w:id="545"/>
            <w:bookmarkEnd w:id="546"/>
            <w:bookmarkEnd w:id="547"/>
          </w:p>
        </w:tc>
        <w:tc>
          <w:tcPr>
            <w:tcW w:w="552"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548" w:name="_Toc395480804"/>
            <w:bookmarkStart w:id="549" w:name="_Toc396942783"/>
            <w:bookmarkStart w:id="550" w:name="_Toc396965179"/>
            <w:r w:rsidRPr="00726CF0">
              <w:rPr>
                <w:rFonts w:ascii="Times New Roman" w:hAnsi="Times New Roman"/>
                <w:sz w:val="20"/>
                <w:szCs w:val="20"/>
              </w:rPr>
              <w:t>NA</w:t>
            </w:r>
            <w:bookmarkEnd w:id="548"/>
            <w:bookmarkEnd w:id="549"/>
            <w:bookmarkEnd w:id="550"/>
          </w:p>
        </w:tc>
        <w:tc>
          <w:tcPr>
            <w:tcW w:w="552"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551" w:name="_Toc395480805"/>
            <w:bookmarkStart w:id="552" w:name="_Toc396942784"/>
            <w:bookmarkStart w:id="553" w:name="_Toc396965180"/>
            <w:r w:rsidRPr="00726CF0">
              <w:rPr>
                <w:rFonts w:ascii="Times New Roman" w:hAnsi="Times New Roman"/>
                <w:sz w:val="20"/>
                <w:szCs w:val="20"/>
              </w:rPr>
              <w:t>NA</w:t>
            </w:r>
            <w:bookmarkEnd w:id="551"/>
            <w:bookmarkEnd w:id="552"/>
            <w:bookmarkEnd w:id="553"/>
          </w:p>
        </w:tc>
        <w:tc>
          <w:tcPr>
            <w:tcW w:w="501"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554" w:name="_Toc395480806"/>
            <w:bookmarkStart w:id="555" w:name="_Toc396942785"/>
            <w:bookmarkStart w:id="556" w:name="_Toc396965181"/>
            <w:r w:rsidRPr="00726CF0">
              <w:rPr>
                <w:rFonts w:ascii="Times New Roman" w:hAnsi="Times New Roman"/>
                <w:sz w:val="20"/>
                <w:szCs w:val="20"/>
              </w:rPr>
              <w:t>NA</w:t>
            </w:r>
            <w:bookmarkEnd w:id="554"/>
            <w:bookmarkEnd w:id="555"/>
            <w:bookmarkEnd w:id="556"/>
          </w:p>
        </w:tc>
        <w:tc>
          <w:tcPr>
            <w:tcW w:w="501"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557" w:name="_Toc395480807"/>
            <w:bookmarkStart w:id="558" w:name="_Toc396942786"/>
            <w:bookmarkStart w:id="559" w:name="_Toc396965182"/>
            <w:r w:rsidRPr="00726CF0">
              <w:rPr>
                <w:rFonts w:ascii="Times New Roman" w:hAnsi="Times New Roman"/>
                <w:sz w:val="20"/>
                <w:szCs w:val="20"/>
              </w:rPr>
              <w:t>NA</w:t>
            </w:r>
            <w:bookmarkEnd w:id="557"/>
            <w:bookmarkEnd w:id="558"/>
            <w:bookmarkEnd w:id="559"/>
          </w:p>
        </w:tc>
        <w:tc>
          <w:tcPr>
            <w:tcW w:w="552"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560" w:name="_Toc395480808"/>
            <w:bookmarkStart w:id="561" w:name="_Toc396942787"/>
            <w:bookmarkStart w:id="562" w:name="_Toc396965183"/>
            <w:r w:rsidRPr="00726CF0">
              <w:rPr>
                <w:rFonts w:ascii="Times New Roman" w:hAnsi="Times New Roman"/>
                <w:sz w:val="20"/>
                <w:szCs w:val="20"/>
              </w:rPr>
              <w:t>NA</w:t>
            </w:r>
            <w:bookmarkEnd w:id="560"/>
            <w:bookmarkEnd w:id="561"/>
            <w:bookmarkEnd w:id="562"/>
          </w:p>
        </w:tc>
        <w:tc>
          <w:tcPr>
            <w:tcW w:w="352"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563" w:name="_Toc395480809"/>
            <w:bookmarkStart w:id="564" w:name="_Toc396942788"/>
            <w:bookmarkStart w:id="565" w:name="_Toc396965184"/>
            <w:r w:rsidRPr="00726CF0">
              <w:rPr>
                <w:rFonts w:ascii="Times New Roman" w:hAnsi="Times New Roman"/>
                <w:sz w:val="20"/>
                <w:szCs w:val="20"/>
              </w:rPr>
              <w:t>76.1%</w:t>
            </w:r>
            <w:bookmarkEnd w:id="563"/>
            <w:bookmarkEnd w:id="564"/>
            <w:bookmarkEnd w:id="565"/>
          </w:p>
        </w:tc>
        <w:tc>
          <w:tcPr>
            <w:tcW w:w="448" w:type="pct"/>
            <w:tcBorders>
              <w:lef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566" w:name="_Toc395480810"/>
            <w:bookmarkStart w:id="567" w:name="_Toc396942789"/>
            <w:bookmarkStart w:id="568" w:name="_Toc396965185"/>
            <w:r w:rsidRPr="00726CF0">
              <w:rPr>
                <w:rFonts w:ascii="Times New Roman" w:hAnsi="Times New Roman"/>
                <w:sz w:val="20"/>
                <w:szCs w:val="20"/>
              </w:rPr>
              <w:t>51.3%</w:t>
            </w:r>
            <w:bookmarkEnd w:id="566"/>
            <w:bookmarkEnd w:id="567"/>
            <w:bookmarkEnd w:id="568"/>
          </w:p>
        </w:tc>
      </w:tr>
    </w:tbl>
    <w:p w:rsidR="00040115" w:rsidRPr="00726CF0" w:rsidRDefault="00072908" w:rsidP="00726CF0">
      <w:pPr>
        <w:spacing w:after="0" w:line="480" w:lineRule="auto"/>
        <w:jc w:val="both"/>
        <w:rPr>
          <w:rFonts w:ascii="Times New Roman" w:hAnsi="Times New Roman"/>
          <w:b/>
          <w:sz w:val="24"/>
          <w:szCs w:val="24"/>
        </w:rPr>
      </w:pPr>
      <w:r w:rsidRPr="00726CF0">
        <w:rPr>
          <w:rFonts w:ascii="Times New Roman" w:hAnsi="Times New Roman"/>
          <w:b/>
          <w:sz w:val="24"/>
          <w:szCs w:val="24"/>
        </w:rPr>
        <w:t>Source</w:t>
      </w:r>
      <w:r w:rsidRPr="00726CF0">
        <w:rPr>
          <w:rFonts w:ascii="Times New Roman" w:hAnsi="Times New Roman"/>
          <w:sz w:val="24"/>
          <w:szCs w:val="24"/>
        </w:rPr>
        <w:t xml:space="preserve">: </w:t>
      </w:r>
      <w:r w:rsidRPr="00726CF0">
        <w:rPr>
          <w:rFonts w:ascii="Times New Roman" w:hAnsi="Times New Roman"/>
          <w:b/>
          <w:sz w:val="24"/>
          <w:szCs w:val="24"/>
        </w:rPr>
        <w:t>Education Officer Ilala Municipality</w:t>
      </w:r>
      <w:r w:rsidR="00040115" w:rsidRPr="00726CF0">
        <w:rPr>
          <w:rFonts w:ascii="Times New Roman" w:hAnsi="Times New Roman"/>
          <w:b/>
          <w:sz w:val="24"/>
          <w:szCs w:val="24"/>
        </w:rPr>
        <w:t xml:space="preserve">  </w:t>
      </w:r>
    </w:p>
    <w:p w:rsidR="00787A78" w:rsidRPr="00726CF0" w:rsidRDefault="00787A78" w:rsidP="00726CF0">
      <w:pPr>
        <w:spacing w:after="0" w:line="480" w:lineRule="auto"/>
        <w:jc w:val="both"/>
        <w:rPr>
          <w:rFonts w:ascii="Times New Roman" w:hAnsi="Times New Roman"/>
          <w:sz w:val="24"/>
          <w:szCs w:val="24"/>
        </w:rPr>
      </w:pPr>
    </w:p>
    <w:p w:rsidR="00040115" w:rsidRPr="00726CF0" w:rsidRDefault="00040115" w:rsidP="00726CF0">
      <w:pPr>
        <w:spacing w:after="0" w:line="480" w:lineRule="auto"/>
        <w:jc w:val="both"/>
        <w:rPr>
          <w:rFonts w:ascii="Times New Roman" w:hAnsi="Times New Roman"/>
          <w:b/>
          <w:sz w:val="24"/>
          <w:szCs w:val="24"/>
        </w:rPr>
      </w:pPr>
      <w:r w:rsidRPr="00726CF0">
        <w:rPr>
          <w:rFonts w:ascii="Times New Roman" w:hAnsi="Times New Roman"/>
          <w:sz w:val="24"/>
          <w:szCs w:val="24"/>
        </w:rPr>
        <w:t xml:space="preserve">The finding shows that most of schools which scored better performance has tendency of keeping records while most worst performing schools do not keep records. For stance Ilala and Jamhuri secondary school keep their records properly which is unlike to Pugu station and Binti Musa secondary school hence they have poor performance    </w:t>
      </w:r>
    </w:p>
    <w:p w:rsidR="00EE5A5B" w:rsidRPr="00726CF0" w:rsidRDefault="00040115" w:rsidP="00726CF0">
      <w:pPr>
        <w:spacing w:after="0" w:line="480" w:lineRule="auto"/>
        <w:jc w:val="both"/>
        <w:rPr>
          <w:rFonts w:ascii="Times New Roman" w:hAnsi="Times New Roman"/>
          <w:b/>
          <w:sz w:val="24"/>
          <w:szCs w:val="24"/>
        </w:rPr>
      </w:pPr>
      <w:r w:rsidRPr="00726CF0">
        <w:rPr>
          <w:rFonts w:ascii="Times New Roman" w:hAnsi="Times New Roman"/>
          <w:b/>
          <w:sz w:val="24"/>
          <w:szCs w:val="24"/>
        </w:rPr>
        <w:tab/>
      </w:r>
    </w:p>
    <w:p w:rsidR="00EE5A5B" w:rsidRPr="00726CF0" w:rsidRDefault="00787A78" w:rsidP="00726CF0">
      <w:pPr>
        <w:pStyle w:val="Caption"/>
        <w:rPr>
          <w:rFonts w:ascii="Times New Roman" w:hAnsi="Times New Roman"/>
          <w:sz w:val="24"/>
          <w:szCs w:val="24"/>
        </w:rPr>
      </w:pPr>
      <w:r w:rsidRPr="00726CF0">
        <w:rPr>
          <w:rFonts w:ascii="Times New Roman" w:hAnsi="Times New Roman"/>
          <w:sz w:val="24"/>
          <w:szCs w:val="24"/>
        </w:rPr>
        <w:br w:type="page"/>
      </w:r>
      <w:bookmarkStart w:id="569" w:name="_Toc397961413"/>
      <w:r w:rsidRPr="00726CF0">
        <w:rPr>
          <w:rFonts w:ascii="Times New Roman" w:hAnsi="Times New Roman"/>
          <w:sz w:val="24"/>
          <w:szCs w:val="24"/>
        </w:rPr>
        <w:lastRenderedPageBreak/>
        <w:t xml:space="preserve">Table 4. </w:t>
      </w:r>
      <w:r w:rsidRPr="00726CF0">
        <w:rPr>
          <w:rFonts w:ascii="Times New Roman" w:hAnsi="Times New Roman"/>
          <w:sz w:val="24"/>
          <w:szCs w:val="24"/>
        </w:rPr>
        <w:fldChar w:fldCharType="begin"/>
      </w:r>
      <w:r w:rsidRPr="00726CF0">
        <w:rPr>
          <w:rFonts w:ascii="Times New Roman" w:hAnsi="Times New Roman"/>
          <w:sz w:val="24"/>
          <w:szCs w:val="24"/>
        </w:rPr>
        <w:instrText xml:space="preserve"> SEQ Table_4. \* ARABIC </w:instrText>
      </w:r>
      <w:r w:rsidRPr="00726CF0">
        <w:rPr>
          <w:rFonts w:ascii="Times New Roman" w:hAnsi="Times New Roman"/>
          <w:sz w:val="24"/>
          <w:szCs w:val="24"/>
        </w:rPr>
        <w:fldChar w:fldCharType="separate"/>
      </w:r>
      <w:r w:rsidR="00AE7574">
        <w:rPr>
          <w:rFonts w:ascii="Times New Roman" w:hAnsi="Times New Roman"/>
          <w:noProof/>
          <w:sz w:val="24"/>
          <w:szCs w:val="24"/>
        </w:rPr>
        <w:t>29</w:t>
      </w:r>
      <w:r w:rsidRPr="00726CF0">
        <w:rPr>
          <w:rFonts w:ascii="Times New Roman" w:hAnsi="Times New Roman"/>
          <w:sz w:val="24"/>
          <w:szCs w:val="24"/>
        </w:rPr>
        <w:fldChar w:fldCharType="end"/>
      </w:r>
      <w:r w:rsidR="00EE5A5B" w:rsidRPr="00726CF0">
        <w:rPr>
          <w:rFonts w:ascii="Times New Roman" w:hAnsi="Times New Roman"/>
          <w:sz w:val="24"/>
          <w:szCs w:val="24"/>
        </w:rPr>
        <w:t>:</w:t>
      </w:r>
      <w:r w:rsidRPr="00726CF0">
        <w:rPr>
          <w:rFonts w:ascii="Times New Roman" w:hAnsi="Times New Roman"/>
          <w:sz w:val="24"/>
          <w:szCs w:val="24"/>
        </w:rPr>
        <w:tab/>
      </w:r>
      <w:r w:rsidR="00EE5A5B" w:rsidRPr="00726CF0">
        <w:rPr>
          <w:rFonts w:ascii="Times New Roman" w:hAnsi="Times New Roman"/>
          <w:b w:val="0"/>
          <w:sz w:val="24"/>
          <w:szCs w:val="24"/>
        </w:rPr>
        <w:t xml:space="preserve"> </w:t>
      </w:r>
      <w:r w:rsidR="00072908" w:rsidRPr="00726CF0">
        <w:rPr>
          <w:rFonts w:ascii="Times New Roman" w:hAnsi="Times New Roman"/>
          <w:sz w:val="24"/>
          <w:szCs w:val="24"/>
        </w:rPr>
        <w:t>Need Versus</w:t>
      </w:r>
      <w:r w:rsidR="00EE5A5B" w:rsidRPr="00726CF0">
        <w:rPr>
          <w:rFonts w:ascii="Times New Roman" w:hAnsi="Times New Roman"/>
          <w:sz w:val="24"/>
          <w:szCs w:val="24"/>
        </w:rPr>
        <w:t xml:space="preserve"> Capitation Received and total Performance </w:t>
      </w:r>
      <w:r w:rsidR="00C42ED1" w:rsidRPr="00726CF0">
        <w:rPr>
          <w:rFonts w:ascii="Times New Roman" w:hAnsi="Times New Roman"/>
          <w:sz w:val="24"/>
          <w:szCs w:val="24"/>
        </w:rPr>
        <w:t>for 2011</w:t>
      </w:r>
      <w:r w:rsidR="00EE5A5B" w:rsidRPr="00726CF0">
        <w:rPr>
          <w:rFonts w:ascii="Times New Roman" w:hAnsi="Times New Roman"/>
          <w:sz w:val="24"/>
          <w:szCs w:val="24"/>
        </w:rPr>
        <w:t xml:space="preserve"> &amp; 2012</w:t>
      </w:r>
      <w:bookmarkEnd w:id="56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3"/>
        <w:gridCol w:w="1488"/>
        <w:gridCol w:w="929"/>
        <w:gridCol w:w="1300"/>
        <w:gridCol w:w="1300"/>
        <w:gridCol w:w="1299"/>
        <w:gridCol w:w="1299"/>
        <w:gridCol w:w="1299"/>
        <w:gridCol w:w="1299"/>
        <w:gridCol w:w="928"/>
        <w:gridCol w:w="1115"/>
      </w:tblGrid>
      <w:tr w:rsidR="00EE5A5B" w:rsidRPr="00726CF0" w:rsidTr="00787A78">
        <w:trPr>
          <w:trHeight w:val="425"/>
        </w:trPr>
        <w:tc>
          <w:tcPr>
            <w:tcW w:w="416" w:type="pct"/>
            <w:vMerge w:val="restart"/>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570" w:name="_Toc395480811"/>
            <w:bookmarkStart w:id="571" w:name="_Toc396942790"/>
            <w:bookmarkStart w:id="572" w:name="_Toc396965186"/>
            <w:r w:rsidRPr="00726CF0">
              <w:rPr>
                <w:rFonts w:ascii="Times New Roman" w:hAnsi="Times New Roman"/>
                <w:sz w:val="20"/>
                <w:szCs w:val="20"/>
              </w:rPr>
              <w:t>S/N</w:t>
            </w:r>
            <w:bookmarkEnd w:id="570"/>
            <w:bookmarkEnd w:id="571"/>
            <w:bookmarkEnd w:id="572"/>
          </w:p>
        </w:tc>
        <w:tc>
          <w:tcPr>
            <w:tcW w:w="556" w:type="pct"/>
            <w:vMerge w:val="restar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573" w:name="_Toc395480812"/>
            <w:bookmarkStart w:id="574" w:name="_Toc396942791"/>
            <w:bookmarkStart w:id="575" w:name="_Toc396965187"/>
            <w:r w:rsidRPr="00726CF0">
              <w:rPr>
                <w:rFonts w:ascii="Times New Roman" w:hAnsi="Times New Roman"/>
                <w:sz w:val="20"/>
                <w:szCs w:val="20"/>
              </w:rPr>
              <w:t>Name of School</w:t>
            </w:r>
            <w:bookmarkEnd w:id="573"/>
            <w:bookmarkEnd w:id="574"/>
            <w:bookmarkEnd w:id="575"/>
          </w:p>
        </w:tc>
        <w:tc>
          <w:tcPr>
            <w:tcW w:w="347" w:type="pct"/>
            <w:vMerge w:val="restart"/>
            <w:tcBorders>
              <w:left w:val="single" w:sz="4" w:space="0" w:color="auto"/>
              <w:right w:val="single" w:sz="4" w:space="0" w:color="auto"/>
            </w:tcBorders>
          </w:tcPr>
          <w:p w:rsidR="00EE5A5B" w:rsidRPr="00726CF0" w:rsidRDefault="00EE5A5B" w:rsidP="00726CF0">
            <w:pPr>
              <w:spacing w:after="0" w:line="240" w:lineRule="auto"/>
              <w:jc w:val="both"/>
              <w:rPr>
                <w:rFonts w:ascii="Times New Roman" w:eastAsia="Times New Roman" w:hAnsi="Times New Roman"/>
                <w:bCs/>
                <w:kern w:val="32"/>
                <w:sz w:val="20"/>
                <w:szCs w:val="20"/>
              </w:rPr>
            </w:pPr>
          </w:p>
          <w:p w:rsidR="00EE5A5B" w:rsidRPr="00726CF0" w:rsidRDefault="00EE5A5B" w:rsidP="00726CF0">
            <w:pPr>
              <w:spacing w:after="0" w:line="240" w:lineRule="auto"/>
              <w:jc w:val="both"/>
              <w:rPr>
                <w:rFonts w:ascii="Times New Roman" w:hAnsi="Times New Roman"/>
                <w:sz w:val="20"/>
                <w:szCs w:val="20"/>
              </w:rPr>
            </w:pPr>
            <w:bookmarkStart w:id="576" w:name="_Toc395480813"/>
            <w:bookmarkStart w:id="577" w:name="_Toc396942792"/>
            <w:bookmarkStart w:id="578" w:name="_Toc396965188"/>
            <w:r w:rsidRPr="00726CF0">
              <w:rPr>
                <w:rFonts w:ascii="Times New Roman" w:hAnsi="Times New Roman"/>
                <w:sz w:val="20"/>
                <w:szCs w:val="20"/>
              </w:rPr>
              <w:t>No of Student</w:t>
            </w:r>
            <w:bookmarkEnd w:id="576"/>
            <w:bookmarkEnd w:id="577"/>
            <w:bookmarkEnd w:id="578"/>
          </w:p>
        </w:tc>
        <w:tc>
          <w:tcPr>
            <w:tcW w:w="972" w:type="pct"/>
            <w:gridSpan w:val="2"/>
            <w:tcBorders>
              <w:left w:val="single" w:sz="4" w:space="0" w:color="auto"/>
              <w:bottom w:val="single" w:sz="4" w:space="0" w:color="auto"/>
              <w:right w:val="single" w:sz="4" w:space="0" w:color="auto"/>
            </w:tcBorders>
          </w:tcPr>
          <w:p w:rsidR="00EE5A5B" w:rsidRPr="00726CF0" w:rsidRDefault="00EE5A5B" w:rsidP="00726CF0">
            <w:pPr>
              <w:spacing w:after="0" w:line="240" w:lineRule="auto"/>
              <w:jc w:val="both"/>
              <w:rPr>
                <w:rFonts w:ascii="Times New Roman" w:eastAsia="Times New Roman" w:hAnsi="Times New Roman"/>
                <w:bCs/>
                <w:kern w:val="32"/>
                <w:sz w:val="20"/>
                <w:szCs w:val="20"/>
              </w:rPr>
            </w:pPr>
            <w:r w:rsidRPr="00726CF0">
              <w:rPr>
                <w:rFonts w:ascii="Times New Roman" w:eastAsia="Times New Roman" w:hAnsi="Times New Roman"/>
                <w:bCs/>
                <w:kern w:val="32"/>
                <w:sz w:val="20"/>
                <w:szCs w:val="20"/>
              </w:rPr>
              <w:t xml:space="preserve">  </w:t>
            </w:r>
          </w:p>
          <w:p w:rsidR="00EE5A5B" w:rsidRPr="00726CF0" w:rsidRDefault="00EE5A5B" w:rsidP="00726CF0">
            <w:pPr>
              <w:spacing w:after="0" w:line="240" w:lineRule="auto"/>
              <w:jc w:val="both"/>
              <w:rPr>
                <w:rFonts w:ascii="Times New Roman" w:eastAsia="Times New Roman" w:hAnsi="Times New Roman"/>
                <w:bCs/>
                <w:kern w:val="32"/>
                <w:sz w:val="20"/>
                <w:szCs w:val="20"/>
              </w:rPr>
            </w:pPr>
            <w:r w:rsidRPr="00726CF0">
              <w:rPr>
                <w:rFonts w:ascii="Times New Roman" w:eastAsia="Times New Roman" w:hAnsi="Times New Roman"/>
                <w:bCs/>
                <w:kern w:val="32"/>
                <w:sz w:val="20"/>
                <w:szCs w:val="20"/>
              </w:rPr>
              <w:t>Need</w:t>
            </w:r>
          </w:p>
          <w:p w:rsidR="00EE5A5B" w:rsidRPr="00726CF0" w:rsidRDefault="00EE5A5B" w:rsidP="00726CF0">
            <w:pPr>
              <w:spacing w:after="0" w:line="240" w:lineRule="auto"/>
              <w:jc w:val="both"/>
              <w:rPr>
                <w:rFonts w:ascii="Times New Roman" w:hAnsi="Times New Roman"/>
                <w:sz w:val="20"/>
                <w:szCs w:val="20"/>
              </w:rPr>
            </w:pPr>
          </w:p>
        </w:tc>
        <w:tc>
          <w:tcPr>
            <w:tcW w:w="972" w:type="pct"/>
            <w:gridSpan w:val="2"/>
            <w:tcBorders>
              <w:left w:val="single" w:sz="4" w:space="0" w:color="auto"/>
              <w:bottom w:val="single" w:sz="4" w:space="0" w:color="auto"/>
              <w:right w:val="single" w:sz="4" w:space="0" w:color="auto"/>
            </w:tcBorders>
          </w:tcPr>
          <w:p w:rsidR="00EE5A5B" w:rsidRPr="00726CF0" w:rsidRDefault="00EE5A5B" w:rsidP="00726CF0">
            <w:pPr>
              <w:spacing w:after="0" w:line="240" w:lineRule="auto"/>
              <w:jc w:val="both"/>
              <w:rPr>
                <w:rFonts w:ascii="Times New Roman" w:eastAsia="Times New Roman" w:hAnsi="Times New Roman"/>
                <w:bCs/>
                <w:kern w:val="32"/>
                <w:sz w:val="20"/>
                <w:szCs w:val="20"/>
              </w:rPr>
            </w:pPr>
          </w:p>
          <w:p w:rsidR="00EE5A5B" w:rsidRPr="00726CF0" w:rsidRDefault="00EE5A5B" w:rsidP="00726CF0">
            <w:pPr>
              <w:spacing w:after="0" w:line="240" w:lineRule="auto"/>
              <w:jc w:val="both"/>
              <w:rPr>
                <w:rFonts w:ascii="Times New Roman" w:hAnsi="Times New Roman"/>
                <w:sz w:val="20"/>
                <w:szCs w:val="20"/>
              </w:rPr>
            </w:pPr>
            <w:bookmarkStart w:id="579" w:name="_Toc395480814"/>
            <w:bookmarkStart w:id="580" w:name="_Toc396942793"/>
            <w:bookmarkStart w:id="581" w:name="_Toc396965189"/>
            <w:r w:rsidRPr="00726CF0">
              <w:rPr>
                <w:rFonts w:ascii="Times New Roman" w:hAnsi="Times New Roman"/>
                <w:sz w:val="20"/>
                <w:szCs w:val="20"/>
              </w:rPr>
              <w:t>Recurrent</w:t>
            </w:r>
            <w:bookmarkEnd w:id="579"/>
            <w:bookmarkEnd w:id="580"/>
            <w:bookmarkEnd w:id="581"/>
          </w:p>
        </w:tc>
        <w:tc>
          <w:tcPr>
            <w:tcW w:w="972" w:type="pct"/>
            <w:gridSpan w:val="2"/>
            <w:tcBorders>
              <w:top w:val="single" w:sz="4" w:space="0" w:color="auto"/>
              <w:left w:val="single" w:sz="4" w:space="0" w:color="auto"/>
              <w:bottom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p>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 xml:space="preserve">          </w:t>
            </w:r>
            <w:bookmarkStart w:id="582" w:name="_Toc395480815"/>
            <w:bookmarkStart w:id="583" w:name="_Toc396942794"/>
            <w:bookmarkStart w:id="584" w:name="_Toc396965190"/>
            <w:r w:rsidRPr="00726CF0">
              <w:rPr>
                <w:rFonts w:ascii="Times New Roman" w:hAnsi="Times New Roman"/>
                <w:sz w:val="20"/>
                <w:szCs w:val="20"/>
              </w:rPr>
              <w:t>G ap</w:t>
            </w:r>
            <w:bookmarkEnd w:id="582"/>
            <w:bookmarkEnd w:id="583"/>
            <w:bookmarkEnd w:id="584"/>
            <w:r w:rsidRPr="00726CF0">
              <w:rPr>
                <w:rFonts w:ascii="Times New Roman" w:hAnsi="Times New Roman"/>
                <w:sz w:val="20"/>
                <w:szCs w:val="20"/>
              </w:rPr>
              <w:t xml:space="preserve">       </w:t>
            </w:r>
          </w:p>
        </w:tc>
        <w:tc>
          <w:tcPr>
            <w:tcW w:w="764" w:type="pct"/>
            <w:gridSpan w:val="2"/>
            <w:tcBorders>
              <w:top w:val="single" w:sz="4" w:space="0" w:color="auto"/>
              <w:left w:val="single" w:sz="4" w:space="0" w:color="auto"/>
              <w:bottom w:val="single" w:sz="4" w:space="0" w:color="auto"/>
            </w:tcBorders>
          </w:tcPr>
          <w:p w:rsidR="00EE5A5B" w:rsidRPr="00726CF0" w:rsidRDefault="00EE5A5B" w:rsidP="00726CF0">
            <w:pPr>
              <w:spacing w:after="0" w:line="240" w:lineRule="auto"/>
              <w:jc w:val="both"/>
              <w:rPr>
                <w:rFonts w:ascii="Times New Roman" w:hAnsi="Times New Roman"/>
                <w:sz w:val="20"/>
                <w:szCs w:val="20"/>
              </w:rPr>
            </w:pPr>
          </w:p>
          <w:p w:rsidR="00EE5A5B" w:rsidRPr="00726CF0" w:rsidRDefault="00EE5A5B" w:rsidP="00726CF0">
            <w:pPr>
              <w:spacing w:after="0" w:line="240" w:lineRule="auto"/>
              <w:jc w:val="both"/>
              <w:rPr>
                <w:rFonts w:ascii="Times New Roman" w:hAnsi="Times New Roman"/>
                <w:sz w:val="20"/>
                <w:szCs w:val="20"/>
              </w:rPr>
            </w:pPr>
            <w:bookmarkStart w:id="585" w:name="_Toc395480816"/>
            <w:bookmarkStart w:id="586" w:name="_Toc396942795"/>
            <w:bookmarkStart w:id="587" w:name="_Toc396965191"/>
            <w:r w:rsidRPr="00726CF0">
              <w:rPr>
                <w:rFonts w:ascii="Times New Roman" w:hAnsi="Times New Roman"/>
                <w:sz w:val="20"/>
                <w:szCs w:val="20"/>
              </w:rPr>
              <w:t>Performance</w:t>
            </w:r>
            <w:bookmarkEnd w:id="585"/>
            <w:bookmarkEnd w:id="586"/>
            <w:bookmarkEnd w:id="587"/>
          </w:p>
        </w:tc>
      </w:tr>
      <w:tr w:rsidR="00EE5A5B" w:rsidRPr="00726CF0" w:rsidTr="00787A78">
        <w:trPr>
          <w:trHeight w:val="404"/>
        </w:trPr>
        <w:tc>
          <w:tcPr>
            <w:tcW w:w="416" w:type="pct"/>
            <w:vMerge/>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p>
        </w:tc>
        <w:tc>
          <w:tcPr>
            <w:tcW w:w="556" w:type="pct"/>
            <w:vMerge/>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p>
        </w:tc>
        <w:tc>
          <w:tcPr>
            <w:tcW w:w="347" w:type="pct"/>
            <w:vMerge/>
            <w:tcBorders>
              <w:left w:val="single" w:sz="4" w:space="0" w:color="auto"/>
              <w:right w:val="single" w:sz="4" w:space="0" w:color="auto"/>
            </w:tcBorders>
          </w:tcPr>
          <w:p w:rsidR="00EE5A5B" w:rsidRPr="00726CF0" w:rsidRDefault="00EE5A5B" w:rsidP="00726CF0">
            <w:pPr>
              <w:spacing w:after="0" w:line="240" w:lineRule="auto"/>
              <w:jc w:val="both"/>
              <w:rPr>
                <w:rFonts w:ascii="Times New Roman" w:eastAsia="Times New Roman" w:hAnsi="Times New Roman"/>
                <w:bCs/>
                <w:kern w:val="32"/>
                <w:sz w:val="20"/>
                <w:szCs w:val="20"/>
              </w:rPr>
            </w:pPr>
          </w:p>
        </w:tc>
        <w:tc>
          <w:tcPr>
            <w:tcW w:w="486" w:type="pct"/>
            <w:tcBorders>
              <w:top w:val="single" w:sz="4" w:space="0" w:color="auto"/>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bCs/>
                <w:sz w:val="20"/>
                <w:szCs w:val="20"/>
              </w:rPr>
            </w:pPr>
            <w:bookmarkStart w:id="588" w:name="_Toc395480817"/>
            <w:bookmarkStart w:id="589" w:name="_Toc396942796"/>
            <w:bookmarkStart w:id="590" w:name="_Toc396965192"/>
            <w:r w:rsidRPr="00726CF0">
              <w:rPr>
                <w:rFonts w:ascii="Times New Roman" w:hAnsi="Times New Roman"/>
                <w:bCs/>
                <w:sz w:val="20"/>
                <w:szCs w:val="20"/>
              </w:rPr>
              <w:t>2011</w:t>
            </w:r>
            <w:bookmarkEnd w:id="588"/>
            <w:bookmarkEnd w:id="589"/>
            <w:bookmarkEnd w:id="590"/>
          </w:p>
        </w:tc>
        <w:tc>
          <w:tcPr>
            <w:tcW w:w="486" w:type="pct"/>
            <w:tcBorders>
              <w:top w:val="single" w:sz="4" w:space="0" w:color="auto"/>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bCs/>
                <w:sz w:val="20"/>
                <w:szCs w:val="20"/>
              </w:rPr>
            </w:pPr>
            <w:bookmarkStart w:id="591" w:name="_Toc395480818"/>
            <w:bookmarkStart w:id="592" w:name="_Toc396942797"/>
            <w:bookmarkStart w:id="593" w:name="_Toc396965193"/>
            <w:r w:rsidRPr="00726CF0">
              <w:rPr>
                <w:rFonts w:ascii="Times New Roman" w:hAnsi="Times New Roman"/>
                <w:bCs/>
                <w:sz w:val="20"/>
                <w:szCs w:val="20"/>
              </w:rPr>
              <w:t>2012</w:t>
            </w:r>
            <w:bookmarkEnd w:id="591"/>
            <w:bookmarkEnd w:id="592"/>
            <w:bookmarkEnd w:id="593"/>
          </w:p>
        </w:tc>
        <w:tc>
          <w:tcPr>
            <w:tcW w:w="486" w:type="pct"/>
            <w:tcBorders>
              <w:top w:val="single" w:sz="4" w:space="0" w:color="auto"/>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bCs/>
                <w:sz w:val="20"/>
                <w:szCs w:val="20"/>
              </w:rPr>
            </w:pPr>
            <w:bookmarkStart w:id="594" w:name="_Toc395480819"/>
            <w:bookmarkStart w:id="595" w:name="_Toc396942798"/>
            <w:bookmarkStart w:id="596" w:name="_Toc396965194"/>
            <w:r w:rsidRPr="00726CF0">
              <w:rPr>
                <w:rFonts w:ascii="Times New Roman" w:hAnsi="Times New Roman"/>
                <w:bCs/>
                <w:sz w:val="20"/>
                <w:szCs w:val="20"/>
              </w:rPr>
              <w:t>2011</w:t>
            </w:r>
            <w:bookmarkEnd w:id="594"/>
            <w:bookmarkEnd w:id="595"/>
            <w:bookmarkEnd w:id="596"/>
          </w:p>
        </w:tc>
        <w:tc>
          <w:tcPr>
            <w:tcW w:w="486" w:type="pct"/>
            <w:tcBorders>
              <w:top w:val="single" w:sz="4" w:space="0" w:color="auto"/>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bCs/>
                <w:sz w:val="20"/>
                <w:szCs w:val="20"/>
              </w:rPr>
            </w:pPr>
            <w:bookmarkStart w:id="597" w:name="_Toc395480820"/>
            <w:bookmarkStart w:id="598" w:name="_Toc396942799"/>
            <w:bookmarkStart w:id="599" w:name="_Toc396965195"/>
            <w:r w:rsidRPr="00726CF0">
              <w:rPr>
                <w:rFonts w:ascii="Times New Roman" w:hAnsi="Times New Roman"/>
                <w:bCs/>
                <w:sz w:val="20"/>
                <w:szCs w:val="20"/>
              </w:rPr>
              <w:t>2012</w:t>
            </w:r>
            <w:bookmarkEnd w:id="597"/>
            <w:bookmarkEnd w:id="598"/>
            <w:bookmarkEnd w:id="599"/>
          </w:p>
        </w:tc>
        <w:tc>
          <w:tcPr>
            <w:tcW w:w="486" w:type="pct"/>
            <w:tcBorders>
              <w:top w:val="single" w:sz="4" w:space="0" w:color="auto"/>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 xml:space="preserve">       </w:t>
            </w:r>
          </w:p>
          <w:p w:rsidR="00EE5A5B" w:rsidRPr="00726CF0" w:rsidRDefault="00EE5A5B" w:rsidP="00726CF0">
            <w:pPr>
              <w:spacing w:after="0" w:line="240" w:lineRule="auto"/>
              <w:jc w:val="both"/>
              <w:rPr>
                <w:rFonts w:ascii="Times New Roman" w:hAnsi="Times New Roman"/>
                <w:sz w:val="20"/>
                <w:szCs w:val="20"/>
              </w:rPr>
            </w:pPr>
            <w:bookmarkStart w:id="600" w:name="_Toc395480821"/>
            <w:bookmarkStart w:id="601" w:name="_Toc396942800"/>
            <w:bookmarkStart w:id="602" w:name="_Toc396965196"/>
            <w:r w:rsidRPr="00726CF0">
              <w:rPr>
                <w:rFonts w:ascii="Times New Roman" w:hAnsi="Times New Roman"/>
                <w:sz w:val="20"/>
                <w:szCs w:val="20"/>
              </w:rPr>
              <w:t>2011</w:t>
            </w:r>
            <w:bookmarkEnd w:id="600"/>
            <w:bookmarkEnd w:id="601"/>
            <w:bookmarkEnd w:id="602"/>
          </w:p>
        </w:tc>
        <w:tc>
          <w:tcPr>
            <w:tcW w:w="486" w:type="pct"/>
            <w:tcBorders>
              <w:top w:val="single" w:sz="4" w:space="0" w:color="auto"/>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 xml:space="preserve">        </w:t>
            </w:r>
          </w:p>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 xml:space="preserve">  </w:t>
            </w:r>
            <w:bookmarkStart w:id="603" w:name="_Toc395480822"/>
            <w:bookmarkStart w:id="604" w:name="_Toc396942801"/>
            <w:bookmarkStart w:id="605" w:name="_Toc396965197"/>
            <w:r w:rsidRPr="00726CF0">
              <w:rPr>
                <w:rFonts w:ascii="Times New Roman" w:hAnsi="Times New Roman"/>
                <w:sz w:val="20"/>
                <w:szCs w:val="20"/>
              </w:rPr>
              <w:t>2012</w:t>
            </w:r>
            <w:bookmarkEnd w:id="603"/>
            <w:bookmarkEnd w:id="604"/>
            <w:bookmarkEnd w:id="605"/>
          </w:p>
        </w:tc>
        <w:tc>
          <w:tcPr>
            <w:tcW w:w="347" w:type="pct"/>
            <w:tcBorders>
              <w:top w:val="single" w:sz="4" w:space="0" w:color="auto"/>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 xml:space="preserve">         </w:t>
            </w:r>
            <w:bookmarkStart w:id="606" w:name="_Toc395480823"/>
            <w:bookmarkStart w:id="607" w:name="_Toc396942802"/>
            <w:bookmarkStart w:id="608" w:name="_Toc396965198"/>
            <w:r w:rsidRPr="00726CF0">
              <w:rPr>
                <w:rFonts w:ascii="Times New Roman" w:hAnsi="Times New Roman"/>
                <w:sz w:val="20"/>
                <w:szCs w:val="20"/>
              </w:rPr>
              <w:t>2011</w:t>
            </w:r>
            <w:bookmarkEnd w:id="606"/>
            <w:bookmarkEnd w:id="607"/>
            <w:bookmarkEnd w:id="608"/>
          </w:p>
        </w:tc>
        <w:tc>
          <w:tcPr>
            <w:tcW w:w="417" w:type="pct"/>
            <w:tcBorders>
              <w:top w:val="single" w:sz="4" w:space="0" w:color="auto"/>
              <w:lef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 xml:space="preserve">    </w:t>
            </w:r>
          </w:p>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 xml:space="preserve"> </w:t>
            </w:r>
            <w:bookmarkStart w:id="609" w:name="_Toc395480824"/>
            <w:bookmarkStart w:id="610" w:name="_Toc396942803"/>
            <w:bookmarkStart w:id="611" w:name="_Toc396965199"/>
            <w:r w:rsidRPr="00726CF0">
              <w:rPr>
                <w:rFonts w:ascii="Times New Roman" w:hAnsi="Times New Roman"/>
                <w:sz w:val="20"/>
                <w:szCs w:val="20"/>
              </w:rPr>
              <w:t>2012</w:t>
            </w:r>
            <w:bookmarkEnd w:id="609"/>
            <w:bookmarkEnd w:id="610"/>
            <w:bookmarkEnd w:id="611"/>
          </w:p>
        </w:tc>
      </w:tr>
      <w:tr w:rsidR="00EE5A5B" w:rsidRPr="00726CF0" w:rsidTr="00787A78">
        <w:tc>
          <w:tcPr>
            <w:tcW w:w="416" w:type="pct"/>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612" w:name="_Toc395480825"/>
            <w:bookmarkStart w:id="613" w:name="_Toc396942804"/>
            <w:bookmarkStart w:id="614" w:name="_Toc396965200"/>
            <w:r w:rsidRPr="00726CF0">
              <w:rPr>
                <w:rFonts w:ascii="Times New Roman" w:hAnsi="Times New Roman"/>
                <w:sz w:val="20"/>
                <w:szCs w:val="20"/>
              </w:rPr>
              <w:t>1</w:t>
            </w:r>
            <w:bookmarkEnd w:id="612"/>
            <w:bookmarkEnd w:id="613"/>
            <w:bookmarkEnd w:id="614"/>
          </w:p>
        </w:tc>
        <w:tc>
          <w:tcPr>
            <w:tcW w:w="556"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Jamhuri</w:t>
            </w:r>
          </w:p>
        </w:tc>
        <w:tc>
          <w:tcPr>
            <w:tcW w:w="347"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615" w:name="_Toc395480826"/>
            <w:bookmarkStart w:id="616" w:name="_Toc396942805"/>
            <w:bookmarkStart w:id="617" w:name="_Toc396965201"/>
            <w:r w:rsidRPr="00726CF0">
              <w:rPr>
                <w:rFonts w:ascii="Times New Roman" w:hAnsi="Times New Roman"/>
                <w:sz w:val="20"/>
                <w:szCs w:val="20"/>
              </w:rPr>
              <w:t>766</w:t>
            </w:r>
            <w:bookmarkEnd w:id="615"/>
            <w:bookmarkEnd w:id="616"/>
            <w:bookmarkEnd w:id="617"/>
          </w:p>
        </w:tc>
        <w:tc>
          <w:tcPr>
            <w:tcW w:w="486"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618" w:name="_Toc395480827"/>
            <w:bookmarkStart w:id="619" w:name="_Toc396942806"/>
            <w:bookmarkStart w:id="620" w:name="_Toc396965202"/>
            <w:r w:rsidRPr="00726CF0">
              <w:rPr>
                <w:rFonts w:ascii="Times New Roman" w:hAnsi="Times New Roman"/>
                <w:sz w:val="20"/>
                <w:szCs w:val="20"/>
              </w:rPr>
              <w:t>22,938,301</w:t>
            </w:r>
            <w:bookmarkEnd w:id="618"/>
            <w:bookmarkEnd w:id="619"/>
            <w:bookmarkEnd w:id="620"/>
          </w:p>
        </w:tc>
        <w:tc>
          <w:tcPr>
            <w:tcW w:w="486"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621" w:name="_Toc395480828"/>
            <w:bookmarkStart w:id="622" w:name="_Toc396942807"/>
            <w:bookmarkStart w:id="623" w:name="_Toc396965203"/>
            <w:r w:rsidRPr="00726CF0">
              <w:rPr>
                <w:rFonts w:ascii="Times New Roman" w:hAnsi="Times New Roman"/>
                <w:sz w:val="20"/>
                <w:szCs w:val="20"/>
              </w:rPr>
              <w:t>22,775,000</w:t>
            </w:r>
            <w:bookmarkEnd w:id="621"/>
            <w:bookmarkEnd w:id="622"/>
            <w:bookmarkEnd w:id="623"/>
          </w:p>
        </w:tc>
        <w:tc>
          <w:tcPr>
            <w:tcW w:w="486"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624" w:name="_Toc395480829"/>
            <w:bookmarkStart w:id="625" w:name="_Toc396942808"/>
            <w:bookmarkStart w:id="626" w:name="_Toc396965204"/>
            <w:r w:rsidRPr="00726CF0">
              <w:rPr>
                <w:rFonts w:ascii="Times New Roman" w:hAnsi="Times New Roman"/>
                <w:sz w:val="20"/>
                <w:szCs w:val="20"/>
              </w:rPr>
              <w:t>22,800,000</w:t>
            </w:r>
            <w:bookmarkEnd w:id="624"/>
            <w:bookmarkEnd w:id="625"/>
            <w:bookmarkEnd w:id="626"/>
          </w:p>
        </w:tc>
        <w:tc>
          <w:tcPr>
            <w:tcW w:w="486"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627" w:name="_Toc395480830"/>
            <w:bookmarkStart w:id="628" w:name="_Toc396942809"/>
            <w:bookmarkStart w:id="629" w:name="_Toc396965205"/>
            <w:r w:rsidRPr="00726CF0">
              <w:rPr>
                <w:rFonts w:ascii="Times New Roman" w:hAnsi="Times New Roman"/>
                <w:sz w:val="20"/>
                <w:szCs w:val="20"/>
              </w:rPr>
              <w:t>22,775,000</w:t>
            </w:r>
            <w:bookmarkEnd w:id="627"/>
            <w:bookmarkEnd w:id="628"/>
            <w:bookmarkEnd w:id="629"/>
          </w:p>
        </w:tc>
        <w:tc>
          <w:tcPr>
            <w:tcW w:w="486"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630" w:name="_Toc395480831"/>
            <w:bookmarkStart w:id="631" w:name="_Toc396942810"/>
            <w:bookmarkStart w:id="632" w:name="_Toc396965206"/>
            <w:r w:rsidRPr="00726CF0">
              <w:rPr>
                <w:rFonts w:ascii="Times New Roman" w:hAnsi="Times New Roman"/>
                <w:sz w:val="20"/>
                <w:szCs w:val="20"/>
              </w:rPr>
              <w:t>138.301</w:t>
            </w:r>
            <w:bookmarkEnd w:id="630"/>
            <w:bookmarkEnd w:id="631"/>
            <w:bookmarkEnd w:id="632"/>
          </w:p>
        </w:tc>
        <w:tc>
          <w:tcPr>
            <w:tcW w:w="486"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633" w:name="_Toc395480832"/>
            <w:bookmarkStart w:id="634" w:name="_Toc396942811"/>
            <w:bookmarkStart w:id="635" w:name="_Toc396965207"/>
            <w:r w:rsidRPr="00726CF0">
              <w:rPr>
                <w:rFonts w:ascii="Times New Roman" w:hAnsi="Times New Roman"/>
                <w:sz w:val="20"/>
                <w:szCs w:val="20"/>
              </w:rPr>
              <w:t>-</w:t>
            </w:r>
            <w:bookmarkEnd w:id="633"/>
            <w:bookmarkEnd w:id="634"/>
            <w:bookmarkEnd w:id="635"/>
          </w:p>
        </w:tc>
        <w:tc>
          <w:tcPr>
            <w:tcW w:w="347"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636" w:name="_Toc395480833"/>
            <w:bookmarkStart w:id="637" w:name="_Toc396942812"/>
            <w:bookmarkStart w:id="638" w:name="_Toc396965208"/>
            <w:r w:rsidRPr="00726CF0">
              <w:rPr>
                <w:rFonts w:ascii="Times New Roman" w:hAnsi="Times New Roman"/>
                <w:sz w:val="20"/>
                <w:szCs w:val="20"/>
              </w:rPr>
              <w:t>47%</w:t>
            </w:r>
            <w:bookmarkEnd w:id="636"/>
            <w:bookmarkEnd w:id="637"/>
            <w:bookmarkEnd w:id="638"/>
          </w:p>
        </w:tc>
        <w:tc>
          <w:tcPr>
            <w:tcW w:w="417" w:type="pct"/>
            <w:tcBorders>
              <w:lef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639" w:name="_Toc395480834"/>
            <w:bookmarkStart w:id="640" w:name="_Toc396942813"/>
            <w:bookmarkStart w:id="641" w:name="_Toc396965209"/>
            <w:r w:rsidRPr="00726CF0">
              <w:rPr>
                <w:rFonts w:ascii="Times New Roman" w:hAnsi="Times New Roman"/>
                <w:sz w:val="20"/>
                <w:szCs w:val="20"/>
              </w:rPr>
              <w:t>34%</w:t>
            </w:r>
            <w:bookmarkEnd w:id="639"/>
            <w:bookmarkEnd w:id="640"/>
            <w:bookmarkEnd w:id="641"/>
          </w:p>
        </w:tc>
      </w:tr>
      <w:tr w:rsidR="00EE5A5B" w:rsidRPr="00726CF0" w:rsidTr="00787A78">
        <w:tc>
          <w:tcPr>
            <w:tcW w:w="416" w:type="pct"/>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642" w:name="_Toc395480835"/>
            <w:bookmarkStart w:id="643" w:name="_Toc396942814"/>
            <w:bookmarkStart w:id="644" w:name="_Toc396965210"/>
            <w:r w:rsidRPr="00726CF0">
              <w:rPr>
                <w:rFonts w:ascii="Times New Roman" w:hAnsi="Times New Roman"/>
                <w:sz w:val="20"/>
                <w:szCs w:val="20"/>
              </w:rPr>
              <w:t>2</w:t>
            </w:r>
            <w:bookmarkEnd w:id="642"/>
            <w:bookmarkEnd w:id="643"/>
            <w:bookmarkEnd w:id="644"/>
          </w:p>
        </w:tc>
        <w:tc>
          <w:tcPr>
            <w:tcW w:w="556"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Binti Musa</w:t>
            </w:r>
          </w:p>
        </w:tc>
        <w:tc>
          <w:tcPr>
            <w:tcW w:w="347"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645" w:name="_Toc395480836"/>
            <w:bookmarkStart w:id="646" w:name="_Toc396942815"/>
            <w:bookmarkStart w:id="647" w:name="_Toc396965211"/>
            <w:r w:rsidRPr="00726CF0">
              <w:rPr>
                <w:rFonts w:ascii="Times New Roman" w:hAnsi="Times New Roman"/>
                <w:sz w:val="20"/>
                <w:szCs w:val="20"/>
              </w:rPr>
              <w:t>585</w:t>
            </w:r>
            <w:bookmarkEnd w:id="645"/>
            <w:bookmarkEnd w:id="646"/>
            <w:bookmarkEnd w:id="647"/>
          </w:p>
        </w:tc>
        <w:tc>
          <w:tcPr>
            <w:tcW w:w="486"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648" w:name="_Toc395480837"/>
            <w:bookmarkStart w:id="649" w:name="_Toc396942816"/>
            <w:bookmarkStart w:id="650" w:name="_Toc396965212"/>
            <w:r w:rsidRPr="00726CF0">
              <w:rPr>
                <w:rFonts w:ascii="Times New Roman" w:hAnsi="Times New Roman"/>
                <w:sz w:val="20"/>
                <w:szCs w:val="20"/>
              </w:rPr>
              <w:t>7,625,000</w:t>
            </w:r>
            <w:bookmarkEnd w:id="648"/>
            <w:bookmarkEnd w:id="649"/>
            <w:bookmarkEnd w:id="650"/>
          </w:p>
        </w:tc>
        <w:tc>
          <w:tcPr>
            <w:tcW w:w="486"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651" w:name="_Toc395480838"/>
            <w:bookmarkStart w:id="652" w:name="_Toc396942817"/>
            <w:bookmarkStart w:id="653" w:name="_Toc396965213"/>
            <w:r w:rsidRPr="00726CF0">
              <w:rPr>
                <w:rFonts w:ascii="Times New Roman" w:hAnsi="Times New Roman"/>
                <w:sz w:val="20"/>
                <w:szCs w:val="20"/>
              </w:rPr>
              <w:t>15,075,000</w:t>
            </w:r>
            <w:bookmarkEnd w:id="651"/>
            <w:bookmarkEnd w:id="652"/>
            <w:bookmarkEnd w:id="653"/>
          </w:p>
        </w:tc>
        <w:tc>
          <w:tcPr>
            <w:tcW w:w="486"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654" w:name="_Toc395480839"/>
            <w:bookmarkStart w:id="655" w:name="_Toc396942818"/>
            <w:bookmarkStart w:id="656" w:name="_Toc396965214"/>
            <w:r w:rsidRPr="00726CF0">
              <w:rPr>
                <w:rFonts w:ascii="Times New Roman" w:hAnsi="Times New Roman"/>
                <w:sz w:val="20"/>
                <w:szCs w:val="20"/>
              </w:rPr>
              <w:t>6,100,000</w:t>
            </w:r>
            <w:bookmarkEnd w:id="654"/>
            <w:bookmarkEnd w:id="655"/>
            <w:bookmarkEnd w:id="656"/>
          </w:p>
        </w:tc>
        <w:tc>
          <w:tcPr>
            <w:tcW w:w="486"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657" w:name="_Toc395480840"/>
            <w:bookmarkStart w:id="658" w:name="_Toc396942819"/>
            <w:bookmarkStart w:id="659" w:name="_Toc396965215"/>
            <w:r w:rsidRPr="00726CF0">
              <w:rPr>
                <w:rFonts w:ascii="Times New Roman" w:hAnsi="Times New Roman"/>
                <w:sz w:val="20"/>
                <w:szCs w:val="20"/>
              </w:rPr>
              <w:t>10,060,000</w:t>
            </w:r>
            <w:bookmarkEnd w:id="657"/>
            <w:bookmarkEnd w:id="658"/>
            <w:bookmarkEnd w:id="659"/>
          </w:p>
        </w:tc>
        <w:tc>
          <w:tcPr>
            <w:tcW w:w="486"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660" w:name="_Toc395480841"/>
            <w:bookmarkStart w:id="661" w:name="_Toc396942820"/>
            <w:bookmarkStart w:id="662" w:name="_Toc396965216"/>
            <w:r w:rsidRPr="00726CF0">
              <w:rPr>
                <w:rFonts w:ascii="Times New Roman" w:hAnsi="Times New Roman"/>
                <w:sz w:val="20"/>
                <w:szCs w:val="20"/>
              </w:rPr>
              <w:t>7,960,000</w:t>
            </w:r>
            <w:bookmarkEnd w:id="660"/>
            <w:bookmarkEnd w:id="661"/>
            <w:bookmarkEnd w:id="662"/>
          </w:p>
        </w:tc>
        <w:tc>
          <w:tcPr>
            <w:tcW w:w="486"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663" w:name="_Toc395480842"/>
            <w:bookmarkStart w:id="664" w:name="_Toc396942821"/>
            <w:bookmarkStart w:id="665" w:name="_Toc396965217"/>
            <w:r w:rsidRPr="00726CF0">
              <w:rPr>
                <w:rFonts w:ascii="Times New Roman" w:hAnsi="Times New Roman"/>
                <w:sz w:val="20"/>
                <w:szCs w:val="20"/>
              </w:rPr>
              <w:t>12,570,800</w:t>
            </w:r>
            <w:bookmarkEnd w:id="663"/>
            <w:bookmarkEnd w:id="664"/>
            <w:bookmarkEnd w:id="665"/>
          </w:p>
        </w:tc>
        <w:tc>
          <w:tcPr>
            <w:tcW w:w="347"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666" w:name="_Toc395480843"/>
            <w:bookmarkStart w:id="667" w:name="_Toc396942822"/>
            <w:bookmarkStart w:id="668" w:name="_Toc396965218"/>
            <w:r w:rsidRPr="00726CF0">
              <w:rPr>
                <w:rFonts w:ascii="Times New Roman" w:hAnsi="Times New Roman"/>
                <w:sz w:val="20"/>
                <w:szCs w:val="20"/>
              </w:rPr>
              <w:t>NA</w:t>
            </w:r>
            <w:bookmarkEnd w:id="666"/>
            <w:bookmarkEnd w:id="667"/>
            <w:bookmarkEnd w:id="668"/>
          </w:p>
        </w:tc>
        <w:tc>
          <w:tcPr>
            <w:tcW w:w="417" w:type="pct"/>
            <w:tcBorders>
              <w:lef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669" w:name="_Toc395480844"/>
            <w:bookmarkStart w:id="670" w:name="_Toc396942823"/>
            <w:bookmarkStart w:id="671" w:name="_Toc396965219"/>
            <w:r w:rsidRPr="00726CF0">
              <w:rPr>
                <w:rFonts w:ascii="Times New Roman" w:hAnsi="Times New Roman"/>
                <w:sz w:val="20"/>
                <w:szCs w:val="20"/>
              </w:rPr>
              <w:t>15.5%</w:t>
            </w:r>
            <w:bookmarkEnd w:id="669"/>
            <w:bookmarkEnd w:id="670"/>
            <w:bookmarkEnd w:id="671"/>
          </w:p>
        </w:tc>
      </w:tr>
      <w:tr w:rsidR="00EE5A5B" w:rsidRPr="00726CF0" w:rsidTr="00787A78">
        <w:tc>
          <w:tcPr>
            <w:tcW w:w="416" w:type="pct"/>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672" w:name="_Toc395480845"/>
            <w:bookmarkStart w:id="673" w:name="_Toc396942824"/>
            <w:bookmarkStart w:id="674" w:name="_Toc396965220"/>
            <w:r w:rsidRPr="00726CF0">
              <w:rPr>
                <w:rFonts w:ascii="Times New Roman" w:hAnsi="Times New Roman"/>
                <w:sz w:val="20"/>
                <w:szCs w:val="20"/>
              </w:rPr>
              <w:t>3</w:t>
            </w:r>
            <w:bookmarkEnd w:id="672"/>
            <w:bookmarkEnd w:id="673"/>
            <w:bookmarkEnd w:id="674"/>
          </w:p>
        </w:tc>
        <w:tc>
          <w:tcPr>
            <w:tcW w:w="556"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Majani ya Chai</w:t>
            </w:r>
          </w:p>
        </w:tc>
        <w:tc>
          <w:tcPr>
            <w:tcW w:w="347"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675" w:name="_Toc395480846"/>
            <w:bookmarkStart w:id="676" w:name="_Toc396942825"/>
            <w:bookmarkStart w:id="677" w:name="_Toc396965221"/>
            <w:r w:rsidRPr="00726CF0">
              <w:rPr>
                <w:rFonts w:ascii="Times New Roman" w:hAnsi="Times New Roman"/>
                <w:sz w:val="20"/>
                <w:szCs w:val="20"/>
              </w:rPr>
              <w:t>1114</w:t>
            </w:r>
            <w:bookmarkEnd w:id="675"/>
            <w:bookmarkEnd w:id="676"/>
            <w:bookmarkEnd w:id="677"/>
          </w:p>
        </w:tc>
        <w:tc>
          <w:tcPr>
            <w:tcW w:w="486"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678" w:name="_Toc395480847"/>
            <w:bookmarkStart w:id="679" w:name="_Toc396942826"/>
            <w:bookmarkStart w:id="680" w:name="_Toc396965222"/>
            <w:r w:rsidRPr="00726CF0">
              <w:rPr>
                <w:rFonts w:ascii="Times New Roman" w:hAnsi="Times New Roman"/>
                <w:sz w:val="20"/>
                <w:szCs w:val="20"/>
              </w:rPr>
              <w:t>8,029,390</w:t>
            </w:r>
            <w:bookmarkEnd w:id="678"/>
            <w:bookmarkEnd w:id="679"/>
            <w:bookmarkEnd w:id="680"/>
          </w:p>
        </w:tc>
        <w:tc>
          <w:tcPr>
            <w:tcW w:w="486"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681" w:name="_Toc395480848"/>
            <w:bookmarkStart w:id="682" w:name="_Toc396942827"/>
            <w:bookmarkStart w:id="683" w:name="_Toc396965223"/>
            <w:r w:rsidRPr="00726CF0">
              <w:rPr>
                <w:rFonts w:ascii="Times New Roman" w:hAnsi="Times New Roman"/>
                <w:sz w:val="20"/>
                <w:szCs w:val="20"/>
              </w:rPr>
              <w:t>6,858,772</w:t>
            </w:r>
            <w:bookmarkEnd w:id="681"/>
            <w:bookmarkEnd w:id="682"/>
            <w:bookmarkEnd w:id="683"/>
          </w:p>
        </w:tc>
        <w:tc>
          <w:tcPr>
            <w:tcW w:w="486"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684" w:name="_Toc395480849"/>
            <w:bookmarkStart w:id="685" w:name="_Toc396942828"/>
            <w:bookmarkStart w:id="686" w:name="_Toc396965224"/>
            <w:r w:rsidRPr="00726CF0">
              <w:rPr>
                <w:rFonts w:ascii="Times New Roman" w:hAnsi="Times New Roman"/>
                <w:sz w:val="20"/>
                <w:szCs w:val="20"/>
              </w:rPr>
              <w:t>19,158,317</w:t>
            </w:r>
            <w:bookmarkEnd w:id="684"/>
            <w:bookmarkEnd w:id="685"/>
            <w:bookmarkEnd w:id="686"/>
          </w:p>
        </w:tc>
        <w:tc>
          <w:tcPr>
            <w:tcW w:w="486"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687" w:name="_Toc395480850"/>
            <w:bookmarkStart w:id="688" w:name="_Toc396942829"/>
            <w:bookmarkStart w:id="689" w:name="_Toc396965225"/>
            <w:r w:rsidRPr="00726CF0">
              <w:rPr>
                <w:rFonts w:ascii="Times New Roman" w:hAnsi="Times New Roman"/>
                <w:sz w:val="20"/>
                <w:szCs w:val="20"/>
              </w:rPr>
              <w:t>15,042,137</w:t>
            </w:r>
            <w:bookmarkEnd w:id="687"/>
            <w:bookmarkEnd w:id="688"/>
            <w:bookmarkEnd w:id="689"/>
          </w:p>
        </w:tc>
        <w:tc>
          <w:tcPr>
            <w:tcW w:w="486"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690" w:name="_Toc395480851"/>
            <w:bookmarkStart w:id="691" w:name="_Toc396942830"/>
            <w:bookmarkStart w:id="692" w:name="_Toc396965226"/>
            <w:r w:rsidRPr="00726CF0">
              <w:rPr>
                <w:rFonts w:ascii="Times New Roman" w:hAnsi="Times New Roman"/>
                <w:sz w:val="20"/>
                <w:szCs w:val="20"/>
              </w:rPr>
              <w:t>11,127,441</w:t>
            </w:r>
            <w:bookmarkEnd w:id="690"/>
            <w:bookmarkEnd w:id="691"/>
            <w:bookmarkEnd w:id="692"/>
          </w:p>
        </w:tc>
        <w:tc>
          <w:tcPr>
            <w:tcW w:w="486"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693" w:name="_Toc395480852"/>
            <w:bookmarkStart w:id="694" w:name="_Toc396942831"/>
            <w:bookmarkStart w:id="695" w:name="_Toc396965227"/>
            <w:r w:rsidRPr="00726CF0">
              <w:rPr>
                <w:rFonts w:ascii="Times New Roman" w:hAnsi="Times New Roman"/>
                <w:sz w:val="20"/>
                <w:szCs w:val="20"/>
              </w:rPr>
              <w:t>8,187,365</w:t>
            </w:r>
            <w:bookmarkEnd w:id="693"/>
            <w:bookmarkEnd w:id="694"/>
            <w:bookmarkEnd w:id="695"/>
          </w:p>
        </w:tc>
        <w:tc>
          <w:tcPr>
            <w:tcW w:w="347"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696" w:name="_Toc395480853"/>
            <w:bookmarkStart w:id="697" w:name="_Toc396942832"/>
            <w:bookmarkStart w:id="698" w:name="_Toc396965228"/>
            <w:r w:rsidRPr="00726CF0">
              <w:rPr>
                <w:rFonts w:ascii="Times New Roman" w:hAnsi="Times New Roman"/>
                <w:sz w:val="20"/>
                <w:szCs w:val="20"/>
              </w:rPr>
              <w:t>51.9%</w:t>
            </w:r>
            <w:bookmarkEnd w:id="696"/>
            <w:bookmarkEnd w:id="697"/>
            <w:bookmarkEnd w:id="698"/>
          </w:p>
        </w:tc>
        <w:tc>
          <w:tcPr>
            <w:tcW w:w="417" w:type="pct"/>
            <w:tcBorders>
              <w:lef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699" w:name="_Toc395480854"/>
            <w:bookmarkStart w:id="700" w:name="_Toc396942833"/>
            <w:bookmarkStart w:id="701" w:name="_Toc396965229"/>
            <w:r w:rsidRPr="00726CF0">
              <w:rPr>
                <w:rFonts w:ascii="Times New Roman" w:hAnsi="Times New Roman"/>
                <w:sz w:val="20"/>
                <w:szCs w:val="20"/>
              </w:rPr>
              <w:t>53.8%</w:t>
            </w:r>
            <w:bookmarkEnd w:id="699"/>
            <w:bookmarkEnd w:id="700"/>
            <w:bookmarkEnd w:id="701"/>
          </w:p>
        </w:tc>
      </w:tr>
      <w:tr w:rsidR="00EE5A5B" w:rsidRPr="00726CF0" w:rsidTr="00787A78">
        <w:tc>
          <w:tcPr>
            <w:tcW w:w="416" w:type="pct"/>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702" w:name="_Toc395480855"/>
            <w:bookmarkStart w:id="703" w:name="_Toc396942834"/>
            <w:bookmarkStart w:id="704" w:name="_Toc396965230"/>
            <w:r w:rsidRPr="00726CF0">
              <w:rPr>
                <w:rFonts w:ascii="Times New Roman" w:hAnsi="Times New Roman"/>
                <w:sz w:val="20"/>
                <w:szCs w:val="20"/>
              </w:rPr>
              <w:t>4</w:t>
            </w:r>
            <w:bookmarkEnd w:id="702"/>
            <w:bookmarkEnd w:id="703"/>
            <w:bookmarkEnd w:id="704"/>
          </w:p>
        </w:tc>
        <w:tc>
          <w:tcPr>
            <w:tcW w:w="556"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Ilala</w:t>
            </w:r>
          </w:p>
        </w:tc>
        <w:tc>
          <w:tcPr>
            <w:tcW w:w="347"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705" w:name="_Toc395480856"/>
            <w:bookmarkStart w:id="706" w:name="_Toc396942835"/>
            <w:bookmarkStart w:id="707" w:name="_Toc396965231"/>
            <w:r w:rsidRPr="00726CF0">
              <w:rPr>
                <w:rFonts w:ascii="Times New Roman" w:hAnsi="Times New Roman"/>
                <w:sz w:val="20"/>
                <w:szCs w:val="20"/>
              </w:rPr>
              <w:t>1053</w:t>
            </w:r>
            <w:bookmarkEnd w:id="705"/>
            <w:bookmarkEnd w:id="706"/>
            <w:bookmarkEnd w:id="707"/>
          </w:p>
        </w:tc>
        <w:tc>
          <w:tcPr>
            <w:tcW w:w="486"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708" w:name="_Toc395480857"/>
            <w:bookmarkStart w:id="709" w:name="_Toc396942836"/>
            <w:bookmarkStart w:id="710" w:name="_Toc396965232"/>
            <w:r w:rsidRPr="00726CF0">
              <w:rPr>
                <w:rFonts w:ascii="Times New Roman" w:hAnsi="Times New Roman"/>
                <w:sz w:val="20"/>
                <w:szCs w:val="20"/>
              </w:rPr>
              <w:t>28,700,000</w:t>
            </w:r>
            <w:bookmarkEnd w:id="708"/>
            <w:bookmarkEnd w:id="709"/>
            <w:bookmarkEnd w:id="710"/>
          </w:p>
        </w:tc>
        <w:tc>
          <w:tcPr>
            <w:tcW w:w="486"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711" w:name="_Toc395480858"/>
            <w:bookmarkStart w:id="712" w:name="_Toc396942837"/>
            <w:bookmarkStart w:id="713" w:name="_Toc396965233"/>
            <w:r w:rsidRPr="00726CF0">
              <w:rPr>
                <w:rFonts w:ascii="Times New Roman" w:hAnsi="Times New Roman"/>
                <w:sz w:val="20"/>
                <w:szCs w:val="20"/>
              </w:rPr>
              <w:t>26,450,000</w:t>
            </w:r>
            <w:bookmarkEnd w:id="711"/>
            <w:bookmarkEnd w:id="712"/>
            <w:bookmarkEnd w:id="713"/>
          </w:p>
        </w:tc>
        <w:tc>
          <w:tcPr>
            <w:tcW w:w="486"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714" w:name="_Toc395480859"/>
            <w:bookmarkStart w:id="715" w:name="_Toc396942838"/>
            <w:bookmarkStart w:id="716" w:name="_Toc396965234"/>
            <w:r w:rsidRPr="00726CF0">
              <w:rPr>
                <w:rFonts w:ascii="Times New Roman" w:hAnsi="Times New Roman"/>
                <w:sz w:val="20"/>
                <w:szCs w:val="20"/>
              </w:rPr>
              <w:t>35,756,830</w:t>
            </w:r>
            <w:bookmarkEnd w:id="714"/>
            <w:bookmarkEnd w:id="715"/>
            <w:bookmarkEnd w:id="716"/>
          </w:p>
        </w:tc>
        <w:tc>
          <w:tcPr>
            <w:tcW w:w="486"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717" w:name="_Toc395480860"/>
            <w:bookmarkStart w:id="718" w:name="_Toc396942839"/>
            <w:bookmarkStart w:id="719" w:name="_Toc396965235"/>
            <w:r w:rsidRPr="00726CF0">
              <w:rPr>
                <w:rFonts w:ascii="Times New Roman" w:hAnsi="Times New Roman"/>
                <w:sz w:val="20"/>
                <w:szCs w:val="20"/>
              </w:rPr>
              <w:t>7,336,307</w:t>
            </w:r>
            <w:bookmarkEnd w:id="717"/>
            <w:bookmarkEnd w:id="718"/>
            <w:bookmarkEnd w:id="719"/>
          </w:p>
        </w:tc>
        <w:tc>
          <w:tcPr>
            <w:tcW w:w="486"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720" w:name="_Toc395480861"/>
            <w:bookmarkStart w:id="721" w:name="_Toc396942840"/>
            <w:bookmarkStart w:id="722" w:name="_Toc396965236"/>
            <w:r w:rsidRPr="00726CF0">
              <w:rPr>
                <w:rFonts w:ascii="Times New Roman" w:hAnsi="Times New Roman"/>
                <w:sz w:val="20"/>
                <w:szCs w:val="20"/>
              </w:rPr>
              <w:t>3,309,780</w:t>
            </w:r>
            <w:bookmarkEnd w:id="720"/>
            <w:bookmarkEnd w:id="721"/>
            <w:bookmarkEnd w:id="722"/>
          </w:p>
        </w:tc>
        <w:tc>
          <w:tcPr>
            <w:tcW w:w="486"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723" w:name="_Toc395480862"/>
            <w:bookmarkStart w:id="724" w:name="_Toc396942841"/>
            <w:bookmarkStart w:id="725" w:name="_Toc396965237"/>
            <w:r w:rsidRPr="00726CF0">
              <w:rPr>
                <w:rFonts w:ascii="Times New Roman" w:hAnsi="Times New Roman"/>
                <w:sz w:val="20"/>
                <w:szCs w:val="20"/>
              </w:rPr>
              <w:t>+9,306,830</w:t>
            </w:r>
            <w:bookmarkEnd w:id="723"/>
            <w:bookmarkEnd w:id="724"/>
            <w:bookmarkEnd w:id="725"/>
          </w:p>
        </w:tc>
        <w:tc>
          <w:tcPr>
            <w:tcW w:w="347"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726" w:name="_Toc395480863"/>
            <w:bookmarkStart w:id="727" w:name="_Toc396942842"/>
            <w:bookmarkStart w:id="728" w:name="_Toc396965238"/>
            <w:r w:rsidRPr="00726CF0">
              <w:rPr>
                <w:rFonts w:ascii="Times New Roman" w:hAnsi="Times New Roman"/>
                <w:sz w:val="20"/>
                <w:szCs w:val="20"/>
              </w:rPr>
              <w:t>55.6%</w:t>
            </w:r>
            <w:bookmarkEnd w:id="726"/>
            <w:bookmarkEnd w:id="727"/>
            <w:bookmarkEnd w:id="728"/>
          </w:p>
        </w:tc>
        <w:tc>
          <w:tcPr>
            <w:tcW w:w="417" w:type="pct"/>
            <w:tcBorders>
              <w:lef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729" w:name="_Toc395480864"/>
            <w:bookmarkStart w:id="730" w:name="_Toc396942843"/>
            <w:bookmarkStart w:id="731" w:name="_Toc396965239"/>
            <w:r w:rsidRPr="00726CF0">
              <w:rPr>
                <w:rFonts w:ascii="Times New Roman" w:hAnsi="Times New Roman"/>
                <w:sz w:val="20"/>
                <w:szCs w:val="20"/>
              </w:rPr>
              <w:t>45.%</w:t>
            </w:r>
            <w:bookmarkEnd w:id="729"/>
            <w:bookmarkEnd w:id="730"/>
            <w:bookmarkEnd w:id="731"/>
          </w:p>
        </w:tc>
      </w:tr>
      <w:tr w:rsidR="00EE5A5B" w:rsidRPr="00726CF0" w:rsidTr="00787A78">
        <w:tc>
          <w:tcPr>
            <w:tcW w:w="416" w:type="pct"/>
            <w:tcBorders>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732" w:name="_Toc395480865"/>
            <w:bookmarkStart w:id="733" w:name="_Toc396942844"/>
            <w:bookmarkStart w:id="734" w:name="_Toc396965240"/>
            <w:r w:rsidRPr="00726CF0">
              <w:rPr>
                <w:rFonts w:ascii="Times New Roman" w:hAnsi="Times New Roman"/>
                <w:sz w:val="20"/>
                <w:szCs w:val="20"/>
              </w:rPr>
              <w:t>5</w:t>
            </w:r>
            <w:bookmarkEnd w:id="732"/>
            <w:bookmarkEnd w:id="733"/>
            <w:bookmarkEnd w:id="734"/>
          </w:p>
        </w:tc>
        <w:tc>
          <w:tcPr>
            <w:tcW w:w="556"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r w:rsidRPr="00726CF0">
              <w:rPr>
                <w:rFonts w:ascii="Times New Roman" w:hAnsi="Times New Roman"/>
                <w:sz w:val="20"/>
                <w:szCs w:val="20"/>
              </w:rPr>
              <w:t>Pugu Station</w:t>
            </w:r>
          </w:p>
        </w:tc>
        <w:tc>
          <w:tcPr>
            <w:tcW w:w="347"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735" w:name="_Toc395480866"/>
            <w:bookmarkStart w:id="736" w:name="_Toc396942845"/>
            <w:bookmarkStart w:id="737" w:name="_Toc396965241"/>
            <w:r w:rsidRPr="00726CF0">
              <w:rPr>
                <w:rFonts w:ascii="Times New Roman" w:hAnsi="Times New Roman"/>
                <w:sz w:val="20"/>
                <w:szCs w:val="20"/>
              </w:rPr>
              <w:t>NA</w:t>
            </w:r>
            <w:bookmarkEnd w:id="735"/>
            <w:bookmarkEnd w:id="736"/>
            <w:bookmarkEnd w:id="737"/>
          </w:p>
        </w:tc>
        <w:tc>
          <w:tcPr>
            <w:tcW w:w="486"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738" w:name="_Toc395480867"/>
            <w:bookmarkStart w:id="739" w:name="_Toc396942846"/>
            <w:bookmarkStart w:id="740" w:name="_Toc396965242"/>
            <w:r w:rsidRPr="00726CF0">
              <w:rPr>
                <w:rFonts w:ascii="Times New Roman" w:hAnsi="Times New Roman"/>
                <w:sz w:val="20"/>
                <w:szCs w:val="20"/>
              </w:rPr>
              <w:t>NA</w:t>
            </w:r>
            <w:bookmarkEnd w:id="738"/>
            <w:bookmarkEnd w:id="739"/>
            <w:bookmarkEnd w:id="740"/>
          </w:p>
        </w:tc>
        <w:tc>
          <w:tcPr>
            <w:tcW w:w="486"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741" w:name="_Toc395480868"/>
            <w:bookmarkStart w:id="742" w:name="_Toc396942847"/>
            <w:bookmarkStart w:id="743" w:name="_Toc396965243"/>
            <w:r w:rsidRPr="00726CF0">
              <w:rPr>
                <w:rFonts w:ascii="Times New Roman" w:hAnsi="Times New Roman"/>
                <w:sz w:val="20"/>
                <w:szCs w:val="20"/>
              </w:rPr>
              <w:t>NA</w:t>
            </w:r>
            <w:bookmarkEnd w:id="741"/>
            <w:bookmarkEnd w:id="742"/>
            <w:bookmarkEnd w:id="743"/>
          </w:p>
        </w:tc>
        <w:tc>
          <w:tcPr>
            <w:tcW w:w="486"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744" w:name="_Toc395480869"/>
            <w:bookmarkStart w:id="745" w:name="_Toc396942848"/>
            <w:bookmarkStart w:id="746" w:name="_Toc396965244"/>
            <w:r w:rsidRPr="00726CF0">
              <w:rPr>
                <w:rFonts w:ascii="Times New Roman" w:hAnsi="Times New Roman"/>
                <w:sz w:val="20"/>
                <w:szCs w:val="20"/>
              </w:rPr>
              <w:t>NA</w:t>
            </w:r>
            <w:bookmarkEnd w:id="744"/>
            <w:bookmarkEnd w:id="745"/>
            <w:bookmarkEnd w:id="746"/>
          </w:p>
        </w:tc>
        <w:tc>
          <w:tcPr>
            <w:tcW w:w="486"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747" w:name="_Toc395480870"/>
            <w:bookmarkStart w:id="748" w:name="_Toc396942849"/>
            <w:bookmarkStart w:id="749" w:name="_Toc396965245"/>
            <w:r w:rsidRPr="00726CF0">
              <w:rPr>
                <w:rFonts w:ascii="Times New Roman" w:hAnsi="Times New Roman"/>
                <w:sz w:val="20"/>
                <w:szCs w:val="20"/>
              </w:rPr>
              <w:t>NA</w:t>
            </w:r>
            <w:bookmarkEnd w:id="747"/>
            <w:bookmarkEnd w:id="748"/>
            <w:bookmarkEnd w:id="749"/>
          </w:p>
        </w:tc>
        <w:tc>
          <w:tcPr>
            <w:tcW w:w="486"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750" w:name="_Toc395480871"/>
            <w:bookmarkStart w:id="751" w:name="_Toc396942850"/>
            <w:bookmarkStart w:id="752" w:name="_Toc396965246"/>
            <w:r w:rsidRPr="00726CF0">
              <w:rPr>
                <w:rFonts w:ascii="Times New Roman" w:hAnsi="Times New Roman"/>
                <w:sz w:val="20"/>
                <w:szCs w:val="20"/>
              </w:rPr>
              <w:t>NA</w:t>
            </w:r>
            <w:bookmarkEnd w:id="750"/>
            <w:bookmarkEnd w:id="751"/>
            <w:bookmarkEnd w:id="752"/>
          </w:p>
        </w:tc>
        <w:tc>
          <w:tcPr>
            <w:tcW w:w="486"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753" w:name="_Toc395480872"/>
            <w:bookmarkStart w:id="754" w:name="_Toc396942851"/>
            <w:bookmarkStart w:id="755" w:name="_Toc396965247"/>
            <w:r w:rsidRPr="00726CF0">
              <w:rPr>
                <w:rFonts w:ascii="Times New Roman" w:hAnsi="Times New Roman"/>
                <w:sz w:val="20"/>
                <w:szCs w:val="20"/>
              </w:rPr>
              <w:t>NA</w:t>
            </w:r>
            <w:bookmarkEnd w:id="753"/>
            <w:bookmarkEnd w:id="754"/>
            <w:bookmarkEnd w:id="755"/>
          </w:p>
        </w:tc>
        <w:tc>
          <w:tcPr>
            <w:tcW w:w="347" w:type="pct"/>
            <w:tcBorders>
              <w:left w:val="single" w:sz="4" w:space="0" w:color="auto"/>
              <w:righ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756" w:name="_Toc395480873"/>
            <w:bookmarkStart w:id="757" w:name="_Toc396942852"/>
            <w:bookmarkStart w:id="758" w:name="_Toc396965248"/>
            <w:r w:rsidRPr="00726CF0">
              <w:rPr>
                <w:rFonts w:ascii="Times New Roman" w:hAnsi="Times New Roman"/>
                <w:sz w:val="20"/>
                <w:szCs w:val="20"/>
              </w:rPr>
              <w:t>54.1%</w:t>
            </w:r>
            <w:bookmarkEnd w:id="756"/>
            <w:bookmarkEnd w:id="757"/>
            <w:bookmarkEnd w:id="758"/>
          </w:p>
        </w:tc>
        <w:tc>
          <w:tcPr>
            <w:tcW w:w="417" w:type="pct"/>
            <w:tcBorders>
              <w:left w:val="single" w:sz="4" w:space="0" w:color="auto"/>
            </w:tcBorders>
          </w:tcPr>
          <w:p w:rsidR="00EE5A5B" w:rsidRPr="00726CF0" w:rsidRDefault="00EE5A5B" w:rsidP="00726CF0">
            <w:pPr>
              <w:spacing w:after="0" w:line="240" w:lineRule="auto"/>
              <w:jc w:val="both"/>
              <w:rPr>
                <w:rFonts w:ascii="Times New Roman" w:hAnsi="Times New Roman"/>
                <w:sz w:val="20"/>
                <w:szCs w:val="20"/>
              </w:rPr>
            </w:pPr>
            <w:bookmarkStart w:id="759" w:name="_Toc395480874"/>
            <w:bookmarkStart w:id="760" w:name="_Toc396942853"/>
            <w:bookmarkStart w:id="761" w:name="_Toc396965249"/>
            <w:r w:rsidRPr="00726CF0">
              <w:rPr>
                <w:rFonts w:ascii="Times New Roman" w:hAnsi="Times New Roman"/>
                <w:sz w:val="20"/>
                <w:szCs w:val="20"/>
              </w:rPr>
              <w:t>18.3%</w:t>
            </w:r>
            <w:bookmarkEnd w:id="759"/>
            <w:bookmarkEnd w:id="760"/>
            <w:bookmarkEnd w:id="761"/>
          </w:p>
        </w:tc>
      </w:tr>
    </w:tbl>
    <w:p w:rsidR="00072908" w:rsidRPr="00726CF0" w:rsidRDefault="00072908" w:rsidP="00726CF0">
      <w:pPr>
        <w:spacing w:after="0" w:line="480" w:lineRule="auto"/>
        <w:jc w:val="both"/>
        <w:rPr>
          <w:rFonts w:ascii="Times New Roman" w:hAnsi="Times New Roman"/>
          <w:sz w:val="24"/>
          <w:szCs w:val="24"/>
        </w:rPr>
      </w:pPr>
      <w:r w:rsidRPr="00726CF0">
        <w:rPr>
          <w:rFonts w:ascii="Times New Roman" w:hAnsi="Times New Roman"/>
          <w:sz w:val="24"/>
          <w:szCs w:val="24"/>
        </w:rPr>
        <w:t>Source: Education Officer Ilala Municipality</w:t>
      </w:r>
    </w:p>
    <w:p w:rsidR="00AC41BA" w:rsidRPr="00726CF0" w:rsidRDefault="00AC41BA"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Total </w:t>
      </w:r>
      <w:r w:rsidR="008B792F" w:rsidRPr="00726CF0">
        <w:rPr>
          <w:rFonts w:ascii="Times New Roman" w:hAnsi="Times New Roman"/>
          <w:sz w:val="24"/>
          <w:szCs w:val="24"/>
        </w:rPr>
        <w:t>Div. I - III was</w:t>
      </w:r>
      <w:r w:rsidRPr="00726CF0">
        <w:rPr>
          <w:rFonts w:ascii="Times New Roman" w:hAnsi="Times New Roman"/>
          <w:sz w:val="24"/>
          <w:szCs w:val="24"/>
        </w:rPr>
        <w:t xml:space="preserve"> 132 (13 %)</w:t>
      </w:r>
    </w:p>
    <w:p w:rsidR="00AC41BA" w:rsidRPr="00726CF0" w:rsidRDefault="008B792F"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Total </w:t>
      </w:r>
      <w:r w:rsidRPr="00726CF0">
        <w:rPr>
          <w:rFonts w:ascii="Times New Roman" w:hAnsi="Times New Roman"/>
          <w:sz w:val="24"/>
          <w:szCs w:val="24"/>
        </w:rPr>
        <w:tab/>
        <w:t>Div. IV - 0 was</w:t>
      </w:r>
      <w:r w:rsidR="00AC41BA" w:rsidRPr="00726CF0">
        <w:rPr>
          <w:rFonts w:ascii="Times New Roman" w:hAnsi="Times New Roman"/>
          <w:sz w:val="24"/>
          <w:szCs w:val="24"/>
        </w:rPr>
        <w:t xml:space="preserve"> 594 (87 %)</w:t>
      </w:r>
    </w:p>
    <w:p w:rsidR="00AC41BA" w:rsidRPr="00726CF0" w:rsidRDefault="00AC41BA" w:rsidP="00726CF0">
      <w:pPr>
        <w:spacing w:after="0" w:line="480" w:lineRule="auto"/>
        <w:jc w:val="both"/>
        <w:rPr>
          <w:rFonts w:ascii="Times New Roman" w:hAnsi="Times New Roman"/>
          <w:b/>
          <w:sz w:val="24"/>
          <w:szCs w:val="24"/>
        </w:rPr>
      </w:pPr>
      <w:r w:rsidRPr="00726CF0">
        <w:rPr>
          <w:rFonts w:ascii="Times New Roman" w:hAnsi="Times New Roman"/>
          <w:b/>
          <w:sz w:val="24"/>
          <w:szCs w:val="24"/>
        </w:rPr>
        <w:t>Main Total</w:t>
      </w:r>
      <w:r w:rsidRPr="00726CF0">
        <w:rPr>
          <w:rFonts w:ascii="Times New Roman" w:hAnsi="Times New Roman"/>
          <w:b/>
          <w:sz w:val="24"/>
          <w:szCs w:val="24"/>
        </w:rPr>
        <w:tab/>
        <w:t xml:space="preserve">       738 (100%)</w:t>
      </w:r>
    </w:p>
    <w:p w:rsidR="00787A78" w:rsidRPr="00726CF0" w:rsidRDefault="00787A78" w:rsidP="00726CF0">
      <w:pPr>
        <w:spacing w:after="0" w:line="480" w:lineRule="auto"/>
        <w:jc w:val="both"/>
        <w:rPr>
          <w:rFonts w:ascii="Times New Roman" w:hAnsi="Times New Roman"/>
          <w:sz w:val="24"/>
          <w:szCs w:val="24"/>
        </w:rPr>
        <w:sectPr w:rsidR="00787A78" w:rsidRPr="00726CF0" w:rsidSect="00B07D12">
          <w:pgSz w:w="16839" w:h="11907" w:orient="landscape" w:code="9"/>
          <w:pgMar w:top="1418" w:right="1411" w:bottom="2275" w:left="2275" w:header="720" w:footer="864" w:gutter="0"/>
          <w:cols w:space="720"/>
          <w:docGrid w:linePitch="360"/>
        </w:sectPr>
      </w:pPr>
    </w:p>
    <w:p w:rsidR="00AC41BA" w:rsidRPr="00726CF0" w:rsidRDefault="00AC41BA" w:rsidP="00726CF0">
      <w:pPr>
        <w:spacing w:after="0" w:line="480" w:lineRule="auto"/>
        <w:jc w:val="both"/>
        <w:rPr>
          <w:rFonts w:ascii="Times New Roman" w:hAnsi="Times New Roman"/>
          <w:sz w:val="24"/>
          <w:szCs w:val="24"/>
        </w:rPr>
      </w:pPr>
      <w:r w:rsidRPr="00726CF0">
        <w:rPr>
          <w:rFonts w:ascii="Times New Roman" w:hAnsi="Times New Roman"/>
          <w:sz w:val="24"/>
          <w:szCs w:val="24"/>
        </w:rPr>
        <w:lastRenderedPageBreak/>
        <w:t>The table shows that the results of National Form four in the year 2012 were worse than those in 2011 because percentage wise students who got between divisions four and zero rose from 82% in 2009 to 87 % in 2010.</w:t>
      </w:r>
    </w:p>
    <w:p w:rsidR="00AC41BA" w:rsidRPr="00726CF0" w:rsidRDefault="00AC41BA" w:rsidP="00726CF0">
      <w:pPr>
        <w:spacing w:after="0" w:line="480" w:lineRule="auto"/>
        <w:jc w:val="both"/>
        <w:rPr>
          <w:rFonts w:ascii="Times New Roman" w:hAnsi="Times New Roman"/>
          <w:sz w:val="24"/>
          <w:szCs w:val="24"/>
        </w:rPr>
      </w:pPr>
    </w:p>
    <w:p w:rsidR="00AC41BA" w:rsidRPr="00726CF0" w:rsidRDefault="00AC41BA" w:rsidP="00726CF0">
      <w:pPr>
        <w:spacing w:after="0" w:line="480" w:lineRule="auto"/>
        <w:jc w:val="both"/>
        <w:rPr>
          <w:rFonts w:ascii="Times New Roman" w:hAnsi="Times New Roman"/>
          <w:sz w:val="24"/>
          <w:szCs w:val="24"/>
        </w:rPr>
      </w:pPr>
      <w:r w:rsidRPr="00726CF0">
        <w:rPr>
          <w:rFonts w:ascii="Times New Roman" w:hAnsi="Times New Roman"/>
          <w:sz w:val="24"/>
          <w:szCs w:val="24"/>
        </w:rPr>
        <w:t>Findings shows that the Ordinary level (form four) achievements are very low because quarter of the candidates fails while more than 50% of the candidates acquire division IV.  A student needs only two passes out of seven subjects to score division IV.  Less than quarter of the candidates achieve between division 1 and 111 and those who get division 1 and 11 hardly exceeded 10% between 1996 and 2011 while marginal passes and failure exceeded 75%. Secondary Education Master Plan, 2011-2015, (p.15)</w:t>
      </w:r>
    </w:p>
    <w:p w:rsidR="008B792F" w:rsidRPr="00726CF0" w:rsidRDefault="008B792F" w:rsidP="00726CF0">
      <w:pPr>
        <w:spacing w:after="0" w:line="480" w:lineRule="auto"/>
        <w:jc w:val="both"/>
        <w:rPr>
          <w:rFonts w:ascii="Times New Roman" w:hAnsi="Times New Roman"/>
          <w:sz w:val="24"/>
          <w:szCs w:val="24"/>
        </w:rPr>
      </w:pPr>
      <w:bookmarkStart w:id="762" w:name="_Toc383767892"/>
      <w:bookmarkEnd w:id="343"/>
    </w:p>
    <w:p w:rsidR="005F42B3" w:rsidRPr="00726CF0" w:rsidRDefault="002C4E76" w:rsidP="00726CF0">
      <w:pPr>
        <w:pStyle w:val="Heading1"/>
        <w:spacing w:before="0" w:after="0" w:line="480" w:lineRule="auto"/>
        <w:jc w:val="both"/>
        <w:rPr>
          <w:rFonts w:ascii="Times New Roman" w:hAnsi="Times New Roman"/>
          <w:sz w:val="24"/>
          <w:szCs w:val="24"/>
        </w:rPr>
      </w:pPr>
      <w:bookmarkStart w:id="763" w:name="_Toc395480875"/>
      <w:bookmarkStart w:id="764" w:name="_Toc403428361"/>
      <w:r w:rsidRPr="00726CF0">
        <w:rPr>
          <w:rFonts w:ascii="Times New Roman" w:hAnsi="Times New Roman"/>
          <w:sz w:val="24"/>
          <w:szCs w:val="24"/>
        </w:rPr>
        <w:t>4.5</w:t>
      </w:r>
      <w:r w:rsidR="00787A78" w:rsidRPr="00726CF0">
        <w:rPr>
          <w:rFonts w:ascii="Times New Roman" w:hAnsi="Times New Roman"/>
          <w:sz w:val="24"/>
          <w:szCs w:val="24"/>
        </w:rPr>
        <w:tab/>
      </w:r>
      <w:r w:rsidR="00954953" w:rsidRPr="00726CF0">
        <w:rPr>
          <w:rFonts w:ascii="Times New Roman" w:hAnsi="Times New Roman"/>
          <w:sz w:val="24"/>
          <w:szCs w:val="24"/>
        </w:rPr>
        <w:t>The</w:t>
      </w:r>
      <w:r w:rsidR="005F42B3" w:rsidRPr="00726CF0">
        <w:rPr>
          <w:rFonts w:ascii="Times New Roman" w:hAnsi="Times New Roman"/>
          <w:sz w:val="24"/>
          <w:szCs w:val="24"/>
        </w:rPr>
        <w:t xml:space="preserve"> Level of preparedness before the establishment of Ward secondary </w:t>
      </w:r>
      <w:r w:rsidR="00787A78" w:rsidRPr="00726CF0">
        <w:rPr>
          <w:rFonts w:ascii="Times New Roman" w:hAnsi="Times New Roman"/>
          <w:sz w:val="24"/>
          <w:szCs w:val="24"/>
        </w:rPr>
        <w:tab/>
      </w:r>
      <w:r w:rsidR="005F42B3" w:rsidRPr="00726CF0">
        <w:rPr>
          <w:rFonts w:ascii="Times New Roman" w:hAnsi="Times New Roman"/>
          <w:sz w:val="24"/>
          <w:szCs w:val="24"/>
        </w:rPr>
        <w:t>schools</w:t>
      </w:r>
      <w:bookmarkEnd w:id="762"/>
      <w:bookmarkEnd w:id="763"/>
      <w:bookmarkEnd w:id="764"/>
    </w:p>
    <w:p w:rsidR="008B792F" w:rsidRPr="00726CF0" w:rsidRDefault="008B792F" w:rsidP="00726CF0">
      <w:pPr>
        <w:spacing w:after="0" w:line="480" w:lineRule="auto"/>
        <w:jc w:val="both"/>
        <w:rPr>
          <w:rFonts w:ascii="Times New Roman" w:hAnsi="Times New Roman"/>
          <w:sz w:val="24"/>
          <w:szCs w:val="24"/>
        </w:rPr>
      </w:pPr>
      <w:r w:rsidRPr="00726CF0">
        <w:rPr>
          <w:rFonts w:ascii="Times New Roman" w:hAnsi="Times New Roman"/>
          <w:sz w:val="24"/>
          <w:szCs w:val="24"/>
        </w:rPr>
        <w:t>Before the establishment of this ward secondary school who were passing standard seven examination were not getting chance to join secondary school education due to shortage of schools and few classrooms at the existed schools</w:t>
      </w:r>
    </w:p>
    <w:p w:rsidR="00787A78" w:rsidRPr="00726CF0" w:rsidRDefault="00787A78" w:rsidP="00726CF0">
      <w:pPr>
        <w:pStyle w:val="Caption"/>
        <w:spacing w:after="0" w:line="360" w:lineRule="auto"/>
        <w:jc w:val="both"/>
        <w:rPr>
          <w:rFonts w:ascii="Times New Roman" w:hAnsi="Times New Roman"/>
          <w:sz w:val="24"/>
          <w:szCs w:val="24"/>
        </w:rPr>
      </w:pPr>
      <w:bookmarkStart w:id="765" w:name="_Toc383764655"/>
    </w:p>
    <w:p w:rsidR="007F24C9" w:rsidRPr="00726CF0" w:rsidRDefault="00787A78" w:rsidP="00726CF0">
      <w:pPr>
        <w:pStyle w:val="Caption"/>
        <w:spacing w:after="0" w:line="360" w:lineRule="auto"/>
        <w:jc w:val="both"/>
        <w:rPr>
          <w:rFonts w:ascii="Times New Roman" w:hAnsi="Times New Roman"/>
          <w:sz w:val="24"/>
          <w:szCs w:val="24"/>
        </w:rPr>
      </w:pPr>
      <w:bookmarkStart w:id="766" w:name="_Toc397961414"/>
      <w:r w:rsidRPr="00726CF0">
        <w:rPr>
          <w:rFonts w:ascii="Times New Roman" w:hAnsi="Times New Roman"/>
          <w:sz w:val="24"/>
          <w:szCs w:val="24"/>
        </w:rPr>
        <w:t xml:space="preserve">Table 4. </w:t>
      </w:r>
      <w:r w:rsidRPr="00726CF0">
        <w:rPr>
          <w:rFonts w:ascii="Times New Roman" w:hAnsi="Times New Roman"/>
          <w:sz w:val="24"/>
          <w:szCs w:val="24"/>
        </w:rPr>
        <w:fldChar w:fldCharType="begin"/>
      </w:r>
      <w:r w:rsidRPr="00726CF0">
        <w:rPr>
          <w:rFonts w:ascii="Times New Roman" w:hAnsi="Times New Roman"/>
          <w:sz w:val="24"/>
          <w:szCs w:val="24"/>
        </w:rPr>
        <w:instrText xml:space="preserve"> SEQ Table_4. \* ARABIC </w:instrText>
      </w:r>
      <w:r w:rsidRPr="00726CF0">
        <w:rPr>
          <w:rFonts w:ascii="Times New Roman" w:hAnsi="Times New Roman"/>
          <w:sz w:val="24"/>
          <w:szCs w:val="24"/>
        </w:rPr>
        <w:fldChar w:fldCharType="separate"/>
      </w:r>
      <w:r w:rsidR="00AE7574">
        <w:rPr>
          <w:rFonts w:ascii="Times New Roman" w:hAnsi="Times New Roman"/>
          <w:noProof/>
          <w:sz w:val="24"/>
          <w:szCs w:val="24"/>
        </w:rPr>
        <w:t>30</w:t>
      </w:r>
      <w:r w:rsidRPr="00726CF0">
        <w:rPr>
          <w:rFonts w:ascii="Times New Roman" w:hAnsi="Times New Roman"/>
          <w:sz w:val="24"/>
          <w:szCs w:val="24"/>
        </w:rPr>
        <w:fldChar w:fldCharType="end"/>
      </w:r>
      <w:r w:rsidR="00555A47" w:rsidRPr="00726CF0">
        <w:rPr>
          <w:rFonts w:ascii="Times New Roman" w:hAnsi="Times New Roman"/>
          <w:sz w:val="24"/>
          <w:szCs w:val="24"/>
        </w:rPr>
        <w:t xml:space="preserve">: </w:t>
      </w:r>
      <w:bookmarkEnd w:id="765"/>
      <w:r w:rsidRPr="00726CF0">
        <w:rPr>
          <w:rFonts w:ascii="Times New Roman" w:hAnsi="Times New Roman"/>
          <w:sz w:val="24"/>
          <w:szCs w:val="24"/>
        </w:rPr>
        <w:tab/>
      </w:r>
      <w:r w:rsidR="00CE52A3" w:rsidRPr="00726CF0">
        <w:rPr>
          <w:rFonts w:ascii="Times New Roman" w:hAnsi="Times New Roman"/>
          <w:sz w:val="24"/>
          <w:szCs w:val="24"/>
        </w:rPr>
        <w:t xml:space="preserve">The Level of preparedness among Key Actors before the Onset of </w:t>
      </w:r>
      <w:r w:rsidRPr="00726CF0">
        <w:rPr>
          <w:rFonts w:ascii="Times New Roman" w:hAnsi="Times New Roman"/>
          <w:sz w:val="24"/>
          <w:szCs w:val="24"/>
        </w:rPr>
        <w:tab/>
      </w:r>
      <w:r w:rsidRPr="00726CF0">
        <w:rPr>
          <w:rFonts w:ascii="Times New Roman" w:hAnsi="Times New Roman"/>
          <w:sz w:val="24"/>
          <w:szCs w:val="24"/>
        </w:rPr>
        <w:tab/>
      </w:r>
      <w:r w:rsidR="00CE52A3" w:rsidRPr="00726CF0">
        <w:rPr>
          <w:rFonts w:ascii="Times New Roman" w:hAnsi="Times New Roman"/>
          <w:sz w:val="24"/>
          <w:szCs w:val="24"/>
        </w:rPr>
        <w:t>CSS</w:t>
      </w:r>
      <w:bookmarkEnd w:id="766"/>
    </w:p>
    <w:tbl>
      <w:tblPr>
        <w:tblW w:w="4804"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4"/>
        <w:gridCol w:w="1727"/>
        <w:gridCol w:w="1829"/>
        <w:gridCol w:w="1696"/>
      </w:tblGrid>
      <w:tr w:rsidR="000D40C7" w:rsidRPr="00726CF0" w:rsidTr="00787A78">
        <w:trPr>
          <w:trHeight w:val="154"/>
        </w:trPr>
        <w:tc>
          <w:tcPr>
            <w:tcW w:w="1760" w:type="pct"/>
            <w:tcBorders>
              <w:top w:val="single" w:sz="4" w:space="0" w:color="auto"/>
              <w:left w:val="single" w:sz="4" w:space="0" w:color="auto"/>
              <w:bottom w:val="single" w:sz="4" w:space="0" w:color="auto"/>
              <w:right w:val="single" w:sz="4" w:space="0" w:color="auto"/>
            </w:tcBorders>
            <w:hideMark/>
          </w:tcPr>
          <w:p w:rsidR="000D40C7" w:rsidRPr="00726CF0" w:rsidRDefault="00787A78" w:rsidP="00726CF0">
            <w:pPr>
              <w:spacing w:after="0" w:line="240" w:lineRule="auto"/>
              <w:jc w:val="both"/>
              <w:rPr>
                <w:rFonts w:ascii="Times New Roman" w:hAnsi="Times New Roman"/>
                <w:b/>
                <w:sz w:val="20"/>
                <w:szCs w:val="20"/>
              </w:rPr>
            </w:pPr>
            <w:r w:rsidRPr="00726CF0">
              <w:rPr>
                <w:rFonts w:ascii="Times New Roman" w:hAnsi="Times New Roman"/>
                <w:b/>
                <w:sz w:val="20"/>
                <w:szCs w:val="20"/>
              </w:rPr>
              <w:t>O</w:t>
            </w:r>
            <w:r w:rsidR="000D40C7" w:rsidRPr="00726CF0">
              <w:rPr>
                <w:rFonts w:ascii="Times New Roman" w:hAnsi="Times New Roman"/>
                <w:b/>
                <w:sz w:val="20"/>
                <w:szCs w:val="20"/>
              </w:rPr>
              <w:t xml:space="preserve">ccupation </w:t>
            </w:r>
          </w:p>
        </w:tc>
        <w:tc>
          <w:tcPr>
            <w:tcW w:w="1065" w:type="pct"/>
            <w:tcBorders>
              <w:top w:val="single" w:sz="4" w:space="0" w:color="auto"/>
              <w:left w:val="single" w:sz="4" w:space="0" w:color="auto"/>
              <w:bottom w:val="single" w:sz="4" w:space="0" w:color="auto"/>
              <w:right w:val="single" w:sz="4" w:space="0" w:color="auto"/>
            </w:tcBorders>
            <w:hideMark/>
          </w:tcPr>
          <w:p w:rsidR="000D40C7" w:rsidRPr="00726CF0" w:rsidRDefault="00A51BBF" w:rsidP="00726CF0">
            <w:pPr>
              <w:spacing w:after="0" w:line="240" w:lineRule="auto"/>
              <w:jc w:val="both"/>
              <w:rPr>
                <w:rFonts w:ascii="Times New Roman" w:hAnsi="Times New Roman"/>
                <w:b/>
                <w:sz w:val="20"/>
                <w:szCs w:val="20"/>
              </w:rPr>
            </w:pPr>
            <w:r w:rsidRPr="00726CF0">
              <w:rPr>
                <w:rFonts w:ascii="Times New Roman" w:hAnsi="Times New Roman"/>
                <w:b/>
                <w:sz w:val="20"/>
                <w:szCs w:val="20"/>
              </w:rPr>
              <w:t>P</w:t>
            </w:r>
            <w:r w:rsidR="000D40C7" w:rsidRPr="00726CF0">
              <w:rPr>
                <w:rFonts w:ascii="Times New Roman" w:hAnsi="Times New Roman"/>
                <w:b/>
                <w:sz w:val="20"/>
                <w:szCs w:val="20"/>
              </w:rPr>
              <w:t>repared</w:t>
            </w:r>
          </w:p>
        </w:tc>
        <w:tc>
          <w:tcPr>
            <w:tcW w:w="1128" w:type="pct"/>
            <w:tcBorders>
              <w:top w:val="single" w:sz="4" w:space="0" w:color="auto"/>
              <w:left w:val="single" w:sz="4" w:space="0" w:color="auto"/>
              <w:bottom w:val="single" w:sz="4" w:space="0" w:color="auto"/>
              <w:right w:val="single" w:sz="4" w:space="0" w:color="auto"/>
            </w:tcBorders>
            <w:hideMark/>
          </w:tcPr>
          <w:p w:rsidR="000D40C7" w:rsidRPr="00726CF0" w:rsidRDefault="000D40C7" w:rsidP="00726CF0">
            <w:pPr>
              <w:spacing w:after="0" w:line="240" w:lineRule="auto"/>
              <w:jc w:val="both"/>
              <w:rPr>
                <w:rFonts w:ascii="Times New Roman" w:hAnsi="Times New Roman"/>
                <w:b/>
                <w:sz w:val="20"/>
                <w:szCs w:val="20"/>
              </w:rPr>
            </w:pPr>
            <w:r w:rsidRPr="00726CF0">
              <w:rPr>
                <w:rFonts w:ascii="Times New Roman" w:hAnsi="Times New Roman"/>
                <w:b/>
                <w:sz w:val="20"/>
                <w:szCs w:val="20"/>
              </w:rPr>
              <w:t>Not prepared</w:t>
            </w:r>
          </w:p>
        </w:tc>
        <w:tc>
          <w:tcPr>
            <w:tcW w:w="1046" w:type="pct"/>
            <w:tcBorders>
              <w:top w:val="single" w:sz="4" w:space="0" w:color="auto"/>
              <w:left w:val="single" w:sz="4" w:space="0" w:color="auto"/>
              <w:bottom w:val="single" w:sz="4" w:space="0" w:color="auto"/>
              <w:right w:val="single" w:sz="4" w:space="0" w:color="auto"/>
            </w:tcBorders>
          </w:tcPr>
          <w:p w:rsidR="000D40C7" w:rsidRPr="00726CF0" w:rsidRDefault="000D40C7" w:rsidP="00726CF0">
            <w:pPr>
              <w:spacing w:after="0" w:line="240" w:lineRule="auto"/>
              <w:jc w:val="both"/>
              <w:rPr>
                <w:rFonts w:ascii="Times New Roman" w:hAnsi="Times New Roman"/>
                <w:b/>
                <w:sz w:val="20"/>
                <w:szCs w:val="20"/>
              </w:rPr>
            </w:pPr>
            <w:r w:rsidRPr="00726CF0">
              <w:rPr>
                <w:rFonts w:ascii="Times New Roman" w:hAnsi="Times New Roman"/>
                <w:b/>
                <w:sz w:val="20"/>
                <w:szCs w:val="20"/>
              </w:rPr>
              <w:t>Total</w:t>
            </w:r>
          </w:p>
        </w:tc>
      </w:tr>
      <w:tr w:rsidR="000D40C7" w:rsidRPr="00726CF0" w:rsidTr="00787A78">
        <w:trPr>
          <w:trHeight w:val="91"/>
        </w:trPr>
        <w:tc>
          <w:tcPr>
            <w:tcW w:w="1760" w:type="pct"/>
            <w:tcBorders>
              <w:top w:val="single" w:sz="4" w:space="0" w:color="auto"/>
              <w:left w:val="single" w:sz="4" w:space="0" w:color="auto"/>
              <w:bottom w:val="single" w:sz="4" w:space="0" w:color="auto"/>
              <w:right w:val="single" w:sz="4" w:space="0" w:color="auto"/>
            </w:tcBorders>
            <w:hideMark/>
          </w:tcPr>
          <w:p w:rsidR="000D40C7" w:rsidRPr="00726CF0" w:rsidRDefault="000D40C7" w:rsidP="00726CF0">
            <w:pPr>
              <w:spacing w:after="0" w:line="240" w:lineRule="auto"/>
              <w:jc w:val="both"/>
              <w:rPr>
                <w:rFonts w:ascii="Times New Roman" w:hAnsi="Times New Roman"/>
                <w:sz w:val="20"/>
                <w:szCs w:val="20"/>
              </w:rPr>
            </w:pPr>
            <w:r w:rsidRPr="00726CF0">
              <w:rPr>
                <w:rFonts w:ascii="Times New Roman" w:hAnsi="Times New Roman"/>
                <w:sz w:val="20"/>
                <w:szCs w:val="20"/>
              </w:rPr>
              <w:t>Ward executive officer</w:t>
            </w:r>
          </w:p>
        </w:tc>
        <w:tc>
          <w:tcPr>
            <w:tcW w:w="1065" w:type="pct"/>
            <w:tcBorders>
              <w:top w:val="single" w:sz="4" w:space="0" w:color="auto"/>
              <w:left w:val="single" w:sz="4" w:space="0" w:color="auto"/>
              <w:bottom w:val="single" w:sz="4" w:space="0" w:color="auto"/>
              <w:right w:val="single" w:sz="4" w:space="0" w:color="auto"/>
            </w:tcBorders>
            <w:hideMark/>
          </w:tcPr>
          <w:p w:rsidR="000D40C7" w:rsidRPr="00726CF0" w:rsidRDefault="000D40C7" w:rsidP="00726CF0">
            <w:pPr>
              <w:spacing w:after="0" w:line="240" w:lineRule="auto"/>
              <w:jc w:val="both"/>
              <w:rPr>
                <w:rFonts w:ascii="Times New Roman" w:hAnsi="Times New Roman"/>
                <w:sz w:val="20"/>
                <w:szCs w:val="20"/>
              </w:rPr>
            </w:pPr>
            <w:r w:rsidRPr="00726CF0">
              <w:rPr>
                <w:rFonts w:ascii="Times New Roman" w:hAnsi="Times New Roman"/>
                <w:sz w:val="20"/>
                <w:szCs w:val="20"/>
              </w:rPr>
              <w:t>0</w:t>
            </w:r>
          </w:p>
        </w:tc>
        <w:tc>
          <w:tcPr>
            <w:tcW w:w="1128" w:type="pct"/>
            <w:tcBorders>
              <w:top w:val="single" w:sz="4" w:space="0" w:color="auto"/>
              <w:left w:val="single" w:sz="4" w:space="0" w:color="auto"/>
              <w:bottom w:val="single" w:sz="4" w:space="0" w:color="auto"/>
              <w:right w:val="single" w:sz="4" w:space="0" w:color="auto"/>
            </w:tcBorders>
          </w:tcPr>
          <w:p w:rsidR="000D40C7" w:rsidRPr="00726CF0" w:rsidRDefault="000D40C7" w:rsidP="00726CF0">
            <w:pPr>
              <w:spacing w:after="0" w:line="240" w:lineRule="auto"/>
              <w:jc w:val="both"/>
              <w:rPr>
                <w:rFonts w:ascii="Times New Roman" w:hAnsi="Times New Roman"/>
                <w:sz w:val="20"/>
                <w:szCs w:val="20"/>
              </w:rPr>
            </w:pPr>
            <w:r w:rsidRPr="00726CF0">
              <w:rPr>
                <w:rFonts w:ascii="Times New Roman" w:hAnsi="Times New Roman"/>
                <w:sz w:val="20"/>
                <w:szCs w:val="20"/>
              </w:rPr>
              <w:t>5</w:t>
            </w:r>
          </w:p>
        </w:tc>
        <w:tc>
          <w:tcPr>
            <w:tcW w:w="1046" w:type="pct"/>
            <w:tcBorders>
              <w:top w:val="single" w:sz="4" w:space="0" w:color="auto"/>
              <w:left w:val="single" w:sz="4" w:space="0" w:color="auto"/>
              <w:bottom w:val="single" w:sz="4" w:space="0" w:color="auto"/>
              <w:right w:val="single" w:sz="4" w:space="0" w:color="auto"/>
            </w:tcBorders>
          </w:tcPr>
          <w:p w:rsidR="000D40C7" w:rsidRPr="00726CF0" w:rsidRDefault="000D40C7" w:rsidP="00726CF0">
            <w:pPr>
              <w:spacing w:after="0" w:line="240" w:lineRule="auto"/>
              <w:jc w:val="both"/>
              <w:rPr>
                <w:rFonts w:ascii="Times New Roman" w:hAnsi="Times New Roman"/>
                <w:sz w:val="20"/>
                <w:szCs w:val="20"/>
              </w:rPr>
            </w:pPr>
            <w:r w:rsidRPr="00726CF0">
              <w:rPr>
                <w:rFonts w:ascii="Times New Roman" w:hAnsi="Times New Roman"/>
                <w:sz w:val="20"/>
                <w:szCs w:val="20"/>
              </w:rPr>
              <w:t>5</w:t>
            </w:r>
          </w:p>
        </w:tc>
      </w:tr>
      <w:tr w:rsidR="000D40C7" w:rsidRPr="00726CF0" w:rsidTr="00787A78">
        <w:trPr>
          <w:trHeight w:val="208"/>
        </w:trPr>
        <w:tc>
          <w:tcPr>
            <w:tcW w:w="1760" w:type="pct"/>
            <w:tcBorders>
              <w:top w:val="single" w:sz="4" w:space="0" w:color="auto"/>
              <w:left w:val="single" w:sz="4" w:space="0" w:color="auto"/>
              <w:bottom w:val="single" w:sz="4" w:space="0" w:color="auto"/>
              <w:right w:val="single" w:sz="4" w:space="0" w:color="auto"/>
            </w:tcBorders>
            <w:hideMark/>
          </w:tcPr>
          <w:p w:rsidR="000D40C7" w:rsidRPr="00726CF0" w:rsidRDefault="000D40C7" w:rsidP="00726CF0">
            <w:pPr>
              <w:spacing w:after="0" w:line="240" w:lineRule="auto"/>
              <w:jc w:val="both"/>
              <w:rPr>
                <w:rFonts w:ascii="Times New Roman" w:hAnsi="Times New Roman"/>
                <w:sz w:val="20"/>
                <w:szCs w:val="20"/>
              </w:rPr>
            </w:pPr>
            <w:r w:rsidRPr="00726CF0">
              <w:rPr>
                <w:rFonts w:ascii="Times New Roman" w:hAnsi="Times New Roman"/>
                <w:sz w:val="20"/>
                <w:szCs w:val="20"/>
              </w:rPr>
              <w:t>Ward education officers</w:t>
            </w:r>
          </w:p>
        </w:tc>
        <w:tc>
          <w:tcPr>
            <w:tcW w:w="1065" w:type="pct"/>
            <w:tcBorders>
              <w:top w:val="single" w:sz="4" w:space="0" w:color="auto"/>
              <w:left w:val="single" w:sz="4" w:space="0" w:color="auto"/>
              <w:bottom w:val="single" w:sz="4" w:space="0" w:color="auto"/>
              <w:right w:val="single" w:sz="4" w:space="0" w:color="auto"/>
            </w:tcBorders>
            <w:hideMark/>
          </w:tcPr>
          <w:p w:rsidR="000D40C7" w:rsidRPr="00726CF0" w:rsidRDefault="000D40C7" w:rsidP="00726CF0">
            <w:pPr>
              <w:spacing w:after="0" w:line="240" w:lineRule="auto"/>
              <w:jc w:val="both"/>
              <w:rPr>
                <w:rFonts w:ascii="Times New Roman" w:hAnsi="Times New Roman"/>
                <w:sz w:val="20"/>
                <w:szCs w:val="20"/>
              </w:rPr>
            </w:pPr>
            <w:r w:rsidRPr="00726CF0">
              <w:rPr>
                <w:rFonts w:ascii="Times New Roman" w:hAnsi="Times New Roman"/>
                <w:sz w:val="20"/>
                <w:szCs w:val="20"/>
              </w:rPr>
              <w:t>1</w:t>
            </w:r>
          </w:p>
        </w:tc>
        <w:tc>
          <w:tcPr>
            <w:tcW w:w="1128" w:type="pct"/>
            <w:tcBorders>
              <w:top w:val="single" w:sz="4" w:space="0" w:color="auto"/>
              <w:left w:val="single" w:sz="4" w:space="0" w:color="auto"/>
              <w:bottom w:val="single" w:sz="4" w:space="0" w:color="auto"/>
              <w:right w:val="single" w:sz="4" w:space="0" w:color="auto"/>
            </w:tcBorders>
          </w:tcPr>
          <w:p w:rsidR="000D40C7" w:rsidRPr="00726CF0" w:rsidRDefault="000D40C7" w:rsidP="00726CF0">
            <w:pPr>
              <w:spacing w:after="0" w:line="240" w:lineRule="auto"/>
              <w:jc w:val="both"/>
              <w:rPr>
                <w:rFonts w:ascii="Times New Roman" w:hAnsi="Times New Roman"/>
                <w:sz w:val="20"/>
                <w:szCs w:val="20"/>
              </w:rPr>
            </w:pPr>
            <w:r w:rsidRPr="00726CF0">
              <w:rPr>
                <w:rFonts w:ascii="Times New Roman" w:hAnsi="Times New Roman"/>
                <w:sz w:val="20"/>
                <w:szCs w:val="20"/>
              </w:rPr>
              <w:t>4</w:t>
            </w:r>
          </w:p>
        </w:tc>
        <w:tc>
          <w:tcPr>
            <w:tcW w:w="1046" w:type="pct"/>
            <w:tcBorders>
              <w:top w:val="single" w:sz="4" w:space="0" w:color="auto"/>
              <w:left w:val="single" w:sz="4" w:space="0" w:color="auto"/>
              <w:bottom w:val="single" w:sz="4" w:space="0" w:color="auto"/>
              <w:right w:val="single" w:sz="4" w:space="0" w:color="auto"/>
            </w:tcBorders>
          </w:tcPr>
          <w:p w:rsidR="000D40C7" w:rsidRPr="00726CF0" w:rsidRDefault="000D40C7" w:rsidP="00726CF0">
            <w:pPr>
              <w:spacing w:after="0" w:line="240" w:lineRule="auto"/>
              <w:jc w:val="both"/>
              <w:rPr>
                <w:rFonts w:ascii="Times New Roman" w:hAnsi="Times New Roman"/>
                <w:sz w:val="20"/>
                <w:szCs w:val="20"/>
              </w:rPr>
            </w:pPr>
            <w:r w:rsidRPr="00726CF0">
              <w:rPr>
                <w:rFonts w:ascii="Times New Roman" w:hAnsi="Times New Roman"/>
                <w:sz w:val="20"/>
                <w:szCs w:val="20"/>
              </w:rPr>
              <w:t>5</w:t>
            </w:r>
          </w:p>
        </w:tc>
      </w:tr>
      <w:tr w:rsidR="000D40C7" w:rsidRPr="00726CF0" w:rsidTr="00787A78">
        <w:trPr>
          <w:trHeight w:val="154"/>
        </w:trPr>
        <w:tc>
          <w:tcPr>
            <w:tcW w:w="1760" w:type="pct"/>
            <w:tcBorders>
              <w:top w:val="single" w:sz="4" w:space="0" w:color="auto"/>
              <w:left w:val="single" w:sz="4" w:space="0" w:color="auto"/>
              <w:bottom w:val="single" w:sz="4" w:space="0" w:color="auto"/>
              <w:right w:val="single" w:sz="4" w:space="0" w:color="auto"/>
            </w:tcBorders>
            <w:hideMark/>
          </w:tcPr>
          <w:p w:rsidR="000D40C7" w:rsidRPr="00726CF0" w:rsidRDefault="000D40C7" w:rsidP="00726CF0">
            <w:pPr>
              <w:spacing w:after="0" w:line="240" w:lineRule="auto"/>
              <w:jc w:val="both"/>
              <w:rPr>
                <w:rFonts w:ascii="Times New Roman" w:hAnsi="Times New Roman"/>
                <w:sz w:val="20"/>
                <w:szCs w:val="20"/>
              </w:rPr>
            </w:pPr>
            <w:r w:rsidRPr="00726CF0">
              <w:rPr>
                <w:rFonts w:ascii="Times New Roman" w:hAnsi="Times New Roman"/>
                <w:sz w:val="20"/>
                <w:szCs w:val="20"/>
              </w:rPr>
              <w:t>Teachers</w:t>
            </w:r>
          </w:p>
        </w:tc>
        <w:tc>
          <w:tcPr>
            <w:tcW w:w="1065" w:type="pct"/>
            <w:tcBorders>
              <w:top w:val="single" w:sz="4" w:space="0" w:color="auto"/>
              <w:left w:val="single" w:sz="4" w:space="0" w:color="auto"/>
              <w:bottom w:val="single" w:sz="4" w:space="0" w:color="auto"/>
              <w:right w:val="single" w:sz="4" w:space="0" w:color="auto"/>
            </w:tcBorders>
            <w:hideMark/>
          </w:tcPr>
          <w:p w:rsidR="000D40C7" w:rsidRPr="00726CF0" w:rsidRDefault="000D40C7" w:rsidP="00726CF0">
            <w:pPr>
              <w:spacing w:after="0" w:line="240" w:lineRule="auto"/>
              <w:jc w:val="both"/>
              <w:rPr>
                <w:rFonts w:ascii="Times New Roman" w:hAnsi="Times New Roman"/>
                <w:sz w:val="20"/>
                <w:szCs w:val="20"/>
              </w:rPr>
            </w:pPr>
            <w:r w:rsidRPr="00726CF0">
              <w:rPr>
                <w:rFonts w:ascii="Times New Roman" w:hAnsi="Times New Roman"/>
                <w:sz w:val="20"/>
                <w:szCs w:val="20"/>
              </w:rPr>
              <w:t>0</w:t>
            </w:r>
          </w:p>
        </w:tc>
        <w:tc>
          <w:tcPr>
            <w:tcW w:w="1128" w:type="pct"/>
            <w:tcBorders>
              <w:top w:val="single" w:sz="4" w:space="0" w:color="auto"/>
              <w:left w:val="single" w:sz="4" w:space="0" w:color="auto"/>
              <w:bottom w:val="single" w:sz="4" w:space="0" w:color="auto"/>
              <w:right w:val="single" w:sz="4" w:space="0" w:color="auto"/>
            </w:tcBorders>
          </w:tcPr>
          <w:p w:rsidR="000D40C7" w:rsidRPr="00726CF0" w:rsidRDefault="000D40C7" w:rsidP="00726CF0">
            <w:pPr>
              <w:spacing w:after="0" w:line="240" w:lineRule="auto"/>
              <w:jc w:val="both"/>
              <w:rPr>
                <w:rFonts w:ascii="Times New Roman" w:hAnsi="Times New Roman"/>
                <w:sz w:val="20"/>
                <w:szCs w:val="20"/>
              </w:rPr>
            </w:pPr>
            <w:r w:rsidRPr="00726CF0">
              <w:rPr>
                <w:rFonts w:ascii="Times New Roman" w:hAnsi="Times New Roman"/>
                <w:sz w:val="20"/>
                <w:szCs w:val="20"/>
              </w:rPr>
              <w:t>20</w:t>
            </w:r>
          </w:p>
        </w:tc>
        <w:tc>
          <w:tcPr>
            <w:tcW w:w="1046" w:type="pct"/>
            <w:tcBorders>
              <w:top w:val="single" w:sz="4" w:space="0" w:color="auto"/>
              <w:left w:val="single" w:sz="4" w:space="0" w:color="auto"/>
              <w:bottom w:val="single" w:sz="4" w:space="0" w:color="auto"/>
              <w:right w:val="single" w:sz="4" w:space="0" w:color="auto"/>
            </w:tcBorders>
          </w:tcPr>
          <w:p w:rsidR="000D40C7" w:rsidRPr="00726CF0" w:rsidRDefault="000D40C7" w:rsidP="00726CF0">
            <w:pPr>
              <w:spacing w:after="0" w:line="240" w:lineRule="auto"/>
              <w:jc w:val="both"/>
              <w:rPr>
                <w:rFonts w:ascii="Times New Roman" w:hAnsi="Times New Roman"/>
                <w:sz w:val="20"/>
                <w:szCs w:val="20"/>
              </w:rPr>
            </w:pPr>
            <w:r w:rsidRPr="00726CF0">
              <w:rPr>
                <w:rFonts w:ascii="Times New Roman" w:hAnsi="Times New Roman"/>
                <w:sz w:val="20"/>
                <w:szCs w:val="20"/>
              </w:rPr>
              <w:t>20</w:t>
            </w:r>
          </w:p>
        </w:tc>
      </w:tr>
      <w:tr w:rsidR="000D40C7" w:rsidRPr="00726CF0" w:rsidTr="00787A78">
        <w:trPr>
          <w:trHeight w:val="70"/>
        </w:trPr>
        <w:tc>
          <w:tcPr>
            <w:tcW w:w="1760" w:type="pct"/>
            <w:tcBorders>
              <w:top w:val="single" w:sz="4" w:space="0" w:color="auto"/>
              <w:left w:val="single" w:sz="4" w:space="0" w:color="auto"/>
              <w:bottom w:val="single" w:sz="4" w:space="0" w:color="auto"/>
              <w:right w:val="single" w:sz="4" w:space="0" w:color="auto"/>
            </w:tcBorders>
            <w:hideMark/>
          </w:tcPr>
          <w:p w:rsidR="000D40C7" w:rsidRPr="00726CF0" w:rsidRDefault="000D40C7" w:rsidP="00726CF0">
            <w:pPr>
              <w:spacing w:after="0" w:line="240" w:lineRule="auto"/>
              <w:jc w:val="both"/>
              <w:rPr>
                <w:rFonts w:ascii="Times New Roman" w:hAnsi="Times New Roman"/>
                <w:sz w:val="20"/>
                <w:szCs w:val="20"/>
              </w:rPr>
            </w:pPr>
            <w:r w:rsidRPr="00726CF0">
              <w:rPr>
                <w:rFonts w:ascii="Times New Roman" w:hAnsi="Times New Roman"/>
                <w:sz w:val="20"/>
                <w:szCs w:val="20"/>
              </w:rPr>
              <w:t>Head of schools</w:t>
            </w:r>
          </w:p>
        </w:tc>
        <w:tc>
          <w:tcPr>
            <w:tcW w:w="1065" w:type="pct"/>
            <w:tcBorders>
              <w:top w:val="single" w:sz="4" w:space="0" w:color="auto"/>
              <w:left w:val="single" w:sz="4" w:space="0" w:color="auto"/>
              <w:bottom w:val="single" w:sz="4" w:space="0" w:color="auto"/>
              <w:right w:val="single" w:sz="4" w:space="0" w:color="auto"/>
            </w:tcBorders>
            <w:hideMark/>
          </w:tcPr>
          <w:p w:rsidR="000D40C7" w:rsidRPr="00726CF0" w:rsidRDefault="00B71E19" w:rsidP="00726CF0">
            <w:pPr>
              <w:spacing w:after="0" w:line="240" w:lineRule="auto"/>
              <w:jc w:val="both"/>
              <w:rPr>
                <w:rFonts w:ascii="Times New Roman" w:hAnsi="Times New Roman"/>
                <w:sz w:val="20"/>
                <w:szCs w:val="20"/>
              </w:rPr>
            </w:pPr>
            <w:r w:rsidRPr="00726CF0">
              <w:rPr>
                <w:rFonts w:ascii="Times New Roman" w:hAnsi="Times New Roman"/>
                <w:sz w:val="20"/>
                <w:szCs w:val="20"/>
              </w:rPr>
              <w:t>5</w:t>
            </w:r>
          </w:p>
        </w:tc>
        <w:tc>
          <w:tcPr>
            <w:tcW w:w="1128" w:type="pct"/>
            <w:tcBorders>
              <w:top w:val="single" w:sz="4" w:space="0" w:color="auto"/>
              <w:left w:val="single" w:sz="4" w:space="0" w:color="auto"/>
              <w:bottom w:val="single" w:sz="4" w:space="0" w:color="auto"/>
              <w:right w:val="single" w:sz="4" w:space="0" w:color="auto"/>
            </w:tcBorders>
          </w:tcPr>
          <w:p w:rsidR="000D40C7" w:rsidRPr="00726CF0" w:rsidRDefault="00B71E19" w:rsidP="00726CF0">
            <w:pPr>
              <w:spacing w:after="0" w:line="240" w:lineRule="auto"/>
              <w:jc w:val="both"/>
              <w:rPr>
                <w:rFonts w:ascii="Times New Roman" w:hAnsi="Times New Roman"/>
                <w:sz w:val="20"/>
                <w:szCs w:val="20"/>
              </w:rPr>
            </w:pPr>
            <w:r w:rsidRPr="00726CF0">
              <w:rPr>
                <w:rFonts w:ascii="Times New Roman" w:hAnsi="Times New Roman"/>
                <w:sz w:val="20"/>
                <w:szCs w:val="20"/>
              </w:rPr>
              <w:t>0</w:t>
            </w:r>
          </w:p>
        </w:tc>
        <w:tc>
          <w:tcPr>
            <w:tcW w:w="1046" w:type="pct"/>
            <w:tcBorders>
              <w:top w:val="single" w:sz="4" w:space="0" w:color="auto"/>
              <w:left w:val="single" w:sz="4" w:space="0" w:color="auto"/>
              <w:bottom w:val="single" w:sz="4" w:space="0" w:color="auto"/>
              <w:right w:val="single" w:sz="4" w:space="0" w:color="auto"/>
            </w:tcBorders>
          </w:tcPr>
          <w:p w:rsidR="000D40C7" w:rsidRPr="00726CF0" w:rsidRDefault="000D40C7" w:rsidP="00726CF0">
            <w:pPr>
              <w:spacing w:after="0" w:line="240" w:lineRule="auto"/>
              <w:jc w:val="both"/>
              <w:rPr>
                <w:rFonts w:ascii="Times New Roman" w:hAnsi="Times New Roman"/>
                <w:sz w:val="20"/>
                <w:szCs w:val="20"/>
              </w:rPr>
            </w:pPr>
            <w:r w:rsidRPr="00726CF0">
              <w:rPr>
                <w:rFonts w:ascii="Times New Roman" w:hAnsi="Times New Roman"/>
                <w:sz w:val="20"/>
                <w:szCs w:val="20"/>
              </w:rPr>
              <w:t>5</w:t>
            </w:r>
          </w:p>
        </w:tc>
      </w:tr>
      <w:tr w:rsidR="000D40C7" w:rsidRPr="00726CF0" w:rsidTr="00787A78">
        <w:trPr>
          <w:trHeight w:val="478"/>
        </w:trPr>
        <w:tc>
          <w:tcPr>
            <w:tcW w:w="1760" w:type="pct"/>
            <w:tcBorders>
              <w:top w:val="single" w:sz="4" w:space="0" w:color="auto"/>
              <w:left w:val="single" w:sz="4" w:space="0" w:color="auto"/>
              <w:bottom w:val="single" w:sz="4" w:space="0" w:color="auto"/>
              <w:right w:val="single" w:sz="4" w:space="0" w:color="auto"/>
            </w:tcBorders>
            <w:hideMark/>
          </w:tcPr>
          <w:p w:rsidR="000D40C7" w:rsidRPr="00726CF0" w:rsidRDefault="000D40C7" w:rsidP="00726CF0">
            <w:pPr>
              <w:spacing w:after="0" w:line="240" w:lineRule="auto"/>
              <w:jc w:val="both"/>
              <w:rPr>
                <w:rFonts w:ascii="Times New Roman" w:hAnsi="Times New Roman"/>
                <w:sz w:val="20"/>
                <w:szCs w:val="20"/>
              </w:rPr>
            </w:pPr>
            <w:r w:rsidRPr="00726CF0">
              <w:rPr>
                <w:rFonts w:ascii="Times New Roman" w:hAnsi="Times New Roman"/>
                <w:sz w:val="20"/>
                <w:szCs w:val="20"/>
              </w:rPr>
              <w:t>District and Ministry Education officers</w:t>
            </w:r>
          </w:p>
        </w:tc>
        <w:tc>
          <w:tcPr>
            <w:tcW w:w="1065" w:type="pct"/>
            <w:tcBorders>
              <w:top w:val="single" w:sz="4" w:space="0" w:color="auto"/>
              <w:left w:val="single" w:sz="4" w:space="0" w:color="auto"/>
              <w:bottom w:val="single" w:sz="4" w:space="0" w:color="auto"/>
              <w:right w:val="single" w:sz="4" w:space="0" w:color="auto"/>
            </w:tcBorders>
            <w:hideMark/>
          </w:tcPr>
          <w:p w:rsidR="000D40C7" w:rsidRPr="00726CF0" w:rsidRDefault="000D40C7" w:rsidP="00726CF0">
            <w:pPr>
              <w:spacing w:after="0" w:line="240" w:lineRule="auto"/>
              <w:jc w:val="both"/>
              <w:rPr>
                <w:rFonts w:ascii="Times New Roman" w:hAnsi="Times New Roman"/>
                <w:sz w:val="20"/>
                <w:szCs w:val="20"/>
              </w:rPr>
            </w:pPr>
            <w:r w:rsidRPr="00726CF0">
              <w:rPr>
                <w:rFonts w:ascii="Times New Roman" w:hAnsi="Times New Roman"/>
                <w:sz w:val="20"/>
                <w:szCs w:val="20"/>
              </w:rPr>
              <w:t>15</w:t>
            </w:r>
          </w:p>
        </w:tc>
        <w:tc>
          <w:tcPr>
            <w:tcW w:w="1128" w:type="pct"/>
            <w:tcBorders>
              <w:top w:val="single" w:sz="4" w:space="0" w:color="auto"/>
              <w:left w:val="single" w:sz="4" w:space="0" w:color="auto"/>
              <w:bottom w:val="single" w:sz="4" w:space="0" w:color="auto"/>
              <w:right w:val="single" w:sz="4" w:space="0" w:color="auto"/>
            </w:tcBorders>
          </w:tcPr>
          <w:p w:rsidR="000D40C7" w:rsidRPr="00726CF0" w:rsidRDefault="00B71E19" w:rsidP="00726CF0">
            <w:pPr>
              <w:spacing w:after="0" w:line="240" w:lineRule="auto"/>
              <w:jc w:val="both"/>
              <w:rPr>
                <w:rFonts w:ascii="Times New Roman" w:hAnsi="Times New Roman"/>
                <w:sz w:val="20"/>
                <w:szCs w:val="20"/>
              </w:rPr>
            </w:pPr>
            <w:r w:rsidRPr="00726CF0">
              <w:rPr>
                <w:rFonts w:ascii="Times New Roman" w:hAnsi="Times New Roman"/>
                <w:sz w:val="20"/>
                <w:szCs w:val="20"/>
              </w:rPr>
              <w:t>0</w:t>
            </w:r>
          </w:p>
        </w:tc>
        <w:tc>
          <w:tcPr>
            <w:tcW w:w="1046" w:type="pct"/>
            <w:tcBorders>
              <w:top w:val="single" w:sz="4" w:space="0" w:color="auto"/>
              <w:left w:val="single" w:sz="4" w:space="0" w:color="auto"/>
              <w:bottom w:val="single" w:sz="4" w:space="0" w:color="auto"/>
              <w:right w:val="single" w:sz="4" w:space="0" w:color="auto"/>
            </w:tcBorders>
          </w:tcPr>
          <w:p w:rsidR="000D40C7" w:rsidRPr="00726CF0" w:rsidRDefault="000D40C7" w:rsidP="00726CF0">
            <w:pPr>
              <w:spacing w:after="0" w:line="240" w:lineRule="auto"/>
              <w:jc w:val="both"/>
              <w:rPr>
                <w:rFonts w:ascii="Times New Roman" w:hAnsi="Times New Roman"/>
                <w:sz w:val="20"/>
                <w:szCs w:val="20"/>
              </w:rPr>
            </w:pPr>
            <w:r w:rsidRPr="00726CF0">
              <w:rPr>
                <w:rFonts w:ascii="Times New Roman" w:hAnsi="Times New Roman"/>
                <w:sz w:val="20"/>
                <w:szCs w:val="20"/>
              </w:rPr>
              <w:t>15</w:t>
            </w:r>
          </w:p>
        </w:tc>
      </w:tr>
      <w:tr w:rsidR="000D40C7" w:rsidRPr="00726CF0" w:rsidTr="00787A78">
        <w:trPr>
          <w:trHeight w:val="359"/>
        </w:trPr>
        <w:tc>
          <w:tcPr>
            <w:tcW w:w="1760" w:type="pct"/>
            <w:tcBorders>
              <w:top w:val="single" w:sz="4" w:space="0" w:color="auto"/>
              <w:left w:val="single" w:sz="4" w:space="0" w:color="auto"/>
              <w:bottom w:val="single" w:sz="4" w:space="0" w:color="auto"/>
              <w:right w:val="single" w:sz="4" w:space="0" w:color="auto"/>
            </w:tcBorders>
            <w:hideMark/>
          </w:tcPr>
          <w:p w:rsidR="000D40C7" w:rsidRPr="00726CF0" w:rsidRDefault="000D40C7" w:rsidP="00726CF0">
            <w:pPr>
              <w:spacing w:after="0" w:line="240" w:lineRule="auto"/>
              <w:jc w:val="both"/>
              <w:rPr>
                <w:rFonts w:ascii="Times New Roman" w:hAnsi="Times New Roman"/>
                <w:b/>
                <w:sz w:val="20"/>
                <w:szCs w:val="20"/>
              </w:rPr>
            </w:pPr>
            <w:r w:rsidRPr="00726CF0">
              <w:rPr>
                <w:rFonts w:ascii="Times New Roman" w:hAnsi="Times New Roman"/>
                <w:b/>
                <w:sz w:val="20"/>
                <w:szCs w:val="20"/>
              </w:rPr>
              <w:t>Total</w:t>
            </w:r>
          </w:p>
        </w:tc>
        <w:tc>
          <w:tcPr>
            <w:tcW w:w="1065" w:type="pct"/>
            <w:tcBorders>
              <w:top w:val="single" w:sz="4" w:space="0" w:color="auto"/>
              <w:left w:val="single" w:sz="4" w:space="0" w:color="auto"/>
              <w:bottom w:val="single" w:sz="4" w:space="0" w:color="auto"/>
              <w:right w:val="single" w:sz="4" w:space="0" w:color="auto"/>
            </w:tcBorders>
            <w:hideMark/>
          </w:tcPr>
          <w:p w:rsidR="000D40C7" w:rsidRPr="00726CF0" w:rsidRDefault="000D40C7" w:rsidP="00726CF0">
            <w:pPr>
              <w:spacing w:after="0" w:line="240" w:lineRule="auto"/>
              <w:jc w:val="both"/>
              <w:rPr>
                <w:rFonts w:ascii="Times New Roman" w:hAnsi="Times New Roman"/>
                <w:b/>
                <w:sz w:val="20"/>
                <w:szCs w:val="20"/>
              </w:rPr>
            </w:pPr>
            <w:r w:rsidRPr="00726CF0">
              <w:rPr>
                <w:rFonts w:ascii="Times New Roman" w:hAnsi="Times New Roman"/>
                <w:b/>
                <w:sz w:val="20"/>
                <w:szCs w:val="20"/>
              </w:rPr>
              <w:t>19</w:t>
            </w:r>
          </w:p>
        </w:tc>
        <w:tc>
          <w:tcPr>
            <w:tcW w:w="1128" w:type="pct"/>
            <w:tcBorders>
              <w:top w:val="single" w:sz="4" w:space="0" w:color="auto"/>
              <w:left w:val="single" w:sz="4" w:space="0" w:color="auto"/>
              <w:bottom w:val="single" w:sz="4" w:space="0" w:color="auto"/>
              <w:right w:val="single" w:sz="4" w:space="0" w:color="auto"/>
            </w:tcBorders>
          </w:tcPr>
          <w:p w:rsidR="000D40C7" w:rsidRPr="00726CF0" w:rsidRDefault="000D40C7" w:rsidP="00726CF0">
            <w:pPr>
              <w:spacing w:after="0" w:line="240" w:lineRule="auto"/>
              <w:jc w:val="both"/>
              <w:rPr>
                <w:rFonts w:ascii="Times New Roman" w:hAnsi="Times New Roman"/>
                <w:b/>
                <w:sz w:val="20"/>
                <w:szCs w:val="20"/>
              </w:rPr>
            </w:pPr>
            <w:r w:rsidRPr="00726CF0">
              <w:rPr>
                <w:rFonts w:ascii="Times New Roman" w:hAnsi="Times New Roman"/>
                <w:b/>
                <w:sz w:val="20"/>
                <w:szCs w:val="20"/>
              </w:rPr>
              <w:t>31</w:t>
            </w:r>
          </w:p>
        </w:tc>
        <w:tc>
          <w:tcPr>
            <w:tcW w:w="1046" w:type="pct"/>
            <w:tcBorders>
              <w:top w:val="single" w:sz="4" w:space="0" w:color="auto"/>
              <w:left w:val="single" w:sz="4" w:space="0" w:color="auto"/>
              <w:bottom w:val="single" w:sz="4" w:space="0" w:color="auto"/>
              <w:right w:val="single" w:sz="4" w:space="0" w:color="auto"/>
            </w:tcBorders>
          </w:tcPr>
          <w:p w:rsidR="000D40C7" w:rsidRPr="00726CF0" w:rsidRDefault="000D40C7" w:rsidP="00726CF0">
            <w:pPr>
              <w:spacing w:after="0" w:line="240" w:lineRule="auto"/>
              <w:jc w:val="both"/>
              <w:rPr>
                <w:rFonts w:ascii="Times New Roman" w:hAnsi="Times New Roman"/>
                <w:b/>
                <w:sz w:val="20"/>
                <w:szCs w:val="20"/>
              </w:rPr>
            </w:pPr>
            <w:r w:rsidRPr="00726CF0">
              <w:rPr>
                <w:rFonts w:ascii="Times New Roman" w:hAnsi="Times New Roman"/>
                <w:b/>
                <w:sz w:val="20"/>
                <w:szCs w:val="20"/>
              </w:rPr>
              <w:t>50</w:t>
            </w:r>
          </w:p>
        </w:tc>
      </w:tr>
    </w:tbl>
    <w:p w:rsidR="007676D5" w:rsidRPr="00726CF0" w:rsidRDefault="00954953" w:rsidP="00726CF0">
      <w:pPr>
        <w:spacing w:after="0" w:line="480" w:lineRule="auto"/>
        <w:jc w:val="both"/>
        <w:rPr>
          <w:rFonts w:ascii="Times New Roman" w:hAnsi="Times New Roman"/>
          <w:b/>
          <w:sz w:val="24"/>
          <w:szCs w:val="24"/>
        </w:rPr>
      </w:pPr>
      <w:r w:rsidRPr="00726CF0">
        <w:rPr>
          <w:rFonts w:ascii="Times New Roman" w:hAnsi="Times New Roman"/>
          <w:b/>
          <w:sz w:val="24"/>
          <w:szCs w:val="24"/>
        </w:rPr>
        <w:t>Source:</w:t>
      </w:r>
      <w:r w:rsidR="00A87DC7" w:rsidRPr="00726CF0">
        <w:rPr>
          <w:rFonts w:ascii="Times New Roman" w:hAnsi="Times New Roman"/>
          <w:b/>
          <w:sz w:val="24"/>
          <w:szCs w:val="24"/>
        </w:rPr>
        <w:t xml:space="preserve"> The researcher</w:t>
      </w:r>
      <w:r w:rsidR="00D26CE8" w:rsidRPr="00726CF0">
        <w:rPr>
          <w:rFonts w:ascii="Times New Roman" w:hAnsi="Times New Roman"/>
          <w:b/>
          <w:sz w:val="24"/>
          <w:szCs w:val="24"/>
        </w:rPr>
        <w:t xml:space="preserve"> September 2013</w:t>
      </w:r>
    </w:p>
    <w:p w:rsidR="00C156DA" w:rsidRPr="00726CF0" w:rsidRDefault="00421456" w:rsidP="00726CF0">
      <w:pPr>
        <w:spacing w:after="0" w:line="480" w:lineRule="auto"/>
        <w:jc w:val="both"/>
        <w:rPr>
          <w:rFonts w:ascii="Times New Roman" w:hAnsi="Times New Roman"/>
          <w:sz w:val="24"/>
          <w:szCs w:val="24"/>
        </w:rPr>
      </w:pPr>
      <w:r w:rsidRPr="00726CF0">
        <w:rPr>
          <w:rFonts w:ascii="Times New Roman" w:hAnsi="Times New Roman"/>
          <w:sz w:val="24"/>
          <w:szCs w:val="24"/>
        </w:rPr>
        <w:lastRenderedPageBreak/>
        <w:t>Findings show</w:t>
      </w:r>
      <w:r w:rsidR="000D40C7" w:rsidRPr="00726CF0">
        <w:rPr>
          <w:rFonts w:ascii="Times New Roman" w:hAnsi="Times New Roman"/>
          <w:sz w:val="24"/>
          <w:szCs w:val="24"/>
        </w:rPr>
        <w:t xml:space="preserve"> that the most of respondents who investigated shows that they were not prepared before the establishment of those Ward Secondary schools in the Country. As shown in the table Ward executive officers who investigated said that </w:t>
      </w:r>
      <w:r w:rsidR="00C156DA" w:rsidRPr="00726CF0">
        <w:rPr>
          <w:rFonts w:ascii="Times New Roman" w:hAnsi="Times New Roman"/>
          <w:sz w:val="24"/>
          <w:szCs w:val="24"/>
        </w:rPr>
        <w:t>they were no any information about the introduction of Ward Secondary schools.</w:t>
      </w:r>
    </w:p>
    <w:p w:rsidR="00C156DA" w:rsidRPr="00726CF0" w:rsidRDefault="00D26CE8" w:rsidP="00726CF0">
      <w:pPr>
        <w:spacing w:after="0" w:line="480" w:lineRule="auto"/>
        <w:jc w:val="both"/>
        <w:rPr>
          <w:rFonts w:ascii="Times New Roman" w:hAnsi="Times New Roman"/>
          <w:szCs w:val="24"/>
        </w:rPr>
      </w:pPr>
      <w:r w:rsidRPr="00726CF0">
        <w:rPr>
          <w:rFonts w:ascii="Times New Roman" w:hAnsi="Times New Roman"/>
          <w:szCs w:val="24"/>
        </w:rPr>
        <w:tab/>
      </w:r>
    </w:p>
    <w:p w:rsidR="00E97176" w:rsidRPr="00726CF0" w:rsidRDefault="00C156DA" w:rsidP="00726CF0">
      <w:pPr>
        <w:spacing w:after="0" w:line="480" w:lineRule="auto"/>
        <w:jc w:val="both"/>
        <w:rPr>
          <w:rFonts w:ascii="Times New Roman" w:hAnsi="Times New Roman"/>
          <w:sz w:val="24"/>
          <w:szCs w:val="24"/>
        </w:rPr>
      </w:pPr>
      <w:r w:rsidRPr="00726CF0">
        <w:rPr>
          <w:rFonts w:ascii="Times New Roman" w:hAnsi="Times New Roman"/>
          <w:sz w:val="24"/>
          <w:szCs w:val="24"/>
        </w:rPr>
        <w:t>Some of Ward education officers who were asked only one said that she contributed her effort in finding funds that could help the building those Ward Secondary Schools but others said they had no information about the building those schools</w:t>
      </w:r>
      <w:r w:rsidR="00B71E19" w:rsidRPr="00726CF0">
        <w:rPr>
          <w:rFonts w:ascii="Times New Roman" w:hAnsi="Times New Roman"/>
          <w:sz w:val="24"/>
          <w:szCs w:val="24"/>
        </w:rPr>
        <w:t>.</w:t>
      </w:r>
    </w:p>
    <w:p w:rsidR="005E3F4B" w:rsidRPr="00726CF0" w:rsidRDefault="005E3F4B" w:rsidP="00726CF0">
      <w:pPr>
        <w:spacing w:after="0" w:line="480" w:lineRule="auto"/>
        <w:jc w:val="both"/>
        <w:rPr>
          <w:rFonts w:ascii="Times New Roman" w:hAnsi="Times New Roman"/>
          <w:szCs w:val="24"/>
        </w:rPr>
      </w:pPr>
    </w:p>
    <w:p w:rsidR="00C156DA" w:rsidRPr="00726CF0" w:rsidRDefault="005E3F4B" w:rsidP="00726CF0">
      <w:pPr>
        <w:spacing w:after="0" w:line="480" w:lineRule="auto"/>
        <w:jc w:val="both"/>
        <w:rPr>
          <w:rFonts w:ascii="Times New Roman" w:hAnsi="Times New Roman"/>
          <w:sz w:val="24"/>
          <w:szCs w:val="24"/>
        </w:rPr>
      </w:pPr>
      <w:r w:rsidRPr="00726CF0">
        <w:rPr>
          <w:rFonts w:ascii="Times New Roman" w:hAnsi="Times New Roman"/>
          <w:sz w:val="24"/>
          <w:szCs w:val="24"/>
        </w:rPr>
        <w:t>Data obtained shows that all 20 teachers who investigated said that they were not informed about the introduction of the Ward Secondary Schools in 2004 and onwards but they found those schools were already established and students increased in the classes and they were only supposed to teach them and make them acquire good academic performances in Form Two and Form IV National Examinations.</w:t>
      </w:r>
    </w:p>
    <w:p w:rsidR="00787A78" w:rsidRPr="00726CF0" w:rsidRDefault="00787A78" w:rsidP="00726CF0">
      <w:pPr>
        <w:spacing w:after="0" w:line="480" w:lineRule="auto"/>
        <w:jc w:val="both"/>
        <w:rPr>
          <w:rFonts w:ascii="Times New Roman" w:hAnsi="Times New Roman"/>
          <w:sz w:val="20"/>
          <w:szCs w:val="24"/>
        </w:rPr>
      </w:pPr>
    </w:p>
    <w:p w:rsidR="00C156DA" w:rsidRPr="00726CF0" w:rsidRDefault="00C156DA" w:rsidP="00726CF0">
      <w:pPr>
        <w:spacing w:after="0" w:line="480" w:lineRule="auto"/>
        <w:jc w:val="both"/>
        <w:rPr>
          <w:rFonts w:ascii="Times New Roman" w:hAnsi="Times New Roman"/>
          <w:sz w:val="24"/>
          <w:szCs w:val="24"/>
        </w:rPr>
      </w:pPr>
      <w:r w:rsidRPr="00726CF0">
        <w:rPr>
          <w:rFonts w:ascii="Times New Roman" w:hAnsi="Times New Roman"/>
          <w:sz w:val="24"/>
          <w:szCs w:val="24"/>
        </w:rPr>
        <w:t>For the case of Education officers as shown in the tab</w:t>
      </w:r>
      <w:r w:rsidR="00B71E19" w:rsidRPr="00726CF0">
        <w:rPr>
          <w:rFonts w:ascii="Times New Roman" w:hAnsi="Times New Roman"/>
          <w:sz w:val="24"/>
          <w:szCs w:val="24"/>
        </w:rPr>
        <w:t>l</w:t>
      </w:r>
      <w:r w:rsidRPr="00726CF0">
        <w:rPr>
          <w:rFonts w:ascii="Times New Roman" w:hAnsi="Times New Roman"/>
          <w:sz w:val="24"/>
          <w:szCs w:val="24"/>
        </w:rPr>
        <w:t xml:space="preserve">e </w:t>
      </w:r>
      <w:r w:rsidR="0049270D" w:rsidRPr="00726CF0">
        <w:rPr>
          <w:rFonts w:ascii="Times New Roman" w:hAnsi="Times New Roman"/>
          <w:sz w:val="24"/>
          <w:szCs w:val="24"/>
        </w:rPr>
        <w:t xml:space="preserve">all of them said that they had informed and prepared about the introduction of SEDP I and increasing number of schools by building of those Ward Secondary Schools in every Ward in the </w:t>
      </w:r>
      <w:r w:rsidR="00C42ED1" w:rsidRPr="00726CF0">
        <w:rPr>
          <w:rFonts w:ascii="Times New Roman" w:hAnsi="Times New Roman"/>
          <w:sz w:val="24"/>
          <w:szCs w:val="24"/>
        </w:rPr>
        <w:t>Country in</w:t>
      </w:r>
      <w:r w:rsidR="0049270D" w:rsidRPr="00726CF0">
        <w:rPr>
          <w:rFonts w:ascii="Times New Roman" w:hAnsi="Times New Roman"/>
          <w:sz w:val="24"/>
          <w:szCs w:val="24"/>
        </w:rPr>
        <w:t xml:space="preserve"> general and Ilala District in Particula.</w:t>
      </w:r>
    </w:p>
    <w:p w:rsidR="0069342A" w:rsidRPr="00726CF0" w:rsidRDefault="0069342A" w:rsidP="00726CF0">
      <w:pPr>
        <w:pStyle w:val="Caption"/>
        <w:spacing w:after="0" w:line="240" w:lineRule="auto"/>
        <w:rPr>
          <w:rFonts w:ascii="Times New Roman" w:hAnsi="Times New Roman"/>
          <w:sz w:val="24"/>
          <w:szCs w:val="24"/>
        </w:rPr>
      </w:pPr>
      <w:bookmarkStart w:id="767" w:name="_Toc397961415"/>
    </w:p>
    <w:p w:rsidR="00AC41BA" w:rsidRPr="00726CF0" w:rsidRDefault="00787A78" w:rsidP="00726CF0">
      <w:pPr>
        <w:pStyle w:val="Caption"/>
        <w:spacing w:after="0" w:line="240" w:lineRule="auto"/>
        <w:rPr>
          <w:rFonts w:ascii="Times New Roman" w:hAnsi="Times New Roman"/>
          <w:sz w:val="24"/>
          <w:szCs w:val="24"/>
        </w:rPr>
      </w:pPr>
      <w:r w:rsidRPr="00726CF0">
        <w:rPr>
          <w:rFonts w:ascii="Times New Roman" w:hAnsi="Times New Roman"/>
          <w:sz w:val="24"/>
          <w:szCs w:val="24"/>
        </w:rPr>
        <w:t xml:space="preserve">Table 4. </w:t>
      </w:r>
      <w:r w:rsidRPr="00726CF0">
        <w:rPr>
          <w:rFonts w:ascii="Times New Roman" w:hAnsi="Times New Roman"/>
          <w:sz w:val="24"/>
          <w:szCs w:val="24"/>
        </w:rPr>
        <w:fldChar w:fldCharType="begin"/>
      </w:r>
      <w:r w:rsidRPr="00726CF0">
        <w:rPr>
          <w:rFonts w:ascii="Times New Roman" w:hAnsi="Times New Roman"/>
          <w:sz w:val="24"/>
          <w:szCs w:val="24"/>
        </w:rPr>
        <w:instrText xml:space="preserve"> SEQ Table_4. \* ARABIC </w:instrText>
      </w:r>
      <w:r w:rsidRPr="00726CF0">
        <w:rPr>
          <w:rFonts w:ascii="Times New Roman" w:hAnsi="Times New Roman"/>
          <w:sz w:val="24"/>
          <w:szCs w:val="24"/>
        </w:rPr>
        <w:fldChar w:fldCharType="separate"/>
      </w:r>
      <w:r w:rsidR="00AE7574">
        <w:rPr>
          <w:rFonts w:ascii="Times New Roman" w:hAnsi="Times New Roman"/>
          <w:noProof/>
          <w:sz w:val="24"/>
          <w:szCs w:val="24"/>
        </w:rPr>
        <w:t>31</w:t>
      </w:r>
      <w:r w:rsidRPr="00726CF0">
        <w:rPr>
          <w:rFonts w:ascii="Times New Roman" w:hAnsi="Times New Roman"/>
          <w:sz w:val="24"/>
          <w:szCs w:val="24"/>
        </w:rPr>
        <w:fldChar w:fldCharType="end"/>
      </w:r>
      <w:r w:rsidRPr="00726CF0">
        <w:rPr>
          <w:rFonts w:ascii="Times New Roman" w:hAnsi="Times New Roman"/>
          <w:sz w:val="24"/>
          <w:szCs w:val="24"/>
        </w:rPr>
        <w:t>:</w:t>
      </w:r>
      <w:r w:rsidRPr="00726CF0">
        <w:rPr>
          <w:rFonts w:ascii="Times New Roman" w:hAnsi="Times New Roman"/>
          <w:sz w:val="24"/>
          <w:szCs w:val="24"/>
        </w:rPr>
        <w:tab/>
      </w:r>
      <w:r w:rsidR="00CE52A3" w:rsidRPr="00726CF0">
        <w:rPr>
          <w:rFonts w:ascii="Times New Roman" w:hAnsi="Times New Roman"/>
          <w:sz w:val="24"/>
          <w:szCs w:val="24"/>
        </w:rPr>
        <w:t>Level of involvement</w:t>
      </w:r>
      <w:r w:rsidR="002C4E76" w:rsidRPr="00726CF0">
        <w:rPr>
          <w:rFonts w:ascii="Times New Roman" w:hAnsi="Times New Roman"/>
          <w:sz w:val="24"/>
          <w:szCs w:val="24"/>
        </w:rPr>
        <w:t xml:space="preserve"> of</w:t>
      </w:r>
      <w:r w:rsidR="00CE52A3" w:rsidRPr="00726CF0">
        <w:rPr>
          <w:rFonts w:ascii="Times New Roman" w:hAnsi="Times New Roman"/>
          <w:sz w:val="24"/>
          <w:szCs w:val="24"/>
        </w:rPr>
        <w:t xml:space="preserve"> the</w:t>
      </w:r>
      <w:r w:rsidR="002C4E76" w:rsidRPr="00726CF0">
        <w:rPr>
          <w:rFonts w:ascii="Times New Roman" w:hAnsi="Times New Roman"/>
          <w:sz w:val="24"/>
          <w:szCs w:val="24"/>
        </w:rPr>
        <w:t xml:space="preserve"> community in construction of school</w:t>
      </w:r>
      <w:bookmarkEnd w:id="767"/>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0"/>
        <w:gridCol w:w="1980"/>
        <w:gridCol w:w="1620"/>
      </w:tblGrid>
      <w:tr w:rsidR="00412B8D" w:rsidRPr="00726CF0" w:rsidTr="00787A78">
        <w:trPr>
          <w:trHeight w:val="70"/>
        </w:trPr>
        <w:tc>
          <w:tcPr>
            <w:tcW w:w="4500" w:type="dxa"/>
            <w:tcBorders>
              <w:top w:val="single" w:sz="4" w:space="0" w:color="auto"/>
              <w:left w:val="single" w:sz="4" w:space="0" w:color="auto"/>
              <w:bottom w:val="single" w:sz="4" w:space="0" w:color="auto"/>
              <w:right w:val="single" w:sz="4" w:space="0" w:color="auto"/>
            </w:tcBorders>
            <w:hideMark/>
          </w:tcPr>
          <w:p w:rsidR="00412B8D" w:rsidRPr="00726CF0" w:rsidRDefault="00412B8D" w:rsidP="00726CF0">
            <w:pPr>
              <w:spacing w:after="0" w:line="240" w:lineRule="auto"/>
              <w:jc w:val="both"/>
              <w:rPr>
                <w:rFonts w:ascii="Times New Roman" w:hAnsi="Times New Roman"/>
                <w:b/>
                <w:sz w:val="20"/>
                <w:szCs w:val="20"/>
              </w:rPr>
            </w:pPr>
            <w:r w:rsidRPr="00726CF0">
              <w:rPr>
                <w:rFonts w:ascii="Times New Roman" w:hAnsi="Times New Roman"/>
                <w:b/>
                <w:sz w:val="20"/>
                <w:szCs w:val="20"/>
              </w:rPr>
              <w:t xml:space="preserve">0ccupation </w:t>
            </w:r>
          </w:p>
        </w:tc>
        <w:tc>
          <w:tcPr>
            <w:tcW w:w="1980" w:type="dxa"/>
            <w:tcBorders>
              <w:top w:val="single" w:sz="4" w:space="0" w:color="auto"/>
              <w:left w:val="single" w:sz="4" w:space="0" w:color="auto"/>
              <w:bottom w:val="single" w:sz="4" w:space="0" w:color="auto"/>
              <w:right w:val="single" w:sz="4" w:space="0" w:color="auto"/>
            </w:tcBorders>
            <w:hideMark/>
          </w:tcPr>
          <w:p w:rsidR="00412B8D" w:rsidRPr="00726CF0" w:rsidRDefault="0094346D" w:rsidP="00726CF0">
            <w:pPr>
              <w:spacing w:after="0" w:line="240" w:lineRule="auto"/>
              <w:jc w:val="both"/>
              <w:rPr>
                <w:rFonts w:ascii="Times New Roman" w:hAnsi="Times New Roman"/>
                <w:b/>
                <w:sz w:val="20"/>
                <w:szCs w:val="20"/>
              </w:rPr>
            </w:pPr>
            <w:r w:rsidRPr="00726CF0">
              <w:rPr>
                <w:rFonts w:ascii="Times New Roman" w:hAnsi="Times New Roman"/>
                <w:b/>
                <w:sz w:val="20"/>
                <w:szCs w:val="20"/>
              </w:rPr>
              <w:t>P</w:t>
            </w:r>
            <w:r w:rsidR="00412B8D" w:rsidRPr="00726CF0">
              <w:rPr>
                <w:rFonts w:ascii="Times New Roman" w:hAnsi="Times New Roman"/>
                <w:b/>
                <w:sz w:val="20"/>
                <w:szCs w:val="20"/>
              </w:rPr>
              <w:t>repared</w:t>
            </w:r>
          </w:p>
        </w:tc>
        <w:tc>
          <w:tcPr>
            <w:tcW w:w="1620" w:type="dxa"/>
            <w:tcBorders>
              <w:top w:val="single" w:sz="4" w:space="0" w:color="auto"/>
              <w:left w:val="single" w:sz="4" w:space="0" w:color="auto"/>
              <w:bottom w:val="single" w:sz="4" w:space="0" w:color="auto"/>
              <w:right w:val="single" w:sz="4" w:space="0" w:color="auto"/>
            </w:tcBorders>
          </w:tcPr>
          <w:p w:rsidR="00412B8D" w:rsidRPr="00726CF0" w:rsidRDefault="00412B8D" w:rsidP="00726CF0">
            <w:pPr>
              <w:spacing w:after="0" w:line="240" w:lineRule="auto"/>
              <w:jc w:val="both"/>
              <w:rPr>
                <w:rFonts w:ascii="Times New Roman" w:hAnsi="Times New Roman"/>
                <w:b/>
                <w:sz w:val="20"/>
                <w:szCs w:val="20"/>
              </w:rPr>
            </w:pPr>
            <w:r w:rsidRPr="00726CF0">
              <w:rPr>
                <w:rFonts w:ascii="Times New Roman" w:hAnsi="Times New Roman"/>
                <w:b/>
                <w:sz w:val="20"/>
                <w:szCs w:val="20"/>
              </w:rPr>
              <w:t>Percentage</w:t>
            </w:r>
          </w:p>
        </w:tc>
      </w:tr>
      <w:tr w:rsidR="00412B8D" w:rsidRPr="00726CF0" w:rsidTr="00787A78">
        <w:trPr>
          <w:trHeight w:val="136"/>
        </w:trPr>
        <w:tc>
          <w:tcPr>
            <w:tcW w:w="4500" w:type="dxa"/>
            <w:tcBorders>
              <w:top w:val="single" w:sz="4" w:space="0" w:color="auto"/>
              <w:left w:val="single" w:sz="4" w:space="0" w:color="auto"/>
              <w:bottom w:val="single" w:sz="4" w:space="0" w:color="auto"/>
              <w:right w:val="single" w:sz="4" w:space="0" w:color="auto"/>
            </w:tcBorders>
            <w:hideMark/>
          </w:tcPr>
          <w:p w:rsidR="00412B8D" w:rsidRPr="00726CF0" w:rsidRDefault="00412B8D" w:rsidP="00726CF0">
            <w:pPr>
              <w:spacing w:after="0" w:line="240" w:lineRule="auto"/>
              <w:jc w:val="both"/>
              <w:rPr>
                <w:rFonts w:ascii="Times New Roman" w:hAnsi="Times New Roman"/>
                <w:sz w:val="20"/>
                <w:szCs w:val="20"/>
              </w:rPr>
            </w:pPr>
            <w:r w:rsidRPr="00726CF0">
              <w:rPr>
                <w:rFonts w:ascii="Times New Roman" w:hAnsi="Times New Roman"/>
                <w:sz w:val="20"/>
                <w:szCs w:val="20"/>
              </w:rPr>
              <w:t>Ward executive officer</w:t>
            </w:r>
          </w:p>
        </w:tc>
        <w:tc>
          <w:tcPr>
            <w:tcW w:w="1980" w:type="dxa"/>
            <w:tcBorders>
              <w:top w:val="single" w:sz="4" w:space="0" w:color="auto"/>
              <w:left w:val="single" w:sz="4" w:space="0" w:color="auto"/>
              <w:bottom w:val="single" w:sz="4" w:space="0" w:color="auto"/>
              <w:right w:val="single" w:sz="4" w:space="0" w:color="auto"/>
            </w:tcBorders>
            <w:hideMark/>
          </w:tcPr>
          <w:p w:rsidR="00412B8D" w:rsidRPr="00726CF0" w:rsidRDefault="00412B8D" w:rsidP="00726CF0">
            <w:pPr>
              <w:spacing w:after="0" w:line="240" w:lineRule="auto"/>
              <w:jc w:val="both"/>
              <w:rPr>
                <w:rFonts w:ascii="Times New Roman" w:hAnsi="Times New Roman"/>
                <w:sz w:val="20"/>
                <w:szCs w:val="20"/>
              </w:rPr>
            </w:pPr>
            <w:r w:rsidRPr="00726CF0">
              <w:rPr>
                <w:rFonts w:ascii="Times New Roman" w:hAnsi="Times New Roman"/>
                <w:sz w:val="20"/>
                <w:szCs w:val="20"/>
              </w:rPr>
              <w:t>0</w:t>
            </w:r>
          </w:p>
        </w:tc>
        <w:tc>
          <w:tcPr>
            <w:tcW w:w="1620" w:type="dxa"/>
            <w:tcBorders>
              <w:top w:val="single" w:sz="4" w:space="0" w:color="auto"/>
              <w:left w:val="single" w:sz="4" w:space="0" w:color="auto"/>
              <w:bottom w:val="single" w:sz="4" w:space="0" w:color="auto"/>
              <w:right w:val="single" w:sz="4" w:space="0" w:color="auto"/>
            </w:tcBorders>
          </w:tcPr>
          <w:p w:rsidR="00412B8D" w:rsidRPr="00726CF0" w:rsidRDefault="00412B8D" w:rsidP="00726CF0">
            <w:pPr>
              <w:spacing w:after="0" w:line="240" w:lineRule="auto"/>
              <w:jc w:val="both"/>
              <w:rPr>
                <w:rFonts w:ascii="Times New Roman" w:hAnsi="Times New Roman"/>
                <w:sz w:val="20"/>
                <w:szCs w:val="20"/>
              </w:rPr>
            </w:pPr>
            <w:r w:rsidRPr="00726CF0">
              <w:rPr>
                <w:rFonts w:ascii="Times New Roman" w:hAnsi="Times New Roman"/>
                <w:sz w:val="20"/>
                <w:szCs w:val="20"/>
              </w:rPr>
              <w:t>0</w:t>
            </w:r>
          </w:p>
        </w:tc>
      </w:tr>
      <w:tr w:rsidR="00412B8D" w:rsidRPr="00726CF0" w:rsidTr="00787A78">
        <w:trPr>
          <w:trHeight w:val="73"/>
        </w:trPr>
        <w:tc>
          <w:tcPr>
            <w:tcW w:w="4500" w:type="dxa"/>
            <w:tcBorders>
              <w:top w:val="single" w:sz="4" w:space="0" w:color="auto"/>
              <w:left w:val="single" w:sz="4" w:space="0" w:color="auto"/>
              <w:bottom w:val="single" w:sz="4" w:space="0" w:color="auto"/>
              <w:right w:val="single" w:sz="4" w:space="0" w:color="auto"/>
            </w:tcBorders>
            <w:hideMark/>
          </w:tcPr>
          <w:p w:rsidR="00412B8D" w:rsidRPr="00726CF0" w:rsidRDefault="00412B8D" w:rsidP="00726CF0">
            <w:pPr>
              <w:spacing w:after="0" w:line="240" w:lineRule="auto"/>
              <w:jc w:val="both"/>
              <w:rPr>
                <w:rFonts w:ascii="Times New Roman" w:hAnsi="Times New Roman"/>
                <w:sz w:val="20"/>
                <w:szCs w:val="20"/>
              </w:rPr>
            </w:pPr>
            <w:r w:rsidRPr="00726CF0">
              <w:rPr>
                <w:rFonts w:ascii="Times New Roman" w:hAnsi="Times New Roman"/>
                <w:sz w:val="20"/>
                <w:szCs w:val="20"/>
              </w:rPr>
              <w:t>Ward education officers</w:t>
            </w:r>
          </w:p>
        </w:tc>
        <w:tc>
          <w:tcPr>
            <w:tcW w:w="1980" w:type="dxa"/>
            <w:tcBorders>
              <w:top w:val="single" w:sz="4" w:space="0" w:color="auto"/>
              <w:left w:val="single" w:sz="4" w:space="0" w:color="auto"/>
              <w:bottom w:val="single" w:sz="4" w:space="0" w:color="auto"/>
              <w:right w:val="single" w:sz="4" w:space="0" w:color="auto"/>
            </w:tcBorders>
            <w:hideMark/>
          </w:tcPr>
          <w:p w:rsidR="00412B8D" w:rsidRPr="00726CF0" w:rsidRDefault="00412B8D" w:rsidP="00726CF0">
            <w:pPr>
              <w:spacing w:after="0" w:line="240" w:lineRule="auto"/>
              <w:jc w:val="both"/>
              <w:rPr>
                <w:rFonts w:ascii="Times New Roman" w:hAnsi="Times New Roman"/>
                <w:sz w:val="20"/>
                <w:szCs w:val="20"/>
              </w:rPr>
            </w:pPr>
            <w:r w:rsidRPr="00726CF0">
              <w:rPr>
                <w:rFonts w:ascii="Times New Roman" w:hAnsi="Times New Roman"/>
                <w:sz w:val="20"/>
                <w:szCs w:val="20"/>
              </w:rPr>
              <w:t>1</w:t>
            </w:r>
          </w:p>
        </w:tc>
        <w:tc>
          <w:tcPr>
            <w:tcW w:w="1620" w:type="dxa"/>
            <w:tcBorders>
              <w:top w:val="single" w:sz="4" w:space="0" w:color="auto"/>
              <w:left w:val="single" w:sz="4" w:space="0" w:color="auto"/>
              <w:bottom w:val="single" w:sz="4" w:space="0" w:color="auto"/>
              <w:right w:val="single" w:sz="4" w:space="0" w:color="auto"/>
            </w:tcBorders>
          </w:tcPr>
          <w:p w:rsidR="00412B8D" w:rsidRPr="00726CF0" w:rsidRDefault="00412B8D" w:rsidP="00726CF0">
            <w:pPr>
              <w:spacing w:after="0" w:line="240" w:lineRule="auto"/>
              <w:jc w:val="both"/>
              <w:rPr>
                <w:rFonts w:ascii="Times New Roman" w:hAnsi="Times New Roman"/>
                <w:sz w:val="20"/>
                <w:szCs w:val="20"/>
              </w:rPr>
            </w:pPr>
            <w:r w:rsidRPr="00726CF0">
              <w:rPr>
                <w:rFonts w:ascii="Times New Roman" w:hAnsi="Times New Roman"/>
                <w:sz w:val="20"/>
                <w:szCs w:val="20"/>
              </w:rPr>
              <w:t>2</w:t>
            </w:r>
          </w:p>
        </w:tc>
      </w:tr>
      <w:tr w:rsidR="00412B8D" w:rsidRPr="00726CF0" w:rsidTr="00787A78">
        <w:trPr>
          <w:trHeight w:val="199"/>
        </w:trPr>
        <w:tc>
          <w:tcPr>
            <w:tcW w:w="4500" w:type="dxa"/>
            <w:tcBorders>
              <w:top w:val="single" w:sz="4" w:space="0" w:color="auto"/>
              <w:left w:val="single" w:sz="4" w:space="0" w:color="auto"/>
              <w:bottom w:val="single" w:sz="4" w:space="0" w:color="auto"/>
              <w:right w:val="single" w:sz="4" w:space="0" w:color="auto"/>
            </w:tcBorders>
            <w:hideMark/>
          </w:tcPr>
          <w:p w:rsidR="00412B8D" w:rsidRPr="00726CF0" w:rsidRDefault="00412B8D" w:rsidP="00726CF0">
            <w:pPr>
              <w:spacing w:after="0" w:line="240" w:lineRule="auto"/>
              <w:jc w:val="both"/>
              <w:rPr>
                <w:rFonts w:ascii="Times New Roman" w:hAnsi="Times New Roman"/>
                <w:sz w:val="20"/>
                <w:szCs w:val="20"/>
              </w:rPr>
            </w:pPr>
            <w:r w:rsidRPr="00726CF0">
              <w:rPr>
                <w:rFonts w:ascii="Times New Roman" w:hAnsi="Times New Roman"/>
                <w:sz w:val="20"/>
                <w:szCs w:val="20"/>
              </w:rPr>
              <w:t>Teachers</w:t>
            </w:r>
          </w:p>
        </w:tc>
        <w:tc>
          <w:tcPr>
            <w:tcW w:w="1980" w:type="dxa"/>
            <w:tcBorders>
              <w:top w:val="single" w:sz="4" w:space="0" w:color="auto"/>
              <w:left w:val="single" w:sz="4" w:space="0" w:color="auto"/>
              <w:bottom w:val="single" w:sz="4" w:space="0" w:color="auto"/>
              <w:right w:val="single" w:sz="4" w:space="0" w:color="auto"/>
            </w:tcBorders>
            <w:hideMark/>
          </w:tcPr>
          <w:p w:rsidR="00412B8D" w:rsidRPr="00726CF0" w:rsidRDefault="00412B8D" w:rsidP="00726CF0">
            <w:pPr>
              <w:spacing w:after="0" w:line="240" w:lineRule="auto"/>
              <w:jc w:val="both"/>
              <w:rPr>
                <w:rFonts w:ascii="Times New Roman" w:hAnsi="Times New Roman"/>
                <w:sz w:val="20"/>
                <w:szCs w:val="20"/>
              </w:rPr>
            </w:pPr>
            <w:r w:rsidRPr="00726CF0">
              <w:rPr>
                <w:rFonts w:ascii="Times New Roman" w:hAnsi="Times New Roman"/>
                <w:sz w:val="20"/>
                <w:szCs w:val="20"/>
              </w:rPr>
              <w:t>0</w:t>
            </w:r>
          </w:p>
        </w:tc>
        <w:tc>
          <w:tcPr>
            <w:tcW w:w="1620" w:type="dxa"/>
            <w:tcBorders>
              <w:top w:val="single" w:sz="4" w:space="0" w:color="auto"/>
              <w:left w:val="single" w:sz="4" w:space="0" w:color="auto"/>
              <w:bottom w:val="single" w:sz="4" w:space="0" w:color="auto"/>
              <w:right w:val="single" w:sz="4" w:space="0" w:color="auto"/>
            </w:tcBorders>
          </w:tcPr>
          <w:p w:rsidR="00412B8D" w:rsidRPr="00726CF0" w:rsidRDefault="00412B8D" w:rsidP="00726CF0">
            <w:pPr>
              <w:spacing w:after="0" w:line="240" w:lineRule="auto"/>
              <w:jc w:val="both"/>
              <w:rPr>
                <w:rFonts w:ascii="Times New Roman" w:hAnsi="Times New Roman"/>
                <w:sz w:val="20"/>
                <w:szCs w:val="20"/>
              </w:rPr>
            </w:pPr>
            <w:r w:rsidRPr="00726CF0">
              <w:rPr>
                <w:rFonts w:ascii="Times New Roman" w:hAnsi="Times New Roman"/>
                <w:sz w:val="20"/>
                <w:szCs w:val="20"/>
              </w:rPr>
              <w:t>0</w:t>
            </w:r>
          </w:p>
        </w:tc>
      </w:tr>
      <w:tr w:rsidR="00412B8D" w:rsidRPr="00726CF0" w:rsidTr="00787A78">
        <w:trPr>
          <w:trHeight w:val="70"/>
        </w:trPr>
        <w:tc>
          <w:tcPr>
            <w:tcW w:w="4500" w:type="dxa"/>
            <w:tcBorders>
              <w:top w:val="single" w:sz="4" w:space="0" w:color="auto"/>
              <w:left w:val="single" w:sz="4" w:space="0" w:color="auto"/>
              <w:bottom w:val="single" w:sz="4" w:space="0" w:color="auto"/>
              <w:right w:val="single" w:sz="4" w:space="0" w:color="auto"/>
            </w:tcBorders>
            <w:hideMark/>
          </w:tcPr>
          <w:p w:rsidR="00412B8D" w:rsidRPr="00726CF0" w:rsidRDefault="00412B8D" w:rsidP="00726CF0">
            <w:pPr>
              <w:spacing w:after="0" w:line="240" w:lineRule="auto"/>
              <w:jc w:val="both"/>
              <w:rPr>
                <w:rFonts w:ascii="Times New Roman" w:hAnsi="Times New Roman"/>
                <w:sz w:val="20"/>
                <w:szCs w:val="20"/>
              </w:rPr>
            </w:pPr>
            <w:r w:rsidRPr="00726CF0">
              <w:rPr>
                <w:rFonts w:ascii="Times New Roman" w:hAnsi="Times New Roman"/>
                <w:sz w:val="20"/>
                <w:szCs w:val="20"/>
              </w:rPr>
              <w:t>Head of schools</w:t>
            </w:r>
          </w:p>
        </w:tc>
        <w:tc>
          <w:tcPr>
            <w:tcW w:w="1980" w:type="dxa"/>
            <w:tcBorders>
              <w:top w:val="single" w:sz="4" w:space="0" w:color="auto"/>
              <w:left w:val="single" w:sz="4" w:space="0" w:color="auto"/>
              <w:bottom w:val="single" w:sz="4" w:space="0" w:color="auto"/>
              <w:right w:val="single" w:sz="4" w:space="0" w:color="auto"/>
            </w:tcBorders>
            <w:hideMark/>
          </w:tcPr>
          <w:p w:rsidR="00412B8D" w:rsidRPr="00726CF0" w:rsidRDefault="00412B8D" w:rsidP="00726CF0">
            <w:pPr>
              <w:spacing w:after="0" w:line="240" w:lineRule="auto"/>
              <w:jc w:val="both"/>
              <w:rPr>
                <w:rFonts w:ascii="Times New Roman" w:hAnsi="Times New Roman"/>
                <w:sz w:val="20"/>
                <w:szCs w:val="20"/>
              </w:rPr>
            </w:pPr>
            <w:r w:rsidRPr="00726CF0">
              <w:rPr>
                <w:rFonts w:ascii="Times New Roman" w:hAnsi="Times New Roman"/>
                <w:sz w:val="20"/>
                <w:szCs w:val="20"/>
              </w:rPr>
              <w:t>5</w:t>
            </w:r>
          </w:p>
        </w:tc>
        <w:tc>
          <w:tcPr>
            <w:tcW w:w="1620" w:type="dxa"/>
            <w:tcBorders>
              <w:top w:val="single" w:sz="4" w:space="0" w:color="auto"/>
              <w:left w:val="single" w:sz="4" w:space="0" w:color="auto"/>
              <w:bottom w:val="single" w:sz="4" w:space="0" w:color="auto"/>
              <w:right w:val="single" w:sz="4" w:space="0" w:color="auto"/>
            </w:tcBorders>
          </w:tcPr>
          <w:p w:rsidR="00412B8D" w:rsidRPr="00726CF0" w:rsidRDefault="00412B8D" w:rsidP="00726CF0">
            <w:pPr>
              <w:spacing w:after="0" w:line="240" w:lineRule="auto"/>
              <w:jc w:val="both"/>
              <w:rPr>
                <w:rFonts w:ascii="Times New Roman" w:hAnsi="Times New Roman"/>
                <w:sz w:val="20"/>
                <w:szCs w:val="20"/>
              </w:rPr>
            </w:pPr>
            <w:r w:rsidRPr="00726CF0">
              <w:rPr>
                <w:rFonts w:ascii="Times New Roman" w:hAnsi="Times New Roman"/>
                <w:sz w:val="20"/>
                <w:szCs w:val="20"/>
              </w:rPr>
              <w:t>10</w:t>
            </w:r>
          </w:p>
        </w:tc>
      </w:tr>
      <w:tr w:rsidR="00412B8D" w:rsidRPr="00726CF0" w:rsidTr="00787A78">
        <w:trPr>
          <w:trHeight w:val="70"/>
        </w:trPr>
        <w:tc>
          <w:tcPr>
            <w:tcW w:w="4500" w:type="dxa"/>
            <w:tcBorders>
              <w:top w:val="single" w:sz="4" w:space="0" w:color="auto"/>
              <w:left w:val="single" w:sz="4" w:space="0" w:color="auto"/>
              <w:bottom w:val="single" w:sz="4" w:space="0" w:color="auto"/>
              <w:right w:val="single" w:sz="4" w:space="0" w:color="auto"/>
            </w:tcBorders>
            <w:hideMark/>
          </w:tcPr>
          <w:p w:rsidR="00412B8D" w:rsidRPr="00726CF0" w:rsidRDefault="00412B8D" w:rsidP="00726CF0">
            <w:pPr>
              <w:spacing w:after="0" w:line="240" w:lineRule="auto"/>
              <w:jc w:val="both"/>
              <w:rPr>
                <w:rFonts w:ascii="Times New Roman" w:hAnsi="Times New Roman"/>
                <w:sz w:val="20"/>
                <w:szCs w:val="20"/>
              </w:rPr>
            </w:pPr>
            <w:r w:rsidRPr="00726CF0">
              <w:rPr>
                <w:rFonts w:ascii="Times New Roman" w:hAnsi="Times New Roman"/>
                <w:sz w:val="20"/>
                <w:szCs w:val="20"/>
              </w:rPr>
              <w:t>District and Ministry Education officers</w:t>
            </w:r>
          </w:p>
        </w:tc>
        <w:tc>
          <w:tcPr>
            <w:tcW w:w="1980" w:type="dxa"/>
            <w:tcBorders>
              <w:top w:val="single" w:sz="4" w:space="0" w:color="auto"/>
              <w:left w:val="single" w:sz="4" w:space="0" w:color="auto"/>
              <w:bottom w:val="single" w:sz="4" w:space="0" w:color="auto"/>
              <w:right w:val="single" w:sz="4" w:space="0" w:color="auto"/>
            </w:tcBorders>
            <w:hideMark/>
          </w:tcPr>
          <w:p w:rsidR="00412B8D" w:rsidRPr="00726CF0" w:rsidRDefault="00412B8D" w:rsidP="00726CF0">
            <w:pPr>
              <w:spacing w:after="0" w:line="240" w:lineRule="auto"/>
              <w:jc w:val="both"/>
              <w:rPr>
                <w:rFonts w:ascii="Times New Roman" w:hAnsi="Times New Roman"/>
                <w:sz w:val="20"/>
                <w:szCs w:val="20"/>
              </w:rPr>
            </w:pPr>
            <w:r w:rsidRPr="00726CF0">
              <w:rPr>
                <w:rFonts w:ascii="Times New Roman" w:hAnsi="Times New Roman"/>
                <w:sz w:val="20"/>
                <w:szCs w:val="20"/>
              </w:rPr>
              <w:t>15</w:t>
            </w:r>
          </w:p>
        </w:tc>
        <w:tc>
          <w:tcPr>
            <w:tcW w:w="1620" w:type="dxa"/>
            <w:tcBorders>
              <w:top w:val="single" w:sz="4" w:space="0" w:color="auto"/>
              <w:left w:val="single" w:sz="4" w:space="0" w:color="auto"/>
              <w:bottom w:val="single" w:sz="4" w:space="0" w:color="auto"/>
              <w:right w:val="single" w:sz="4" w:space="0" w:color="auto"/>
            </w:tcBorders>
          </w:tcPr>
          <w:p w:rsidR="00412B8D" w:rsidRPr="00726CF0" w:rsidRDefault="00412B8D" w:rsidP="00726CF0">
            <w:pPr>
              <w:spacing w:after="0" w:line="240" w:lineRule="auto"/>
              <w:jc w:val="both"/>
              <w:rPr>
                <w:rFonts w:ascii="Times New Roman" w:hAnsi="Times New Roman"/>
                <w:sz w:val="20"/>
                <w:szCs w:val="20"/>
              </w:rPr>
            </w:pPr>
            <w:r w:rsidRPr="00726CF0">
              <w:rPr>
                <w:rFonts w:ascii="Times New Roman" w:hAnsi="Times New Roman"/>
                <w:sz w:val="20"/>
                <w:szCs w:val="20"/>
              </w:rPr>
              <w:t>30</w:t>
            </w:r>
          </w:p>
        </w:tc>
      </w:tr>
      <w:tr w:rsidR="00412B8D" w:rsidRPr="00726CF0" w:rsidTr="00787A78">
        <w:trPr>
          <w:trHeight w:val="70"/>
        </w:trPr>
        <w:tc>
          <w:tcPr>
            <w:tcW w:w="4500" w:type="dxa"/>
            <w:tcBorders>
              <w:top w:val="single" w:sz="4" w:space="0" w:color="auto"/>
              <w:left w:val="single" w:sz="4" w:space="0" w:color="auto"/>
              <w:bottom w:val="single" w:sz="4" w:space="0" w:color="auto"/>
              <w:right w:val="single" w:sz="4" w:space="0" w:color="auto"/>
            </w:tcBorders>
            <w:hideMark/>
          </w:tcPr>
          <w:p w:rsidR="00412B8D" w:rsidRPr="00726CF0" w:rsidRDefault="00412B8D" w:rsidP="00726CF0">
            <w:pPr>
              <w:spacing w:after="0" w:line="240" w:lineRule="auto"/>
              <w:jc w:val="both"/>
              <w:rPr>
                <w:rFonts w:ascii="Times New Roman" w:hAnsi="Times New Roman"/>
                <w:b/>
                <w:sz w:val="20"/>
                <w:szCs w:val="20"/>
              </w:rPr>
            </w:pPr>
            <w:r w:rsidRPr="00726CF0">
              <w:rPr>
                <w:rFonts w:ascii="Times New Roman" w:hAnsi="Times New Roman"/>
                <w:b/>
                <w:sz w:val="20"/>
                <w:szCs w:val="20"/>
              </w:rPr>
              <w:t>Total</w:t>
            </w:r>
          </w:p>
        </w:tc>
        <w:tc>
          <w:tcPr>
            <w:tcW w:w="1980" w:type="dxa"/>
            <w:tcBorders>
              <w:top w:val="single" w:sz="4" w:space="0" w:color="auto"/>
              <w:left w:val="single" w:sz="4" w:space="0" w:color="auto"/>
              <w:bottom w:val="single" w:sz="4" w:space="0" w:color="auto"/>
              <w:right w:val="single" w:sz="4" w:space="0" w:color="auto"/>
            </w:tcBorders>
            <w:hideMark/>
          </w:tcPr>
          <w:p w:rsidR="00412B8D" w:rsidRPr="00726CF0" w:rsidRDefault="00412B8D" w:rsidP="00726CF0">
            <w:pPr>
              <w:spacing w:after="0" w:line="240" w:lineRule="auto"/>
              <w:jc w:val="both"/>
              <w:rPr>
                <w:rFonts w:ascii="Times New Roman" w:hAnsi="Times New Roman"/>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412B8D" w:rsidRPr="00726CF0" w:rsidRDefault="00812598" w:rsidP="00726CF0">
            <w:pPr>
              <w:spacing w:after="0" w:line="240" w:lineRule="auto"/>
              <w:jc w:val="both"/>
              <w:rPr>
                <w:rFonts w:ascii="Times New Roman" w:hAnsi="Times New Roman"/>
                <w:b/>
                <w:sz w:val="20"/>
                <w:szCs w:val="20"/>
              </w:rPr>
            </w:pPr>
            <w:r w:rsidRPr="00726CF0">
              <w:rPr>
                <w:rFonts w:ascii="Times New Roman" w:hAnsi="Times New Roman"/>
                <w:b/>
                <w:sz w:val="20"/>
                <w:szCs w:val="20"/>
              </w:rPr>
              <w:t>42</w:t>
            </w:r>
          </w:p>
        </w:tc>
      </w:tr>
    </w:tbl>
    <w:p w:rsidR="00E97176" w:rsidRPr="00726CF0" w:rsidRDefault="00812598" w:rsidP="00726CF0">
      <w:pPr>
        <w:spacing w:after="0" w:line="480" w:lineRule="auto"/>
        <w:jc w:val="both"/>
        <w:rPr>
          <w:rFonts w:ascii="Times New Roman" w:hAnsi="Times New Roman"/>
          <w:sz w:val="24"/>
          <w:szCs w:val="24"/>
        </w:rPr>
      </w:pPr>
      <w:r w:rsidRPr="00726CF0">
        <w:rPr>
          <w:rFonts w:ascii="Times New Roman" w:hAnsi="Times New Roman"/>
          <w:sz w:val="24"/>
          <w:szCs w:val="24"/>
        </w:rPr>
        <w:lastRenderedPageBreak/>
        <w:t>This data shows that only 42% were informed and prepared before the introduction of SEDP I and the whole processes of building Ward Secondary Schools.</w:t>
      </w:r>
    </w:p>
    <w:p w:rsidR="00787A78" w:rsidRPr="00726CF0" w:rsidRDefault="00787A78" w:rsidP="00726CF0">
      <w:pPr>
        <w:pStyle w:val="Heading1"/>
        <w:spacing w:before="0" w:after="0" w:line="480" w:lineRule="auto"/>
        <w:jc w:val="both"/>
        <w:rPr>
          <w:rFonts w:ascii="Times New Roman" w:hAnsi="Times New Roman"/>
          <w:sz w:val="24"/>
          <w:szCs w:val="24"/>
        </w:rPr>
      </w:pPr>
      <w:bookmarkStart w:id="768" w:name="_Toc383767893"/>
      <w:bookmarkStart w:id="769" w:name="_Toc395480876"/>
    </w:p>
    <w:p w:rsidR="00E97176" w:rsidRPr="00726CF0" w:rsidRDefault="00BD14D2" w:rsidP="00726CF0">
      <w:pPr>
        <w:pStyle w:val="Heading1"/>
        <w:spacing w:before="0" w:after="0" w:line="480" w:lineRule="auto"/>
        <w:jc w:val="both"/>
        <w:rPr>
          <w:rFonts w:ascii="Times New Roman" w:hAnsi="Times New Roman"/>
          <w:sz w:val="24"/>
          <w:szCs w:val="24"/>
        </w:rPr>
      </w:pPr>
      <w:bookmarkStart w:id="770" w:name="_Toc403428362"/>
      <w:r w:rsidRPr="00726CF0">
        <w:rPr>
          <w:rFonts w:ascii="Times New Roman" w:hAnsi="Times New Roman"/>
          <w:sz w:val="24"/>
          <w:szCs w:val="24"/>
        </w:rPr>
        <w:t>4.</w:t>
      </w:r>
      <w:r w:rsidR="0094346D" w:rsidRPr="00726CF0">
        <w:rPr>
          <w:rFonts w:ascii="Times New Roman" w:hAnsi="Times New Roman"/>
          <w:sz w:val="24"/>
          <w:szCs w:val="24"/>
        </w:rPr>
        <w:t>6</w:t>
      </w:r>
      <w:r w:rsidR="00C30D0B" w:rsidRPr="00726CF0">
        <w:rPr>
          <w:rFonts w:ascii="Times New Roman" w:hAnsi="Times New Roman"/>
          <w:sz w:val="24"/>
          <w:szCs w:val="24"/>
        </w:rPr>
        <w:t xml:space="preserve"> </w:t>
      </w:r>
      <w:r w:rsidR="00787A78" w:rsidRPr="00726CF0">
        <w:rPr>
          <w:rFonts w:ascii="Times New Roman" w:hAnsi="Times New Roman"/>
          <w:sz w:val="24"/>
          <w:szCs w:val="24"/>
        </w:rPr>
        <w:tab/>
      </w:r>
      <w:r w:rsidR="00C30D0B" w:rsidRPr="00726CF0">
        <w:rPr>
          <w:rFonts w:ascii="Times New Roman" w:hAnsi="Times New Roman"/>
          <w:sz w:val="24"/>
          <w:szCs w:val="24"/>
        </w:rPr>
        <w:t xml:space="preserve">Mobilization Strategies </w:t>
      </w:r>
      <w:r w:rsidRPr="00726CF0">
        <w:rPr>
          <w:rFonts w:ascii="Times New Roman" w:hAnsi="Times New Roman"/>
          <w:sz w:val="24"/>
          <w:szCs w:val="24"/>
        </w:rPr>
        <w:t>used in acquiring funds</w:t>
      </w:r>
      <w:bookmarkEnd w:id="768"/>
      <w:bookmarkEnd w:id="769"/>
      <w:bookmarkEnd w:id="770"/>
    </w:p>
    <w:p w:rsidR="00D26CE8" w:rsidRPr="00726CF0" w:rsidRDefault="00D26CE8"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The ward officers were using various ways of raising funds </w:t>
      </w:r>
      <w:r w:rsidR="0069342A" w:rsidRPr="00726CF0">
        <w:rPr>
          <w:rFonts w:ascii="Times New Roman" w:hAnsi="Times New Roman"/>
          <w:sz w:val="24"/>
          <w:szCs w:val="24"/>
        </w:rPr>
        <w:t>for constructing</w:t>
      </w:r>
      <w:r w:rsidRPr="00726CF0">
        <w:rPr>
          <w:rFonts w:ascii="Times New Roman" w:hAnsi="Times New Roman"/>
          <w:sz w:val="24"/>
          <w:szCs w:val="24"/>
        </w:rPr>
        <w:t xml:space="preserve"> school such as community meeting to introduce tax to the community members, </w:t>
      </w:r>
      <w:r w:rsidR="005F3D92" w:rsidRPr="00726CF0">
        <w:rPr>
          <w:rFonts w:ascii="Times New Roman" w:hAnsi="Times New Roman"/>
          <w:sz w:val="24"/>
          <w:szCs w:val="24"/>
        </w:rPr>
        <w:t xml:space="preserve">inviting highly respected people in the societies in different community events and using that opportunity to run fund raising activities and some of officers prepare contribution cards and distributed to potential </w:t>
      </w:r>
      <w:r w:rsidR="0069342A" w:rsidRPr="00726CF0">
        <w:rPr>
          <w:rFonts w:ascii="Times New Roman" w:hAnsi="Times New Roman"/>
          <w:sz w:val="24"/>
          <w:szCs w:val="24"/>
        </w:rPr>
        <w:t>peoples.</w:t>
      </w:r>
    </w:p>
    <w:p w:rsidR="00A87DC7" w:rsidRPr="00726CF0" w:rsidRDefault="00A87DC7" w:rsidP="00726CF0">
      <w:pPr>
        <w:spacing w:after="0" w:line="480" w:lineRule="auto"/>
        <w:jc w:val="both"/>
        <w:rPr>
          <w:rFonts w:ascii="Times New Roman" w:hAnsi="Times New Roman"/>
          <w:b/>
          <w:sz w:val="24"/>
          <w:szCs w:val="24"/>
        </w:rPr>
      </w:pPr>
    </w:p>
    <w:p w:rsidR="007F24C9" w:rsidRPr="00726CF0" w:rsidRDefault="00787A78" w:rsidP="00726CF0">
      <w:pPr>
        <w:pStyle w:val="Caption"/>
        <w:rPr>
          <w:rFonts w:ascii="Times New Roman" w:hAnsi="Times New Roman"/>
          <w:sz w:val="24"/>
          <w:szCs w:val="24"/>
        </w:rPr>
      </w:pPr>
      <w:bookmarkStart w:id="771" w:name="_Toc383764656"/>
      <w:bookmarkStart w:id="772" w:name="_Toc397961416"/>
      <w:r w:rsidRPr="00726CF0">
        <w:rPr>
          <w:rFonts w:ascii="Times New Roman" w:hAnsi="Times New Roman"/>
          <w:sz w:val="24"/>
          <w:szCs w:val="24"/>
        </w:rPr>
        <w:t xml:space="preserve">Table 4. </w:t>
      </w:r>
      <w:r w:rsidRPr="00726CF0">
        <w:rPr>
          <w:rFonts w:ascii="Times New Roman" w:hAnsi="Times New Roman"/>
          <w:sz w:val="24"/>
          <w:szCs w:val="24"/>
        </w:rPr>
        <w:fldChar w:fldCharType="begin"/>
      </w:r>
      <w:r w:rsidRPr="00726CF0">
        <w:rPr>
          <w:rFonts w:ascii="Times New Roman" w:hAnsi="Times New Roman"/>
          <w:sz w:val="24"/>
          <w:szCs w:val="24"/>
        </w:rPr>
        <w:instrText xml:space="preserve"> SEQ Table_4. \* ARABIC </w:instrText>
      </w:r>
      <w:r w:rsidRPr="00726CF0">
        <w:rPr>
          <w:rFonts w:ascii="Times New Roman" w:hAnsi="Times New Roman"/>
          <w:sz w:val="24"/>
          <w:szCs w:val="24"/>
        </w:rPr>
        <w:fldChar w:fldCharType="separate"/>
      </w:r>
      <w:r w:rsidR="00AE7574">
        <w:rPr>
          <w:rFonts w:ascii="Times New Roman" w:hAnsi="Times New Roman"/>
          <w:noProof/>
          <w:sz w:val="24"/>
          <w:szCs w:val="24"/>
        </w:rPr>
        <w:t>32</w:t>
      </w:r>
      <w:r w:rsidRPr="00726CF0">
        <w:rPr>
          <w:rFonts w:ascii="Times New Roman" w:hAnsi="Times New Roman"/>
          <w:sz w:val="24"/>
          <w:szCs w:val="24"/>
        </w:rPr>
        <w:fldChar w:fldCharType="end"/>
      </w:r>
      <w:r w:rsidR="00555A47" w:rsidRPr="00726CF0">
        <w:rPr>
          <w:rFonts w:ascii="Times New Roman" w:hAnsi="Times New Roman"/>
          <w:sz w:val="24"/>
          <w:szCs w:val="24"/>
        </w:rPr>
        <w:t xml:space="preserve">: </w:t>
      </w:r>
      <w:r w:rsidRPr="00726CF0">
        <w:rPr>
          <w:rFonts w:ascii="Times New Roman" w:hAnsi="Times New Roman"/>
          <w:sz w:val="24"/>
          <w:szCs w:val="24"/>
        </w:rPr>
        <w:tab/>
      </w:r>
      <w:r w:rsidR="00CE52A3" w:rsidRPr="00726CF0">
        <w:rPr>
          <w:rFonts w:ascii="Times New Roman" w:hAnsi="Times New Roman"/>
          <w:sz w:val="24"/>
          <w:szCs w:val="24"/>
        </w:rPr>
        <w:t>Mobilization Strategies used to generate</w:t>
      </w:r>
      <w:r w:rsidR="007F24C9" w:rsidRPr="00726CF0">
        <w:rPr>
          <w:rFonts w:ascii="Times New Roman" w:hAnsi="Times New Roman"/>
          <w:sz w:val="24"/>
          <w:szCs w:val="24"/>
        </w:rPr>
        <w:t xml:space="preserve"> funds</w:t>
      </w:r>
      <w:bookmarkEnd w:id="771"/>
      <w:bookmarkEnd w:id="772"/>
    </w:p>
    <w:tbl>
      <w:tblPr>
        <w:tblW w:w="4804"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96"/>
        <w:gridCol w:w="1047"/>
        <w:gridCol w:w="590"/>
        <w:gridCol w:w="812"/>
        <w:gridCol w:w="720"/>
        <w:gridCol w:w="720"/>
        <w:gridCol w:w="721"/>
      </w:tblGrid>
      <w:tr w:rsidR="006E28A1" w:rsidRPr="00726CF0" w:rsidTr="00FF5BF6">
        <w:tc>
          <w:tcPr>
            <w:tcW w:w="2156" w:type="pct"/>
            <w:vMerge w:val="restart"/>
          </w:tcPr>
          <w:p w:rsidR="006E28A1" w:rsidRPr="00726CF0" w:rsidRDefault="00FF5BF6" w:rsidP="00726CF0">
            <w:pPr>
              <w:spacing w:after="0"/>
              <w:jc w:val="both"/>
              <w:rPr>
                <w:rFonts w:ascii="Times New Roman" w:hAnsi="Times New Roman"/>
                <w:b/>
                <w:sz w:val="20"/>
                <w:szCs w:val="20"/>
              </w:rPr>
            </w:pPr>
            <w:r w:rsidRPr="00726CF0">
              <w:rPr>
                <w:rFonts w:ascii="Times New Roman" w:hAnsi="Times New Roman"/>
                <w:b/>
                <w:sz w:val="20"/>
                <w:szCs w:val="20"/>
              </w:rPr>
              <w:t xml:space="preserve">Occupation </w:t>
            </w:r>
          </w:p>
        </w:tc>
        <w:tc>
          <w:tcPr>
            <w:tcW w:w="2844" w:type="pct"/>
            <w:gridSpan w:val="6"/>
          </w:tcPr>
          <w:p w:rsidR="006E28A1" w:rsidRPr="00726CF0" w:rsidRDefault="006E28A1" w:rsidP="00726CF0">
            <w:pPr>
              <w:spacing w:after="0"/>
              <w:jc w:val="both"/>
              <w:rPr>
                <w:rFonts w:ascii="Times New Roman" w:hAnsi="Times New Roman"/>
                <w:sz w:val="20"/>
                <w:szCs w:val="20"/>
              </w:rPr>
            </w:pPr>
            <w:r w:rsidRPr="00726CF0">
              <w:rPr>
                <w:rFonts w:ascii="Times New Roman" w:hAnsi="Times New Roman"/>
                <w:sz w:val="20"/>
                <w:szCs w:val="20"/>
              </w:rPr>
              <w:t>Mobilization Strategies</w:t>
            </w:r>
          </w:p>
        </w:tc>
      </w:tr>
      <w:tr w:rsidR="00FF5BF6" w:rsidRPr="00726CF0" w:rsidTr="00FF5BF6">
        <w:tc>
          <w:tcPr>
            <w:tcW w:w="2156" w:type="pct"/>
            <w:vMerge/>
          </w:tcPr>
          <w:p w:rsidR="00B95411" w:rsidRPr="00726CF0" w:rsidRDefault="00B95411" w:rsidP="00726CF0">
            <w:pPr>
              <w:spacing w:after="0"/>
              <w:jc w:val="both"/>
              <w:rPr>
                <w:rFonts w:ascii="Times New Roman" w:hAnsi="Times New Roman"/>
                <w:sz w:val="20"/>
                <w:szCs w:val="20"/>
              </w:rPr>
            </w:pPr>
          </w:p>
        </w:tc>
        <w:tc>
          <w:tcPr>
            <w:tcW w:w="646" w:type="pct"/>
          </w:tcPr>
          <w:p w:rsidR="00B95411" w:rsidRPr="00726CF0" w:rsidRDefault="00B95411" w:rsidP="00726CF0">
            <w:pPr>
              <w:spacing w:after="0"/>
              <w:jc w:val="both"/>
              <w:rPr>
                <w:rFonts w:ascii="Times New Roman" w:hAnsi="Times New Roman"/>
                <w:sz w:val="20"/>
                <w:szCs w:val="20"/>
              </w:rPr>
            </w:pPr>
            <w:r w:rsidRPr="00726CF0">
              <w:rPr>
                <w:rFonts w:ascii="Times New Roman" w:hAnsi="Times New Roman"/>
                <w:sz w:val="20"/>
                <w:szCs w:val="20"/>
              </w:rPr>
              <w:t>Meetings</w:t>
            </w:r>
          </w:p>
        </w:tc>
        <w:tc>
          <w:tcPr>
            <w:tcW w:w="364" w:type="pct"/>
          </w:tcPr>
          <w:p w:rsidR="00B95411" w:rsidRPr="00726CF0" w:rsidRDefault="00B95411" w:rsidP="00726CF0">
            <w:pPr>
              <w:spacing w:after="0"/>
              <w:jc w:val="both"/>
              <w:rPr>
                <w:rFonts w:ascii="Times New Roman" w:hAnsi="Times New Roman"/>
                <w:sz w:val="20"/>
                <w:szCs w:val="20"/>
              </w:rPr>
            </w:pPr>
            <w:r w:rsidRPr="00726CF0">
              <w:rPr>
                <w:rFonts w:ascii="Times New Roman" w:hAnsi="Times New Roman"/>
                <w:sz w:val="20"/>
                <w:szCs w:val="20"/>
              </w:rPr>
              <w:t>Tax</w:t>
            </w:r>
          </w:p>
        </w:tc>
        <w:tc>
          <w:tcPr>
            <w:tcW w:w="501" w:type="pct"/>
          </w:tcPr>
          <w:p w:rsidR="00B95411" w:rsidRPr="00726CF0" w:rsidRDefault="00B95411" w:rsidP="00726CF0">
            <w:pPr>
              <w:spacing w:after="0"/>
              <w:jc w:val="both"/>
              <w:rPr>
                <w:rFonts w:ascii="Times New Roman" w:hAnsi="Times New Roman"/>
                <w:sz w:val="20"/>
                <w:szCs w:val="20"/>
              </w:rPr>
            </w:pPr>
            <w:r w:rsidRPr="00726CF0">
              <w:rPr>
                <w:rFonts w:ascii="Times New Roman" w:hAnsi="Times New Roman"/>
                <w:sz w:val="20"/>
                <w:szCs w:val="20"/>
              </w:rPr>
              <w:t>Dinner</w:t>
            </w:r>
          </w:p>
        </w:tc>
        <w:tc>
          <w:tcPr>
            <w:tcW w:w="444" w:type="pct"/>
          </w:tcPr>
          <w:p w:rsidR="00B95411" w:rsidRPr="00726CF0" w:rsidRDefault="00B95411" w:rsidP="00726CF0">
            <w:pPr>
              <w:spacing w:after="0"/>
              <w:jc w:val="both"/>
              <w:rPr>
                <w:rFonts w:ascii="Times New Roman" w:hAnsi="Times New Roman"/>
                <w:sz w:val="20"/>
                <w:szCs w:val="20"/>
              </w:rPr>
            </w:pPr>
            <w:r w:rsidRPr="00726CF0">
              <w:rPr>
                <w:rFonts w:ascii="Times New Roman" w:hAnsi="Times New Roman"/>
                <w:sz w:val="20"/>
                <w:szCs w:val="20"/>
              </w:rPr>
              <w:t>cards</w:t>
            </w:r>
          </w:p>
        </w:tc>
        <w:tc>
          <w:tcPr>
            <w:tcW w:w="444" w:type="pct"/>
          </w:tcPr>
          <w:p w:rsidR="00B95411" w:rsidRPr="00726CF0" w:rsidRDefault="00B95411" w:rsidP="00726CF0">
            <w:pPr>
              <w:spacing w:after="0"/>
              <w:jc w:val="both"/>
              <w:rPr>
                <w:rFonts w:ascii="Times New Roman" w:hAnsi="Times New Roman"/>
                <w:sz w:val="20"/>
                <w:szCs w:val="20"/>
              </w:rPr>
            </w:pPr>
            <w:r w:rsidRPr="00726CF0">
              <w:rPr>
                <w:rFonts w:ascii="Times New Roman" w:hAnsi="Times New Roman"/>
                <w:sz w:val="20"/>
                <w:szCs w:val="20"/>
              </w:rPr>
              <w:t>Other</w:t>
            </w:r>
          </w:p>
        </w:tc>
        <w:tc>
          <w:tcPr>
            <w:tcW w:w="444" w:type="pct"/>
          </w:tcPr>
          <w:p w:rsidR="00B95411" w:rsidRPr="00726CF0" w:rsidRDefault="006E28A1" w:rsidP="00726CF0">
            <w:pPr>
              <w:spacing w:after="0"/>
              <w:jc w:val="both"/>
              <w:rPr>
                <w:rFonts w:ascii="Times New Roman" w:hAnsi="Times New Roman"/>
                <w:sz w:val="20"/>
                <w:szCs w:val="20"/>
              </w:rPr>
            </w:pPr>
            <w:r w:rsidRPr="00726CF0">
              <w:rPr>
                <w:rFonts w:ascii="Times New Roman" w:hAnsi="Times New Roman"/>
                <w:sz w:val="20"/>
                <w:szCs w:val="20"/>
              </w:rPr>
              <w:t>None</w:t>
            </w:r>
          </w:p>
        </w:tc>
      </w:tr>
      <w:tr w:rsidR="00FF5BF6" w:rsidRPr="00726CF0" w:rsidTr="00FF5BF6">
        <w:tc>
          <w:tcPr>
            <w:tcW w:w="2156" w:type="pct"/>
          </w:tcPr>
          <w:p w:rsidR="00B95411" w:rsidRPr="00726CF0" w:rsidRDefault="00B95411" w:rsidP="00726CF0">
            <w:pPr>
              <w:spacing w:after="0" w:line="240" w:lineRule="auto"/>
              <w:jc w:val="both"/>
              <w:rPr>
                <w:rFonts w:ascii="Times New Roman" w:hAnsi="Times New Roman"/>
                <w:sz w:val="20"/>
                <w:szCs w:val="20"/>
              </w:rPr>
            </w:pPr>
            <w:r w:rsidRPr="00726CF0">
              <w:rPr>
                <w:rFonts w:ascii="Times New Roman" w:hAnsi="Times New Roman"/>
                <w:sz w:val="20"/>
                <w:szCs w:val="20"/>
              </w:rPr>
              <w:t>Ward executive officer</w:t>
            </w:r>
          </w:p>
        </w:tc>
        <w:tc>
          <w:tcPr>
            <w:tcW w:w="646" w:type="pct"/>
          </w:tcPr>
          <w:p w:rsidR="00B95411" w:rsidRPr="00726CF0" w:rsidRDefault="00B95411" w:rsidP="00726CF0">
            <w:pPr>
              <w:spacing w:after="0" w:line="240" w:lineRule="auto"/>
              <w:jc w:val="both"/>
              <w:rPr>
                <w:rFonts w:ascii="Times New Roman" w:hAnsi="Times New Roman"/>
                <w:sz w:val="20"/>
                <w:szCs w:val="20"/>
              </w:rPr>
            </w:pPr>
            <w:r w:rsidRPr="00726CF0">
              <w:rPr>
                <w:rFonts w:ascii="Times New Roman" w:hAnsi="Times New Roman"/>
                <w:sz w:val="20"/>
                <w:szCs w:val="20"/>
              </w:rPr>
              <w:t>1</w:t>
            </w:r>
          </w:p>
        </w:tc>
        <w:tc>
          <w:tcPr>
            <w:tcW w:w="364" w:type="pct"/>
          </w:tcPr>
          <w:p w:rsidR="00B95411" w:rsidRPr="00726CF0" w:rsidRDefault="00B95411" w:rsidP="00726CF0">
            <w:pPr>
              <w:spacing w:after="0" w:line="240" w:lineRule="auto"/>
              <w:jc w:val="both"/>
              <w:rPr>
                <w:rFonts w:ascii="Times New Roman" w:hAnsi="Times New Roman"/>
                <w:sz w:val="20"/>
                <w:szCs w:val="20"/>
              </w:rPr>
            </w:pPr>
            <w:r w:rsidRPr="00726CF0">
              <w:rPr>
                <w:rFonts w:ascii="Times New Roman" w:hAnsi="Times New Roman"/>
                <w:sz w:val="20"/>
                <w:szCs w:val="20"/>
              </w:rPr>
              <w:t>2</w:t>
            </w:r>
          </w:p>
        </w:tc>
        <w:tc>
          <w:tcPr>
            <w:tcW w:w="501" w:type="pct"/>
          </w:tcPr>
          <w:p w:rsidR="00B95411" w:rsidRPr="00726CF0" w:rsidRDefault="00B95411" w:rsidP="00726CF0">
            <w:pPr>
              <w:spacing w:after="0" w:line="240" w:lineRule="auto"/>
              <w:jc w:val="both"/>
              <w:rPr>
                <w:rFonts w:ascii="Times New Roman" w:hAnsi="Times New Roman"/>
                <w:sz w:val="20"/>
                <w:szCs w:val="20"/>
              </w:rPr>
            </w:pPr>
            <w:r w:rsidRPr="00726CF0">
              <w:rPr>
                <w:rFonts w:ascii="Times New Roman" w:hAnsi="Times New Roman"/>
                <w:sz w:val="20"/>
                <w:szCs w:val="20"/>
              </w:rPr>
              <w:t>0</w:t>
            </w:r>
          </w:p>
        </w:tc>
        <w:tc>
          <w:tcPr>
            <w:tcW w:w="444" w:type="pct"/>
          </w:tcPr>
          <w:p w:rsidR="00B95411" w:rsidRPr="00726CF0" w:rsidRDefault="00B95411" w:rsidP="00726CF0">
            <w:pPr>
              <w:spacing w:after="0" w:line="240" w:lineRule="auto"/>
              <w:jc w:val="both"/>
              <w:rPr>
                <w:rFonts w:ascii="Times New Roman" w:hAnsi="Times New Roman"/>
                <w:sz w:val="20"/>
                <w:szCs w:val="20"/>
              </w:rPr>
            </w:pPr>
            <w:r w:rsidRPr="00726CF0">
              <w:rPr>
                <w:rFonts w:ascii="Times New Roman" w:hAnsi="Times New Roman"/>
                <w:sz w:val="20"/>
                <w:szCs w:val="20"/>
              </w:rPr>
              <w:t>1</w:t>
            </w:r>
          </w:p>
        </w:tc>
        <w:tc>
          <w:tcPr>
            <w:tcW w:w="444" w:type="pct"/>
          </w:tcPr>
          <w:p w:rsidR="00B95411" w:rsidRPr="00726CF0" w:rsidRDefault="00B95411" w:rsidP="00726CF0">
            <w:pPr>
              <w:spacing w:after="0" w:line="240" w:lineRule="auto"/>
              <w:jc w:val="both"/>
              <w:rPr>
                <w:rFonts w:ascii="Times New Roman" w:hAnsi="Times New Roman"/>
                <w:sz w:val="20"/>
                <w:szCs w:val="20"/>
              </w:rPr>
            </w:pPr>
            <w:r w:rsidRPr="00726CF0">
              <w:rPr>
                <w:rFonts w:ascii="Times New Roman" w:hAnsi="Times New Roman"/>
                <w:sz w:val="20"/>
                <w:szCs w:val="20"/>
              </w:rPr>
              <w:t>1</w:t>
            </w:r>
          </w:p>
        </w:tc>
        <w:tc>
          <w:tcPr>
            <w:tcW w:w="444" w:type="pct"/>
          </w:tcPr>
          <w:p w:rsidR="00B95411" w:rsidRPr="00726CF0" w:rsidRDefault="006E28A1" w:rsidP="00726CF0">
            <w:pPr>
              <w:spacing w:after="0" w:line="240" w:lineRule="auto"/>
              <w:jc w:val="both"/>
              <w:rPr>
                <w:rFonts w:ascii="Times New Roman" w:hAnsi="Times New Roman"/>
                <w:sz w:val="20"/>
                <w:szCs w:val="20"/>
              </w:rPr>
            </w:pPr>
            <w:r w:rsidRPr="00726CF0">
              <w:rPr>
                <w:rFonts w:ascii="Times New Roman" w:hAnsi="Times New Roman"/>
                <w:sz w:val="20"/>
                <w:szCs w:val="20"/>
              </w:rPr>
              <w:t>0</w:t>
            </w:r>
          </w:p>
        </w:tc>
      </w:tr>
      <w:tr w:rsidR="00FF5BF6" w:rsidRPr="00726CF0" w:rsidTr="00FF5BF6">
        <w:tc>
          <w:tcPr>
            <w:tcW w:w="2156" w:type="pct"/>
          </w:tcPr>
          <w:p w:rsidR="00B95411" w:rsidRPr="00726CF0" w:rsidRDefault="00B95411" w:rsidP="00726CF0">
            <w:pPr>
              <w:spacing w:after="0" w:line="240" w:lineRule="auto"/>
              <w:jc w:val="both"/>
              <w:rPr>
                <w:rFonts w:ascii="Times New Roman" w:hAnsi="Times New Roman"/>
                <w:sz w:val="20"/>
                <w:szCs w:val="20"/>
              </w:rPr>
            </w:pPr>
            <w:r w:rsidRPr="00726CF0">
              <w:rPr>
                <w:rFonts w:ascii="Times New Roman" w:hAnsi="Times New Roman"/>
                <w:sz w:val="20"/>
                <w:szCs w:val="20"/>
              </w:rPr>
              <w:t>Ward education officers</w:t>
            </w:r>
          </w:p>
        </w:tc>
        <w:tc>
          <w:tcPr>
            <w:tcW w:w="646" w:type="pct"/>
          </w:tcPr>
          <w:p w:rsidR="00B95411" w:rsidRPr="00726CF0" w:rsidRDefault="00B95411" w:rsidP="00726CF0">
            <w:pPr>
              <w:spacing w:after="0" w:line="240" w:lineRule="auto"/>
              <w:jc w:val="both"/>
              <w:rPr>
                <w:rFonts w:ascii="Times New Roman" w:hAnsi="Times New Roman"/>
                <w:sz w:val="20"/>
                <w:szCs w:val="20"/>
              </w:rPr>
            </w:pPr>
            <w:r w:rsidRPr="00726CF0">
              <w:rPr>
                <w:rFonts w:ascii="Times New Roman" w:hAnsi="Times New Roman"/>
                <w:sz w:val="20"/>
                <w:szCs w:val="20"/>
              </w:rPr>
              <w:t>3</w:t>
            </w:r>
          </w:p>
        </w:tc>
        <w:tc>
          <w:tcPr>
            <w:tcW w:w="364" w:type="pct"/>
          </w:tcPr>
          <w:p w:rsidR="00B95411" w:rsidRPr="00726CF0" w:rsidRDefault="00B95411" w:rsidP="00726CF0">
            <w:pPr>
              <w:spacing w:after="0" w:line="240" w:lineRule="auto"/>
              <w:jc w:val="both"/>
              <w:rPr>
                <w:rFonts w:ascii="Times New Roman" w:hAnsi="Times New Roman"/>
                <w:sz w:val="20"/>
                <w:szCs w:val="20"/>
              </w:rPr>
            </w:pPr>
            <w:r w:rsidRPr="00726CF0">
              <w:rPr>
                <w:rFonts w:ascii="Times New Roman" w:hAnsi="Times New Roman"/>
                <w:sz w:val="20"/>
                <w:szCs w:val="20"/>
              </w:rPr>
              <w:t>0</w:t>
            </w:r>
          </w:p>
        </w:tc>
        <w:tc>
          <w:tcPr>
            <w:tcW w:w="501" w:type="pct"/>
          </w:tcPr>
          <w:p w:rsidR="00B95411" w:rsidRPr="00726CF0" w:rsidRDefault="00B95411" w:rsidP="00726CF0">
            <w:pPr>
              <w:spacing w:after="0" w:line="240" w:lineRule="auto"/>
              <w:jc w:val="both"/>
              <w:rPr>
                <w:rFonts w:ascii="Times New Roman" w:hAnsi="Times New Roman"/>
                <w:sz w:val="20"/>
                <w:szCs w:val="20"/>
              </w:rPr>
            </w:pPr>
            <w:r w:rsidRPr="00726CF0">
              <w:rPr>
                <w:rFonts w:ascii="Times New Roman" w:hAnsi="Times New Roman"/>
                <w:sz w:val="20"/>
                <w:szCs w:val="20"/>
              </w:rPr>
              <w:t>0</w:t>
            </w:r>
          </w:p>
        </w:tc>
        <w:tc>
          <w:tcPr>
            <w:tcW w:w="444" w:type="pct"/>
          </w:tcPr>
          <w:p w:rsidR="00B95411" w:rsidRPr="00726CF0" w:rsidRDefault="00B95411" w:rsidP="00726CF0">
            <w:pPr>
              <w:spacing w:after="0" w:line="240" w:lineRule="auto"/>
              <w:jc w:val="both"/>
              <w:rPr>
                <w:rFonts w:ascii="Times New Roman" w:hAnsi="Times New Roman"/>
                <w:sz w:val="20"/>
                <w:szCs w:val="20"/>
              </w:rPr>
            </w:pPr>
            <w:r w:rsidRPr="00726CF0">
              <w:rPr>
                <w:rFonts w:ascii="Times New Roman" w:hAnsi="Times New Roman"/>
                <w:sz w:val="20"/>
                <w:szCs w:val="20"/>
              </w:rPr>
              <w:t>0</w:t>
            </w:r>
          </w:p>
        </w:tc>
        <w:tc>
          <w:tcPr>
            <w:tcW w:w="444" w:type="pct"/>
          </w:tcPr>
          <w:p w:rsidR="00B95411" w:rsidRPr="00726CF0" w:rsidRDefault="00B95411" w:rsidP="00726CF0">
            <w:pPr>
              <w:spacing w:after="0" w:line="240" w:lineRule="auto"/>
              <w:jc w:val="both"/>
              <w:rPr>
                <w:rFonts w:ascii="Times New Roman" w:hAnsi="Times New Roman"/>
                <w:sz w:val="20"/>
                <w:szCs w:val="20"/>
              </w:rPr>
            </w:pPr>
            <w:r w:rsidRPr="00726CF0">
              <w:rPr>
                <w:rFonts w:ascii="Times New Roman" w:hAnsi="Times New Roman"/>
                <w:sz w:val="20"/>
                <w:szCs w:val="20"/>
              </w:rPr>
              <w:t>2</w:t>
            </w:r>
          </w:p>
        </w:tc>
        <w:tc>
          <w:tcPr>
            <w:tcW w:w="444" w:type="pct"/>
          </w:tcPr>
          <w:p w:rsidR="00B95411" w:rsidRPr="00726CF0" w:rsidRDefault="006E28A1" w:rsidP="00726CF0">
            <w:pPr>
              <w:spacing w:after="0" w:line="240" w:lineRule="auto"/>
              <w:jc w:val="both"/>
              <w:rPr>
                <w:rFonts w:ascii="Times New Roman" w:hAnsi="Times New Roman"/>
                <w:sz w:val="20"/>
                <w:szCs w:val="20"/>
              </w:rPr>
            </w:pPr>
            <w:r w:rsidRPr="00726CF0">
              <w:rPr>
                <w:rFonts w:ascii="Times New Roman" w:hAnsi="Times New Roman"/>
                <w:sz w:val="20"/>
                <w:szCs w:val="20"/>
              </w:rPr>
              <w:t>0</w:t>
            </w:r>
          </w:p>
        </w:tc>
      </w:tr>
      <w:tr w:rsidR="00FF5BF6" w:rsidRPr="00726CF0" w:rsidTr="00FF5BF6">
        <w:tc>
          <w:tcPr>
            <w:tcW w:w="2156" w:type="pct"/>
          </w:tcPr>
          <w:p w:rsidR="00B95411" w:rsidRPr="00726CF0" w:rsidRDefault="00B95411" w:rsidP="00726CF0">
            <w:pPr>
              <w:spacing w:after="0" w:line="240" w:lineRule="auto"/>
              <w:jc w:val="both"/>
              <w:rPr>
                <w:rFonts w:ascii="Times New Roman" w:hAnsi="Times New Roman"/>
                <w:sz w:val="20"/>
                <w:szCs w:val="20"/>
              </w:rPr>
            </w:pPr>
            <w:r w:rsidRPr="00726CF0">
              <w:rPr>
                <w:rFonts w:ascii="Times New Roman" w:hAnsi="Times New Roman"/>
                <w:sz w:val="20"/>
                <w:szCs w:val="20"/>
              </w:rPr>
              <w:t>Teachers</w:t>
            </w:r>
          </w:p>
        </w:tc>
        <w:tc>
          <w:tcPr>
            <w:tcW w:w="646" w:type="pct"/>
          </w:tcPr>
          <w:p w:rsidR="00B95411" w:rsidRPr="00726CF0" w:rsidRDefault="00B95411" w:rsidP="00726CF0">
            <w:pPr>
              <w:spacing w:after="0" w:line="240" w:lineRule="auto"/>
              <w:jc w:val="both"/>
              <w:rPr>
                <w:rFonts w:ascii="Times New Roman" w:hAnsi="Times New Roman"/>
                <w:sz w:val="20"/>
                <w:szCs w:val="20"/>
              </w:rPr>
            </w:pPr>
            <w:r w:rsidRPr="00726CF0">
              <w:rPr>
                <w:rFonts w:ascii="Times New Roman" w:hAnsi="Times New Roman"/>
                <w:sz w:val="20"/>
                <w:szCs w:val="20"/>
              </w:rPr>
              <w:t>0</w:t>
            </w:r>
          </w:p>
        </w:tc>
        <w:tc>
          <w:tcPr>
            <w:tcW w:w="364" w:type="pct"/>
          </w:tcPr>
          <w:p w:rsidR="00B95411" w:rsidRPr="00726CF0" w:rsidRDefault="00B95411" w:rsidP="00726CF0">
            <w:pPr>
              <w:spacing w:after="0" w:line="240" w:lineRule="auto"/>
              <w:jc w:val="both"/>
              <w:rPr>
                <w:rFonts w:ascii="Times New Roman" w:hAnsi="Times New Roman"/>
                <w:sz w:val="20"/>
                <w:szCs w:val="20"/>
              </w:rPr>
            </w:pPr>
            <w:r w:rsidRPr="00726CF0">
              <w:rPr>
                <w:rFonts w:ascii="Times New Roman" w:hAnsi="Times New Roman"/>
                <w:sz w:val="20"/>
                <w:szCs w:val="20"/>
              </w:rPr>
              <w:t>0</w:t>
            </w:r>
          </w:p>
        </w:tc>
        <w:tc>
          <w:tcPr>
            <w:tcW w:w="501" w:type="pct"/>
          </w:tcPr>
          <w:p w:rsidR="00B95411" w:rsidRPr="00726CF0" w:rsidRDefault="00B95411" w:rsidP="00726CF0">
            <w:pPr>
              <w:spacing w:after="0" w:line="240" w:lineRule="auto"/>
              <w:jc w:val="both"/>
              <w:rPr>
                <w:rFonts w:ascii="Times New Roman" w:hAnsi="Times New Roman"/>
                <w:sz w:val="20"/>
                <w:szCs w:val="20"/>
              </w:rPr>
            </w:pPr>
            <w:r w:rsidRPr="00726CF0">
              <w:rPr>
                <w:rFonts w:ascii="Times New Roman" w:hAnsi="Times New Roman"/>
                <w:sz w:val="20"/>
                <w:szCs w:val="20"/>
              </w:rPr>
              <w:t>0</w:t>
            </w:r>
          </w:p>
        </w:tc>
        <w:tc>
          <w:tcPr>
            <w:tcW w:w="444" w:type="pct"/>
          </w:tcPr>
          <w:p w:rsidR="00B95411" w:rsidRPr="00726CF0" w:rsidRDefault="00B95411" w:rsidP="00726CF0">
            <w:pPr>
              <w:spacing w:after="0" w:line="240" w:lineRule="auto"/>
              <w:jc w:val="both"/>
              <w:rPr>
                <w:rFonts w:ascii="Times New Roman" w:hAnsi="Times New Roman"/>
                <w:sz w:val="20"/>
                <w:szCs w:val="20"/>
              </w:rPr>
            </w:pPr>
            <w:r w:rsidRPr="00726CF0">
              <w:rPr>
                <w:rFonts w:ascii="Times New Roman" w:hAnsi="Times New Roman"/>
                <w:sz w:val="20"/>
                <w:szCs w:val="20"/>
              </w:rPr>
              <w:t>0</w:t>
            </w:r>
          </w:p>
        </w:tc>
        <w:tc>
          <w:tcPr>
            <w:tcW w:w="444" w:type="pct"/>
          </w:tcPr>
          <w:p w:rsidR="00B95411" w:rsidRPr="00726CF0" w:rsidRDefault="00B95411" w:rsidP="00726CF0">
            <w:pPr>
              <w:spacing w:after="0" w:line="240" w:lineRule="auto"/>
              <w:jc w:val="both"/>
              <w:rPr>
                <w:rFonts w:ascii="Times New Roman" w:hAnsi="Times New Roman"/>
                <w:sz w:val="20"/>
                <w:szCs w:val="20"/>
              </w:rPr>
            </w:pPr>
            <w:r w:rsidRPr="00726CF0">
              <w:rPr>
                <w:rFonts w:ascii="Times New Roman" w:hAnsi="Times New Roman"/>
                <w:sz w:val="20"/>
                <w:szCs w:val="20"/>
              </w:rPr>
              <w:t>0</w:t>
            </w:r>
          </w:p>
        </w:tc>
        <w:tc>
          <w:tcPr>
            <w:tcW w:w="444" w:type="pct"/>
          </w:tcPr>
          <w:p w:rsidR="00B95411" w:rsidRPr="00726CF0" w:rsidRDefault="006E28A1" w:rsidP="00726CF0">
            <w:pPr>
              <w:spacing w:after="0" w:line="240" w:lineRule="auto"/>
              <w:jc w:val="both"/>
              <w:rPr>
                <w:rFonts w:ascii="Times New Roman" w:hAnsi="Times New Roman"/>
                <w:sz w:val="20"/>
                <w:szCs w:val="20"/>
              </w:rPr>
            </w:pPr>
            <w:r w:rsidRPr="00726CF0">
              <w:rPr>
                <w:rFonts w:ascii="Times New Roman" w:hAnsi="Times New Roman"/>
                <w:sz w:val="20"/>
                <w:szCs w:val="20"/>
              </w:rPr>
              <w:t>20</w:t>
            </w:r>
          </w:p>
        </w:tc>
      </w:tr>
      <w:tr w:rsidR="00FF5BF6" w:rsidRPr="00726CF0" w:rsidTr="00FF5BF6">
        <w:tc>
          <w:tcPr>
            <w:tcW w:w="2156" w:type="pct"/>
          </w:tcPr>
          <w:p w:rsidR="00B95411" w:rsidRPr="00726CF0" w:rsidRDefault="00B95411" w:rsidP="00726CF0">
            <w:pPr>
              <w:spacing w:after="0" w:line="240" w:lineRule="auto"/>
              <w:jc w:val="both"/>
              <w:rPr>
                <w:rFonts w:ascii="Times New Roman" w:hAnsi="Times New Roman"/>
                <w:sz w:val="20"/>
                <w:szCs w:val="20"/>
              </w:rPr>
            </w:pPr>
            <w:r w:rsidRPr="00726CF0">
              <w:rPr>
                <w:rFonts w:ascii="Times New Roman" w:hAnsi="Times New Roman"/>
                <w:sz w:val="20"/>
                <w:szCs w:val="20"/>
              </w:rPr>
              <w:t>Head of schools</w:t>
            </w:r>
          </w:p>
        </w:tc>
        <w:tc>
          <w:tcPr>
            <w:tcW w:w="646" w:type="pct"/>
          </w:tcPr>
          <w:p w:rsidR="00B95411" w:rsidRPr="00726CF0" w:rsidRDefault="00B95411" w:rsidP="00726CF0">
            <w:pPr>
              <w:spacing w:after="0" w:line="240" w:lineRule="auto"/>
              <w:jc w:val="both"/>
              <w:rPr>
                <w:rFonts w:ascii="Times New Roman" w:hAnsi="Times New Roman"/>
                <w:sz w:val="20"/>
                <w:szCs w:val="20"/>
              </w:rPr>
            </w:pPr>
            <w:r w:rsidRPr="00726CF0">
              <w:rPr>
                <w:rFonts w:ascii="Times New Roman" w:hAnsi="Times New Roman"/>
                <w:sz w:val="20"/>
                <w:szCs w:val="20"/>
              </w:rPr>
              <w:t>4</w:t>
            </w:r>
          </w:p>
        </w:tc>
        <w:tc>
          <w:tcPr>
            <w:tcW w:w="364" w:type="pct"/>
          </w:tcPr>
          <w:p w:rsidR="00B95411" w:rsidRPr="00726CF0" w:rsidRDefault="00B95411" w:rsidP="00726CF0">
            <w:pPr>
              <w:spacing w:after="0" w:line="240" w:lineRule="auto"/>
              <w:jc w:val="both"/>
              <w:rPr>
                <w:rFonts w:ascii="Times New Roman" w:hAnsi="Times New Roman"/>
                <w:sz w:val="20"/>
                <w:szCs w:val="20"/>
              </w:rPr>
            </w:pPr>
            <w:r w:rsidRPr="00726CF0">
              <w:rPr>
                <w:rFonts w:ascii="Times New Roman" w:hAnsi="Times New Roman"/>
                <w:sz w:val="20"/>
                <w:szCs w:val="20"/>
              </w:rPr>
              <w:t>0</w:t>
            </w:r>
          </w:p>
        </w:tc>
        <w:tc>
          <w:tcPr>
            <w:tcW w:w="501" w:type="pct"/>
          </w:tcPr>
          <w:p w:rsidR="00B95411" w:rsidRPr="00726CF0" w:rsidRDefault="00B95411" w:rsidP="00726CF0">
            <w:pPr>
              <w:spacing w:after="0" w:line="240" w:lineRule="auto"/>
              <w:jc w:val="both"/>
              <w:rPr>
                <w:rFonts w:ascii="Times New Roman" w:hAnsi="Times New Roman"/>
                <w:sz w:val="20"/>
                <w:szCs w:val="20"/>
              </w:rPr>
            </w:pPr>
            <w:r w:rsidRPr="00726CF0">
              <w:rPr>
                <w:rFonts w:ascii="Times New Roman" w:hAnsi="Times New Roman"/>
                <w:sz w:val="20"/>
                <w:szCs w:val="20"/>
              </w:rPr>
              <w:t>0</w:t>
            </w:r>
          </w:p>
        </w:tc>
        <w:tc>
          <w:tcPr>
            <w:tcW w:w="444" w:type="pct"/>
          </w:tcPr>
          <w:p w:rsidR="00B95411" w:rsidRPr="00726CF0" w:rsidRDefault="00B95411" w:rsidP="00726CF0">
            <w:pPr>
              <w:spacing w:after="0" w:line="240" w:lineRule="auto"/>
              <w:jc w:val="both"/>
              <w:rPr>
                <w:rFonts w:ascii="Times New Roman" w:hAnsi="Times New Roman"/>
                <w:sz w:val="20"/>
                <w:szCs w:val="20"/>
              </w:rPr>
            </w:pPr>
            <w:r w:rsidRPr="00726CF0">
              <w:rPr>
                <w:rFonts w:ascii="Times New Roman" w:hAnsi="Times New Roman"/>
                <w:sz w:val="20"/>
                <w:szCs w:val="20"/>
              </w:rPr>
              <w:t>0</w:t>
            </w:r>
          </w:p>
        </w:tc>
        <w:tc>
          <w:tcPr>
            <w:tcW w:w="444" w:type="pct"/>
          </w:tcPr>
          <w:p w:rsidR="00B95411" w:rsidRPr="00726CF0" w:rsidRDefault="00B95411" w:rsidP="00726CF0">
            <w:pPr>
              <w:spacing w:after="0" w:line="240" w:lineRule="auto"/>
              <w:jc w:val="both"/>
              <w:rPr>
                <w:rFonts w:ascii="Times New Roman" w:hAnsi="Times New Roman"/>
                <w:sz w:val="20"/>
                <w:szCs w:val="20"/>
              </w:rPr>
            </w:pPr>
            <w:r w:rsidRPr="00726CF0">
              <w:rPr>
                <w:rFonts w:ascii="Times New Roman" w:hAnsi="Times New Roman"/>
                <w:sz w:val="20"/>
                <w:szCs w:val="20"/>
              </w:rPr>
              <w:t>1</w:t>
            </w:r>
          </w:p>
        </w:tc>
        <w:tc>
          <w:tcPr>
            <w:tcW w:w="444" w:type="pct"/>
          </w:tcPr>
          <w:p w:rsidR="00B95411" w:rsidRPr="00726CF0" w:rsidRDefault="006E28A1" w:rsidP="00726CF0">
            <w:pPr>
              <w:spacing w:after="0" w:line="240" w:lineRule="auto"/>
              <w:jc w:val="both"/>
              <w:rPr>
                <w:rFonts w:ascii="Times New Roman" w:hAnsi="Times New Roman"/>
                <w:sz w:val="20"/>
                <w:szCs w:val="20"/>
              </w:rPr>
            </w:pPr>
            <w:r w:rsidRPr="00726CF0">
              <w:rPr>
                <w:rFonts w:ascii="Times New Roman" w:hAnsi="Times New Roman"/>
                <w:sz w:val="20"/>
                <w:szCs w:val="20"/>
              </w:rPr>
              <w:t>0</w:t>
            </w:r>
          </w:p>
        </w:tc>
      </w:tr>
      <w:tr w:rsidR="00FF5BF6" w:rsidRPr="00726CF0" w:rsidTr="00FF5BF6">
        <w:tc>
          <w:tcPr>
            <w:tcW w:w="2156" w:type="pct"/>
          </w:tcPr>
          <w:p w:rsidR="00B95411" w:rsidRPr="00726CF0" w:rsidRDefault="00B95411" w:rsidP="00726CF0">
            <w:pPr>
              <w:spacing w:after="0" w:line="240" w:lineRule="auto"/>
              <w:jc w:val="both"/>
              <w:rPr>
                <w:rFonts w:ascii="Times New Roman" w:hAnsi="Times New Roman"/>
                <w:sz w:val="20"/>
                <w:szCs w:val="20"/>
              </w:rPr>
            </w:pPr>
            <w:r w:rsidRPr="00726CF0">
              <w:rPr>
                <w:rFonts w:ascii="Times New Roman" w:hAnsi="Times New Roman"/>
                <w:sz w:val="20"/>
                <w:szCs w:val="20"/>
              </w:rPr>
              <w:t>District and Ministry Education officers</w:t>
            </w:r>
          </w:p>
        </w:tc>
        <w:tc>
          <w:tcPr>
            <w:tcW w:w="646" w:type="pct"/>
          </w:tcPr>
          <w:p w:rsidR="00B95411" w:rsidRPr="00726CF0" w:rsidRDefault="00B95411" w:rsidP="00726CF0">
            <w:pPr>
              <w:spacing w:after="0" w:line="240" w:lineRule="auto"/>
              <w:jc w:val="both"/>
              <w:rPr>
                <w:rFonts w:ascii="Times New Roman" w:hAnsi="Times New Roman"/>
                <w:sz w:val="20"/>
                <w:szCs w:val="20"/>
              </w:rPr>
            </w:pPr>
            <w:r w:rsidRPr="00726CF0">
              <w:rPr>
                <w:rFonts w:ascii="Times New Roman" w:hAnsi="Times New Roman"/>
                <w:sz w:val="20"/>
                <w:szCs w:val="20"/>
              </w:rPr>
              <w:t>10</w:t>
            </w:r>
          </w:p>
        </w:tc>
        <w:tc>
          <w:tcPr>
            <w:tcW w:w="364" w:type="pct"/>
          </w:tcPr>
          <w:p w:rsidR="00B95411" w:rsidRPr="00726CF0" w:rsidRDefault="00B95411" w:rsidP="00726CF0">
            <w:pPr>
              <w:spacing w:after="0" w:line="240" w:lineRule="auto"/>
              <w:jc w:val="both"/>
              <w:rPr>
                <w:rFonts w:ascii="Times New Roman" w:hAnsi="Times New Roman"/>
                <w:sz w:val="20"/>
                <w:szCs w:val="20"/>
              </w:rPr>
            </w:pPr>
            <w:r w:rsidRPr="00726CF0">
              <w:rPr>
                <w:rFonts w:ascii="Times New Roman" w:hAnsi="Times New Roman"/>
                <w:sz w:val="20"/>
                <w:szCs w:val="20"/>
              </w:rPr>
              <w:t>0</w:t>
            </w:r>
          </w:p>
        </w:tc>
        <w:tc>
          <w:tcPr>
            <w:tcW w:w="501" w:type="pct"/>
          </w:tcPr>
          <w:p w:rsidR="00B95411" w:rsidRPr="00726CF0" w:rsidRDefault="00B95411" w:rsidP="00726CF0">
            <w:pPr>
              <w:spacing w:after="0" w:line="240" w:lineRule="auto"/>
              <w:jc w:val="both"/>
              <w:rPr>
                <w:rFonts w:ascii="Times New Roman" w:hAnsi="Times New Roman"/>
                <w:sz w:val="20"/>
                <w:szCs w:val="20"/>
              </w:rPr>
            </w:pPr>
            <w:r w:rsidRPr="00726CF0">
              <w:rPr>
                <w:rFonts w:ascii="Times New Roman" w:hAnsi="Times New Roman"/>
                <w:sz w:val="20"/>
                <w:szCs w:val="20"/>
              </w:rPr>
              <w:t>0</w:t>
            </w:r>
          </w:p>
        </w:tc>
        <w:tc>
          <w:tcPr>
            <w:tcW w:w="444" w:type="pct"/>
          </w:tcPr>
          <w:p w:rsidR="00B95411" w:rsidRPr="00726CF0" w:rsidRDefault="00B95411" w:rsidP="00726CF0">
            <w:pPr>
              <w:spacing w:after="0" w:line="240" w:lineRule="auto"/>
              <w:jc w:val="both"/>
              <w:rPr>
                <w:rFonts w:ascii="Times New Roman" w:hAnsi="Times New Roman"/>
                <w:sz w:val="20"/>
                <w:szCs w:val="20"/>
              </w:rPr>
            </w:pPr>
            <w:r w:rsidRPr="00726CF0">
              <w:rPr>
                <w:rFonts w:ascii="Times New Roman" w:hAnsi="Times New Roman"/>
                <w:sz w:val="20"/>
                <w:szCs w:val="20"/>
              </w:rPr>
              <w:t>0</w:t>
            </w:r>
          </w:p>
        </w:tc>
        <w:tc>
          <w:tcPr>
            <w:tcW w:w="444" w:type="pct"/>
          </w:tcPr>
          <w:p w:rsidR="00B95411" w:rsidRPr="00726CF0" w:rsidRDefault="00B95411" w:rsidP="00726CF0">
            <w:pPr>
              <w:spacing w:after="0" w:line="240" w:lineRule="auto"/>
              <w:jc w:val="both"/>
              <w:rPr>
                <w:rFonts w:ascii="Times New Roman" w:hAnsi="Times New Roman"/>
                <w:sz w:val="20"/>
                <w:szCs w:val="20"/>
              </w:rPr>
            </w:pPr>
            <w:r w:rsidRPr="00726CF0">
              <w:rPr>
                <w:rFonts w:ascii="Times New Roman" w:hAnsi="Times New Roman"/>
                <w:sz w:val="20"/>
                <w:szCs w:val="20"/>
              </w:rPr>
              <w:t>5</w:t>
            </w:r>
          </w:p>
        </w:tc>
        <w:tc>
          <w:tcPr>
            <w:tcW w:w="444" w:type="pct"/>
          </w:tcPr>
          <w:p w:rsidR="00B95411" w:rsidRPr="00726CF0" w:rsidRDefault="006E28A1" w:rsidP="00726CF0">
            <w:pPr>
              <w:spacing w:after="0" w:line="240" w:lineRule="auto"/>
              <w:jc w:val="both"/>
              <w:rPr>
                <w:rFonts w:ascii="Times New Roman" w:hAnsi="Times New Roman"/>
                <w:sz w:val="20"/>
                <w:szCs w:val="20"/>
              </w:rPr>
            </w:pPr>
            <w:r w:rsidRPr="00726CF0">
              <w:rPr>
                <w:rFonts w:ascii="Times New Roman" w:hAnsi="Times New Roman"/>
                <w:sz w:val="20"/>
                <w:szCs w:val="20"/>
              </w:rPr>
              <w:t>0</w:t>
            </w:r>
          </w:p>
        </w:tc>
      </w:tr>
      <w:tr w:rsidR="00FF5BF6" w:rsidRPr="00726CF0" w:rsidTr="00FF5BF6">
        <w:tc>
          <w:tcPr>
            <w:tcW w:w="2156" w:type="pct"/>
          </w:tcPr>
          <w:p w:rsidR="00B95411" w:rsidRPr="00726CF0" w:rsidRDefault="00C948D1" w:rsidP="00726CF0">
            <w:pPr>
              <w:spacing w:after="0" w:line="360" w:lineRule="auto"/>
              <w:jc w:val="both"/>
              <w:rPr>
                <w:rFonts w:ascii="Times New Roman" w:hAnsi="Times New Roman"/>
                <w:b/>
                <w:sz w:val="20"/>
                <w:szCs w:val="20"/>
              </w:rPr>
            </w:pPr>
            <w:r w:rsidRPr="00726CF0">
              <w:rPr>
                <w:rFonts w:ascii="Times New Roman" w:hAnsi="Times New Roman"/>
                <w:b/>
                <w:sz w:val="20"/>
                <w:szCs w:val="20"/>
              </w:rPr>
              <w:t>T</w:t>
            </w:r>
            <w:r w:rsidR="00B95411" w:rsidRPr="00726CF0">
              <w:rPr>
                <w:rFonts w:ascii="Times New Roman" w:hAnsi="Times New Roman"/>
                <w:b/>
                <w:sz w:val="20"/>
                <w:szCs w:val="20"/>
              </w:rPr>
              <w:t>otal</w:t>
            </w:r>
          </w:p>
        </w:tc>
        <w:tc>
          <w:tcPr>
            <w:tcW w:w="646" w:type="pct"/>
          </w:tcPr>
          <w:p w:rsidR="00B95411" w:rsidRPr="00726CF0" w:rsidRDefault="00B95411" w:rsidP="00726CF0">
            <w:pPr>
              <w:spacing w:after="0" w:line="360" w:lineRule="auto"/>
              <w:jc w:val="both"/>
              <w:rPr>
                <w:rFonts w:ascii="Times New Roman" w:hAnsi="Times New Roman"/>
                <w:b/>
                <w:sz w:val="20"/>
                <w:szCs w:val="20"/>
              </w:rPr>
            </w:pPr>
            <w:r w:rsidRPr="00726CF0">
              <w:rPr>
                <w:rFonts w:ascii="Times New Roman" w:hAnsi="Times New Roman"/>
                <w:b/>
                <w:sz w:val="20"/>
                <w:szCs w:val="20"/>
              </w:rPr>
              <w:t>18</w:t>
            </w:r>
          </w:p>
        </w:tc>
        <w:tc>
          <w:tcPr>
            <w:tcW w:w="364" w:type="pct"/>
          </w:tcPr>
          <w:p w:rsidR="00B95411" w:rsidRPr="00726CF0" w:rsidRDefault="00B95411" w:rsidP="00726CF0">
            <w:pPr>
              <w:spacing w:after="0" w:line="360" w:lineRule="auto"/>
              <w:jc w:val="both"/>
              <w:rPr>
                <w:rFonts w:ascii="Times New Roman" w:hAnsi="Times New Roman"/>
                <w:b/>
                <w:sz w:val="20"/>
                <w:szCs w:val="20"/>
              </w:rPr>
            </w:pPr>
            <w:r w:rsidRPr="00726CF0">
              <w:rPr>
                <w:rFonts w:ascii="Times New Roman" w:hAnsi="Times New Roman"/>
                <w:b/>
                <w:sz w:val="20"/>
                <w:szCs w:val="20"/>
              </w:rPr>
              <w:t>2</w:t>
            </w:r>
          </w:p>
        </w:tc>
        <w:tc>
          <w:tcPr>
            <w:tcW w:w="501" w:type="pct"/>
          </w:tcPr>
          <w:p w:rsidR="00B95411" w:rsidRPr="00726CF0" w:rsidRDefault="00B95411" w:rsidP="00726CF0">
            <w:pPr>
              <w:spacing w:after="0" w:line="360" w:lineRule="auto"/>
              <w:jc w:val="both"/>
              <w:rPr>
                <w:rFonts w:ascii="Times New Roman" w:hAnsi="Times New Roman"/>
                <w:b/>
                <w:sz w:val="20"/>
                <w:szCs w:val="20"/>
              </w:rPr>
            </w:pPr>
            <w:r w:rsidRPr="00726CF0">
              <w:rPr>
                <w:rFonts w:ascii="Times New Roman" w:hAnsi="Times New Roman"/>
                <w:b/>
                <w:sz w:val="20"/>
                <w:szCs w:val="20"/>
              </w:rPr>
              <w:t>0</w:t>
            </w:r>
          </w:p>
        </w:tc>
        <w:tc>
          <w:tcPr>
            <w:tcW w:w="444" w:type="pct"/>
          </w:tcPr>
          <w:p w:rsidR="00B95411" w:rsidRPr="00726CF0" w:rsidRDefault="00B95411" w:rsidP="00726CF0">
            <w:pPr>
              <w:spacing w:after="0" w:line="360" w:lineRule="auto"/>
              <w:jc w:val="both"/>
              <w:rPr>
                <w:rFonts w:ascii="Times New Roman" w:hAnsi="Times New Roman"/>
                <w:b/>
                <w:sz w:val="20"/>
                <w:szCs w:val="20"/>
              </w:rPr>
            </w:pPr>
            <w:r w:rsidRPr="00726CF0">
              <w:rPr>
                <w:rFonts w:ascii="Times New Roman" w:hAnsi="Times New Roman"/>
                <w:b/>
                <w:sz w:val="20"/>
                <w:szCs w:val="20"/>
              </w:rPr>
              <w:t>1</w:t>
            </w:r>
          </w:p>
        </w:tc>
        <w:tc>
          <w:tcPr>
            <w:tcW w:w="444" w:type="pct"/>
          </w:tcPr>
          <w:p w:rsidR="00B95411" w:rsidRPr="00726CF0" w:rsidRDefault="00B95411" w:rsidP="00726CF0">
            <w:pPr>
              <w:spacing w:after="0" w:line="360" w:lineRule="auto"/>
              <w:jc w:val="both"/>
              <w:rPr>
                <w:rFonts w:ascii="Times New Roman" w:hAnsi="Times New Roman"/>
                <w:b/>
                <w:sz w:val="20"/>
                <w:szCs w:val="20"/>
              </w:rPr>
            </w:pPr>
            <w:r w:rsidRPr="00726CF0">
              <w:rPr>
                <w:rFonts w:ascii="Times New Roman" w:hAnsi="Times New Roman"/>
                <w:b/>
                <w:sz w:val="20"/>
                <w:szCs w:val="20"/>
              </w:rPr>
              <w:t>9</w:t>
            </w:r>
          </w:p>
        </w:tc>
        <w:tc>
          <w:tcPr>
            <w:tcW w:w="444" w:type="pct"/>
          </w:tcPr>
          <w:p w:rsidR="00B95411" w:rsidRPr="00726CF0" w:rsidRDefault="006E28A1" w:rsidP="00726CF0">
            <w:pPr>
              <w:spacing w:after="0" w:line="360" w:lineRule="auto"/>
              <w:jc w:val="both"/>
              <w:rPr>
                <w:rFonts w:ascii="Times New Roman" w:hAnsi="Times New Roman"/>
                <w:b/>
                <w:sz w:val="20"/>
                <w:szCs w:val="20"/>
              </w:rPr>
            </w:pPr>
            <w:r w:rsidRPr="00726CF0">
              <w:rPr>
                <w:rFonts w:ascii="Times New Roman" w:hAnsi="Times New Roman"/>
                <w:b/>
                <w:sz w:val="20"/>
                <w:szCs w:val="20"/>
              </w:rPr>
              <w:t>20</w:t>
            </w:r>
          </w:p>
        </w:tc>
      </w:tr>
    </w:tbl>
    <w:p w:rsidR="007B182D" w:rsidRPr="00726CF0" w:rsidRDefault="005F3D92" w:rsidP="00726CF0">
      <w:pPr>
        <w:spacing w:after="0" w:line="480" w:lineRule="auto"/>
        <w:jc w:val="both"/>
        <w:rPr>
          <w:rFonts w:ascii="Times New Roman" w:hAnsi="Times New Roman"/>
          <w:sz w:val="24"/>
          <w:szCs w:val="24"/>
        </w:rPr>
      </w:pPr>
      <w:r w:rsidRPr="00726CF0">
        <w:rPr>
          <w:rFonts w:ascii="Times New Roman" w:hAnsi="Times New Roman"/>
          <w:sz w:val="24"/>
          <w:szCs w:val="24"/>
        </w:rPr>
        <w:t>Source field research data August 2013</w:t>
      </w:r>
    </w:p>
    <w:p w:rsidR="005F3D92" w:rsidRPr="00726CF0" w:rsidRDefault="005F3D92" w:rsidP="00726CF0">
      <w:pPr>
        <w:spacing w:after="0" w:line="480" w:lineRule="auto"/>
        <w:jc w:val="both"/>
        <w:rPr>
          <w:rFonts w:ascii="Times New Roman" w:hAnsi="Times New Roman"/>
          <w:sz w:val="24"/>
          <w:szCs w:val="24"/>
        </w:rPr>
      </w:pPr>
    </w:p>
    <w:p w:rsidR="00E97176" w:rsidRPr="00726CF0" w:rsidRDefault="006E28A1"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The Findings obtained shows that large mobilization strategies which were used by most of the respondents were conducting different meetings that help them to get funds for </w:t>
      </w:r>
      <w:r w:rsidR="00522013" w:rsidRPr="00726CF0">
        <w:rPr>
          <w:rFonts w:ascii="Times New Roman" w:hAnsi="Times New Roman"/>
          <w:sz w:val="24"/>
          <w:szCs w:val="24"/>
        </w:rPr>
        <w:t xml:space="preserve">building those Ward Secondary Schools, Followed by other means which were used by nine respondents while </w:t>
      </w:r>
      <w:r w:rsidR="00E70C2E" w:rsidRPr="00726CF0">
        <w:rPr>
          <w:rFonts w:ascii="Times New Roman" w:hAnsi="Times New Roman"/>
          <w:sz w:val="24"/>
          <w:szCs w:val="24"/>
        </w:rPr>
        <w:t>two</w:t>
      </w:r>
      <w:r w:rsidR="00522013" w:rsidRPr="00726CF0">
        <w:rPr>
          <w:rFonts w:ascii="Times New Roman" w:hAnsi="Times New Roman"/>
          <w:sz w:val="24"/>
          <w:szCs w:val="24"/>
        </w:rPr>
        <w:t xml:space="preserve"> of them were </w:t>
      </w:r>
      <w:r w:rsidR="00302087" w:rsidRPr="00726CF0">
        <w:rPr>
          <w:rFonts w:ascii="Times New Roman" w:hAnsi="Times New Roman"/>
          <w:sz w:val="24"/>
          <w:szCs w:val="24"/>
        </w:rPr>
        <w:t>using different</w:t>
      </w:r>
      <w:r w:rsidR="00522013" w:rsidRPr="00726CF0">
        <w:rPr>
          <w:rFonts w:ascii="Times New Roman" w:hAnsi="Times New Roman"/>
          <w:sz w:val="24"/>
          <w:szCs w:val="24"/>
        </w:rPr>
        <w:t xml:space="preserve"> taxes which help to collect money from the community </w:t>
      </w:r>
      <w:r w:rsidR="000166BB" w:rsidRPr="00726CF0">
        <w:rPr>
          <w:rFonts w:ascii="Times New Roman" w:hAnsi="Times New Roman"/>
          <w:sz w:val="24"/>
          <w:szCs w:val="24"/>
        </w:rPr>
        <w:t xml:space="preserve">and </w:t>
      </w:r>
      <w:r w:rsidR="00E70C2E" w:rsidRPr="00726CF0">
        <w:rPr>
          <w:rFonts w:ascii="Times New Roman" w:hAnsi="Times New Roman"/>
          <w:sz w:val="24"/>
          <w:szCs w:val="24"/>
        </w:rPr>
        <w:t>one</w:t>
      </w:r>
      <w:r w:rsidR="000166BB" w:rsidRPr="00726CF0">
        <w:rPr>
          <w:rFonts w:ascii="Times New Roman" w:hAnsi="Times New Roman"/>
          <w:sz w:val="24"/>
          <w:szCs w:val="24"/>
        </w:rPr>
        <w:t xml:space="preserve"> was using cards for asking people to contribute in building those ward secondary schools.</w:t>
      </w:r>
    </w:p>
    <w:p w:rsidR="005F3D92" w:rsidRPr="00726CF0" w:rsidRDefault="005F3D92" w:rsidP="00726CF0">
      <w:pPr>
        <w:spacing w:after="0" w:line="480" w:lineRule="auto"/>
        <w:jc w:val="both"/>
        <w:rPr>
          <w:rFonts w:ascii="Times New Roman" w:hAnsi="Times New Roman"/>
          <w:sz w:val="24"/>
          <w:szCs w:val="24"/>
        </w:rPr>
      </w:pPr>
    </w:p>
    <w:p w:rsidR="008E5714" w:rsidRPr="00726CF0" w:rsidRDefault="008E5714" w:rsidP="00726CF0">
      <w:pPr>
        <w:pStyle w:val="Heading1"/>
        <w:spacing w:before="0" w:after="0" w:line="480" w:lineRule="auto"/>
        <w:jc w:val="both"/>
        <w:rPr>
          <w:rFonts w:ascii="Times New Roman" w:hAnsi="Times New Roman"/>
          <w:sz w:val="24"/>
          <w:szCs w:val="24"/>
        </w:rPr>
      </w:pPr>
      <w:bookmarkStart w:id="773" w:name="_Toc383767894"/>
      <w:bookmarkStart w:id="774" w:name="_Toc395480877"/>
      <w:bookmarkStart w:id="775" w:name="_Toc403428363"/>
      <w:r w:rsidRPr="00726CF0">
        <w:rPr>
          <w:rFonts w:ascii="Times New Roman" w:hAnsi="Times New Roman"/>
          <w:sz w:val="24"/>
          <w:szCs w:val="24"/>
        </w:rPr>
        <w:lastRenderedPageBreak/>
        <w:t>4.</w:t>
      </w:r>
      <w:r w:rsidR="0094346D" w:rsidRPr="00726CF0">
        <w:rPr>
          <w:rFonts w:ascii="Times New Roman" w:hAnsi="Times New Roman"/>
          <w:sz w:val="24"/>
          <w:szCs w:val="24"/>
        </w:rPr>
        <w:t>7</w:t>
      </w:r>
      <w:r w:rsidRPr="00726CF0">
        <w:rPr>
          <w:rFonts w:ascii="Times New Roman" w:hAnsi="Times New Roman"/>
          <w:sz w:val="24"/>
          <w:szCs w:val="24"/>
        </w:rPr>
        <w:t xml:space="preserve"> </w:t>
      </w:r>
      <w:r w:rsidR="00FF5BF6" w:rsidRPr="00726CF0">
        <w:rPr>
          <w:rFonts w:ascii="Times New Roman" w:hAnsi="Times New Roman"/>
          <w:sz w:val="24"/>
          <w:szCs w:val="24"/>
        </w:rPr>
        <w:tab/>
      </w:r>
      <w:r w:rsidRPr="00726CF0">
        <w:rPr>
          <w:rFonts w:ascii="Times New Roman" w:hAnsi="Times New Roman"/>
          <w:sz w:val="24"/>
          <w:szCs w:val="24"/>
        </w:rPr>
        <w:t>Circular that help on running Ward Secondary Schools</w:t>
      </w:r>
      <w:bookmarkEnd w:id="773"/>
      <w:bookmarkEnd w:id="774"/>
      <w:bookmarkEnd w:id="775"/>
    </w:p>
    <w:p w:rsidR="005F3D92" w:rsidRPr="00726CF0" w:rsidRDefault="005F3D92"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Only district and ministry </w:t>
      </w:r>
      <w:r w:rsidR="00C319BF" w:rsidRPr="00726CF0">
        <w:rPr>
          <w:rFonts w:ascii="Times New Roman" w:hAnsi="Times New Roman"/>
          <w:sz w:val="24"/>
          <w:szCs w:val="24"/>
        </w:rPr>
        <w:t>officers were</w:t>
      </w:r>
      <w:r w:rsidRPr="00726CF0">
        <w:rPr>
          <w:rFonts w:ascii="Times New Roman" w:hAnsi="Times New Roman"/>
          <w:sz w:val="24"/>
          <w:szCs w:val="24"/>
        </w:rPr>
        <w:t xml:space="preserve"> aware about the </w:t>
      </w:r>
      <w:r w:rsidR="00C319BF" w:rsidRPr="00726CF0">
        <w:rPr>
          <w:rFonts w:ascii="Times New Roman" w:hAnsi="Times New Roman"/>
          <w:sz w:val="24"/>
          <w:szCs w:val="24"/>
        </w:rPr>
        <w:t>circular</w:t>
      </w:r>
      <w:r w:rsidRPr="00726CF0">
        <w:rPr>
          <w:rFonts w:ascii="Times New Roman" w:hAnsi="Times New Roman"/>
          <w:sz w:val="24"/>
          <w:szCs w:val="24"/>
        </w:rPr>
        <w:t xml:space="preserve"> which helped the establishment of ward secondary schools but the rest were not aware </w:t>
      </w:r>
      <w:r w:rsidR="007E152C" w:rsidRPr="00726CF0">
        <w:rPr>
          <w:rFonts w:ascii="Times New Roman" w:hAnsi="Times New Roman"/>
          <w:sz w:val="24"/>
          <w:szCs w:val="24"/>
        </w:rPr>
        <w:t>as shown in table 4.31 below</w:t>
      </w:r>
      <w:r w:rsidRPr="00726CF0">
        <w:rPr>
          <w:rFonts w:ascii="Times New Roman" w:hAnsi="Times New Roman"/>
          <w:sz w:val="24"/>
          <w:szCs w:val="24"/>
        </w:rPr>
        <w:t xml:space="preserve"> </w:t>
      </w:r>
      <w:r w:rsidR="007E152C" w:rsidRPr="00726CF0">
        <w:rPr>
          <w:rFonts w:ascii="Times New Roman" w:hAnsi="Times New Roman"/>
          <w:sz w:val="24"/>
          <w:szCs w:val="24"/>
        </w:rPr>
        <w:t>out of 33 interviewee 18 interviewee who were 3 school heads and 15 education officers  were conscious and aware of those secular but the rest 15 who were teachers and ward officers were not aware of the circular</w:t>
      </w:r>
    </w:p>
    <w:p w:rsidR="004F7E6B" w:rsidRPr="00726CF0" w:rsidRDefault="004F7E6B" w:rsidP="00726CF0">
      <w:pPr>
        <w:spacing w:after="0" w:line="480" w:lineRule="auto"/>
        <w:jc w:val="both"/>
        <w:rPr>
          <w:rFonts w:ascii="Times New Roman" w:hAnsi="Times New Roman"/>
          <w:b/>
          <w:sz w:val="24"/>
          <w:szCs w:val="24"/>
        </w:rPr>
      </w:pPr>
    </w:p>
    <w:p w:rsidR="007F24C9" w:rsidRPr="00726CF0" w:rsidRDefault="00FF5BF6" w:rsidP="00726CF0">
      <w:pPr>
        <w:pStyle w:val="Caption"/>
        <w:rPr>
          <w:rFonts w:ascii="Times New Roman" w:hAnsi="Times New Roman"/>
          <w:sz w:val="24"/>
          <w:szCs w:val="24"/>
        </w:rPr>
      </w:pPr>
      <w:bookmarkStart w:id="776" w:name="_Toc383764657"/>
      <w:bookmarkStart w:id="777" w:name="_Toc397961417"/>
      <w:r w:rsidRPr="00726CF0">
        <w:rPr>
          <w:rFonts w:ascii="Times New Roman" w:hAnsi="Times New Roman"/>
          <w:sz w:val="24"/>
          <w:szCs w:val="24"/>
        </w:rPr>
        <w:t xml:space="preserve">Table 4. </w:t>
      </w:r>
      <w:r w:rsidRPr="00726CF0">
        <w:rPr>
          <w:rFonts w:ascii="Times New Roman" w:hAnsi="Times New Roman"/>
          <w:sz w:val="24"/>
          <w:szCs w:val="24"/>
        </w:rPr>
        <w:fldChar w:fldCharType="begin"/>
      </w:r>
      <w:r w:rsidRPr="00726CF0">
        <w:rPr>
          <w:rFonts w:ascii="Times New Roman" w:hAnsi="Times New Roman"/>
          <w:sz w:val="24"/>
          <w:szCs w:val="24"/>
        </w:rPr>
        <w:instrText xml:space="preserve"> SEQ Table_4. \* ARABIC </w:instrText>
      </w:r>
      <w:r w:rsidRPr="00726CF0">
        <w:rPr>
          <w:rFonts w:ascii="Times New Roman" w:hAnsi="Times New Roman"/>
          <w:sz w:val="24"/>
          <w:szCs w:val="24"/>
        </w:rPr>
        <w:fldChar w:fldCharType="separate"/>
      </w:r>
      <w:r w:rsidR="00AE7574">
        <w:rPr>
          <w:rFonts w:ascii="Times New Roman" w:hAnsi="Times New Roman"/>
          <w:noProof/>
          <w:sz w:val="24"/>
          <w:szCs w:val="24"/>
        </w:rPr>
        <w:t>33</w:t>
      </w:r>
      <w:r w:rsidRPr="00726CF0">
        <w:rPr>
          <w:rFonts w:ascii="Times New Roman" w:hAnsi="Times New Roman"/>
          <w:sz w:val="24"/>
          <w:szCs w:val="24"/>
        </w:rPr>
        <w:fldChar w:fldCharType="end"/>
      </w:r>
      <w:r w:rsidR="00555A47" w:rsidRPr="00726CF0">
        <w:rPr>
          <w:rFonts w:ascii="Times New Roman" w:hAnsi="Times New Roman"/>
          <w:sz w:val="24"/>
          <w:szCs w:val="24"/>
        </w:rPr>
        <w:t xml:space="preserve">: </w:t>
      </w:r>
      <w:r w:rsidRPr="00726CF0">
        <w:rPr>
          <w:rFonts w:ascii="Times New Roman" w:hAnsi="Times New Roman"/>
          <w:sz w:val="24"/>
          <w:szCs w:val="24"/>
        </w:rPr>
        <w:tab/>
      </w:r>
      <w:r w:rsidR="00555A47" w:rsidRPr="00726CF0">
        <w:rPr>
          <w:rFonts w:ascii="Times New Roman" w:hAnsi="Times New Roman"/>
          <w:sz w:val="24"/>
          <w:szCs w:val="24"/>
        </w:rPr>
        <w:t>N</w:t>
      </w:r>
      <w:r w:rsidR="00CE52A3" w:rsidRPr="00726CF0">
        <w:rPr>
          <w:rFonts w:ascii="Times New Roman" w:hAnsi="Times New Roman"/>
          <w:sz w:val="24"/>
          <w:szCs w:val="24"/>
        </w:rPr>
        <w:t>umber of respondents who knew</w:t>
      </w:r>
      <w:r w:rsidR="007F24C9" w:rsidRPr="00726CF0">
        <w:rPr>
          <w:rFonts w:ascii="Times New Roman" w:hAnsi="Times New Roman"/>
          <w:sz w:val="24"/>
          <w:szCs w:val="24"/>
        </w:rPr>
        <w:t xml:space="preserve"> about </w:t>
      </w:r>
      <w:r w:rsidR="00CE52A3" w:rsidRPr="00726CF0">
        <w:rPr>
          <w:rFonts w:ascii="Times New Roman" w:hAnsi="Times New Roman"/>
          <w:sz w:val="24"/>
          <w:szCs w:val="24"/>
        </w:rPr>
        <w:t xml:space="preserve">the </w:t>
      </w:r>
      <w:r w:rsidR="007F24C9" w:rsidRPr="00726CF0">
        <w:rPr>
          <w:rFonts w:ascii="Times New Roman" w:hAnsi="Times New Roman"/>
          <w:sz w:val="24"/>
          <w:szCs w:val="24"/>
        </w:rPr>
        <w:t xml:space="preserve">circular and those </w:t>
      </w:r>
      <w:r w:rsidRPr="00726CF0">
        <w:rPr>
          <w:rFonts w:ascii="Times New Roman" w:hAnsi="Times New Roman"/>
          <w:sz w:val="24"/>
          <w:szCs w:val="24"/>
        </w:rPr>
        <w:tab/>
      </w:r>
      <w:r w:rsidRPr="00726CF0">
        <w:rPr>
          <w:rFonts w:ascii="Times New Roman" w:hAnsi="Times New Roman"/>
          <w:sz w:val="24"/>
          <w:szCs w:val="24"/>
        </w:rPr>
        <w:tab/>
      </w:r>
      <w:r w:rsidR="007F24C9" w:rsidRPr="00726CF0">
        <w:rPr>
          <w:rFonts w:ascii="Times New Roman" w:hAnsi="Times New Roman"/>
          <w:sz w:val="24"/>
          <w:szCs w:val="24"/>
        </w:rPr>
        <w:t>who don't know about it.</w:t>
      </w:r>
      <w:bookmarkEnd w:id="776"/>
      <w:bookmarkEnd w:id="777"/>
    </w:p>
    <w:tbl>
      <w:tblPr>
        <w:tblW w:w="4764" w:type="pct"/>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4"/>
        <w:gridCol w:w="1627"/>
        <w:gridCol w:w="2608"/>
      </w:tblGrid>
      <w:tr w:rsidR="00FF5BF6" w:rsidRPr="00726CF0" w:rsidTr="0069342A">
        <w:trPr>
          <w:trHeight w:val="70"/>
        </w:trPr>
        <w:tc>
          <w:tcPr>
            <w:tcW w:w="2366" w:type="pct"/>
            <w:tcBorders>
              <w:top w:val="single" w:sz="4" w:space="0" w:color="auto"/>
              <w:left w:val="single" w:sz="4" w:space="0" w:color="auto"/>
              <w:bottom w:val="single" w:sz="4" w:space="0" w:color="auto"/>
              <w:right w:val="single" w:sz="4" w:space="0" w:color="auto"/>
            </w:tcBorders>
            <w:hideMark/>
          </w:tcPr>
          <w:p w:rsidR="008E5714" w:rsidRPr="00726CF0" w:rsidRDefault="008E5714" w:rsidP="00726CF0">
            <w:pPr>
              <w:spacing w:after="0" w:line="240" w:lineRule="auto"/>
              <w:jc w:val="both"/>
              <w:rPr>
                <w:rFonts w:ascii="Times New Roman" w:hAnsi="Times New Roman"/>
                <w:b/>
                <w:sz w:val="20"/>
                <w:szCs w:val="20"/>
              </w:rPr>
            </w:pPr>
            <w:r w:rsidRPr="00726CF0">
              <w:rPr>
                <w:rFonts w:ascii="Times New Roman" w:hAnsi="Times New Roman"/>
                <w:b/>
                <w:sz w:val="20"/>
                <w:szCs w:val="20"/>
              </w:rPr>
              <w:t xml:space="preserve">0ccupation </w:t>
            </w:r>
          </w:p>
        </w:tc>
        <w:tc>
          <w:tcPr>
            <w:tcW w:w="1012" w:type="pct"/>
            <w:tcBorders>
              <w:top w:val="single" w:sz="4" w:space="0" w:color="auto"/>
              <w:left w:val="single" w:sz="4" w:space="0" w:color="auto"/>
              <w:bottom w:val="single" w:sz="4" w:space="0" w:color="auto"/>
              <w:right w:val="single" w:sz="4" w:space="0" w:color="auto"/>
            </w:tcBorders>
            <w:hideMark/>
          </w:tcPr>
          <w:p w:rsidR="008E5714" w:rsidRPr="00726CF0" w:rsidRDefault="008E5714" w:rsidP="00726CF0">
            <w:pPr>
              <w:spacing w:after="0" w:line="240" w:lineRule="auto"/>
              <w:jc w:val="both"/>
              <w:rPr>
                <w:rFonts w:ascii="Times New Roman" w:hAnsi="Times New Roman"/>
                <w:b/>
                <w:sz w:val="20"/>
                <w:szCs w:val="20"/>
              </w:rPr>
            </w:pPr>
            <w:r w:rsidRPr="00726CF0">
              <w:rPr>
                <w:rFonts w:ascii="Times New Roman" w:hAnsi="Times New Roman"/>
                <w:b/>
                <w:sz w:val="20"/>
                <w:szCs w:val="20"/>
              </w:rPr>
              <w:t xml:space="preserve">Yes </w:t>
            </w:r>
          </w:p>
        </w:tc>
        <w:tc>
          <w:tcPr>
            <w:tcW w:w="1622" w:type="pct"/>
            <w:tcBorders>
              <w:top w:val="single" w:sz="4" w:space="0" w:color="auto"/>
              <w:left w:val="single" w:sz="4" w:space="0" w:color="auto"/>
              <w:bottom w:val="single" w:sz="4" w:space="0" w:color="auto"/>
              <w:right w:val="single" w:sz="4" w:space="0" w:color="auto"/>
            </w:tcBorders>
          </w:tcPr>
          <w:p w:rsidR="008E5714" w:rsidRPr="00726CF0" w:rsidRDefault="008E5714" w:rsidP="00726CF0">
            <w:pPr>
              <w:spacing w:after="0" w:line="240" w:lineRule="auto"/>
              <w:jc w:val="both"/>
              <w:rPr>
                <w:rFonts w:ascii="Times New Roman" w:hAnsi="Times New Roman"/>
                <w:b/>
                <w:sz w:val="20"/>
                <w:szCs w:val="20"/>
              </w:rPr>
            </w:pPr>
            <w:r w:rsidRPr="00726CF0">
              <w:rPr>
                <w:rFonts w:ascii="Times New Roman" w:hAnsi="Times New Roman"/>
                <w:b/>
                <w:sz w:val="20"/>
                <w:szCs w:val="20"/>
              </w:rPr>
              <w:t>No</w:t>
            </w:r>
            <w:r w:rsidR="00D81BE0" w:rsidRPr="00726CF0">
              <w:rPr>
                <w:rFonts w:ascii="Times New Roman" w:hAnsi="Times New Roman"/>
                <w:b/>
                <w:sz w:val="20"/>
                <w:szCs w:val="20"/>
              </w:rPr>
              <w:t xml:space="preserve"> circular</w:t>
            </w:r>
          </w:p>
        </w:tc>
      </w:tr>
      <w:tr w:rsidR="00FF5BF6" w:rsidRPr="00726CF0" w:rsidTr="0069342A">
        <w:trPr>
          <w:trHeight w:val="70"/>
        </w:trPr>
        <w:tc>
          <w:tcPr>
            <w:tcW w:w="2366" w:type="pct"/>
            <w:tcBorders>
              <w:top w:val="single" w:sz="4" w:space="0" w:color="auto"/>
              <w:left w:val="single" w:sz="4" w:space="0" w:color="auto"/>
              <w:bottom w:val="single" w:sz="4" w:space="0" w:color="auto"/>
              <w:right w:val="single" w:sz="4" w:space="0" w:color="auto"/>
            </w:tcBorders>
            <w:hideMark/>
          </w:tcPr>
          <w:p w:rsidR="008E5714" w:rsidRPr="00726CF0" w:rsidRDefault="008E5714" w:rsidP="00726CF0">
            <w:pPr>
              <w:spacing w:after="0" w:line="240" w:lineRule="auto"/>
              <w:jc w:val="both"/>
              <w:rPr>
                <w:rFonts w:ascii="Times New Roman" w:hAnsi="Times New Roman"/>
                <w:sz w:val="20"/>
                <w:szCs w:val="20"/>
              </w:rPr>
            </w:pPr>
            <w:r w:rsidRPr="00726CF0">
              <w:rPr>
                <w:rFonts w:ascii="Times New Roman" w:hAnsi="Times New Roman"/>
                <w:sz w:val="20"/>
                <w:szCs w:val="20"/>
              </w:rPr>
              <w:t>Ward executive officer</w:t>
            </w:r>
            <w:r w:rsidR="00D81BE0" w:rsidRPr="00726CF0">
              <w:rPr>
                <w:rFonts w:ascii="Times New Roman" w:hAnsi="Times New Roman"/>
                <w:sz w:val="20"/>
                <w:szCs w:val="20"/>
              </w:rPr>
              <w:t>s</w:t>
            </w:r>
          </w:p>
        </w:tc>
        <w:tc>
          <w:tcPr>
            <w:tcW w:w="1012" w:type="pct"/>
            <w:tcBorders>
              <w:top w:val="single" w:sz="4" w:space="0" w:color="auto"/>
              <w:left w:val="single" w:sz="4" w:space="0" w:color="auto"/>
              <w:bottom w:val="single" w:sz="4" w:space="0" w:color="auto"/>
              <w:right w:val="single" w:sz="4" w:space="0" w:color="auto"/>
            </w:tcBorders>
            <w:hideMark/>
          </w:tcPr>
          <w:p w:rsidR="00CE52A3" w:rsidRPr="00726CF0" w:rsidRDefault="00CE52A3" w:rsidP="00726CF0">
            <w:pPr>
              <w:spacing w:after="0" w:line="240" w:lineRule="auto"/>
              <w:jc w:val="both"/>
              <w:rPr>
                <w:rFonts w:ascii="Times New Roman" w:hAnsi="Times New Roman"/>
                <w:sz w:val="20"/>
                <w:szCs w:val="20"/>
              </w:rPr>
            </w:pPr>
            <w:r w:rsidRPr="00726CF0">
              <w:rPr>
                <w:rFonts w:ascii="Times New Roman" w:hAnsi="Times New Roman"/>
                <w:sz w:val="20"/>
                <w:szCs w:val="20"/>
              </w:rPr>
              <w:t>0</w:t>
            </w:r>
          </w:p>
        </w:tc>
        <w:tc>
          <w:tcPr>
            <w:tcW w:w="1622" w:type="pct"/>
            <w:tcBorders>
              <w:top w:val="single" w:sz="4" w:space="0" w:color="auto"/>
              <w:left w:val="single" w:sz="4" w:space="0" w:color="auto"/>
              <w:bottom w:val="single" w:sz="4" w:space="0" w:color="auto"/>
              <w:right w:val="single" w:sz="4" w:space="0" w:color="auto"/>
            </w:tcBorders>
          </w:tcPr>
          <w:p w:rsidR="008E5714" w:rsidRPr="00726CF0" w:rsidRDefault="008E5714" w:rsidP="00726CF0">
            <w:pPr>
              <w:spacing w:after="0" w:line="240" w:lineRule="auto"/>
              <w:jc w:val="both"/>
              <w:rPr>
                <w:rFonts w:ascii="Times New Roman" w:hAnsi="Times New Roman"/>
                <w:sz w:val="20"/>
                <w:szCs w:val="20"/>
              </w:rPr>
            </w:pPr>
            <w:r w:rsidRPr="00726CF0">
              <w:rPr>
                <w:rFonts w:ascii="Times New Roman" w:hAnsi="Times New Roman"/>
                <w:sz w:val="20"/>
                <w:szCs w:val="20"/>
              </w:rPr>
              <w:t>5</w:t>
            </w:r>
          </w:p>
        </w:tc>
      </w:tr>
      <w:tr w:rsidR="00FF5BF6" w:rsidRPr="00726CF0" w:rsidTr="0069342A">
        <w:trPr>
          <w:trHeight w:val="70"/>
        </w:trPr>
        <w:tc>
          <w:tcPr>
            <w:tcW w:w="2366" w:type="pct"/>
            <w:tcBorders>
              <w:top w:val="single" w:sz="4" w:space="0" w:color="auto"/>
              <w:left w:val="single" w:sz="4" w:space="0" w:color="auto"/>
              <w:bottom w:val="single" w:sz="4" w:space="0" w:color="auto"/>
              <w:right w:val="single" w:sz="4" w:space="0" w:color="auto"/>
            </w:tcBorders>
            <w:hideMark/>
          </w:tcPr>
          <w:p w:rsidR="008E5714" w:rsidRPr="00726CF0" w:rsidRDefault="008E5714" w:rsidP="00726CF0">
            <w:pPr>
              <w:spacing w:after="0" w:line="240" w:lineRule="auto"/>
              <w:jc w:val="both"/>
              <w:rPr>
                <w:rFonts w:ascii="Times New Roman" w:hAnsi="Times New Roman"/>
                <w:sz w:val="20"/>
                <w:szCs w:val="20"/>
              </w:rPr>
            </w:pPr>
            <w:r w:rsidRPr="00726CF0">
              <w:rPr>
                <w:rFonts w:ascii="Times New Roman" w:hAnsi="Times New Roman"/>
                <w:sz w:val="20"/>
                <w:szCs w:val="20"/>
              </w:rPr>
              <w:t>Ward education officers</w:t>
            </w:r>
          </w:p>
        </w:tc>
        <w:tc>
          <w:tcPr>
            <w:tcW w:w="1012" w:type="pct"/>
            <w:tcBorders>
              <w:top w:val="single" w:sz="4" w:space="0" w:color="auto"/>
              <w:left w:val="single" w:sz="4" w:space="0" w:color="auto"/>
              <w:bottom w:val="single" w:sz="4" w:space="0" w:color="auto"/>
              <w:right w:val="single" w:sz="4" w:space="0" w:color="auto"/>
            </w:tcBorders>
            <w:hideMark/>
          </w:tcPr>
          <w:p w:rsidR="008E5714" w:rsidRPr="00726CF0" w:rsidRDefault="00CE52A3" w:rsidP="00726CF0">
            <w:pPr>
              <w:spacing w:after="0" w:line="240" w:lineRule="auto"/>
              <w:jc w:val="both"/>
              <w:rPr>
                <w:rFonts w:ascii="Times New Roman" w:hAnsi="Times New Roman"/>
                <w:sz w:val="20"/>
                <w:szCs w:val="20"/>
              </w:rPr>
            </w:pPr>
            <w:r w:rsidRPr="00726CF0">
              <w:rPr>
                <w:rFonts w:ascii="Times New Roman" w:hAnsi="Times New Roman"/>
                <w:sz w:val="20"/>
                <w:szCs w:val="20"/>
              </w:rPr>
              <w:t>0</w:t>
            </w:r>
          </w:p>
        </w:tc>
        <w:tc>
          <w:tcPr>
            <w:tcW w:w="1622" w:type="pct"/>
            <w:tcBorders>
              <w:top w:val="single" w:sz="4" w:space="0" w:color="auto"/>
              <w:left w:val="single" w:sz="4" w:space="0" w:color="auto"/>
              <w:bottom w:val="single" w:sz="4" w:space="0" w:color="auto"/>
              <w:right w:val="single" w:sz="4" w:space="0" w:color="auto"/>
            </w:tcBorders>
          </w:tcPr>
          <w:p w:rsidR="008E5714" w:rsidRPr="00726CF0" w:rsidRDefault="008E5714" w:rsidP="00726CF0">
            <w:pPr>
              <w:spacing w:after="0" w:line="240" w:lineRule="auto"/>
              <w:jc w:val="both"/>
              <w:rPr>
                <w:rFonts w:ascii="Times New Roman" w:hAnsi="Times New Roman"/>
                <w:sz w:val="20"/>
                <w:szCs w:val="20"/>
              </w:rPr>
            </w:pPr>
            <w:r w:rsidRPr="00726CF0">
              <w:rPr>
                <w:rFonts w:ascii="Times New Roman" w:hAnsi="Times New Roman"/>
                <w:sz w:val="20"/>
                <w:szCs w:val="20"/>
              </w:rPr>
              <w:t>5</w:t>
            </w:r>
          </w:p>
        </w:tc>
      </w:tr>
      <w:tr w:rsidR="00FF5BF6" w:rsidRPr="00726CF0" w:rsidTr="0069342A">
        <w:trPr>
          <w:trHeight w:val="70"/>
        </w:trPr>
        <w:tc>
          <w:tcPr>
            <w:tcW w:w="2366" w:type="pct"/>
            <w:tcBorders>
              <w:top w:val="single" w:sz="4" w:space="0" w:color="auto"/>
              <w:left w:val="single" w:sz="4" w:space="0" w:color="auto"/>
              <w:bottom w:val="single" w:sz="4" w:space="0" w:color="auto"/>
              <w:right w:val="single" w:sz="4" w:space="0" w:color="auto"/>
            </w:tcBorders>
            <w:hideMark/>
          </w:tcPr>
          <w:p w:rsidR="008E5714" w:rsidRPr="00726CF0" w:rsidRDefault="008E5714" w:rsidP="00726CF0">
            <w:pPr>
              <w:spacing w:after="0" w:line="240" w:lineRule="auto"/>
              <w:jc w:val="both"/>
              <w:rPr>
                <w:rFonts w:ascii="Times New Roman" w:hAnsi="Times New Roman"/>
                <w:sz w:val="20"/>
                <w:szCs w:val="20"/>
              </w:rPr>
            </w:pPr>
            <w:r w:rsidRPr="00726CF0">
              <w:rPr>
                <w:rFonts w:ascii="Times New Roman" w:hAnsi="Times New Roman"/>
                <w:sz w:val="20"/>
                <w:szCs w:val="20"/>
              </w:rPr>
              <w:t>Teachers</w:t>
            </w:r>
          </w:p>
        </w:tc>
        <w:tc>
          <w:tcPr>
            <w:tcW w:w="1012" w:type="pct"/>
            <w:tcBorders>
              <w:top w:val="single" w:sz="4" w:space="0" w:color="auto"/>
              <w:left w:val="single" w:sz="4" w:space="0" w:color="auto"/>
              <w:bottom w:val="single" w:sz="4" w:space="0" w:color="auto"/>
              <w:right w:val="single" w:sz="4" w:space="0" w:color="auto"/>
            </w:tcBorders>
            <w:hideMark/>
          </w:tcPr>
          <w:p w:rsidR="008E5714" w:rsidRPr="00726CF0" w:rsidRDefault="00CE52A3" w:rsidP="00726CF0">
            <w:pPr>
              <w:spacing w:after="0" w:line="240" w:lineRule="auto"/>
              <w:jc w:val="both"/>
              <w:rPr>
                <w:rFonts w:ascii="Times New Roman" w:hAnsi="Times New Roman"/>
                <w:sz w:val="20"/>
                <w:szCs w:val="20"/>
              </w:rPr>
            </w:pPr>
            <w:r w:rsidRPr="00726CF0">
              <w:rPr>
                <w:rFonts w:ascii="Times New Roman" w:hAnsi="Times New Roman"/>
                <w:sz w:val="20"/>
                <w:szCs w:val="20"/>
              </w:rPr>
              <w:t>0</w:t>
            </w:r>
          </w:p>
        </w:tc>
        <w:tc>
          <w:tcPr>
            <w:tcW w:w="1622" w:type="pct"/>
            <w:tcBorders>
              <w:top w:val="single" w:sz="4" w:space="0" w:color="auto"/>
              <w:left w:val="single" w:sz="4" w:space="0" w:color="auto"/>
              <w:bottom w:val="single" w:sz="4" w:space="0" w:color="auto"/>
              <w:right w:val="single" w:sz="4" w:space="0" w:color="auto"/>
            </w:tcBorders>
          </w:tcPr>
          <w:p w:rsidR="008E5714" w:rsidRPr="00726CF0" w:rsidRDefault="008E5714" w:rsidP="00726CF0">
            <w:pPr>
              <w:spacing w:after="0" w:line="240" w:lineRule="auto"/>
              <w:jc w:val="both"/>
              <w:rPr>
                <w:rFonts w:ascii="Times New Roman" w:hAnsi="Times New Roman"/>
                <w:sz w:val="20"/>
                <w:szCs w:val="20"/>
              </w:rPr>
            </w:pPr>
            <w:r w:rsidRPr="00726CF0">
              <w:rPr>
                <w:rFonts w:ascii="Times New Roman" w:hAnsi="Times New Roman"/>
                <w:sz w:val="20"/>
                <w:szCs w:val="20"/>
              </w:rPr>
              <w:t>20</w:t>
            </w:r>
          </w:p>
        </w:tc>
      </w:tr>
      <w:tr w:rsidR="00FF5BF6" w:rsidRPr="00726CF0" w:rsidTr="0069342A">
        <w:trPr>
          <w:trHeight w:val="70"/>
        </w:trPr>
        <w:tc>
          <w:tcPr>
            <w:tcW w:w="2366" w:type="pct"/>
            <w:tcBorders>
              <w:top w:val="single" w:sz="4" w:space="0" w:color="auto"/>
              <w:left w:val="single" w:sz="4" w:space="0" w:color="auto"/>
              <w:bottom w:val="single" w:sz="4" w:space="0" w:color="auto"/>
              <w:right w:val="single" w:sz="4" w:space="0" w:color="auto"/>
            </w:tcBorders>
            <w:hideMark/>
          </w:tcPr>
          <w:p w:rsidR="008E5714" w:rsidRPr="00726CF0" w:rsidRDefault="008E5714" w:rsidP="00726CF0">
            <w:pPr>
              <w:spacing w:after="0" w:line="240" w:lineRule="auto"/>
              <w:jc w:val="both"/>
              <w:rPr>
                <w:rFonts w:ascii="Times New Roman" w:hAnsi="Times New Roman"/>
                <w:sz w:val="20"/>
                <w:szCs w:val="20"/>
              </w:rPr>
            </w:pPr>
            <w:r w:rsidRPr="00726CF0">
              <w:rPr>
                <w:rFonts w:ascii="Times New Roman" w:hAnsi="Times New Roman"/>
                <w:sz w:val="20"/>
                <w:szCs w:val="20"/>
              </w:rPr>
              <w:t>Head of schools</w:t>
            </w:r>
          </w:p>
        </w:tc>
        <w:tc>
          <w:tcPr>
            <w:tcW w:w="1012" w:type="pct"/>
            <w:tcBorders>
              <w:top w:val="single" w:sz="4" w:space="0" w:color="auto"/>
              <w:left w:val="single" w:sz="4" w:space="0" w:color="auto"/>
              <w:bottom w:val="single" w:sz="4" w:space="0" w:color="auto"/>
              <w:right w:val="single" w:sz="4" w:space="0" w:color="auto"/>
            </w:tcBorders>
            <w:hideMark/>
          </w:tcPr>
          <w:p w:rsidR="008E5714" w:rsidRPr="00726CF0" w:rsidRDefault="008E5714" w:rsidP="00726CF0">
            <w:pPr>
              <w:spacing w:after="0" w:line="240" w:lineRule="auto"/>
              <w:jc w:val="both"/>
              <w:rPr>
                <w:rFonts w:ascii="Times New Roman" w:hAnsi="Times New Roman"/>
                <w:sz w:val="20"/>
                <w:szCs w:val="20"/>
              </w:rPr>
            </w:pPr>
            <w:r w:rsidRPr="00726CF0">
              <w:rPr>
                <w:rFonts w:ascii="Times New Roman" w:hAnsi="Times New Roman"/>
                <w:sz w:val="20"/>
                <w:szCs w:val="20"/>
              </w:rPr>
              <w:t>2</w:t>
            </w:r>
          </w:p>
        </w:tc>
        <w:tc>
          <w:tcPr>
            <w:tcW w:w="1622" w:type="pct"/>
            <w:tcBorders>
              <w:top w:val="single" w:sz="4" w:space="0" w:color="auto"/>
              <w:left w:val="single" w:sz="4" w:space="0" w:color="auto"/>
              <w:bottom w:val="single" w:sz="4" w:space="0" w:color="auto"/>
              <w:right w:val="single" w:sz="4" w:space="0" w:color="auto"/>
            </w:tcBorders>
          </w:tcPr>
          <w:p w:rsidR="008E5714" w:rsidRPr="00726CF0" w:rsidRDefault="008E5714" w:rsidP="00726CF0">
            <w:pPr>
              <w:spacing w:after="0" w:line="240" w:lineRule="auto"/>
              <w:jc w:val="both"/>
              <w:rPr>
                <w:rFonts w:ascii="Times New Roman" w:hAnsi="Times New Roman"/>
                <w:sz w:val="20"/>
                <w:szCs w:val="20"/>
              </w:rPr>
            </w:pPr>
            <w:r w:rsidRPr="00726CF0">
              <w:rPr>
                <w:rFonts w:ascii="Times New Roman" w:hAnsi="Times New Roman"/>
                <w:sz w:val="20"/>
                <w:szCs w:val="20"/>
              </w:rPr>
              <w:t>3</w:t>
            </w:r>
          </w:p>
        </w:tc>
      </w:tr>
      <w:tr w:rsidR="00FF5BF6" w:rsidRPr="00726CF0" w:rsidTr="0069342A">
        <w:trPr>
          <w:trHeight w:val="208"/>
        </w:trPr>
        <w:tc>
          <w:tcPr>
            <w:tcW w:w="2366" w:type="pct"/>
            <w:tcBorders>
              <w:top w:val="single" w:sz="4" w:space="0" w:color="auto"/>
              <w:left w:val="single" w:sz="4" w:space="0" w:color="auto"/>
              <w:bottom w:val="single" w:sz="4" w:space="0" w:color="auto"/>
              <w:right w:val="single" w:sz="4" w:space="0" w:color="auto"/>
            </w:tcBorders>
            <w:hideMark/>
          </w:tcPr>
          <w:p w:rsidR="008E5714" w:rsidRPr="00726CF0" w:rsidRDefault="008E5714" w:rsidP="00726CF0">
            <w:pPr>
              <w:spacing w:after="0" w:line="240" w:lineRule="auto"/>
              <w:jc w:val="both"/>
              <w:rPr>
                <w:rFonts w:ascii="Times New Roman" w:hAnsi="Times New Roman"/>
                <w:sz w:val="20"/>
                <w:szCs w:val="20"/>
              </w:rPr>
            </w:pPr>
            <w:r w:rsidRPr="00726CF0">
              <w:rPr>
                <w:rFonts w:ascii="Times New Roman" w:hAnsi="Times New Roman"/>
                <w:sz w:val="20"/>
                <w:szCs w:val="20"/>
              </w:rPr>
              <w:t>District and Ministry Education officers</w:t>
            </w:r>
          </w:p>
        </w:tc>
        <w:tc>
          <w:tcPr>
            <w:tcW w:w="1012" w:type="pct"/>
            <w:tcBorders>
              <w:top w:val="single" w:sz="4" w:space="0" w:color="auto"/>
              <w:left w:val="single" w:sz="4" w:space="0" w:color="auto"/>
              <w:bottom w:val="single" w:sz="4" w:space="0" w:color="auto"/>
              <w:right w:val="single" w:sz="4" w:space="0" w:color="auto"/>
            </w:tcBorders>
            <w:hideMark/>
          </w:tcPr>
          <w:p w:rsidR="008E5714" w:rsidRPr="00726CF0" w:rsidRDefault="00A3684E" w:rsidP="00726CF0">
            <w:pPr>
              <w:spacing w:after="0" w:line="240" w:lineRule="auto"/>
              <w:jc w:val="both"/>
              <w:rPr>
                <w:rFonts w:ascii="Times New Roman" w:hAnsi="Times New Roman"/>
                <w:sz w:val="20"/>
                <w:szCs w:val="20"/>
              </w:rPr>
            </w:pPr>
            <w:r w:rsidRPr="00726CF0">
              <w:rPr>
                <w:rFonts w:ascii="Times New Roman" w:hAnsi="Times New Roman"/>
                <w:sz w:val="20"/>
                <w:szCs w:val="20"/>
              </w:rPr>
              <w:t>15</w:t>
            </w:r>
          </w:p>
        </w:tc>
        <w:tc>
          <w:tcPr>
            <w:tcW w:w="1622" w:type="pct"/>
            <w:tcBorders>
              <w:top w:val="single" w:sz="4" w:space="0" w:color="auto"/>
              <w:left w:val="single" w:sz="4" w:space="0" w:color="auto"/>
              <w:bottom w:val="single" w:sz="4" w:space="0" w:color="auto"/>
              <w:right w:val="single" w:sz="4" w:space="0" w:color="auto"/>
            </w:tcBorders>
          </w:tcPr>
          <w:p w:rsidR="008E5714" w:rsidRPr="00726CF0" w:rsidRDefault="008E5714" w:rsidP="00726CF0">
            <w:pPr>
              <w:spacing w:after="0" w:line="240" w:lineRule="auto"/>
              <w:jc w:val="both"/>
              <w:rPr>
                <w:rFonts w:ascii="Times New Roman" w:hAnsi="Times New Roman"/>
                <w:sz w:val="20"/>
                <w:szCs w:val="20"/>
              </w:rPr>
            </w:pPr>
          </w:p>
        </w:tc>
      </w:tr>
      <w:tr w:rsidR="00FF5BF6" w:rsidRPr="00726CF0" w:rsidTr="0069342A">
        <w:trPr>
          <w:trHeight w:val="70"/>
        </w:trPr>
        <w:tc>
          <w:tcPr>
            <w:tcW w:w="2366" w:type="pct"/>
            <w:tcBorders>
              <w:top w:val="single" w:sz="4" w:space="0" w:color="auto"/>
              <w:left w:val="single" w:sz="4" w:space="0" w:color="auto"/>
              <w:bottom w:val="single" w:sz="4" w:space="0" w:color="auto"/>
              <w:right w:val="single" w:sz="4" w:space="0" w:color="auto"/>
            </w:tcBorders>
            <w:hideMark/>
          </w:tcPr>
          <w:p w:rsidR="008E5714" w:rsidRPr="00726CF0" w:rsidRDefault="008E5714" w:rsidP="00726CF0">
            <w:pPr>
              <w:spacing w:after="0" w:line="240" w:lineRule="auto"/>
              <w:jc w:val="both"/>
              <w:rPr>
                <w:rFonts w:ascii="Times New Roman" w:hAnsi="Times New Roman"/>
                <w:b/>
                <w:sz w:val="20"/>
                <w:szCs w:val="20"/>
              </w:rPr>
            </w:pPr>
            <w:r w:rsidRPr="00726CF0">
              <w:rPr>
                <w:rFonts w:ascii="Times New Roman" w:hAnsi="Times New Roman"/>
                <w:b/>
                <w:sz w:val="20"/>
                <w:szCs w:val="20"/>
              </w:rPr>
              <w:t>Total</w:t>
            </w:r>
          </w:p>
        </w:tc>
        <w:tc>
          <w:tcPr>
            <w:tcW w:w="1012" w:type="pct"/>
            <w:tcBorders>
              <w:top w:val="single" w:sz="4" w:space="0" w:color="auto"/>
              <w:left w:val="single" w:sz="4" w:space="0" w:color="auto"/>
              <w:bottom w:val="single" w:sz="4" w:space="0" w:color="auto"/>
              <w:right w:val="single" w:sz="4" w:space="0" w:color="auto"/>
            </w:tcBorders>
            <w:hideMark/>
          </w:tcPr>
          <w:p w:rsidR="008E5714" w:rsidRPr="00726CF0" w:rsidRDefault="008A1080" w:rsidP="00726CF0">
            <w:pPr>
              <w:spacing w:after="0" w:line="240" w:lineRule="auto"/>
              <w:jc w:val="both"/>
              <w:rPr>
                <w:rFonts w:ascii="Times New Roman" w:hAnsi="Times New Roman"/>
                <w:b/>
                <w:sz w:val="20"/>
                <w:szCs w:val="20"/>
              </w:rPr>
            </w:pPr>
            <w:r w:rsidRPr="00726CF0">
              <w:rPr>
                <w:rFonts w:ascii="Times New Roman" w:hAnsi="Times New Roman"/>
                <w:b/>
                <w:sz w:val="20"/>
                <w:szCs w:val="20"/>
              </w:rPr>
              <w:t>17</w:t>
            </w:r>
          </w:p>
        </w:tc>
        <w:tc>
          <w:tcPr>
            <w:tcW w:w="1622" w:type="pct"/>
            <w:tcBorders>
              <w:top w:val="single" w:sz="4" w:space="0" w:color="auto"/>
              <w:left w:val="single" w:sz="4" w:space="0" w:color="auto"/>
              <w:bottom w:val="single" w:sz="4" w:space="0" w:color="auto"/>
              <w:right w:val="single" w:sz="4" w:space="0" w:color="auto"/>
            </w:tcBorders>
          </w:tcPr>
          <w:p w:rsidR="008E5714" w:rsidRPr="00726CF0" w:rsidRDefault="008A1080" w:rsidP="00726CF0">
            <w:pPr>
              <w:spacing w:after="0" w:line="240" w:lineRule="auto"/>
              <w:jc w:val="both"/>
              <w:rPr>
                <w:rFonts w:ascii="Times New Roman" w:hAnsi="Times New Roman"/>
                <w:b/>
                <w:sz w:val="20"/>
                <w:szCs w:val="20"/>
              </w:rPr>
            </w:pPr>
            <w:r w:rsidRPr="00726CF0">
              <w:rPr>
                <w:rFonts w:ascii="Times New Roman" w:hAnsi="Times New Roman"/>
                <w:b/>
                <w:sz w:val="20"/>
                <w:szCs w:val="20"/>
              </w:rPr>
              <w:t>33</w:t>
            </w:r>
          </w:p>
        </w:tc>
      </w:tr>
      <w:tr w:rsidR="00D81BE0" w:rsidRPr="00726CF0" w:rsidTr="0069342A">
        <w:trPr>
          <w:trHeight w:val="70"/>
        </w:trPr>
        <w:tc>
          <w:tcPr>
            <w:tcW w:w="2366" w:type="pct"/>
            <w:tcBorders>
              <w:top w:val="single" w:sz="4" w:space="0" w:color="auto"/>
              <w:left w:val="single" w:sz="4" w:space="0" w:color="auto"/>
              <w:bottom w:val="single" w:sz="4" w:space="0" w:color="auto"/>
              <w:right w:val="single" w:sz="4" w:space="0" w:color="auto"/>
            </w:tcBorders>
            <w:hideMark/>
          </w:tcPr>
          <w:p w:rsidR="00D81BE0" w:rsidRPr="00726CF0" w:rsidRDefault="00D81BE0" w:rsidP="00726CF0">
            <w:pPr>
              <w:spacing w:after="0" w:line="240" w:lineRule="auto"/>
              <w:jc w:val="both"/>
              <w:rPr>
                <w:rFonts w:ascii="Times New Roman" w:hAnsi="Times New Roman"/>
                <w:b/>
                <w:sz w:val="20"/>
                <w:szCs w:val="20"/>
              </w:rPr>
            </w:pPr>
            <w:r w:rsidRPr="00726CF0">
              <w:rPr>
                <w:rFonts w:ascii="Times New Roman" w:hAnsi="Times New Roman"/>
                <w:b/>
                <w:sz w:val="20"/>
                <w:szCs w:val="20"/>
              </w:rPr>
              <w:t>Grand Total</w:t>
            </w:r>
          </w:p>
        </w:tc>
        <w:tc>
          <w:tcPr>
            <w:tcW w:w="2634" w:type="pct"/>
            <w:gridSpan w:val="2"/>
            <w:tcBorders>
              <w:top w:val="single" w:sz="4" w:space="0" w:color="auto"/>
              <w:left w:val="single" w:sz="4" w:space="0" w:color="auto"/>
              <w:bottom w:val="single" w:sz="4" w:space="0" w:color="auto"/>
              <w:right w:val="single" w:sz="4" w:space="0" w:color="auto"/>
            </w:tcBorders>
            <w:hideMark/>
          </w:tcPr>
          <w:p w:rsidR="00D81BE0" w:rsidRPr="00726CF0" w:rsidRDefault="00D81BE0" w:rsidP="00726CF0">
            <w:pPr>
              <w:spacing w:after="0" w:line="240" w:lineRule="auto"/>
              <w:jc w:val="both"/>
              <w:rPr>
                <w:rFonts w:ascii="Times New Roman" w:hAnsi="Times New Roman"/>
                <w:b/>
                <w:sz w:val="20"/>
                <w:szCs w:val="20"/>
              </w:rPr>
            </w:pPr>
            <w:r w:rsidRPr="00726CF0">
              <w:rPr>
                <w:rFonts w:ascii="Times New Roman" w:hAnsi="Times New Roman"/>
                <w:b/>
                <w:sz w:val="20"/>
                <w:szCs w:val="20"/>
              </w:rPr>
              <w:t>50</w:t>
            </w:r>
          </w:p>
        </w:tc>
      </w:tr>
    </w:tbl>
    <w:p w:rsidR="00FF5BF6" w:rsidRPr="00726CF0" w:rsidRDefault="00FF5BF6" w:rsidP="00726CF0">
      <w:pPr>
        <w:spacing w:after="0" w:line="480" w:lineRule="auto"/>
        <w:jc w:val="both"/>
        <w:rPr>
          <w:rFonts w:ascii="Times New Roman" w:hAnsi="Times New Roman"/>
          <w:sz w:val="24"/>
          <w:szCs w:val="24"/>
        </w:rPr>
      </w:pPr>
      <w:bookmarkStart w:id="778" w:name="_Toc377655941"/>
    </w:p>
    <w:p w:rsidR="0069342A" w:rsidRPr="00726CF0" w:rsidRDefault="0069342A" w:rsidP="00726CF0">
      <w:pPr>
        <w:spacing w:after="0" w:line="480" w:lineRule="auto"/>
        <w:jc w:val="both"/>
        <w:rPr>
          <w:rFonts w:ascii="Times New Roman" w:hAnsi="Times New Roman"/>
          <w:sz w:val="24"/>
          <w:szCs w:val="24"/>
        </w:rPr>
      </w:pPr>
    </w:p>
    <w:p w:rsidR="00FF5BF6" w:rsidRPr="00726CF0" w:rsidRDefault="00FF5BF6" w:rsidP="00726CF0">
      <w:pPr>
        <w:spacing w:after="0" w:line="240" w:lineRule="auto"/>
        <w:jc w:val="both"/>
        <w:rPr>
          <w:rFonts w:ascii="Times New Roman" w:hAnsi="Times New Roman"/>
          <w:sz w:val="2"/>
          <w:szCs w:val="24"/>
        </w:rPr>
      </w:pPr>
    </w:p>
    <w:p w:rsidR="008919A5" w:rsidRPr="00726CF0" w:rsidRDefault="00440427" w:rsidP="00726CF0">
      <w:pPr>
        <w:spacing w:line="240" w:lineRule="auto"/>
      </w:pPr>
      <w:r>
        <w:rPr>
          <w:noProof/>
          <w:lang w:val="en-GB" w:eastAsia="en-GB"/>
        </w:rPr>
        <w:drawing>
          <wp:inline distT="0" distB="0" distL="0" distR="0">
            <wp:extent cx="4981575" cy="2714625"/>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9D1B61" w:rsidRPr="00726CF0" w:rsidRDefault="001C4C74" w:rsidP="00726CF0">
      <w:pPr>
        <w:spacing w:after="0"/>
        <w:rPr>
          <w:rFonts w:ascii="Times New Roman" w:hAnsi="Times New Roman"/>
          <w:b/>
          <w:sz w:val="24"/>
          <w:szCs w:val="24"/>
        </w:rPr>
      </w:pPr>
      <w:bookmarkStart w:id="779" w:name="_Toc397961973"/>
      <w:r w:rsidRPr="00726CF0">
        <w:rPr>
          <w:rFonts w:ascii="Times New Roman" w:hAnsi="Times New Roman"/>
          <w:b/>
          <w:sz w:val="24"/>
          <w:szCs w:val="24"/>
        </w:rPr>
        <w:t xml:space="preserve">Figure 4. </w:t>
      </w:r>
      <w:r w:rsidRPr="00726CF0">
        <w:rPr>
          <w:rFonts w:ascii="Times New Roman" w:hAnsi="Times New Roman"/>
          <w:b/>
          <w:sz w:val="24"/>
          <w:szCs w:val="24"/>
        </w:rPr>
        <w:fldChar w:fldCharType="begin"/>
      </w:r>
      <w:r w:rsidRPr="00726CF0">
        <w:rPr>
          <w:rFonts w:ascii="Times New Roman" w:hAnsi="Times New Roman"/>
          <w:b/>
          <w:sz w:val="24"/>
          <w:szCs w:val="24"/>
        </w:rPr>
        <w:instrText xml:space="preserve"> SEQ Figure_4. \* ARABIC </w:instrText>
      </w:r>
      <w:r w:rsidRPr="00726CF0">
        <w:rPr>
          <w:rFonts w:ascii="Times New Roman" w:hAnsi="Times New Roman"/>
          <w:b/>
          <w:sz w:val="24"/>
          <w:szCs w:val="24"/>
        </w:rPr>
        <w:fldChar w:fldCharType="separate"/>
      </w:r>
      <w:r w:rsidR="00AE7574">
        <w:rPr>
          <w:rFonts w:ascii="Times New Roman" w:hAnsi="Times New Roman"/>
          <w:b/>
          <w:noProof/>
          <w:sz w:val="24"/>
          <w:szCs w:val="24"/>
        </w:rPr>
        <w:t>2</w:t>
      </w:r>
      <w:r w:rsidRPr="00726CF0">
        <w:rPr>
          <w:rFonts w:ascii="Times New Roman" w:hAnsi="Times New Roman"/>
          <w:b/>
          <w:sz w:val="24"/>
          <w:szCs w:val="24"/>
        </w:rPr>
        <w:fldChar w:fldCharType="end"/>
      </w:r>
      <w:r w:rsidR="00CF596D" w:rsidRPr="00726CF0">
        <w:rPr>
          <w:rFonts w:ascii="Times New Roman" w:hAnsi="Times New Roman"/>
          <w:b/>
          <w:sz w:val="24"/>
          <w:szCs w:val="24"/>
        </w:rPr>
        <w:t xml:space="preserve">: </w:t>
      </w:r>
      <w:r w:rsidRPr="00726CF0">
        <w:rPr>
          <w:rFonts w:ascii="Times New Roman" w:hAnsi="Times New Roman"/>
          <w:b/>
          <w:sz w:val="24"/>
          <w:szCs w:val="24"/>
        </w:rPr>
        <w:tab/>
      </w:r>
      <w:r w:rsidR="00CF596D" w:rsidRPr="00726CF0">
        <w:rPr>
          <w:rFonts w:ascii="Times New Roman" w:hAnsi="Times New Roman"/>
          <w:b/>
          <w:sz w:val="24"/>
          <w:szCs w:val="24"/>
        </w:rPr>
        <w:t>P</w:t>
      </w:r>
      <w:r w:rsidR="003F36D3" w:rsidRPr="00726CF0">
        <w:rPr>
          <w:rFonts w:ascii="Times New Roman" w:hAnsi="Times New Roman"/>
          <w:b/>
          <w:sz w:val="24"/>
          <w:szCs w:val="24"/>
        </w:rPr>
        <w:t xml:space="preserve">eople who were aware with circular </w:t>
      </w:r>
      <w:r w:rsidR="00387A5B" w:rsidRPr="00726CF0">
        <w:rPr>
          <w:rFonts w:ascii="Times New Roman" w:hAnsi="Times New Roman"/>
          <w:b/>
          <w:sz w:val="24"/>
          <w:szCs w:val="24"/>
        </w:rPr>
        <w:t>and those</w:t>
      </w:r>
      <w:r w:rsidR="003F36D3" w:rsidRPr="00726CF0">
        <w:rPr>
          <w:rFonts w:ascii="Times New Roman" w:hAnsi="Times New Roman"/>
          <w:b/>
          <w:sz w:val="24"/>
          <w:szCs w:val="24"/>
        </w:rPr>
        <w:t xml:space="preserve"> who w</w:t>
      </w:r>
      <w:r w:rsidR="00380519" w:rsidRPr="00726CF0">
        <w:rPr>
          <w:rFonts w:ascii="Times New Roman" w:hAnsi="Times New Roman"/>
          <w:b/>
          <w:sz w:val="24"/>
          <w:szCs w:val="24"/>
        </w:rPr>
        <w:t xml:space="preserve">ere not </w:t>
      </w:r>
      <w:r w:rsidRPr="00726CF0">
        <w:rPr>
          <w:rFonts w:ascii="Times New Roman" w:hAnsi="Times New Roman"/>
          <w:b/>
          <w:sz w:val="24"/>
          <w:szCs w:val="24"/>
        </w:rPr>
        <w:tab/>
      </w:r>
      <w:r w:rsidRPr="00726CF0">
        <w:rPr>
          <w:rFonts w:ascii="Times New Roman" w:hAnsi="Times New Roman"/>
          <w:b/>
          <w:sz w:val="24"/>
          <w:szCs w:val="24"/>
        </w:rPr>
        <w:tab/>
      </w:r>
      <w:r w:rsidRPr="00726CF0">
        <w:rPr>
          <w:rFonts w:ascii="Times New Roman" w:hAnsi="Times New Roman"/>
          <w:b/>
          <w:sz w:val="24"/>
          <w:szCs w:val="24"/>
        </w:rPr>
        <w:tab/>
      </w:r>
      <w:r w:rsidR="00380519" w:rsidRPr="00726CF0">
        <w:rPr>
          <w:rFonts w:ascii="Times New Roman" w:hAnsi="Times New Roman"/>
          <w:b/>
          <w:sz w:val="24"/>
          <w:szCs w:val="24"/>
        </w:rPr>
        <w:t>aware</w:t>
      </w:r>
      <w:bookmarkEnd w:id="778"/>
      <w:bookmarkEnd w:id="779"/>
    </w:p>
    <w:p w:rsidR="0001198E" w:rsidRPr="00726CF0" w:rsidRDefault="0001198E" w:rsidP="00726CF0">
      <w:pPr>
        <w:spacing w:after="0" w:line="480" w:lineRule="auto"/>
        <w:jc w:val="both"/>
        <w:rPr>
          <w:rFonts w:ascii="Times New Roman" w:hAnsi="Times New Roman"/>
          <w:sz w:val="24"/>
          <w:szCs w:val="24"/>
        </w:rPr>
      </w:pPr>
      <w:r w:rsidRPr="00726CF0">
        <w:rPr>
          <w:rFonts w:ascii="Times New Roman" w:hAnsi="Times New Roman"/>
          <w:sz w:val="24"/>
          <w:szCs w:val="24"/>
        </w:rPr>
        <w:lastRenderedPageBreak/>
        <w:t>This chart shows respondents who had information about the introduction of the Ward Secondary Schools and those who had no information about the construction of those Ward Secondary Schools.</w:t>
      </w:r>
    </w:p>
    <w:p w:rsidR="009D1B61" w:rsidRPr="00726CF0" w:rsidRDefault="009D1B61" w:rsidP="00726CF0">
      <w:pPr>
        <w:spacing w:after="0" w:line="480" w:lineRule="auto"/>
        <w:jc w:val="both"/>
        <w:rPr>
          <w:rFonts w:ascii="Times New Roman" w:hAnsi="Times New Roman"/>
          <w:sz w:val="24"/>
          <w:szCs w:val="24"/>
        </w:rPr>
      </w:pPr>
    </w:p>
    <w:p w:rsidR="00E97176" w:rsidRPr="00726CF0" w:rsidRDefault="008E5714"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The findings shows that all education officers </w:t>
      </w:r>
      <w:r w:rsidR="00353D31" w:rsidRPr="00726CF0">
        <w:rPr>
          <w:rFonts w:ascii="Times New Roman" w:hAnsi="Times New Roman"/>
          <w:sz w:val="24"/>
          <w:szCs w:val="24"/>
        </w:rPr>
        <w:t xml:space="preserve">knows that there were circular that </w:t>
      </w:r>
      <w:r w:rsidR="00E64B8C" w:rsidRPr="00726CF0">
        <w:rPr>
          <w:rFonts w:ascii="Times New Roman" w:hAnsi="Times New Roman"/>
          <w:sz w:val="24"/>
          <w:szCs w:val="24"/>
        </w:rPr>
        <w:t>helped in running and construction of all Ward Secondary Schools in the Country at Large and in the Ilala District in Particular. As seen in the table above all Education Officers in the Ministry of Education and Vocation Training and from Ilala Distric</w:t>
      </w:r>
      <w:r w:rsidR="00A74B48" w:rsidRPr="00726CF0">
        <w:rPr>
          <w:rFonts w:ascii="Times New Roman" w:hAnsi="Times New Roman"/>
          <w:sz w:val="24"/>
          <w:szCs w:val="24"/>
        </w:rPr>
        <w:t>t Council said that they have heard about the circular and others they had seen and read it before nd after the introduction of those Ward Secondary Schools.</w:t>
      </w:r>
      <w:r w:rsidR="009E4C74" w:rsidRPr="00726CF0">
        <w:rPr>
          <w:rFonts w:ascii="Times New Roman" w:hAnsi="Times New Roman"/>
          <w:sz w:val="24"/>
          <w:szCs w:val="24"/>
        </w:rPr>
        <w:t xml:space="preserve"> Contrary to the heads of schools data shows that only two out of five investigated they were aware about the circular other three had no information about the matter.</w:t>
      </w:r>
    </w:p>
    <w:p w:rsidR="00F2196F" w:rsidRPr="00726CF0" w:rsidRDefault="00F2196F" w:rsidP="00726CF0">
      <w:pPr>
        <w:spacing w:after="0" w:line="480" w:lineRule="auto"/>
        <w:jc w:val="both"/>
        <w:rPr>
          <w:rFonts w:ascii="Times New Roman" w:hAnsi="Times New Roman"/>
          <w:sz w:val="24"/>
          <w:szCs w:val="24"/>
        </w:rPr>
      </w:pPr>
    </w:p>
    <w:p w:rsidR="009E4C74" w:rsidRPr="00726CF0" w:rsidRDefault="009E4C74" w:rsidP="00726CF0">
      <w:pPr>
        <w:spacing w:after="0" w:line="480" w:lineRule="auto"/>
        <w:jc w:val="both"/>
        <w:rPr>
          <w:rFonts w:ascii="Times New Roman" w:hAnsi="Times New Roman"/>
          <w:sz w:val="24"/>
          <w:szCs w:val="24"/>
        </w:rPr>
      </w:pPr>
      <w:r w:rsidRPr="00726CF0">
        <w:rPr>
          <w:rFonts w:ascii="Times New Roman" w:hAnsi="Times New Roman"/>
          <w:sz w:val="24"/>
          <w:szCs w:val="24"/>
        </w:rPr>
        <w:t>Data shows that all Ward Executive officers, Ward Education Officers and teachers they were not aware about the introduction and construction of those ward secondary schools but they only saw things going on and sometimes asked to pray their part without having enough education about it and enough information on how to go about when conducting activities.</w:t>
      </w:r>
    </w:p>
    <w:p w:rsidR="000B7B54" w:rsidRPr="00726CF0" w:rsidRDefault="000B7B54" w:rsidP="00726CF0">
      <w:pPr>
        <w:spacing w:after="0" w:line="480" w:lineRule="auto"/>
        <w:jc w:val="both"/>
        <w:rPr>
          <w:rFonts w:ascii="Times New Roman" w:hAnsi="Times New Roman"/>
          <w:b/>
          <w:sz w:val="24"/>
          <w:szCs w:val="24"/>
        </w:rPr>
      </w:pPr>
    </w:p>
    <w:p w:rsidR="007F24C9" w:rsidRPr="00726CF0" w:rsidRDefault="00FF5BF6" w:rsidP="00726CF0">
      <w:pPr>
        <w:pStyle w:val="Caption"/>
        <w:spacing w:line="240" w:lineRule="auto"/>
        <w:rPr>
          <w:rFonts w:ascii="Times New Roman" w:hAnsi="Times New Roman"/>
          <w:sz w:val="24"/>
          <w:szCs w:val="24"/>
        </w:rPr>
      </w:pPr>
      <w:bookmarkStart w:id="780" w:name="_Toc383764658"/>
      <w:bookmarkStart w:id="781" w:name="_Toc397961418"/>
      <w:r w:rsidRPr="00726CF0">
        <w:rPr>
          <w:rFonts w:ascii="Times New Roman" w:hAnsi="Times New Roman"/>
          <w:sz w:val="24"/>
          <w:szCs w:val="24"/>
        </w:rPr>
        <w:t xml:space="preserve">Table 4. </w:t>
      </w:r>
      <w:r w:rsidRPr="00726CF0">
        <w:rPr>
          <w:rFonts w:ascii="Times New Roman" w:hAnsi="Times New Roman"/>
          <w:sz w:val="24"/>
          <w:szCs w:val="24"/>
        </w:rPr>
        <w:fldChar w:fldCharType="begin"/>
      </w:r>
      <w:r w:rsidRPr="00726CF0">
        <w:rPr>
          <w:rFonts w:ascii="Times New Roman" w:hAnsi="Times New Roman"/>
          <w:sz w:val="24"/>
          <w:szCs w:val="24"/>
        </w:rPr>
        <w:instrText xml:space="preserve"> SEQ Table_4. \* ARABIC </w:instrText>
      </w:r>
      <w:r w:rsidRPr="00726CF0">
        <w:rPr>
          <w:rFonts w:ascii="Times New Roman" w:hAnsi="Times New Roman"/>
          <w:sz w:val="24"/>
          <w:szCs w:val="24"/>
        </w:rPr>
        <w:fldChar w:fldCharType="separate"/>
      </w:r>
      <w:r w:rsidR="00AE7574">
        <w:rPr>
          <w:rFonts w:ascii="Times New Roman" w:hAnsi="Times New Roman"/>
          <w:noProof/>
          <w:sz w:val="24"/>
          <w:szCs w:val="24"/>
        </w:rPr>
        <w:t>34</w:t>
      </w:r>
      <w:r w:rsidRPr="00726CF0">
        <w:rPr>
          <w:rFonts w:ascii="Times New Roman" w:hAnsi="Times New Roman"/>
          <w:sz w:val="24"/>
          <w:szCs w:val="24"/>
        </w:rPr>
        <w:fldChar w:fldCharType="end"/>
      </w:r>
      <w:r w:rsidR="00536E3D" w:rsidRPr="00726CF0">
        <w:rPr>
          <w:rFonts w:ascii="Times New Roman" w:hAnsi="Times New Roman"/>
          <w:sz w:val="24"/>
          <w:szCs w:val="24"/>
        </w:rPr>
        <w:t xml:space="preserve">: </w:t>
      </w:r>
      <w:r w:rsidRPr="00726CF0">
        <w:rPr>
          <w:rFonts w:ascii="Times New Roman" w:hAnsi="Times New Roman"/>
          <w:sz w:val="24"/>
          <w:szCs w:val="24"/>
        </w:rPr>
        <w:tab/>
      </w:r>
      <w:r w:rsidR="00536E3D" w:rsidRPr="00726CF0">
        <w:rPr>
          <w:rFonts w:ascii="Times New Roman" w:hAnsi="Times New Roman"/>
          <w:sz w:val="24"/>
          <w:szCs w:val="24"/>
        </w:rPr>
        <w:t>I</w:t>
      </w:r>
      <w:r w:rsidR="007F24C9" w:rsidRPr="00726CF0">
        <w:rPr>
          <w:rFonts w:ascii="Times New Roman" w:hAnsi="Times New Roman"/>
          <w:sz w:val="24"/>
          <w:szCs w:val="24"/>
        </w:rPr>
        <w:t>nstruction given to the head</w:t>
      </w:r>
      <w:r w:rsidR="00CE52A3" w:rsidRPr="00726CF0">
        <w:rPr>
          <w:rFonts w:ascii="Times New Roman" w:hAnsi="Times New Roman"/>
          <w:sz w:val="24"/>
          <w:szCs w:val="24"/>
        </w:rPr>
        <w:t>s</w:t>
      </w:r>
      <w:r w:rsidR="007F24C9" w:rsidRPr="00726CF0">
        <w:rPr>
          <w:rFonts w:ascii="Times New Roman" w:hAnsi="Times New Roman"/>
          <w:sz w:val="24"/>
          <w:szCs w:val="24"/>
        </w:rPr>
        <w:t xml:space="preserve"> of schools and other government   </w:t>
      </w:r>
      <w:r w:rsidRPr="00726CF0">
        <w:rPr>
          <w:rFonts w:ascii="Times New Roman" w:hAnsi="Times New Roman"/>
          <w:sz w:val="24"/>
          <w:szCs w:val="24"/>
        </w:rPr>
        <w:tab/>
      </w:r>
      <w:r w:rsidRPr="00726CF0">
        <w:rPr>
          <w:rFonts w:ascii="Times New Roman" w:hAnsi="Times New Roman"/>
          <w:sz w:val="24"/>
          <w:szCs w:val="24"/>
        </w:rPr>
        <w:tab/>
      </w:r>
      <w:r w:rsidR="00CE52A3" w:rsidRPr="00726CF0">
        <w:rPr>
          <w:rFonts w:ascii="Times New Roman" w:hAnsi="Times New Roman"/>
          <w:sz w:val="24"/>
          <w:szCs w:val="24"/>
        </w:rPr>
        <w:t xml:space="preserve">stakeholders on how to </w:t>
      </w:r>
      <w:r w:rsidR="00844EA5" w:rsidRPr="00726CF0">
        <w:rPr>
          <w:rFonts w:ascii="Times New Roman" w:hAnsi="Times New Roman"/>
          <w:sz w:val="24"/>
          <w:szCs w:val="24"/>
        </w:rPr>
        <w:t>spend given</w:t>
      </w:r>
      <w:r w:rsidR="007F24C9" w:rsidRPr="00726CF0">
        <w:rPr>
          <w:rFonts w:ascii="Times New Roman" w:hAnsi="Times New Roman"/>
          <w:sz w:val="24"/>
          <w:szCs w:val="24"/>
        </w:rPr>
        <w:t xml:space="preserve"> capitation</w:t>
      </w:r>
      <w:bookmarkEnd w:id="780"/>
      <w:r w:rsidR="001962A0" w:rsidRPr="00726CF0">
        <w:rPr>
          <w:rFonts w:ascii="Times New Roman" w:hAnsi="Times New Roman"/>
          <w:sz w:val="24"/>
          <w:szCs w:val="24"/>
        </w:rPr>
        <w:t xml:space="preserve"> grants</w:t>
      </w:r>
      <w:bookmarkEnd w:id="781"/>
    </w:p>
    <w:tbl>
      <w:tblPr>
        <w:tblW w:w="4645" w:type="pct"/>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6"/>
        <w:gridCol w:w="1891"/>
        <w:gridCol w:w="2521"/>
      </w:tblGrid>
      <w:tr w:rsidR="00D820DA" w:rsidRPr="00726CF0" w:rsidTr="00F2196F">
        <w:trPr>
          <w:trHeight w:val="70"/>
        </w:trPr>
        <w:tc>
          <w:tcPr>
            <w:tcW w:w="2186" w:type="pct"/>
            <w:tcBorders>
              <w:top w:val="single" w:sz="4" w:space="0" w:color="auto"/>
              <w:left w:val="single" w:sz="4" w:space="0" w:color="auto"/>
              <w:bottom w:val="single" w:sz="4" w:space="0" w:color="auto"/>
              <w:right w:val="single" w:sz="4" w:space="0" w:color="auto"/>
            </w:tcBorders>
            <w:hideMark/>
          </w:tcPr>
          <w:p w:rsidR="00D820DA" w:rsidRPr="00726CF0" w:rsidRDefault="00D820DA" w:rsidP="00726CF0">
            <w:pPr>
              <w:spacing w:after="0" w:line="240" w:lineRule="auto"/>
              <w:jc w:val="both"/>
              <w:rPr>
                <w:rFonts w:ascii="Times New Roman" w:hAnsi="Times New Roman"/>
                <w:b/>
                <w:sz w:val="20"/>
                <w:szCs w:val="20"/>
              </w:rPr>
            </w:pPr>
            <w:r w:rsidRPr="00726CF0">
              <w:rPr>
                <w:rFonts w:ascii="Times New Roman" w:hAnsi="Times New Roman"/>
                <w:b/>
                <w:sz w:val="20"/>
                <w:szCs w:val="20"/>
              </w:rPr>
              <w:t xml:space="preserve">0ccupation </w:t>
            </w:r>
          </w:p>
        </w:tc>
        <w:tc>
          <w:tcPr>
            <w:tcW w:w="1206" w:type="pct"/>
            <w:tcBorders>
              <w:top w:val="single" w:sz="4" w:space="0" w:color="auto"/>
              <w:left w:val="single" w:sz="4" w:space="0" w:color="auto"/>
              <w:bottom w:val="single" w:sz="4" w:space="0" w:color="auto"/>
              <w:right w:val="single" w:sz="4" w:space="0" w:color="auto"/>
            </w:tcBorders>
            <w:hideMark/>
          </w:tcPr>
          <w:p w:rsidR="00D820DA" w:rsidRPr="00726CF0" w:rsidRDefault="00D820DA" w:rsidP="00726CF0">
            <w:pPr>
              <w:spacing w:after="0" w:line="240" w:lineRule="auto"/>
              <w:jc w:val="both"/>
              <w:rPr>
                <w:rFonts w:ascii="Times New Roman" w:hAnsi="Times New Roman"/>
                <w:b/>
                <w:sz w:val="20"/>
                <w:szCs w:val="20"/>
              </w:rPr>
            </w:pPr>
            <w:r w:rsidRPr="00726CF0">
              <w:rPr>
                <w:rFonts w:ascii="Times New Roman" w:hAnsi="Times New Roman"/>
                <w:b/>
                <w:sz w:val="20"/>
                <w:szCs w:val="20"/>
              </w:rPr>
              <w:t xml:space="preserve">Yes </w:t>
            </w:r>
          </w:p>
        </w:tc>
        <w:tc>
          <w:tcPr>
            <w:tcW w:w="1608" w:type="pct"/>
            <w:tcBorders>
              <w:top w:val="single" w:sz="4" w:space="0" w:color="auto"/>
              <w:left w:val="single" w:sz="4" w:space="0" w:color="auto"/>
              <w:bottom w:val="single" w:sz="4" w:space="0" w:color="auto"/>
              <w:right w:val="single" w:sz="4" w:space="0" w:color="auto"/>
            </w:tcBorders>
          </w:tcPr>
          <w:p w:rsidR="00D820DA" w:rsidRPr="00726CF0" w:rsidRDefault="00D820DA" w:rsidP="00726CF0">
            <w:pPr>
              <w:spacing w:after="0" w:line="240" w:lineRule="auto"/>
              <w:jc w:val="both"/>
              <w:rPr>
                <w:rFonts w:ascii="Times New Roman" w:hAnsi="Times New Roman"/>
                <w:b/>
                <w:sz w:val="20"/>
                <w:szCs w:val="20"/>
              </w:rPr>
            </w:pPr>
            <w:r w:rsidRPr="00726CF0">
              <w:rPr>
                <w:rFonts w:ascii="Times New Roman" w:hAnsi="Times New Roman"/>
                <w:b/>
                <w:sz w:val="20"/>
                <w:szCs w:val="20"/>
              </w:rPr>
              <w:t xml:space="preserve">No </w:t>
            </w:r>
            <w:r w:rsidR="008A1080" w:rsidRPr="00726CF0">
              <w:rPr>
                <w:rFonts w:ascii="Times New Roman" w:hAnsi="Times New Roman"/>
                <w:b/>
                <w:sz w:val="20"/>
                <w:szCs w:val="20"/>
              </w:rPr>
              <w:t>information</w:t>
            </w:r>
          </w:p>
        </w:tc>
      </w:tr>
      <w:tr w:rsidR="00D820DA" w:rsidRPr="00726CF0" w:rsidTr="00F2196F">
        <w:trPr>
          <w:trHeight w:val="70"/>
        </w:trPr>
        <w:tc>
          <w:tcPr>
            <w:tcW w:w="2186" w:type="pct"/>
            <w:tcBorders>
              <w:top w:val="single" w:sz="4" w:space="0" w:color="auto"/>
              <w:left w:val="single" w:sz="4" w:space="0" w:color="auto"/>
              <w:bottom w:val="single" w:sz="4" w:space="0" w:color="auto"/>
              <w:right w:val="single" w:sz="4" w:space="0" w:color="auto"/>
            </w:tcBorders>
            <w:hideMark/>
          </w:tcPr>
          <w:p w:rsidR="00D820DA" w:rsidRPr="00726CF0" w:rsidRDefault="00D820DA" w:rsidP="00726CF0">
            <w:pPr>
              <w:spacing w:after="0" w:line="240" w:lineRule="auto"/>
              <w:jc w:val="both"/>
              <w:rPr>
                <w:rFonts w:ascii="Times New Roman" w:hAnsi="Times New Roman"/>
                <w:sz w:val="20"/>
                <w:szCs w:val="20"/>
              </w:rPr>
            </w:pPr>
            <w:r w:rsidRPr="00726CF0">
              <w:rPr>
                <w:rFonts w:ascii="Times New Roman" w:hAnsi="Times New Roman"/>
                <w:sz w:val="20"/>
                <w:szCs w:val="20"/>
              </w:rPr>
              <w:t>Ward executive officers</w:t>
            </w:r>
          </w:p>
        </w:tc>
        <w:tc>
          <w:tcPr>
            <w:tcW w:w="1206" w:type="pct"/>
            <w:tcBorders>
              <w:top w:val="single" w:sz="4" w:space="0" w:color="auto"/>
              <w:left w:val="single" w:sz="4" w:space="0" w:color="auto"/>
              <w:bottom w:val="single" w:sz="4" w:space="0" w:color="auto"/>
              <w:right w:val="single" w:sz="4" w:space="0" w:color="auto"/>
            </w:tcBorders>
            <w:hideMark/>
          </w:tcPr>
          <w:p w:rsidR="00D820DA" w:rsidRPr="00726CF0" w:rsidRDefault="001962A0" w:rsidP="00726CF0">
            <w:pPr>
              <w:spacing w:after="0" w:line="240" w:lineRule="auto"/>
              <w:jc w:val="both"/>
              <w:rPr>
                <w:rFonts w:ascii="Times New Roman" w:hAnsi="Times New Roman"/>
                <w:sz w:val="20"/>
                <w:szCs w:val="20"/>
              </w:rPr>
            </w:pPr>
            <w:r w:rsidRPr="00726CF0">
              <w:rPr>
                <w:rFonts w:ascii="Times New Roman" w:hAnsi="Times New Roman"/>
                <w:sz w:val="20"/>
                <w:szCs w:val="20"/>
              </w:rPr>
              <w:t>0</w:t>
            </w:r>
          </w:p>
        </w:tc>
        <w:tc>
          <w:tcPr>
            <w:tcW w:w="1608" w:type="pct"/>
            <w:tcBorders>
              <w:top w:val="single" w:sz="4" w:space="0" w:color="auto"/>
              <w:left w:val="single" w:sz="4" w:space="0" w:color="auto"/>
              <w:bottom w:val="single" w:sz="4" w:space="0" w:color="auto"/>
              <w:right w:val="single" w:sz="4" w:space="0" w:color="auto"/>
            </w:tcBorders>
          </w:tcPr>
          <w:p w:rsidR="00D820DA" w:rsidRPr="00726CF0" w:rsidRDefault="00D820DA" w:rsidP="00726CF0">
            <w:pPr>
              <w:spacing w:after="0" w:line="240" w:lineRule="auto"/>
              <w:jc w:val="both"/>
              <w:rPr>
                <w:rFonts w:ascii="Times New Roman" w:hAnsi="Times New Roman"/>
                <w:sz w:val="20"/>
                <w:szCs w:val="20"/>
              </w:rPr>
            </w:pPr>
            <w:r w:rsidRPr="00726CF0">
              <w:rPr>
                <w:rFonts w:ascii="Times New Roman" w:hAnsi="Times New Roman"/>
                <w:sz w:val="20"/>
                <w:szCs w:val="20"/>
              </w:rPr>
              <w:t>5</w:t>
            </w:r>
          </w:p>
        </w:tc>
      </w:tr>
      <w:tr w:rsidR="00D820DA" w:rsidRPr="00726CF0" w:rsidTr="00F2196F">
        <w:trPr>
          <w:trHeight w:val="70"/>
        </w:trPr>
        <w:tc>
          <w:tcPr>
            <w:tcW w:w="2186" w:type="pct"/>
            <w:tcBorders>
              <w:top w:val="single" w:sz="4" w:space="0" w:color="auto"/>
              <w:left w:val="single" w:sz="4" w:space="0" w:color="auto"/>
              <w:bottom w:val="single" w:sz="4" w:space="0" w:color="auto"/>
              <w:right w:val="single" w:sz="4" w:space="0" w:color="auto"/>
            </w:tcBorders>
            <w:hideMark/>
          </w:tcPr>
          <w:p w:rsidR="00D820DA" w:rsidRPr="00726CF0" w:rsidRDefault="00D820DA" w:rsidP="00726CF0">
            <w:pPr>
              <w:spacing w:after="0" w:line="240" w:lineRule="auto"/>
              <w:jc w:val="both"/>
              <w:rPr>
                <w:rFonts w:ascii="Times New Roman" w:hAnsi="Times New Roman"/>
                <w:sz w:val="20"/>
                <w:szCs w:val="20"/>
              </w:rPr>
            </w:pPr>
            <w:r w:rsidRPr="00726CF0">
              <w:rPr>
                <w:rFonts w:ascii="Times New Roman" w:hAnsi="Times New Roman"/>
                <w:sz w:val="20"/>
                <w:szCs w:val="20"/>
              </w:rPr>
              <w:t>Ward education officers</w:t>
            </w:r>
          </w:p>
        </w:tc>
        <w:tc>
          <w:tcPr>
            <w:tcW w:w="1206" w:type="pct"/>
            <w:tcBorders>
              <w:top w:val="single" w:sz="4" w:space="0" w:color="auto"/>
              <w:left w:val="single" w:sz="4" w:space="0" w:color="auto"/>
              <w:bottom w:val="single" w:sz="4" w:space="0" w:color="auto"/>
              <w:right w:val="single" w:sz="4" w:space="0" w:color="auto"/>
            </w:tcBorders>
            <w:hideMark/>
          </w:tcPr>
          <w:p w:rsidR="00D820DA" w:rsidRPr="00726CF0" w:rsidRDefault="001962A0" w:rsidP="00726CF0">
            <w:pPr>
              <w:spacing w:after="0" w:line="240" w:lineRule="auto"/>
              <w:jc w:val="both"/>
              <w:rPr>
                <w:rFonts w:ascii="Times New Roman" w:hAnsi="Times New Roman"/>
                <w:sz w:val="20"/>
                <w:szCs w:val="20"/>
              </w:rPr>
            </w:pPr>
            <w:r w:rsidRPr="00726CF0">
              <w:rPr>
                <w:rFonts w:ascii="Times New Roman" w:hAnsi="Times New Roman"/>
                <w:sz w:val="20"/>
                <w:szCs w:val="20"/>
              </w:rPr>
              <w:t>0</w:t>
            </w:r>
          </w:p>
        </w:tc>
        <w:tc>
          <w:tcPr>
            <w:tcW w:w="1608" w:type="pct"/>
            <w:tcBorders>
              <w:top w:val="single" w:sz="4" w:space="0" w:color="auto"/>
              <w:left w:val="single" w:sz="4" w:space="0" w:color="auto"/>
              <w:bottom w:val="single" w:sz="4" w:space="0" w:color="auto"/>
              <w:right w:val="single" w:sz="4" w:space="0" w:color="auto"/>
            </w:tcBorders>
          </w:tcPr>
          <w:p w:rsidR="00D820DA" w:rsidRPr="00726CF0" w:rsidRDefault="00D820DA" w:rsidP="00726CF0">
            <w:pPr>
              <w:spacing w:after="0" w:line="240" w:lineRule="auto"/>
              <w:jc w:val="both"/>
              <w:rPr>
                <w:rFonts w:ascii="Times New Roman" w:hAnsi="Times New Roman"/>
                <w:sz w:val="20"/>
                <w:szCs w:val="20"/>
              </w:rPr>
            </w:pPr>
            <w:r w:rsidRPr="00726CF0">
              <w:rPr>
                <w:rFonts w:ascii="Times New Roman" w:hAnsi="Times New Roman"/>
                <w:sz w:val="20"/>
                <w:szCs w:val="20"/>
              </w:rPr>
              <w:t>5</w:t>
            </w:r>
          </w:p>
        </w:tc>
      </w:tr>
      <w:tr w:rsidR="00D820DA" w:rsidRPr="00726CF0" w:rsidTr="00F2196F">
        <w:trPr>
          <w:trHeight w:val="70"/>
        </w:trPr>
        <w:tc>
          <w:tcPr>
            <w:tcW w:w="2186" w:type="pct"/>
            <w:tcBorders>
              <w:top w:val="single" w:sz="4" w:space="0" w:color="auto"/>
              <w:left w:val="single" w:sz="4" w:space="0" w:color="auto"/>
              <w:bottom w:val="single" w:sz="4" w:space="0" w:color="auto"/>
              <w:right w:val="single" w:sz="4" w:space="0" w:color="auto"/>
            </w:tcBorders>
            <w:hideMark/>
          </w:tcPr>
          <w:p w:rsidR="00D820DA" w:rsidRPr="00726CF0" w:rsidRDefault="00D820DA" w:rsidP="00726CF0">
            <w:pPr>
              <w:spacing w:after="0" w:line="240" w:lineRule="auto"/>
              <w:jc w:val="both"/>
              <w:rPr>
                <w:rFonts w:ascii="Times New Roman" w:hAnsi="Times New Roman"/>
                <w:sz w:val="20"/>
                <w:szCs w:val="20"/>
              </w:rPr>
            </w:pPr>
            <w:r w:rsidRPr="00726CF0">
              <w:rPr>
                <w:rFonts w:ascii="Times New Roman" w:hAnsi="Times New Roman"/>
                <w:sz w:val="20"/>
                <w:szCs w:val="20"/>
              </w:rPr>
              <w:t>Teachers</w:t>
            </w:r>
          </w:p>
        </w:tc>
        <w:tc>
          <w:tcPr>
            <w:tcW w:w="1206" w:type="pct"/>
            <w:tcBorders>
              <w:top w:val="single" w:sz="4" w:space="0" w:color="auto"/>
              <w:left w:val="single" w:sz="4" w:space="0" w:color="auto"/>
              <w:bottom w:val="single" w:sz="4" w:space="0" w:color="auto"/>
              <w:right w:val="single" w:sz="4" w:space="0" w:color="auto"/>
            </w:tcBorders>
            <w:hideMark/>
          </w:tcPr>
          <w:p w:rsidR="00D820DA" w:rsidRPr="00726CF0" w:rsidRDefault="001962A0" w:rsidP="00726CF0">
            <w:pPr>
              <w:spacing w:after="0" w:line="240" w:lineRule="auto"/>
              <w:jc w:val="both"/>
              <w:rPr>
                <w:rFonts w:ascii="Times New Roman" w:hAnsi="Times New Roman"/>
                <w:sz w:val="20"/>
                <w:szCs w:val="20"/>
              </w:rPr>
            </w:pPr>
            <w:r w:rsidRPr="00726CF0">
              <w:rPr>
                <w:rFonts w:ascii="Times New Roman" w:hAnsi="Times New Roman"/>
                <w:sz w:val="20"/>
                <w:szCs w:val="20"/>
              </w:rPr>
              <w:t>0</w:t>
            </w:r>
          </w:p>
        </w:tc>
        <w:tc>
          <w:tcPr>
            <w:tcW w:w="1608" w:type="pct"/>
            <w:tcBorders>
              <w:top w:val="single" w:sz="4" w:space="0" w:color="auto"/>
              <w:left w:val="single" w:sz="4" w:space="0" w:color="auto"/>
              <w:bottom w:val="single" w:sz="4" w:space="0" w:color="auto"/>
              <w:right w:val="single" w:sz="4" w:space="0" w:color="auto"/>
            </w:tcBorders>
          </w:tcPr>
          <w:p w:rsidR="00D820DA" w:rsidRPr="00726CF0" w:rsidRDefault="00D820DA" w:rsidP="00726CF0">
            <w:pPr>
              <w:spacing w:after="0" w:line="240" w:lineRule="auto"/>
              <w:jc w:val="both"/>
              <w:rPr>
                <w:rFonts w:ascii="Times New Roman" w:hAnsi="Times New Roman"/>
                <w:sz w:val="20"/>
                <w:szCs w:val="20"/>
              </w:rPr>
            </w:pPr>
            <w:r w:rsidRPr="00726CF0">
              <w:rPr>
                <w:rFonts w:ascii="Times New Roman" w:hAnsi="Times New Roman"/>
                <w:sz w:val="20"/>
                <w:szCs w:val="20"/>
              </w:rPr>
              <w:t>20</w:t>
            </w:r>
          </w:p>
        </w:tc>
      </w:tr>
      <w:tr w:rsidR="00D820DA" w:rsidRPr="00726CF0" w:rsidTr="00F2196F">
        <w:trPr>
          <w:trHeight w:val="136"/>
        </w:trPr>
        <w:tc>
          <w:tcPr>
            <w:tcW w:w="2186" w:type="pct"/>
            <w:tcBorders>
              <w:top w:val="single" w:sz="4" w:space="0" w:color="auto"/>
              <w:left w:val="single" w:sz="4" w:space="0" w:color="auto"/>
              <w:bottom w:val="single" w:sz="4" w:space="0" w:color="auto"/>
              <w:right w:val="single" w:sz="4" w:space="0" w:color="auto"/>
            </w:tcBorders>
            <w:hideMark/>
          </w:tcPr>
          <w:p w:rsidR="00D820DA" w:rsidRPr="00726CF0" w:rsidRDefault="00D820DA" w:rsidP="00726CF0">
            <w:pPr>
              <w:spacing w:after="0" w:line="240" w:lineRule="auto"/>
              <w:jc w:val="both"/>
              <w:rPr>
                <w:rFonts w:ascii="Times New Roman" w:hAnsi="Times New Roman"/>
                <w:sz w:val="20"/>
                <w:szCs w:val="20"/>
              </w:rPr>
            </w:pPr>
            <w:r w:rsidRPr="00726CF0">
              <w:rPr>
                <w:rFonts w:ascii="Times New Roman" w:hAnsi="Times New Roman"/>
                <w:sz w:val="20"/>
                <w:szCs w:val="20"/>
              </w:rPr>
              <w:t>Head of schools</w:t>
            </w:r>
          </w:p>
        </w:tc>
        <w:tc>
          <w:tcPr>
            <w:tcW w:w="1206" w:type="pct"/>
            <w:tcBorders>
              <w:top w:val="single" w:sz="4" w:space="0" w:color="auto"/>
              <w:left w:val="single" w:sz="4" w:space="0" w:color="auto"/>
              <w:bottom w:val="single" w:sz="4" w:space="0" w:color="auto"/>
              <w:right w:val="single" w:sz="4" w:space="0" w:color="auto"/>
            </w:tcBorders>
            <w:hideMark/>
          </w:tcPr>
          <w:p w:rsidR="00D820DA" w:rsidRPr="00726CF0" w:rsidRDefault="00A3684E" w:rsidP="00726CF0">
            <w:pPr>
              <w:spacing w:after="0" w:line="240" w:lineRule="auto"/>
              <w:jc w:val="both"/>
              <w:rPr>
                <w:rFonts w:ascii="Times New Roman" w:hAnsi="Times New Roman"/>
                <w:sz w:val="20"/>
                <w:szCs w:val="20"/>
              </w:rPr>
            </w:pPr>
            <w:r w:rsidRPr="00726CF0">
              <w:rPr>
                <w:rFonts w:ascii="Times New Roman" w:hAnsi="Times New Roman"/>
                <w:sz w:val="20"/>
                <w:szCs w:val="20"/>
              </w:rPr>
              <w:t>5</w:t>
            </w:r>
          </w:p>
        </w:tc>
        <w:tc>
          <w:tcPr>
            <w:tcW w:w="1608" w:type="pct"/>
            <w:tcBorders>
              <w:top w:val="single" w:sz="4" w:space="0" w:color="auto"/>
              <w:left w:val="single" w:sz="4" w:space="0" w:color="auto"/>
              <w:bottom w:val="single" w:sz="4" w:space="0" w:color="auto"/>
              <w:right w:val="single" w:sz="4" w:space="0" w:color="auto"/>
            </w:tcBorders>
          </w:tcPr>
          <w:p w:rsidR="00D820DA" w:rsidRPr="00726CF0" w:rsidRDefault="001962A0" w:rsidP="00726CF0">
            <w:pPr>
              <w:spacing w:after="0" w:line="240" w:lineRule="auto"/>
              <w:jc w:val="both"/>
              <w:rPr>
                <w:rFonts w:ascii="Times New Roman" w:hAnsi="Times New Roman"/>
                <w:sz w:val="20"/>
                <w:szCs w:val="20"/>
              </w:rPr>
            </w:pPr>
            <w:r w:rsidRPr="00726CF0">
              <w:rPr>
                <w:rFonts w:ascii="Times New Roman" w:hAnsi="Times New Roman"/>
                <w:sz w:val="20"/>
                <w:szCs w:val="20"/>
              </w:rPr>
              <w:t>0</w:t>
            </w:r>
          </w:p>
        </w:tc>
      </w:tr>
      <w:tr w:rsidR="00D820DA" w:rsidRPr="00726CF0" w:rsidTr="00F2196F">
        <w:trPr>
          <w:trHeight w:val="70"/>
        </w:trPr>
        <w:tc>
          <w:tcPr>
            <w:tcW w:w="2186" w:type="pct"/>
            <w:tcBorders>
              <w:top w:val="single" w:sz="4" w:space="0" w:color="auto"/>
              <w:left w:val="single" w:sz="4" w:space="0" w:color="auto"/>
              <w:bottom w:val="single" w:sz="4" w:space="0" w:color="auto"/>
              <w:right w:val="single" w:sz="4" w:space="0" w:color="auto"/>
            </w:tcBorders>
            <w:hideMark/>
          </w:tcPr>
          <w:p w:rsidR="00D820DA" w:rsidRPr="00726CF0" w:rsidRDefault="00D820DA" w:rsidP="00726CF0">
            <w:pPr>
              <w:spacing w:after="0" w:line="240" w:lineRule="auto"/>
              <w:jc w:val="both"/>
              <w:rPr>
                <w:rFonts w:ascii="Times New Roman" w:hAnsi="Times New Roman"/>
                <w:sz w:val="20"/>
                <w:szCs w:val="20"/>
              </w:rPr>
            </w:pPr>
            <w:r w:rsidRPr="00726CF0">
              <w:rPr>
                <w:rFonts w:ascii="Times New Roman" w:hAnsi="Times New Roman"/>
                <w:sz w:val="20"/>
                <w:szCs w:val="20"/>
              </w:rPr>
              <w:t>District and Ministry Education officers</w:t>
            </w:r>
          </w:p>
        </w:tc>
        <w:tc>
          <w:tcPr>
            <w:tcW w:w="1206" w:type="pct"/>
            <w:tcBorders>
              <w:top w:val="single" w:sz="4" w:space="0" w:color="auto"/>
              <w:left w:val="single" w:sz="4" w:space="0" w:color="auto"/>
              <w:bottom w:val="single" w:sz="4" w:space="0" w:color="auto"/>
              <w:right w:val="single" w:sz="4" w:space="0" w:color="auto"/>
            </w:tcBorders>
            <w:hideMark/>
          </w:tcPr>
          <w:p w:rsidR="00D820DA" w:rsidRPr="00726CF0" w:rsidRDefault="008A1080" w:rsidP="00726CF0">
            <w:pPr>
              <w:spacing w:after="0" w:line="240" w:lineRule="auto"/>
              <w:jc w:val="both"/>
              <w:rPr>
                <w:rFonts w:ascii="Times New Roman" w:hAnsi="Times New Roman"/>
                <w:sz w:val="20"/>
                <w:szCs w:val="20"/>
              </w:rPr>
            </w:pPr>
            <w:r w:rsidRPr="00726CF0">
              <w:rPr>
                <w:rFonts w:ascii="Times New Roman" w:hAnsi="Times New Roman"/>
                <w:sz w:val="20"/>
                <w:szCs w:val="20"/>
              </w:rPr>
              <w:t>15</w:t>
            </w:r>
          </w:p>
        </w:tc>
        <w:tc>
          <w:tcPr>
            <w:tcW w:w="1608" w:type="pct"/>
            <w:tcBorders>
              <w:top w:val="single" w:sz="4" w:space="0" w:color="auto"/>
              <w:left w:val="single" w:sz="4" w:space="0" w:color="auto"/>
              <w:bottom w:val="single" w:sz="4" w:space="0" w:color="auto"/>
              <w:right w:val="single" w:sz="4" w:space="0" w:color="auto"/>
            </w:tcBorders>
          </w:tcPr>
          <w:p w:rsidR="00D820DA" w:rsidRPr="00726CF0" w:rsidRDefault="001962A0" w:rsidP="00726CF0">
            <w:pPr>
              <w:spacing w:after="0" w:line="240" w:lineRule="auto"/>
              <w:jc w:val="both"/>
              <w:rPr>
                <w:rFonts w:ascii="Times New Roman" w:hAnsi="Times New Roman"/>
                <w:sz w:val="20"/>
                <w:szCs w:val="20"/>
              </w:rPr>
            </w:pPr>
            <w:r w:rsidRPr="00726CF0">
              <w:rPr>
                <w:rFonts w:ascii="Times New Roman" w:hAnsi="Times New Roman"/>
                <w:sz w:val="20"/>
                <w:szCs w:val="20"/>
              </w:rPr>
              <w:t>0</w:t>
            </w:r>
          </w:p>
        </w:tc>
      </w:tr>
      <w:tr w:rsidR="00D820DA" w:rsidRPr="00726CF0" w:rsidTr="00F2196F">
        <w:trPr>
          <w:trHeight w:val="70"/>
        </w:trPr>
        <w:tc>
          <w:tcPr>
            <w:tcW w:w="2186" w:type="pct"/>
            <w:tcBorders>
              <w:top w:val="single" w:sz="4" w:space="0" w:color="auto"/>
              <w:left w:val="single" w:sz="4" w:space="0" w:color="auto"/>
              <w:bottom w:val="single" w:sz="4" w:space="0" w:color="auto"/>
              <w:right w:val="single" w:sz="4" w:space="0" w:color="auto"/>
            </w:tcBorders>
            <w:hideMark/>
          </w:tcPr>
          <w:p w:rsidR="00D820DA" w:rsidRPr="00726CF0" w:rsidRDefault="00D820DA" w:rsidP="00726CF0">
            <w:pPr>
              <w:spacing w:after="0" w:line="240" w:lineRule="auto"/>
              <w:jc w:val="both"/>
              <w:rPr>
                <w:rFonts w:ascii="Times New Roman" w:hAnsi="Times New Roman"/>
                <w:b/>
                <w:sz w:val="20"/>
                <w:szCs w:val="20"/>
              </w:rPr>
            </w:pPr>
            <w:r w:rsidRPr="00726CF0">
              <w:rPr>
                <w:rFonts w:ascii="Times New Roman" w:hAnsi="Times New Roman"/>
                <w:b/>
                <w:sz w:val="20"/>
                <w:szCs w:val="20"/>
              </w:rPr>
              <w:t>Total</w:t>
            </w:r>
          </w:p>
        </w:tc>
        <w:tc>
          <w:tcPr>
            <w:tcW w:w="1206" w:type="pct"/>
            <w:tcBorders>
              <w:top w:val="single" w:sz="4" w:space="0" w:color="auto"/>
              <w:left w:val="single" w:sz="4" w:space="0" w:color="auto"/>
              <w:bottom w:val="single" w:sz="4" w:space="0" w:color="auto"/>
              <w:right w:val="single" w:sz="4" w:space="0" w:color="auto"/>
            </w:tcBorders>
            <w:hideMark/>
          </w:tcPr>
          <w:p w:rsidR="00D820DA" w:rsidRPr="00726CF0" w:rsidRDefault="008A1080" w:rsidP="00726CF0">
            <w:pPr>
              <w:spacing w:after="0" w:line="240" w:lineRule="auto"/>
              <w:jc w:val="both"/>
              <w:rPr>
                <w:rFonts w:ascii="Times New Roman" w:hAnsi="Times New Roman"/>
                <w:b/>
                <w:sz w:val="20"/>
                <w:szCs w:val="20"/>
              </w:rPr>
            </w:pPr>
            <w:r w:rsidRPr="00726CF0">
              <w:rPr>
                <w:rFonts w:ascii="Times New Roman" w:hAnsi="Times New Roman"/>
                <w:b/>
                <w:sz w:val="20"/>
                <w:szCs w:val="20"/>
              </w:rPr>
              <w:t>20</w:t>
            </w:r>
          </w:p>
        </w:tc>
        <w:tc>
          <w:tcPr>
            <w:tcW w:w="1608" w:type="pct"/>
            <w:tcBorders>
              <w:top w:val="single" w:sz="4" w:space="0" w:color="auto"/>
              <w:left w:val="single" w:sz="4" w:space="0" w:color="auto"/>
              <w:bottom w:val="single" w:sz="4" w:space="0" w:color="auto"/>
              <w:right w:val="single" w:sz="4" w:space="0" w:color="auto"/>
            </w:tcBorders>
          </w:tcPr>
          <w:p w:rsidR="00D820DA" w:rsidRPr="00726CF0" w:rsidRDefault="001962A0" w:rsidP="00726CF0">
            <w:pPr>
              <w:spacing w:after="0" w:line="240" w:lineRule="auto"/>
              <w:jc w:val="both"/>
              <w:rPr>
                <w:rFonts w:ascii="Times New Roman" w:hAnsi="Times New Roman"/>
                <w:b/>
                <w:sz w:val="20"/>
                <w:szCs w:val="20"/>
              </w:rPr>
            </w:pPr>
            <w:r w:rsidRPr="00726CF0">
              <w:rPr>
                <w:rFonts w:ascii="Times New Roman" w:hAnsi="Times New Roman"/>
                <w:b/>
                <w:sz w:val="20"/>
                <w:szCs w:val="20"/>
              </w:rPr>
              <w:t>30</w:t>
            </w:r>
          </w:p>
        </w:tc>
      </w:tr>
    </w:tbl>
    <w:p w:rsidR="00FF5BF6" w:rsidRPr="00726CF0" w:rsidRDefault="00440427" w:rsidP="00726CF0">
      <w:pPr>
        <w:spacing w:after="0" w:line="480" w:lineRule="auto"/>
        <w:jc w:val="both"/>
        <w:rPr>
          <w:rFonts w:ascii="Times New Roman" w:hAnsi="Times New Roman"/>
          <w:sz w:val="24"/>
          <w:szCs w:val="24"/>
        </w:rPr>
      </w:pPr>
      <w:bookmarkStart w:id="782" w:name="_Toc377655942"/>
      <w:r>
        <w:rPr>
          <w:rFonts w:ascii="Times New Roman" w:hAnsi="Times New Roman"/>
          <w:b/>
          <w:noProof/>
          <w:sz w:val="20"/>
          <w:szCs w:val="20"/>
          <w:lang w:val="en-GB" w:eastAsia="en-GB"/>
        </w:rPr>
        <w:lastRenderedPageBreak/>
        <w:drawing>
          <wp:inline distT="0" distB="0" distL="0" distR="0">
            <wp:extent cx="4743450" cy="329565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76574B" w:rsidRPr="00726CF0" w:rsidRDefault="001C4C74" w:rsidP="00726CF0">
      <w:pPr>
        <w:pStyle w:val="Caption"/>
        <w:spacing w:after="0" w:line="240" w:lineRule="auto"/>
        <w:jc w:val="both"/>
        <w:rPr>
          <w:rFonts w:ascii="Times New Roman" w:hAnsi="Times New Roman"/>
          <w:b w:val="0"/>
          <w:sz w:val="24"/>
          <w:szCs w:val="24"/>
        </w:rPr>
      </w:pPr>
      <w:bookmarkStart w:id="783" w:name="_Toc397961974"/>
      <w:r w:rsidRPr="00726CF0">
        <w:rPr>
          <w:rFonts w:ascii="Times New Roman" w:hAnsi="Times New Roman"/>
          <w:sz w:val="24"/>
          <w:szCs w:val="24"/>
        </w:rPr>
        <w:t xml:space="preserve">Figure 4. </w:t>
      </w:r>
      <w:r w:rsidRPr="00726CF0">
        <w:rPr>
          <w:rFonts w:ascii="Times New Roman" w:hAnsi="Times New Roman"/>
          <w:sz w:val="24"/>
          <w:szCs w:val="24"/>
        </w:rPr>
        <w:fldChar w:fldCharType="begin"/>
      </w:r>
      <w:r w:rsidRPr="00726CF0">
        <w:rPr>
          <w:rFonts w:ascii="Times New Roman" w:hAnsi="Times New Roman"/>
          <w:sz w:val="24"/>
          <w:szCs w:val="24"/>
        </w:rPr>
        <w:instrText xml:space="preserve"> SEQ Figure_4. \* ARABIC </w:instrText>
      </w:r>
      <w:r w:rsidRPr="00726CF0">
        <w:rPr>
          <w:rFonts w:ascii="Times New Roman" w:hAnsi="Times New Roman"/>
          <w:sz w:val="24"/>
          <w:szCs w:val="24"/>
        </w:rPr>
        <w:fldChar w:fldCharType="separate"/>
      </w:r>
      <w:r w:rsidR="00AE7574">
        <w:rPr>
          <w:rFonts w:ascii="Times New Roman" w:hAnsi="Times New Roman"/>
          <w:noProof/>
          <w:sz w:val="24"/>
          <w:szCs w:val="24"/>
        </w:rPr>
        <w:t>3</w:t>
      </w:r>
      <w:r w:rsidRPr="00726CF0">
        <w:rPr>
          <w:rFonts w:ascii="Times New Roman" w:hAnsi="Times New Roman"/>
          <w:sz w:val="24"/>
          <w:szCs w:val="24"/>
        </w:rPr>
        <w:fldChar w:fldCharType="end"/>
      </w:r>
      <w:r w:rsidR="00536E3D" w:rsidRPr="00726CF0">
        <w:rPr>
          <w:rFonts w:ascii="Times New Roman" w:hAnsi="Times New Roman"/>
          <w:sz w:val="24"/>
          <w:szCs w:val="24"/>
        </w:rPr>
        <w:t xml:space="preserve">: </w:t>
      </w:r>
      <w:r w:rsidRPr="00726CF0">
        <w:rPr>
          <w:rFonts w:ascii="Times New Roman" w:hAnsi="Times New Roman"/>
          <w:sz w:val="24"/>
          <w:szCs w:val="24"/>
        </w:rPr>
        <w:tab/>
      </w:r>
      <w:r w:rsidR="00536E3D" w:rsidRPr="00726CF0">
        <w:rPr>
          <w:rFonts w:ascii="Times New Roman" w:hAnsi="Times New Roman"/>
          <w:sz w:val="24"/>
          <w:szCs w:val="24"/>
        </w:rPr>
        <w:t>I</w:t>
      </w:r>
      <w:r w:rsidR="00380519" w:rsidRPr="00726CF0">
        <w:rPr>
          <w:rFonts w:ascii="Times New Roman" w:hAnsi="Times New Roman"/>
          <w:sz w:val="24"/>
          <w:szCs w:val="24"/>
        </w:rPr>
        <w:t>nformation given about instructions</w:t>
      </w:r>
      <w:bookmarkEnd w:id="782"/>
      <w:r w:rsidR="001962A0" w:rsidRPr="00726CF0">
        <w:rPr>
          <w:rFonts w:ascii="Times New Roman" w:hAnsi="Times New Roman"/>
          <w:sz w:val="24"/>
          <w:szCs w:val="24"/>
        </w:rPr>
        <w:t xml:space="preserve"> on the Spending of </w:t>
      </w:r>
      <w:r w:rsidRPr="00726CF0">
        <w:rPr>
          <w:rFonts w:ascii="Times New Roman" w:hAnsi="Times New Roman"/>
          <w:sz w:val="24"/>
          <w:szCs w:val="24"/>
        </w:rPr>
        <w:tab/>
      </w:r>
      <w:r w:rsidRPr="00726CF0">
        <w:rPr>
          <w:rFonts w:ascii="Times New Roman" w:hAnsi="Times New Roman"/>
          <w:sz w:val="24"/>
          <w:szCs w:val="24"/>
        </w:rPr>
        <w:tab/>
      </w:r>
      <w:r w:rsidRPr="00726CF0">
        <w:rPr>
          <w:rFonts w:ascii="Times New Roman" w:hAnsi="Times New Roman"/>
          <w:sz w:val="24"/>
          <w:szCs w:val="24"/>
        </w:rPr>
        <w:tab/>
      </w:r>
      <w:r w:rsidR="001962A0" w:rsidRPr="00726CF0">
        <w:rPr>
          <w:rFonts w:ascii="Times New Roman" w:hAnsi="Times New Roman"/>
          <w:sz w:val="24"/>
          <w:szCs w:val="24"/>
        </w:rPr>
        <w:t>Capitation Grant</w:t>
      </w:r>
      <w:bookmarkEnd w:id="783"/>
    </w:p>
    <w:p w:rsidR="00F2196F" w:rsidRPr="00726CF0" w:rsidRDefault="00F2196F" w:rsidP="00726CF0">
      <w:pPr>
        <w:spacing w:after="0" w:line="480" w:lineRule="auto"/>
        <w:jc w:val="both"/>
        <w:rPr>
          <w:rFonts w:ascii="Times New Roman" w:hAnsi="Times New Roman"/>
          <w:sz w:val="24"/>
          <w:szCs w:val="24"/>
        </w:rPr>
      </w:pPr>
    </w:p>
    <w:p w:rsidR="00C04745" w:rsidRPr="00726CF0" w:rsidRDefault="00064FAD"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This chart shows the number of </w:t>
      </w:r>
      <w:r w:rsidR="00387A5B" w:rsidRPr="00726CF0">
        <w:rPr>
          <w:rFonts w:ascii="Times New Roman" w:hAnsi="Times New Roman"/>
          <w:sz w:val="24"/>
          <w:szCs w:val="24"/>
        </w:rPr>
        <w:t>respondents who don’t know and who know</w:t>
      </w:r>
      <w:r w:rsidR="0039480C" w:rsidRPr="00726CF0">
        <w:rPr>
          <w:rFonts w:ascii="Times New Roman" w:hAnsi="Times New Roman"/>
          <w:sz w:val="24"/>
          <w:szCs w:val="24"/>
        </w:rPr>
        <w:t xml:space="preserve"> about the instructions given on how to </w:t>
      </w:r>
      <w:r w:rsidR="00387A5B" w:rsidRPr="00726CF0">
        <w:rPr>
          <w:rFonts w:ascii="Times New Roman" w:hAnsi="Times New Roman"/>
          <w:sz w:val="24"/>
          <w:szCs w:val="24"/>
        </w:rPr>
        <w:t>spend</w:t>
      </w:r>
      <w:r w:rsidR="0039480C" w:rsidRPr="00726CF0">
        <w:rPr>
          <w:rFonts w:ascii="Times New Roman" w:hAnsi="Times New Roman"/>
          <w:sz w:val="24"/>
          <w:szCs w:val="24"/>
        </w:rPr>
        <w:t xml:space="preserve"> the capitation given by the government and </w:t>
      </w:r>
      <w:r w:rsidR="00387A5B" w:rsidRPr="00726CF0">
        <w:rPr>
          <w:rFonts w:ascii="Times New Roman" w:hAnsi="Times New Roman"/>
          <w:sz w:val="24"/>
          <w:szCs w:val="24"/>
        </w:rPr>
        <w:t>World Bank</w:t>
      </w:r>
      <w:r w:rsidR="0039480C" w:rsidRPr="00726CF0">
        <w:rPr>
          <w:rFonts w:ascii="Times New Roman" w:hAnsi="Times New Roman"/>
          <w:sz w:val="24"/>
          <w:szCs w:val="24"/>
        </w:rPr>
        <w:t xml:space="preserve"> to different schools in Ilala District.</w:t>
      </w:r>
      <w:r w:rsidRPr="00726CF0">
        <w:rPr>
          <w:rFonts w:ascii="Times New Roman" w:hAnsi="Times New Roman"/>
          <w:sz w:val="24"/>
          <w:szCs w:val="24"/>
        </w:rPr>
        <w:t xml:space="preserve"> </w:t>
      </w:r>
    </w:p>
    <w:p w:rsidR="00023682" w:rsidRPr="00726CF0" w:rsidRDefault="00023682" w:rsidP="00726CF0">
      <w:pPr>
        <w:spacing w:after="0" w:line="480" w:lineRule="auto"/>
        <w:jc w:val="both"/>
        <w:rPr>
          <w:rFonts w:ascii="Times New Roman" w:hAnsi="Times New Roman"/>
          <w:sz w:val="24"/>
          <w:szCs w:val="24"/>
        </w:rPr>
      </w:pPr>
    </w:p>
    <w:p w:rsidR="00C04745" w:rsidRPr="00726CF0" w:rsidRDefault="00C04745"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The findings shows that all head of schools and Education officers from the District and the Ministry knows about the instructions given on how to spend the given amount of capitation in the Ilala District in particular and the whole country in general. This is contrary to other government stakeholders such as teachers, Ward Executive officers and Ward Education Officers they know nothing about those instructions. Example in the table and chart above shows that all twenty teachers who investigated said that they don't know about the </w:t>
      </w:r>
      <w:r w:rsidR="00536E3D" w:rsidRPr="00726CF0">
        <w:rPr>
          <w:rFonts w:ascii="Times New Roman" w:hAnsi="Times New Roman"/>
          <w:sz w:val="24"/>
          <w:szCs w:val="24"/>
        </w:rPr>
        <w:t>instructions</w:t>
      </w:r>
      <w:r w:rsidRPr="00726CF0">
        <w:rPr>
          <w:rFonts w:ascii="Times New Roman" w:hAnsi="Times New Roman"/>
          <w:sz w:val="24"/>
          <w:szCs w:val="24"/>
        </w:rPr>
        <w:t xml:space="preserve"> on how to </w:t>
      </w:r>
      <w:r w:rsidR="0081070C" w:rsidRPr="00726CF0">
        <w:rPr>
          <w:rFonts w:ascii="Times New Roman" w:hAnsi="Times New Roman"/>
          <w:sz w:val="24"/>
          <w:szCs w:val="24"/>
        </w:rPr>
        <w:t>spend</w:t>
      </w:r>
      <w:r w:rsidRPr="00726CF0">
        <w:rPr>
          <w:rFonts w:ascii="Times New Roman" w:hAnsi="Times New Roman"/>
          <w:sz w:val="24"/>
          <w:szCs w:val="24"/>
        </w:rPr>
        <w:t xml:space="preserve"> the capitation given by the government to their schools.</w:t>
      </w:r>
    </w:p>
    <w:p w:rsidR="007A1D26" w:rsidRPr="00726CF0" w:rsidRDefault="00C04745" w:rsidP="00726CF0">
      <w:pPr>
        <w:spacing w:after="0" w:line="480" w:lineRule="auto"/>
        <w:jc w:val="both"/>
        <w:rPr>
          <w:rFonts w:ascii="Times New Roman" w:hAnsi="Times New Roman"/>
          <w:sz w:val="24"/>
          <w:szCs w:val="24"/>
        </w:rPr>
      </w:pPr>
      <w:r w:rsidRPr="00726CF0">
        <w:rPr>
          <w:rFonts w:ascii="Times New Roman" w:hAnsi="Times New Roman"/>
          <w:sz w:val="24"/>
          <w:szCs w:val="24"/>
        </w:rPr>
        <w:lastRenderedPageBreak/>
        <w:t>This weakness may sometimes cause misunderstandings among members at schools hence cause low academic performance in National Form Four examinations especially 2012 exams.</w:t>
      </w:r>
    </w:p>
    <w:p w:rsidR="00FF5BF6" w:rsidRPr="00726CF0" w:rsidRDefault="00FF5BF6" w:rsidP="00726CF0">
      <w:pPr>
        <w:pStyle w:val="Heading1"/>
        <w:spacing w:before="0" w:after="0" w:line="480" w:lineRule="auto"/>
        <w:jc w:val="both"/>
        <w:rPr>
          <w:rFonts w:ascii="Times New Roman" w:hAnsi="Times New Roman"/>
          <w:sz w:val="24"/>
          <w:szCs w:val="24"/>
        </w:rPr>
      </w:pPr>
      <w:bookmarkStart w:id="784" w:name="_Toc395480878"/>
    </w:p>
    <w:p w:rsidR="007A1D26" w:rsidRPr="00726CF0" w:rsidRDefault="00CF5C98" w:rsidP="00726CF0">
      <w:pPr>
        <w:pStyle w:val="Heading1"/>
        <w:spacing w:before="0" w:after="0" w:line="480" w:lineRule="auto"/>
        <w:jc w:val="both"/>
        <w:rPr>
          <w:rFonts w:ascii="Times New Roman" w:hAnsi="Times New Roman"/>
          <w:sz w:val="24"/>
          <w:szCs w:val="24"/>
        </w:rPr>
      </w:pPr>
      <w:bookmarkStart w:id="785" w:name="_Toc403428364"/>
      <w:r w:rsidRPr="00726CF0">
        <w:rPr>
          <w:rFonts w:ascii="Times New Roman" w:hAnsi="Times New Roman"/>
          <w:sz w:val="24"/>
          <w:szCs w:val="24"/>
        </w:rPr>
        <w:t>4:8</w:t>
      </w:r>
      <w:r w:rsidR="007A1D26" w:rsidRPr="00726CF0">
        <w:rPr>
          <w:rFonts w:ascii="Times New Roman" w:hAnsi="Times New Roman"/>
          <w:sz w:val="24"/>
          <w:szCs w:val="24"/>
        </w:rPr>
        <w:t xml:space="preserve"> </w:t>
      </w:r>
      <w:r w:rsidR="00FF5BF6" w:rsidRPr="00726CF0">
        <w:rPr>
          <w:rFonts w:ascii="Times New Roman" w:hAnsi="Times New Roman"/>
          <w:sz w:val="24"/>
          <w:szCs w:val="24"/>
        </w:rPr>
        <w:tab/>
      </w:r>
      <w:r w:rsidR="007A1D26" w:rsidRPr="00726CF0">
        <w:rPr>
          <w:rFonts w:ascii="Times New Roman" w:hAnsi="Times New Roman"/>
          <w:sz w:val="24"/>
          <w:szCs w:val="24"/>
        </w:rPr>
        <w:t>Management Reforms and Devolution of Authority</w:t>
      </w:r>
      <w:bookmarkEnd w:id="784"/>
      <w:bookmarkEnd w:id="785"/>
    </w:p>
    <w:p w:rsidR="007A1D26" w:rsidRPr="00726CF0" w:rsidRDefault="007A1D26"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SEDP put more emphasize on devolution of the management so as to make easy </w:t>
      </w:r>
      <w:r w:rsidR="00844EA5" w:rsidRPr="00726CF0">
        <w:rPr>
          <w:rFonts w:ascii="Times New Roman" w:hAnsi="Times New Roman"/>
          <w:sz w:val="24"/>
          <w:szCs w:val="24"/>
        </w:rPr>
        <w:t>control of</w:t>
      </w:r>
      <w:r w:rsidRPr="00726CF0">
        <w:rPr>
          <w:rFonts w:ascii="Times New Roman" w:hAnsi="Times New Roman"/>
          <w:sz w:val="24"/>
          <w:szCs w:val="24"/>
        </w:rPr>
        <w:t xml:space="preserve"> schools in the country. Before the introduction of SEDP the education sector was controlled nationally that means was controlled centrally by Ministry of Education and Vocational Training.</w:t>
      </w:r>
    </w:p>
    <w:p w:rsidR="007A1D26" w:rsidRPr="00726CF0" w:rsidRDefault="007A1D26" w:rsidP="00726CF0">
      <w:pPr>
        <w:spacing w:after="0" w:line="480" w:lineRule="auto"/>
        <w:jc w:val="both"/>
        <w:rPr>
          <w:rFonts w:ascii="Times New Roman" w:hAnsi="Times New Roman"/>
          <w:sz w:val="24"/>
          <w:szCs w:val="24"/>
        </w:rPr>
      </w:pPr>
    </w:p>
    <w:p w:rsidR="007A1D26" w:rsidRPr="00726CF0" w:rsidRDefault="007A1D26"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This decentralization by devolution of authority was successfully planed and introduced in the way that was accepted by the local government in the country. This devolutions help to make citizens especially wards to own schools and to understand the importance of maintaining those schools but unfortunately decentralization by devolution of authority failed to improve the quality of education in the Ilala district in particular and Tanzanian Government in General.   </w:t>
      </w:r>
    </w:p>
    <w:p w:rsidR="007A1D26" w:rsidRPr="00726CF0" w:rsidRDefault="007A1D26" w:rsidP="00726CF0">
      <w:pPr>
        <w:spacing w:after="0" w:line="480" w:lineRule="auto"/>
        <w:jc w:val="both"/>
        <w:rPr>
          <w:rFonts w:ascii="Times New Roman" w:hAnsi="Times New Roman"/>
          <w:sz w:val="24"/>
          <w:szCs w:val="24"/>
        </w:rPr>
      </w:pPr>
    </w:p>
    <w:p w:rsidR="007A1D26" w:rsidRPr="00726CF0" w:rsidRDefault="001962A0" w:rsidP="00726CF0">
      <w:pPr>
        <w:spacing w:after="0" w:line="480" w:lineRule="auto"/>
        <w:jc w:val="both"/>
        <w:rPr>
          <w:rFonts w:ascii="Times New Roman" w:hAnsi="Times New Roman"/>
          <w:sz w:val="24"/>
          <w:szCs w:val="24"/>
        </w:rPr>
      </w:pPr>
      <w:r w:rsidRPr="00726CF0">
        <w:rPr>
          <w:rFonts w:ascii="Times New Roman" w:hAnsi="Times New Roman"/>
          <w:sz w:val="24"/>
          <w:szCs w:val="24"/>
        </w:rPr>
        <w:t>The devolutions ga</w:t>
      </w:r>
      <w:r w:rsidR="007A1D26" w:rsidRPr="00726CF0">
        <w:rPr>
          <w:rFonts w:ascii="Times New Roman" w:hAnsi="Times New Roman"/>
          <w:sz w:val="24"/>
          <w:szCs w:val="24"/>
        </w:rPr>
        <w:t>ve Regions power to control development projects in the region, to appoint schools board members, to take care of the appeals of the students, to organize and monitor the National Examinations, Standard Seven, Form IV and Form VI, to select students who supposed to join standard one and to manage students transfer.</w:t>
      </w:r>
    </w:p>
    <w:p w:rsidR="007A1D26" w:rsidRPr="00726CF0" w:rsidRDefault="007A1D26"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The District Level was given power to  control development projects in the district, to organize and monitor the National Examinations, Standard Seven, Form IV and </w:t>
      </w:r>
      <w:r w:rsidRPr="00726CF0">
        <w:rPr>
          <w:rFonts w:ascii="Times New Roman" w:hAnsi="Times New Roman"/>
          <w:sz w:val="24"/>
          <w:szCs w:val="24"/>
        </w:rPr>
        <w:lastRenderedPageBreak/>
        <w:t>Form VI, to select students who supposed to join secondary schools, to advise the ministry about the running of the newly established schools, to identify those students who are supposed to be supported by the government economically so as to perform their secondary education and to employ workers who are not teachers at school level.</w:t>
      </w:r>
    </w:p>
    <w:p w:rsidR="007A1D26" w:rsidRPr="00726CF0" w:rsidRDefault="007A1D26" w:rsidP="00726CF0">
      <w:pPr>
        <w:spacing w:after="0" w:line="480" w:lineRule="auto"/>
        <w:jc w:val="both"/>
        <w:rPr>
          <w:rFonts w:ascii="Times New Roman" w:hAnsi="Times New Roman"/>
          <w:sz w:val="18"/>
          <w:szCs w:val="24"/>
        </w:rPr>
      </w:pPr>
    </w:p>
    <w:p w:rsidR="007A1D26" w:rsidRPr="00726CF0" w:rsidRDefault="007A1D26" w:rsidP="00726CF0">
      <w:pPr>
        <w:spacing w:after="0" w:line="480" w:lineRule="auto"/>
        <w:jc w:val="both"/>
        <w:rPr>
          <w:rFonts w:ascii="Times New Roman" w:hAnsi="Times New Roman"/>
          <w:sz w:val="24"/>
          <w:szCs w:val="24"/>
        </w:rPr>
      </w:pPr>
      <w:r w:rsidRPr="00726CF0">
        <w:rPr>
          <w:rFonts w:ascii="Times New Roman" w:hAnsi="Times New Roman"/>
          <w:sz w:val="24"/>
          <w:szCs w:val="24"/>
        </w:rPr>
        <w:t>Ward Level was given authority to identify places, land that will be used to build newly established schools, to mobilize students to attend schools, parents to send their children to schools and to pay school fees and covering other education costs and  to put efforts in building new ward schools.</w:t>
      </w:r>
    </w:p>
    <w:p w:rsidR="007A1D26" w:rsidRPr="00726CF0" w:rsidRDefault="007A1D26" w:rsidP="00726CF0">
      <w:pPr>
        <w:spacing w:after="0" w:line="480" w:lineRule="auto"/>
        <w:jc w:val="both"/>
        <w:rPr>
          <w:rFonts w:ascii="Times New Roman" w:hAnsi="Times New Roman"/>
          <w:sz w:val="18"/>
          <w:szCs w:val="24"/>
        </w:rPr>
      </w:pPr>
    </w:p>
    <w:p w:rsidR="007A1D26" w:rsidRPr="00726CF0" w:rsidRDefault="007A1D26" w:rsidP="00726CF0">
      <w:pPr>
        <w:spacing w:after="0" w:line="480" w:lineRule="auto"/>
        <w:jc w:val="both"/>
        <w:rPr>
          <w:rFonts w:ascii="Times New Roman" w:hAnsi="Times New Roman"/>
          <w:sz w:val="24"/>
          <w:szCs w:val="24"/>
        </w:rPr>
      </w:pPr>
      <w:r w:rsidRPr="00726CF0">
        <w:rPr>
          <w:rFonts w:ascii="Times New Roman" w:hAnsi="Times New Roman"/>
          <w:sz w:val="24"/>
          <w:szCs w:val="24"/>
        </w:rPr>
        <w:t>Board of schools was given power to plan all schools developments, advice on school budgeting, to deal with students and teachers disciplines while head of schools was given power to control all teaching and learning in schools, to run all school daily routines, to prepare programmes of school developments, and to make sure that buildings that developed in their schools are in good quality and to deal with the academic matters</w:t>
      </w:r>
      <w:r w:rsidR="0081070C" w:rsidRPr="00726CF0">
        <w:rPr>
          <w:rFonts w:ascii="Times New Roman" w:hAnsi="Times New Roman"/>
          <w:sz w:val="24"/>
          <w:szCs w:val="24"/>
        </w:rPr>
        <w:t>.</w:t>
      </w:r>
    </w:p>
    <w:p w:rsidR="0081070C" w:rsidRPr="00726CF0" w:rsidRDefault="0081070C" w:rsidP="00726CF0">
      <w:pPr>
        <w:spacing w:after="0" w:line="480" w:lineRule="auto"/>
        <w:jc w:val="both"/>
        <w:rPr>
          <w:rFonts w:ascii="Times New Roman" w:hAnsi="Times New Roman"/>
          <w:sz w:val="18"/>
          <w:szCs w:val="24"/>
        </w:rPr>
      </w:pPr>
    </w:p>
    <w:p w:rsidR="003911F2" w:rsidRPr="00726CF0" w:rsidRDefault="007A1D26" w:rsidP="00726CF0">
      <w:pPr>
        <w:spacing w:after="0" w:line="480" w:lineRule="auto"/>
        <w:jc w:val="both"/>
        <w:rPr>
          <w:rFonts w:ascii="Times New Roman" w:hAnsi="Times New Roman"/>
          <w:sz w:val="24"/>
          <w:szCs w:val="24"/>
        </w:rPr>
      </w:pPr>
      <w:r w:rsidRPr="00726CF0">
        <w:rPr>
          <w:rFonts w:ascii="Times New Roman" w:hAnsi="Times New Roman"/>
          <w:sz w:val="24"/>
          <w:szCs w:val="24"/>
        </w:rPr>
        <w:t>All these shows that government managed to plan the devolution of education sector in the country but this devolution fail to improve the quality and the academic performance of the students in the country.</w:t>
      </w:r>
    </w:p>
    <w:p w:rsidR="00FF5BF6" w:rsidRPr="00726CF0" w:rsidRDefault="00FF5BF6" w:rsidP="00726CF0">
      <w:pPr>
        <w:pStyle w:val="Heading1"/>
        <w:spacing w:before="0" w:after="0" w:line="480" w:lineRule="auto"/>
        <w:jc w:val="both"/>
        <w:rPr>
          <w:rFonts w:ascii="Times New Roman" w:hAnsi="Times New Roman"/>
          <w:sz w:val="24"/>
          <w:szCs w:val="24"/>
        </w:rPr>
      </w:pPr>
      <w:bookmarkStart w:id="786" w:name="_Toc395480879"/>
    </w:p>
    <w:p w:rsidR="007A1D26" w:rsidRPr="00726CF0" w:rsidRDefault="00CF5C98" w:rsidP="00726CF0">
      <w:pPr>
        <w:pStyle w:val="Heading1"/>
        <w:spacing w:before="0" w:after="0" w:line="480" w:lineRule="auto"/>
        <w:jc w:val="both"/>
        <w:rPr>
          <w:rFonts w:ascii="Times New Roman" w:hAnsi="Times New Roman"/>
          <w:sz w:val="24"/>
          <w:szCs w:val="24"/>
        </w:rPr>
      </w:pPr>
      <w:bookmarkStart w:id="787" w:name="_Toc403428365"/>
      <w:r w:rsidRPr="00726CF0">
        <w:rPr>
          <w:rFonts w:ascii="Times New Roman" w:hAnsi="Times New Roman"/>
          <w:sz w:val="24"/>
          <w:szCs w:val="24"/>
        </w:rPr>
        <w:t>4.9</w:t>
      </w:r>
      <w:r w:rsidR="00FF5BF6" w:rsidRPr="00726CF0">
        <w:rPr>
          <w:rFonts w:ascii="Times New Roman" w:hAnsi="Times New Roman"/>
          <w:sz w:val="24"/>
          <w:szCs w:val="24"/>
        </w:rPr>
        <w:tab/>
      </w:r>
      <w:r w:rsidR="001962A0" w:rsidRPr="00726CF0">
        <w:rPr>
          <w:rFonts w:ascii="Times New Roman" w:hAnsi="Times New Roman"/>
          <w:sz w:val="24"/>
          <w:szCs w:val="24"/>
        </w:rPr>
        <w:t>Flow of Information among Actors</w:t>
      </w:r>
      <w:bookmarkEnd w:id="786"/>
      <w:bookmarkEnd w:id="787"/>
    </w:p>
    <w:p w:rsidR="003375B1" w:rsidRPr="00726CF0" w:rsidRDefault="007A1D26"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Data shows that most of education stakeholders were not prepared before the establishment of those Ward Secondary Schools because most of teachers, Ward </w:t>
      </w:r>
      <w:r w:rsidRPr="00726CF0">
        <w:rPr>
          <w:rFonts w:ascii="Times New Roman" w:hAnsi="Times New Roman"/>
          <w:sz w:val="24"/>
          <w:szCs w:val="24"/>
        </w:rPr>
        <w:lastRenderedPageBreak/>
        <w:t xml:space="preserve">Education officers and Ward Executive officers who investigated were not prepared before the establishment of those Ward Secondary Schools. </w:t>
      </w:r>
    </w:p>
    <w:p w:rsidR="00023682" w:rsidRPr="00726CF0" w:rsidRDefault="00023682" w:rsidP="00726CF0">
      <w:pPr>
        <w:spacing w:after="0" w:line="480" w:lineRule="auto"/>
        <w:jc w:val="both"/>
        <w:rPr>
          <w:rFonts w:ascii="Times New Roman" w:hAnsi="Times New Roman"/>
          <w:sz w:val="24"/>
          <w:szCs w:val="24"/>
        </w:rPr>
      </w:pPr>
    </w:p>
    <w:p w:rsidR="007A1D26" w:rsidRPr="00726CF0" w:rsidRDefault="007A1D26"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The information disbursement is sometimes difficult because those who are in power are not ready to give others information which they are needed to know or are important to be known for the sake of the people of Ilala District in Particular and In Tanzanian Government in General. </w:t>
      </w:r>
    </w:p>
    <w:p w:rsidR="007A1D26" w:rsidRPr="00726CF0" w:rsidRDefault="007A1D26" w:rsidP="00726CF0">
      <w:pPr>
        <w:spacing w:after="0" w:line="480" w:lineRule="auto"/>
        <w:jc w:val="both"/>
        <w:rPr>
          <w:rFonts w:ascii="Times New Roman" w:hAnsi="Times New Roman"/>
          <w:sz w:val="24"/>
          <w:szCs w:val="24"/>
        </w:rPr>
      </w:pPr>
    </w:p>
    <w:p w:rsidR="00F23E25" w:rsidRPr="00726CF0" w:rsidRDefault="007A1D26" w:rsidP="00726CF0">
      <w:pPr>
        <w:spacing w:after="0" w:line="480" w:lineRule="auto"/>
        <w:jc w:val="both"/>
        <w:rPr>
          <w:rFonts w:ascii="Times New Roman" w:hAnsi="Times New Roman"/>
          <w:sz w:val="24"/>
          <w:szCs w:val="24"/>
        </w:rPr>
      </w:pPr>
      <w:r w:rsidRPr="00726CF0">
        <w:rPr>
          <w:rFonts w:ascii="Times New Roman" w:hAnsi="Times New Roman"/>
          <w:sz w:val="24"/>
          <w:szCs w:val="24"/>
        </w:rPr>
        <w:t>Findings also shows that all Education Officers from the Ministry of Education and District level were informed and prepared before the establishment of those Ward Secondary Schools in the Country at large and Ilala District in Particular. Data shows that most of mobilization strategies include conducting meeting, tax, preparing dinner and cards which help to ask people to contribute in building those schools. Findings also shows that head of schools and education officers knows about the circular which was issued and shows the direction on the establishment of those ward secondary schools. Most of teachers, Ward Executive officers and Ward Education Officers were not knowing about the circular and the instruction given on how to run those Ward Secondary Schools.</w:t>
      </w:r>
      <w:bookmarkStart w:id="788" w:name="_Toc383767897"/>
    </w:p>
    <w:p w:rsidR="00FF5BF6" w:rsidRPr="00726CF0" w:rsidRDefault="0081070C" w:rsidP="00726CF0">
      <w:pPr>
        <w:pStyle w:val="Heading1"/>
        <w:spacing w:before="0" w:after="0" w:line="480" w:lineRule="auto"/>
        <w:jc w:val="center"/>
        <w:rPr>
          <w:rFonts w:ascii="Times New Roman" w:hAnsi="Times New Roman"/>
          <w:sz w:val="24"/>
          <w:szCs w:val="24"/>
        </w:rPr>
      </w:pPr>
      <w:bookmarkStart w:id="789" w:name="_Toc395480880"/>
      <w:r w:rsidRPr="00726CF0">
        <w:rPr>
          <w:rFonts w:ascii="Times New Roman" w:hAnsi="Times New Roman"/>
          <w:sz w:val="24"/>
          <w:szCs w:val="24"/>
        </w:rPr>
        <w:br w:type="page"/>
      </w:r>
      <w:bookmarkStart w:id="790" w:name="_Toc403428366"/>
      <w:r w:rsidR="00BF610A" w:rsidRPr="00726CF0">
        <w:rPr>
          <w:rFonts w:ascii="Times New Roman" w:hAnsi="Times New Roman"/>
          <w:sz w:val="24"/>
          <w:szCs w:val="24"/>
        </w:rPr>
        <w:lastRenderedPageBreak/>
        <w:t xml:space="preserve">CHAPTER </w:t>
      </w:r>
      <w:r w:rsidR="00536E3D" w:rsidRPr="00726CF0">
        <w:rPr>
          <w:rFonts w:ascii="Times New Roman" w:hAnsi="Times New Roman"/>
          <w:sz w:val="24"/>
          <w:szCs w:val="24"/>
        </w:rPr>
        <w:t>FIVE</w:t>
      </w:r>
      <w:bookmarkEnd w:id="790"/>
    </w:p>
    <w:p w:rsidR="00BF610A" w:rsidRPr="00726CF0" w:rsidRDefault="00BF610A" w:rsidP="00726CF0">
      <w:pPr>
        <w:pStyle w:val="Heading1"/>
        <w:spacing w:before="0" w:after="0" w:line="480" w:lineRule="auto"/>
        <w:jc w:val="center"/>
        <w:rPr>
          <w:rFonts w:ascii="Times New Roman" w:hAnsi="Times New Roman"/>
          <w:sz w:val="24"/>
          <w:szCs w:val="24"/>
        </w:rPr>
      </w:pPr>
      <w:bookmarkStart w:id="791" w:name="_Toc403428367"/>
      <w:r w:rsidRPr="00726CF0">
        <w:rPr>
          <w:rFonts w:ascii="Times New Roman" w:hAnsi="Times New Roman"/>
          <w:sz w:val="24"/>
          <w:szCs w:val="24"/>
        </w:rPr>
        <w:t>DISCUSSION OF THE FINDINGS</w:t>
      </w:r>
      <w:bookmarkEnd w:id="788"/>
      <w:bookmarkEnd w:id="789"/>
      <w:bookmarkEnd w:id="791"/>
    </w:p>
    <w:p w:rsidR="0081070C" w:rsidRPr="00726CF0" w:rsidRDefault="0081070C" w:rsidP="00726CF0">
      <w:pPr>
        <w:pStyle w:val="Heading1"/>
        <w:spacing w:before="0" w:after="0" w:line="480" w:lineRule="auto"/>
        <w:jc w:val="both"/>
        <w:rPr>
          <w:rFonts w:ascii="Times New Roman" w:hAnsi="Times New Roman"/>
          <w:sz w:val="24"/>
          <w:szCs w:val="24"/>
        </w:rPr>
      </w:pPr>
      <w:bookmarkStart w:id="792" w:name="_Toc383767898"/>
      <w:bookmarkStart w:id="793" w:name="_Toc395480881"/>
    </w:p>
    <w:p w:rsidR="00BF610A" w:rsidRPr="00726CF0" w:rsidRDefault="0065405D" w:rsidP="00726CF0">
      <w:pPr>
        <w:pStyle w:val="Heading1"/>
        <w:spacing w:before="0" w:after="0" w:line="480" w:lineRule="auto"/>
        <w:jc w:val="both"/>
        <w:rPr>
          <w:rFonts w:ascii="Times New Roman" w:hAnsi="Times New Roman"/>
          <w:sz w:val="24"/>
          <w:szCs w:val="24"/>
        </w:rPr>
      </w:pPr>
      <w:bookmarkStart w:id="794" w:name="_Toc403428368"/>
      <w:r w:rsidRPr="00726CF0">
        <w:rPr>
          <w:rFonts w:ascii="Times New Roman" w:hAnsi="Times New Roman"/>
          <w:sz w:val="24"/>
          <w:szCs w:val="24"/>
        </w:rPr>
        <w:t>5</w:t>
      </w:r>
      <w:r w:rsidR="00BF610A" w:rsidRPr="00726CF0">
        <w:rPr>
          <w:rFonts w:ascii="Times New Roman" w:hAnsi="Times New Roman"/>
          <w:sz w:val="24"/>
          <w:szCs w:val="24"/>
        </w:rPr>
        <w:t xml:space="preserve">.1 </w:t>
      </w:r>
      <w:r w:rsidR="00FF5BF6" w:rsidRPr="00726CF0">
        <w:rPr>
          <w:rFonts w:ascii="Times New Roman" w:hAnsi="Times New Roman"/>
          <w:sz w:val="24"/>
          <w:szCs w:val="24"/>
        </w:rPr>
        <w:tab/>
      </w:r>
      <w:r w:rsidR="00BF610A" w:rsidRPr="00726CF0">
        <w:rPr>
          <w:rFonts w:ascii="Times New Roman" w:hAnsi="Times New Roman"/>
          <w:sz w:val="24"/>
          <w:szCs w:val="24"/>
        </w:rPr>
        <w:t>Introduction</w:t>
      </w:r>
      <w:bookmarkEnd w:id="792"/>
      <w:bookmarkEnd w:id="793"/>
      <w:bookmarkEnd w:id="794"/>
    </w:p>
    <w:p w:rsidR="00023682" w:rsidRPr="00726CF0" w:rsidRDefault="00CC70F6" w:rsidP="00726CF0">
      <w:pPr>
        <w:spacing w:after="0" w:line="480" w:lineRule="auto"/>
        <w:jc w:val="both"/>
        <w:rPr>
          <w:rFonts w:ascii="Times New Roman" w:hAnsi="Times New Roman"/>
          <w:b/>
          <w:sz w:val="24"/>
          <w:szCs w:val="24"/>
        </w:rPr>
      </w:pPr>
      <w:r w:rsidRPr="00726CF0">
        <w:rPr>
          <w:rFonts w:ascii="Times New Roman" w:hAnsi="Times New Roman"/>
          <w:sz w:val="24"/>
          <w:szCs w:val="24"/>
        </w:rPr>
        <w:t>The purpose of this chapter is discussing</w:t>
      </w:r>
      <w:r w:rsidR="00BF610A" w:rsidRPr="00726CF0">
        <w:rPr>
          <w:rFonts w:ascii="Times New Roman" w:hAnsi="Times New Roman"/>
          <w:sz w:val="24"/>
          <w:szCs w:val="24"/>
        </w:rPr>
        <w:t xml:space="preserve"> of findings of the study and gives experienced elements that may help in changing the situation in our government secondary schools hence improve academic performance in Form IV and Form VI National Examinat</w:t>
      </w:r>
      <w:r w:rsidR="00A4588C" w:rsidRPr="00726CF0">
        <w:rPr>
          <w:rFonts w:ascii="Times New Roman" w:hAnsi="Times New Roman"/>
          <w:b/>
          <w:sz w:val="24"/>
          <w:szCs w:val="24"/>
        </w:rPr>
        <w:tab/>
      </w:r>
      <w:bookmarkStart w:id="795" w:name="_Toc395480882"/>
    </w:p>
    <w:p w:rsidR="00FF5BF6" w:rsidRPr="00726CF0" w:rsidRDefault="00FF5BF6" w:rsidP="00726CF0">
      <w:pPr>
        <w:pStyle w:val="Heading1"/>
        <w:spacing w:before="0" w:after="0" w:line="480" w:lineRule="auto"/>
        <w:jc w:val="both"/>
        <w:rPr>
          <w:rFonts w:ascii="Times New Roman" w:hAnsi="Times New Roman"/>
          <w:sz w:val="24"/>
          <w:szCs w:val="24"/>
        </w:rPr>
      </w:pPr>
    </w:p>
    <w:p w:rsidR="008D7BE3" w:rsidRPr="00726CF0" w:rsidRDefault="00BF610A" w:rsidP="00726CF0">
      <w:pPr>
        <w:pStyle w:val="Heading1"/>
        <w:spacing w:before="0" w:after="0" w:line="480" w:lineRule="auto"/>
        <w:jc w:val="both"/>
        <w:rPr>
          <w:rFonts w:ascii="Times New Roman" w:hAnsi="Times New Roman"/>
          <w:sz w:val="24"/>
          <w:szCs w:val="24"/>
        </w:rPr>
      </w:pPr>
      <w:bookmarkStart w:id="796" w:name="_Toc403428369"/>
      <w:r w:rsidRPr="00726CF0">
        <w:rPr>
          <w:rFonts w:ascii="Times New Roman" w:hAnsi="Times New Roman"/>
          <w:sz w:val="24"/>
          <w:szCs w:val="24"/>
        </w:rPr>
        <w:t xml:space="preserve">5.2 </w:t>
      </w:r>
      <w:r w:rsidR="00FF5BF6" w:rsidRPr="00726CF0">
        <w:rPr>
          <w:rFonts w:ascii="Times New Roman" w:hAnsi="Times New Roman"/>
          <w:sz w:val="24"/>
          <w:szCs w:val="24"/>
        </w:rPr>
        <w:tab/>
      </w:r>
      <w:r w:rsidR="00E06EFE" w:rsidRPr="00726CF0">
        <w:rPr>
          <w:rFonts w:ascii="Times New Roman" w:hAnsi="Times New Roman"/>
          <w:sz w:val="24"/>
          <w:szCs w:val="24"/>
        </w:rPr>
        <w:t>Discussion of the findings</w:t>
      </w:r>
      <w:bookmarkEnd w:id="795"/>
      <w:bookmarkEnd w:id="796"/>
    </w:p>
    <w:p w:rsidR="00CC70F6" w:rsidRPr="00726CF0" w:rsidRDefault="00CC70F6" w:rsidP="00726CF0">
      <w:pPr>
        <w:pStyle w:val="Heading1"/>
        <w:spacing w:before="0" w:after="0" w:line="480" w:lineRule="auto"/>
        <w:jc w:val="both"/>
        <w:rPr>
          <w:rFonts w:ascii="Times New Roman" w:hAnsi="Times New Roman"/>
          <w:sz w:val="24"/>
          <w:szCs w:val="24"/>
        </w:rPr>
      </w:pPr>
      <w:bookmarkStart w:id="797" w:name="_Toc403428370"/>
      <w:r w:rsidRPr="00726CF0">
        <w:rPr>
          <w:rFonts w:ascii="Times New Roman" w:hAnsi="Times New Roman"/>
          <w:sz w:val="24"/>
          <w:szCs w:val="24"/>
        </w:rPr>
        <w:t xml:space="preserve">5.2.1 </w:t>
      </w:r>
      <w:r w:rsidR="00FF5BF6" w:rsidRPr="00726CF0">
        <w:rPr>
          <w:rFonts w:ascii="Times New Roman" w:hAnsi="Times New Roman"/>
          <w:sz w:val="24"/>
          <w:szCs w:val="24"/>
        </w:rPr>
        <w:tab/>
      </w:r>
      <w:r w:rsidRPr="00726CF0">
        <w:rPr>
          <w:rFonts w:ascii="Times New Roman" w:hAnsi="Times New Roman"/>
          <w:sz w:val="24"/>
          <w:szCs w:val="24"/>
        </w:rPr>
        <w:t>SEDP and Access Improvement</w:t>
      </w:r>
      <w:bookmarkEnd w:id="797"/>
    </w:p>
    <w:p w:rsidR="00D61C70" w:rsidRPr="00726CF0" w:rsidRDefault="006C0E4F"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Before SEDP, Ilala district had only 8 government secondary schools which were built during the colonial period, namely: Benjamin William Mkapa which was formally known as Uhuru Secondary School, Kisutu secondary school, Zanaki, Pugu Secondary school, Azania Secondary school, Jangwani Secondary School and Tambaza Secondary School and Dar es Salaam Secondary School. After introduction of SEDP more than 40 Ward secondary school were constructed bringing the total of 49 Government Secondary Schools. This was a 92% increase within five years. These data were collected at the District level by interviews and questionnaires. </w:t>
      </w:r>
    </w:p>
    <w:p w:rsidR="00D61C70" w:rsidRPr="00726CF0" w:rsidRDefault="00D61C70" w:rsidP="00726CF0">
      <w:pPr>
        <w:spacing w:after="0" w:line="480" w:lineRule="auto"/>
        <w:jc w:val="both"/>
        <w:rPr>
          <w:rFonts w:ascii="Times New Roman" w:hAnsi="Times New Roman"/>
          <w:sz w:val="24"/>
          <w:szCs w:val="24"/>
        </w:rPr>
      </w:pPr>
    </w:p>
    <w:p w:rsidR="006C0E4F" w:rsidRPr="00726CF0" w:rsidRDefault="006C0E4F" w:rsidP="00726CF0">
      <w:pPr>
        <w:spacing w:after="0" w:line="480" w:lineRule="auto"/>
        <w:jc w:val="both"/>
        <w:rPr>
          <w:rFonts w:ascii="Times New Roman" w:hAnsi="Times New Roman"/>
          <w:sz w:val="24"/>
          <w:szCs w:val="24"/>
        </w:rPr>
      </w:pPr>
      <w:r w:rsidRPr="00726CF0">
        <w:rPr>
          <w:rFonts w:ascii="Times New Roman" w:hAnsi="Times New Roman"/>
          <w:sz w:val="24"/>
          <w:szCs w:val="24"/>
        </w:rPr>
        <w:t>Total number of the students in Ilala District in the year 2012 is 42,303 apart from those students 19,722 students are studying in those Ward Secondary Schools only 12,281 are studying in remaining 8 Ward Secondary Schools. That is equal to 46.62%</w:t>
      </w:r>
      <w:r w:rsidR="00D61C70" w:rsidRPr="00726CF0">
        <w:rPr>
          <w:rFonts w:ascii="Times New Roman" w:hAnsi="Times New Roman"/>
          <w:sz w:val="24"/>
          <w:szCs w:val="24"/>
        </w:rPr>
        <w:t xml:space="preserve"> of students studying in the new secondary schools built after SEDP also </w:t>
      </w:r>
      <w:r w:rsidR="00D61C70" w:rsidRPr="00726CF0">
        <w:rPr>
          <w:rFonts w:ascii="Times New Roman" w:hAnsi="Times New Roman"/>
          <w:sz w:val="24"/>
          <w:szCs w:val="24"/>
        </w:rPr>
        <w:lastRenderedPageBreak/>
        <w:t>should be noted that SEDP has increased number of classrooms in those schools built during colonial era hence increased the capacity of schoo</w:t>
      </w:r>
      <w:r w:rsidR="00F229B0" w:rsidRPr="00726CF0">
        <w:rPr>
          <w:rFonts w:ascii="Times New Roman" w:hAnsi="Times New Roman"/>
          <w:sz w:val="24"/>
          <w:szCs w:val="24"/>
        </w:rPr>
        <w:t>ls to enroll</w:t>
      </w:r>
      <w:r w:rsidR="00D61C70" w:rsidRPr="00726CF0">
        <w:rPr>
          <w:rFonts w:ascii="Times New Roman" w:hAnsi="Times New Roman"/>
          <w:sz w:val="24"/>
          <w:szCs w:val="24"/>
        </w:rPr>
        <w:t xml:space="preserve">  </w:t>
      </w:r>
    </w:p>
    <w:p w:rsidR="00023682" w:rsidRPr="00726CF0" w:rsidRDefault="00023682" w:rsidP="00726CF0">
      <w:pPr>
        <w:spacing w:after="0" w:line="480" w:lineRule="auto"/>
        <w:jc w:val="both"/>
        <w:rPr>
          <w:rFonts w:ascii="Times New Roman" w:hAnsi="Times New Roman"/>
          <w:sz w:val="24"/>
          <w:szCs w:val="24"/>
        </w:rPr>
      </w:pPr>
    </w:p>
    <w:p w:rsidR="00F229B0" w:rsidRPr="00726CF0" w:rsidRDefault="00F229B0" w:rsidP="00726CF0">
      <w:pPr>
        <w:pStyle w:val="Heading1"/>
        <w:spacing w:before="0" w:after="0" w:line="480" w:lineRule="auto"/>
        <w:jc w:val="both"/>
        <w:rPr>
          <w:rFonts w:ascii="Times New Roman" w:hAnsi="Times New Roman"/>
          <w:sz w:val="24"/>
          <w:szCs w:val="24"/>
        </w:rPr>
      </w:pPr>
      <w:bookmarkStart w:id="798" w:name="_Toc403428371"/>
      <w:r w:rsidRPr="00726CF0">
        <w:rPr>
          <w:rFonts w:ascii="Times New Roman" w:hAnsi="Times New Roman"/>
          <w:sz w:val="24"/>
          <w:szCs w:val="24"/>
        </w:rPr>
        <w:t xml:space="preserve">5.2.1 </w:t>
      </w:r>
      <w:r w:rsidR="00FF5BF6" w:rsidRPr="00726CF0">
        <w:rPr>
          <w:rFonts w:ascii="Times New Roman" w:hAnsi="Times New Roman"/>
          <w:sz w:val="24"/>
          <w:szCs w:val="24"/>
        </w:rPr>
        <w:tab/>
      </w:r>
      <w:r w:rsidRPr="00726CF0">
        <w:rPr>
          <w:rFonts w:ascii="Times New Roman" w:hAnsi="Times New Roman"/>
          <w:sz w:val="24"/>
          <w:szCs w:val="24"/>
        </w:rPr>
        <w:t>SEDP and Quality Improvement</w:t>
      </w:r>
      <w:bookmarkEnd w:id="798"/>
    </w:p>
    <w:p w:rsidR="00AF611E" w:rsidRPr="00726CF0" w:rsidRDefault="00F229B0"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The findings reveals that schools which has more teachers or enough number of teachers perform well compared to those with few </w:t>
      </w:r>
      <w:r w:rsidR="00887E7E" w:rsidRPr="00726CF0">
        <w:rPr>
          <w:rFonts w:ascii="Times New Roman" w:hAnsi="Times New Roman"/>
          <w:sz w:val="24"/>
          <w:szCs w:val="24"/>
        </w:rPr>
        <w:t xml:space="preserve">teachers, </w:t>
      </w:r>
      <w:r w:rsidR="00AF611E" w:rsidRPr="00726CF0">
        <w:rPr>
          <w:rFonts w:ascii="Times New Roman" w:hAnsi="Times New Roman"/>
          <w:sz w:val="24"/>
          <w:szCs w:val="24"/>
        </w:rPr>
        <w:t>This justified by Jamhuri Secondary School which has 56 teachers, Ilala Secondary School which has 38 teachers and Majani ya Chai Secondary Schools which has 41 teachers against Binti Mussa which has 24 and Pugu Station which has 32 teachers, these schools appears among the bottom five among all 49 secondary schools.</w:t>
      </w:r>
    </w:p>
    <w:p w:rsidR="00AF611E" w:rsidRPr="00726CF0" w:rsidRDefault="00AF611E" w:rsidP="00726CF0">
      <w:pPr>
        <w:spacing w:after="0" w:line="480" w:lineRule="auto"/>
        <w:jc w:val="both"/>
        <w:rPr>
          <w:rFonts w:ascii="Times New Roman" w:hAnsi="Times New Roman"/>
          <w:sz w:val="24"/>
          <w:szCs w:val="24"/>
        </w:rPr>
      </w:pPr>
    </w:p>
    <w:p w:rsidR="00F229B0" w:rsidRPr="00726CF0" w:rsidRDefault="00AF611E" w:rsidP="00726CF0">
      <w:pPr>
        <w:spacing w:after="0" w:line="480" w:lineRule="auto"/>
        <w:jc w:val="both"/>
        <w:rPr>
          <w:rFonts w:ascii="Times New Roman" w:eastAsia="Times New Roman" w:hAnsi="Times New Roman"/>
          <w:sz w:val="24"/>
          <w:szCs w:val="24"/>
          <w:lang w:eastAsia="en-GB"/>
        </w:rPr>
      </w:pPr>
      <w:r w:rsidRPr="00726CF0">
        <w:rPr>
          <w:rFonts w:ascii="Times New Roman" w:hAnsi="Times New Roman"/>
          <w:sz w:val="24"/>
          <w:szCs w:val="24"/>
        </w:rPr>
        <w:t>A</w:t>
      </w:r>
      <w:r w:rsidR="00887E7E" w:rsidRPr="00726CF0">
        <w:rPr>
          <w:rFonts w:ascii="Times New Roman" w:hAnsi="Times New Roman"/>
          <w:sz w:val="24"/>
          <w:szCs w:val="24"/>
        </w:rPr>
        <w:t>lso findings reveals that those schools which has many teachers who has degree qualifications acquires better in academic performance than those which has few number of teachers who acquires degree qualifications</w:t>
      </w:r>
      <w:r w:rsidR="00F229B0" w:rsidRPr="00726CF0">
        <w:rPr>
          <w:rFonts w:ascii="Times New Roman" w:hAnsi="Times New Roman"/>
          <w:sz w:val="24"/>
          <w:szCs w:val="24"/>
        </w:rPr>
        <w:t xml:space="preserve"> in Ilala District. It shows that Jamhuri secondary School has 22 degree holders following with Ilala and Majani ya Chai which has both 14 degree holders in their schools. All those three schools managed to appear among top five in National Form Four of 2012 against Pugu Station and Binti Mussa which has only 5 teachers with degree qualifications hence appears among worst five schools in the District. </w:t>
      </w:r>
      <w:r w:rsidRPr="00726CF0">
        <w:rPr>
          <w:rFonts w:ascii="Times New Roman" w:hAnsi="Times New Roman"/>
          <w:sz w:val="24"/>
          <w:szCs w:val="24"/>
        </w:rPr>
        <w:t xml:space="preserve">Again </w:t>
      </w:r>
      <w:r w:rsidR="00024224" w:rsidRPr="00726CF0">
        <w:rPr>
          <w:rFonts w:ascii="Times New Roman" w:eastAsia="Times New Roman" w:hAnsi="Times New Roman"/>
          <w:sz w:val="24"/>
          <w:szCs w:val="24"/>
          <w:lang w:eastAsia="en-GB"/>
        </w:rPr>
        <w:t>f</w:t>
      </w:r>
      <w:r w:rsidRPr="00726CF0">
        <w:rPr>
          <w:rFonts w:ascii="Times New Roman" w:eastAsia="Times New Roman" w:hAnsi="Times New Roman"/>
          <w:sz w:val="24"/>
          <w:szCs w:val="24"/>
          <w:lang w:eastAsia="en-GB"/>
        </w:rPr>
        <w:t>indings show that</w:t>
      </w:r>
      <w:r w:rsidR="00024224" w:rsidRPr="00726CF0">
        <w:rPr>
          <w:rFonts w:ascii="Times New Roman" w:eastAsia="Times New Roman" w:hAnsi="Times New Roman"/>
          <w:sz w:val="24"/>
          <w:szCs w:val="24"/>
          <w:lang w:eastAsia="en-GB"/>
        </w:rPr>
        <w:t xml:space="preserve"> some of</w:t>
      </w:r>
      <w:r w:rsidRPr="00726CF0">
        <w:rPr>
          <w:rFonts w:ascii="Times New Roman" w:eastAsia="Times New Roman" w:hAnsi="Times New Roman"/>
          <w:sz w:val="24"/>
          <w:szCs w:val="24"/>
          <w:lang w:eastAsia="en-GB"/>
        </w:rPr>
        <w:t xml:space="preserve"> the surveyed schools had libraries, with various materials, like books, magazines, video and audio tapes. CD-ROMs and computers were rarely found</w:t>
      </w:r>
    </w:p>
    <w:p w:rsidR="00AE5BF8" w:rsidRPr="00726CF0" w:rsidRDefault="00AE5BF8" w:rsidP="00726CF0">
      <w:pPr>
        <w:spacing w:after="0" w:line="480" w:lineRule="auto"/>
        <w:jc w:val="both"/>
        <w:rPr>
          <w:rFonts w:ascii="Times New Roman" w:eastAsia="Times New Roman" w:hAnsi="Times New Roman"/>
          <w:sz w:val="24"/>
          <w:szCs w:val="24"/>
          <w:lang w:eastAsia="en-GB"/>
        </w:rPr>
      </w:pPr>
    </w:p>
    <w:p w:rsidR="00AE5BF8" w:rsidRPr="00726CF0" w:rsidRDefault="00AE5BF8"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Examination results shows Candidates who have scored between Divisions I – III in 2009 and 2013 were 684 (16.27 %), while those who scored between divisions IV - 0 </w:t>
      </w:r>
      <w:r w:rsidRPr="00726CF0">
        <w:rPr>
          <w:rFonts w:ascii="Times New Roman" w:hAnsi="Times New Roman"/>
          <w:sz w:val="24"/>
          <w:szCs w:val="24"/>
        </w:rPr>
        <w:lastRenderedPageBreak/>
        <w:t xml:space="preserve">were 3521 (83.73 %). This is a massive failure rate which needs to be taken care off. This kind of massive failure is alarming situation which needs to be highly considered by all education stakeholders. </w:t>
      </w:r>
    </w:p>
    <w:p w:rsidR="00AE5BF8" w:rsidRPr="00726CF0" w:rsidRDefault="00AE5BF8" w:rsidP="00726CF0">
      <w:pPr>
        <w:spacing w:after="0" w:line="480" w:lineRule="auto"/>
        <w:jc w:val="both"/>
        <w:rPr>
          <w:rFonts w:ascii="Times New Roman" w:hAnsi="Times New Roman"/>
          <w:sz w:val="28"/>
          <w:szCs w:val="24"/>
        </w:rPr>
      </w:pPr>
    </w:p>
    <w:p w:rsidR="00AE5BF8" w:rsidRPr="00726CF0" w:rsidRDefault="00AE5BF8" w:rsidP="00726CF0">
      <w:pPr>
        <w:spacing w:after="0" w:line="480" w:lineRule="auto"/>
        <w:jc w:val="both"/>
        <w:rPr>
          <w:rFonts w:ascii="Times New Roman" w:eastAsia="Times New Roman" w:hAnsi="Times New Roman"/>
          <w:sz w:val="24"/>
          <w:szCs w:val="24"/>
          <w:lang w:eastAsia="en-GB"/>
        </w:rPr>
      </w:pPr>
      <w:r w:rsidRPr="00726CF0">
        <w:rPr>
          <w:rFonts w:ascii="Times New Roman" w:eastAsia="Times New Roman" w:hAnsi="Times New Roman"/>
          <w:sz w:val="24"/>
          <w:szCs w:val="24"/>
          <w:lang w:eastAsia="en-GB"/>
        </w:rPr>
        <w:t>Findings also revealed that although there were some improvements in the quality of school collections after the introduction of SEDP, the library services offered did not meet learning and teaching needs. There were few books, and space and furniture were inadequate</w:t>
      </w:r>
    </w:p>
    <w:p w:rsidR="00AE5BF8" w:rsidRPr="00726CF0" w:rsidRDefault="00AE5BF8" w:rsidP="00726CF0">
      <w:pPr>
        <w:spacing w:after="0" w:line="480" w:lineRule="auto"/>
        <w:jc w:val="both"/>
        <w:rPr>
          <w:rFonts w:ascii="Times New Roman" w:hAnsi="Times New Roman"/>
          <w:sz w:val="24"/>
          <w:szCs w:val="24"/>
        </w:rPr>
      </w:pPr>
      <w:r w:rsidRPr="00726CF0">
        <w:rPr>
          <w:rFonts w:ascii="Times New Roman" w:hAnsi="Times New Roman"/>
          <w:sz w:val="24"/>
          <w:szCs w:val="24"/>
        </w:rPr>
        <w:tab/>
      </w:r>
    </w:p>
    <w:p w:rsidR="005D513F" w:rsidRPr="00726CF0" w:rsidRDefault="00F80653" w:rsidP="00726CF0">
      <w:pPr>
        <w:pStyle w:val="Heading1"/>
        <w:spacing w:before="0" w:after="0" w:line="480" w:lineRule="auto"/>
        <w:jc w:val="both"/>
        <w:rPr>
          <w:rFonts w:ascii="Times New Roman" w:hAnsi="Times New Roman"/>
          <w:sz w:val="24"/>
          <w:szCs w:val="24"/>
        </w:rPr>
      </w:pPr>
      <w:bookmarkStart w:id="799" w:name="_Toc403428372"/>
      <w:r w:rsidRPr="00726CF0">
        <w:rPr>
          <w:rFonts w:ascii="Times New Roman" w:hAnsi="Times New Roman"/>
          <w:sz w:val="24"/>
          <w:szCs w:val="24"/>
        </w:rPr>
        <w:t xml:space="preserve">5.2.3 </w:t>
      </w:r>
      <w:r w:rsidR="00FF5BF6" w:rsidRPr="00726CF0">
        <w:rPr>
          <w:rFonts w:ascii="Times New Roman" w:hAnsi="Times New Roman"/>
          <w:sz w:val="24"/>
          <w:szCs w:val="24"/>
        </w:rPr>
        <w:tab/>
      </w:r>
      <w:r w:rsidRPr="00726CF0">
        <w:rPr>
          <w:rFonts w:ascii="Times New Roman" w:hAnsi="Times New Roman"/>
          <w:sz w:val="24"/>
          <w:szCs w:val="24"/>
        </w:rPr>
        <w:t>SEDP Services and Needs of Schools</w:t>
      </w:r>
      <w:bookmarkEnd w:id="799"/>
    </w:p>
    <w:p w:rsidR="005D513F" w:rsidRPr="00726CF0" w:rsidRDefault="005D513F" w:rsidP="00726CF0">
      <w:pPr>
        <w:spacing w:after="0" w:line="480" w:lineRule="auto"/>
        <w:jc w:val="both"/>
        <w:rPr>
          <w:rFonts w:ascii="Times New Roman" w:hAnsi="Times New Roman"/>
          <w:sz w:val="24"/>
          <w:szCs w:val="24"/>
        </w:rPr>
      </w:pPr>
      <w:r w:rsidRPr="00726CF0">
        <w:rPr>
          <w:rFonts w:ascii="Times New Roman" w:hAnsi="Times New Roman"/>
          <w:sz w:val="24"/>
          <w:szCs w:val="24"/>
        </w:rPr>
        <w:t>Most of the schools have their own needs that differ from one school to another. This difference sometimes cause difficulties in offering education as required to the students hence affects students academic Performance in schools in particular and in the whole country at large</w:t>
      </w:r>
    </w:p>
    <w:p w:rsidR="00FF5BF6" w:rsidRPr="00726CF0" w:rsidRDefault="00FF5BF6" w:rsidP="00726CF0">
      <w:pPr>
        <w:spacing w:after="0" w:line="480" w:lineRule="auto"/>
        <w:jc w:val="both"/>
        <w:rPr>
          <w:rFonts w:ascii="Times New Roman" w:hAnsi="Times New Roman"/>
          <w:sz w:val="24"/>
          <w:szCs w:val="24"/>
        </w:rPr>
      </w:pPr>
    </w:p>
    <w:p w:rsidR="005D513F" w:rsidRPr="00726CF0" w:rsidRDefault="005D513F" w:rsidP="00726CF0">
      <w:pPr>
        <w:spacing w:after="0" w:line="480" w:lineRule="auto"/>
        <w:jc w:val="both"/>
        <w:rPr>
          <w:rFonts w:ascii="Times New Roman" w:hAnsi="Times New Roman"/>
          <w:sz w:val="24"/>
          <w:szCs w:val="24"/>
        </w:rPr>
      </w:pPr>
      <w:r w:rsidRPr="00726CF0">
        <w:rPr>
          <w:rFonts w:ascii="Times New Roman" w:hAnsi="Times New Roman"/>
          <w:sz w:val="24"/>
          <w:szCs w:val="24"/>
        </w:rPr>
        <w:t>Secondary Education Development Programme aiming at helping schools in different ways including funding schools so as to increase classes, teaching and learning materials, books and other things. Funds were contributed by World Bank and the Government. Government and World Bank were giving money in terms of cash to the Ministry of Education and the Ministry give it to the District Council then the District distribute that funds in Schools.</w:t>
      </w:r>
    </w:p>
    <w:p w:rsidR="005D513F" w:rsidRPr="00726CF0" w:rsidRDefault="005D513F" w:rsidP="00726CF0">
      <w:pPr>
        <w:spacing w:after="0" w:line="480" w:lineRule="auto"/>
        <w:jc w:val="both"/>
        <w:rPr>
          <w:rFonts w:ascii="Times New Roman" w:hAnsi="Times New Roman"/>
          <w:sz w:val="24"/>
          <w:szCs w:val="24"/>
        </w:rPr>
      </w:pPr>
      <w:r w:rsidRPr="00726CF0">
        <w:rPr>
          <w:rFonts w:ascii="Times New Roman" w:hAnsi="Times New Roman"/>
          <w:sz w:val="24"/>
          <w:szCs w:val="24"/>
        </w:rPr>
        <w:t>.</w:t>
      </w:r>
    </w:p>
    <w:p w:rsidR="005D513F" w:rsidRPr="00726CF0" w:rsidRDefault="005D513F"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The findings shows that some schools received and other were not received capitation at the SEDP phase </w:t>
      </w:r>
      <w:r w:rsidR="0081070C" w:rsidRPr="00726CF0">
        <w:rPr>
          <w:rFonts w:ascii="Times New Roman" w:hAnsi="Times New Roman"/>
          <w:sz w:val="24"/>
          <w:szCs w:val="24"/>
        </w:rPr>
        <w:t>I while</w:t>
      </w:r>
      <w:r w:rsidRPr="00726CF0">
        <w:rPr>
          <w:rFonts w:ascii="Times New Roman" w:hAnsi="Times New Roman"/>
          <w:sz w:val="24"/>
          <w:szCs w:val="24"/>
        </w:rPr>
        <w:t xml:space="preserve"> in SEDP phase II most of these schools have </w:t>
      </w:r>
      <w:r w:rsidRPr="00726CF0">
        <w:rPr>
          <w:rFonts w:ascii="Times New Roman" w:hAnsi="Times New Roman"/>
          <w:sz w:val="24"/>
          <w:szCs w:val="24"/>
        </w:rPr>
        <w:lastRenderedPageBreak/>
        <w:t xml:space="preserve">been receiving capitation. The researcher self observation and secondary data sources shows that, schools were receiving capitation in both forms as capital expenditure and recurrent expenditure for both purposes as for development and daily expenditure but sometimes capitation do not show clear explanations because this schools receives money every year for development in terms of capital expenditure. Sometimes capital expenditure given to </w:t>
      </w:r>
      <w:r w:rsidR="009B1F25" w:rsidRPr="00726CF0">
        <w:rPr>
          <w:rFonts w:ascii="Times New Roman" w:hAnsi="Times New Roman"/>
          <w:sz w:val="24"/>
          <w:szCs w:val="24"/>
        </w:rPr>
        <w:t>schools for</w:t>
      </w:r>
      <w:r w:rsidRPr="00726CF0">
        <w:rPr>
          <w:rFonts w:ascii="Times New Roman" w:hAnsi="Times New Roman"/>
          <w:sz w:val="24"/>
          <w:szCs w:val="24"/>
        </w:rPr>
        <w:t xml:space="preserve"> building classes, laboratories, buying school furniture and sometimes for maintenance purpose. </w:t>
      </w:r>
    </w:p>
    <w:p w:rsidR="00023682" w:rsidRPr="00726CF0" w:rsidRDefault="00023682" w:rsidP="00726CF0">
      <w:pPr>
        <w:spacing w:after="0" w:line="480" w:lineRule="auto"/>
        <w:jc w:val="both"/>
        <w:rPr>
          <w:rFonts w:ascii="Times New Roman" w:hAnsi="Times New Roman"/>
          <w:sz w:val="24"/>
          <w:szCs w:val="24"/>
        </w:rPr>
      </w:pPr>
    </w:p>
    <w:p w:rsidR="005D513F" w:rsidRPr="00726CF0" w:rsidRDefault="005D513F" w:rsidP="00726CF0">
      <w:pPr>
        <w:spacing w:after="0" w:line="480" w:lineRule="auto"/>
        <w:jc w:val="both"/>
        <w:rPr>
          <w:rFonts w:ascii="Times New Roman" w:hAnsi="Times New Roman"/>
          <w:sz w:val="24"/>
          <w:szCs w:val="24"/>
        </w:rPr>
      </w:pPr>
      <w:r w:rsidRPr="00726CF0">
        <w:rPr>
          <w:rFonts w:ascii="Times New Roman" w:hAnsi="Times New Roman"/>
          <w:sz w:val="24"/>
          <w:szCs w:val="24"/>
        </w:rPr>
        <w:t>Data also shows that the school which managed to plan and organize well capitation grant received, performed better than those schools which fail to organize and plan well the capitation received because schools that appears in the top five among the other 38 ward schools managed to show the amount of money received at least for six years out of eight of SEDP I and SEDP II, implementation. Example Ilala and Jamhuri secondary schools managed to show the amount of capitation receive from 2005 to 2012 against Pugu Station and Binti Musa that shows only capitation that received for three years.</w:t>
      </w:r>
    </w:p>
    <w:p w:rsidR="00FF5BF6" w:rsidRPr="00726CF0" w:rsidRDefault="00FF5BF6" w:rsidP="00726CF0">
      <w:pPr>
        <w:spacing w:after="0" w:line="480" w:lineRule="auto"/>
        <w:jc w:val="both"/>
        <w:rPr>
          <w:rFonts w:ascii="Times New Roman" w:hAnsi="Times New Roman"/>
          <w:sz w:val="28"/>
          <w:szCs w:val="24"/>
        </w:rPr>
      </w:pPr>
    </w:p>
    <w:p w:rsidR="00A859A4" w:rsidRPr="00726CF0" w:rsidRDefault="005D513F"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Data obtained shows that in recent years, this school was given enough amount of money as capitation than in SEDP I that means 2004 to 2008. In 2011 and 2012 the </w:t>
      </w:r>
      <w:r w:rsidR="009B1F25" w:rsidRPr="00726CF0">
        <w:rPr>
          <w:rFonts w:ascii="Times New Roman" w:hAnsi="Times New Roman"/>
          <w:sz w:val="24"/>
          <w:szCs w:val="24"/>
        </w:rPr>
        <w:t>schools receive</w:t>
      </w:r>
      <w:r w:rsidRPr="00726CF0">
        <w:rPr>
          <w:rFonts w:ascii="Times New Roman" w:hAnsi="Times New Roman"/>
          <w:sz w:val="24"/>
          <w:szCs w:val="24"/>
        </w:rPr>
        <w:t xml:space="preserve"> more than 97 percent per annum which helped the school to be among top five among 38 Ward schools in Ilala District</w:t>
      </w:r>
      <w:r w:rsidR="00A859A4" w:rsidRPr="00726CF0">
        <w:rPr>
          <w:rFonts w:ascii="Times New Roman" w:hAnsi="Times New Roman"/>
          <w:sz w:val="24"/>
          <w:szCs w:val="24"/>
        </w:rPr>
        <w:t xml:space="preserve">. The findings also shows that the Government managed to disburse capitation grants for all Government Secondary Schools which help the schools to buy teaching and learning materials as shown in the data that in the year 2005 the government disburse 4,280,000,000/= , in 2006 the </w:t>
      </w:r>
      <w:r w:rsidR="00A859A4" w:rsidRPr="00726CF0">
        <w:rPr>
          <w:rFonts w:ascii="Times New Roman" w:hAnsi="Times New Roman"/>
          <w:sz w:val="24"/>
          <w:szCs w:val="24"/>
        </w:rPr>
        <w:lastRenderedPageBreak/>
        <w:t>government managed to disburse 3,507,000,000/= while in 2007 the government disburse 9,143,027,880/= that help schools to buy teaching and learning materials that makes students easy acquire the intended learning outcomes. But still the challenges are there, most of government secondary schools still face the problem of shortage of teaching and learning materials including books, chalks, mathematical charts, mathematical sets, maps, paintings, nodes and other things which are important in helping students easy acquire the intended learning outcomes.</w:t>
      </w:r>
    </w:p>
    <w:p w:rsidR="00A859A4" w:rsidRPr="00726CF0" w:rsidRDefault="00A859A4" w:rsidP="00726CF0">
      <w:pPr>
        <w:spacing w:after="0" w:line="480" w:lineRule="auto"/>
        <w:jc w:val="both"/>
        <w:rPr>
          <w:rFonts w:ascii="Times New Roman" w:hAnsi="Times New Roman"/>
          <w:sz w:val="24"/>
          <w:szCs w:val="24"/>
        </w:rPr>
      </w:pPr>
    </w:p>
    <w:p w:rsidR="00A859A4" w:rsidRPr="00726CF0" w:rsidRDefault="00A859A4" w:rsidP="00726CF0">
      <w:pPr>
        <w:spacing w:after="0" w:line="480" w:lineRule="auto"/>
        <w:jc w:val="both"/>
        <w:rPr>
          <w:rFonts w:ascii="Times New Roman" w:hAnsi="Times New Roman"/>
          <w:sz w:val="24"/>
          <w:szCs w:val="24"/>
        </w:rPr>
      </w:pPr>
      <w:r w:rsidRPr="00726CF0">
        <w:rPr>
          <w:rFonts w:ascii="Times New Roman" w:hAnsi="Times New Roman"/>
          <w:sz w:val="24"/>
          <w:szCs w:val="24"/>
        </w:rPr>
        <w:t>Challenge of having unequal distribution of capitation grant among those government secondary schools which cause other schools to have more than 130% and other to get below 90% for the same year while the method of calculation of capitation given give chance each secondary school student to receive equal amount of value. These variations sometimes cause difference in academic performance.</w:t>
      </w:r>
    </w:p>
    <w:p w:rsidR="0081070C" w:rsidRPr="00726CF0" w:rsidRDefault="0081070C" w:rsidP="00726CF0">
      <w:pPr>
        <w:spacing w:after="0" w:line="480" w:lineRule="auto"/>
        <w:jc w:val="both"/>
        <w:rPr>
          <w:rFonts w:ascii="Times New Roman" w:hAnsi="Times New Roman"/>
          <w:sz w:val="28"/>
          <w:szCs w:val="24"/>
        </w:rPr>
      </w:pPr>
    </w:p>
    <w:p w:rsidR="00E06EFE" w:rsidRPr="00726CF0" w:rsidRDefault="00A859A4" w:rsidP="00726CF0">
      <w:pPr>
        <w:spacing w:after="0" w:line="480" w:lineRule="auto"/>
        <w:jc w:val="both"/>
        <w:rPr>
          <w:rFonts w:ascii="Times New Roman" w:hAnsi="Times New Roman"/>
          <w:sz w:val="24"/>
          <w:szCs w:val="24"/>
        </w:rPr>
      </w:pPr>
      <w:r w:rsidRPr="00726CF0">
        <w:rPr>
          <w:rFonts w:ascii="Times New Roman" w:hAnsi="Times New Roman"/>
          <w:sz w:val="24"/>
          <w:szCs w:val="24"/>
        </w:rPr>
        <w:t>Another challenge is that the capitation given to schools has directives on how to spend the amount but sometimes the needs of the schools is not compatible with the directions given hence schools end up getting things that is c</w:t>
      </w:r>
      <w:r w:rsidR="009C5705" w:rsidRPr="00726CF0">
        <w:rPr>
          <w:rFonts w:ascii="Times New Roman" w:hAnsi="Times New Roman"/>
          <w:sz w:val="24"/>
          <w:szCs w:val="24"/>
        </w:rPr>
        <w:t>ontrary to schools basic needs.</w:t>
      </w:r>
    </w:p>
    <w:p w:rsidR="00FF5BF6" w:rsidRPr="00726CF0" w:rsidRDefault="00FF5BF6" w:rsidP="00726CF0">
      <w:pPr>
        <w:spacing w:after="0" w:line="480" w:lineRule="auto"/>
        <w:jc w:val="both"/>
        <w:rPr>
          <w:rFonts w:ascii="Times New Roman" w:hAnsi="Times New Roman"/>
          <w:sz w:val="24"/>
          <w:szCs w:val="24"/>
        </w:rPr>
      </w:pPr>
    </w:p>
    <w:p w:rsidR="00B112AD" w:rsidRPr="00726CF0" w:rsidRDefault="00A859A4" w:rsidP="00726CF0">
      <w:pPr>
        <w:pStyle w:val="Heading1"/>
        <w:spacing w:before="0" w:after="0" w:line="480" w:lineRule="auto"/>
        <w:jc w:val="both"/>
        <w:rPr>
          <w:rFonts w:ascii="Times New Roman" w:hAnsi="Times New Roman"/>
          <w:sz w:val="24"/>
          <w:szCs w:val="24"/>
        </w:rPr>
      </w:pPr>
      <w:bookmarkStart w:id="800" w:name="_Toc383767852"/>
      <w:bookmarkStart w:id="801" w:name="_Toc395480883"/>
      <w:bookmarkStart w:id="802" w:name="_Toc403428373"/>
      <w:r w:rsidRPr="00726CF0">
        <w:rPr>
          <w:rFonts w:ascii="Times New Roman" w:hAnsi="Times New Roman"/>
          <w:sz w:val="24"/>
          <w:szCs w:val="24"/>
        </w:rPr>
        <w:t>5</w:t>
      </w:r>
      <w:r w:rsidR="00B112AD" w:rsidRPr="00726CF0">
        <w:rPr>
          <w:rFonts w:ascii="Times New Roman" w:hAnsi="Times New Roman"/>
          <w:sz w:val="24"/>
          <w:szCs w:val="24"/>
        </w:rPr>
        <w:t>.</w:t>
      </w:r>
      <w:r w:rsidRPr="00726CF0">
        <w:rPr>
          <w:rFonts w:ascii="Times New Roman" w:hAnsi="Times New Roman"/>
          <w:sz w:val="24"/>
          <w:szCs w:val="24"/>
        </w:rPr>
        <w:t>3</w:t>
      </w:r>
      <w:r w:rsidR="00B112AD" w:rsidRPr="00726CF0">
        <w:rPr>
          <w:rFonts w:ascii="Times New Roman" w:hAnsi="Times New Roman"/>
          <w:sz w:val="24"/>
          <w:szCs w:val="24"/>
        </w:rPr>
        <w:t xml:space="preserve"> </w:t>
      </w:r>
      <w:r w:rsidR="00FF5BF6" w:rsidRPr="00726CF0">
        <w:rPr>
          <w:rFonts w:ascii="Times New Roman" w:hAnsi="Times New Roman"/>
          <w:sz w:val="24"/>
          <w:szCs w:val="24"/>
        </w:rPr>
        <w:tab/>
      </w:r>
      <w:r w:rsidR="00B112AD" w:rsidRPr="00726CF0">
        <w:rPr>
          <w:rFonts w:ascii="Times New Roman" w:hAnsi="Times New Roman"/>
          <w:sz w:val="24"/>
          <w:szCs w:val="24"/>
        </w:rPr>
        <w:t>Limitation of the Study</w:t>
      </w:r>
      <w:bookmarkEnd w:id="800"/>
      <w:bookmarkEnd w:id="801"/>
      <w:bookmarkEnd w:id="802"/>
    </w:p>
    <w:p w:rsidR="00B112AD" w:rsidRPr="00726CF0" w:rsidRDefault="00A859A4" w:rsidP="00726CF0">
      <w:pPr>
        <w:spacing w:after="0" w:line="480" w:lineRule="auto"/>
        <w:jc w:val="both"/>
        <w:rPr>
          <w:rFonts w:ascii="Times New Roman" w:hAnsi="Times New Roman"/>
          <w:sz w:val="24"/>
          <w:szCs w:val="24"/>
        </w:rPr>
      </w:pPr>
      <w:r w:rsidRPr="00726CF0">
        <w:rPr>
          <w:rFonts w:ascii="Times New Roman" w:hAnsi="Times New Roman"/>
          <w:sz w:val="24"/>
          <w:szCs w:val="24"/>
        </w:rPr>
        <w:t>Limitation of the study are</w:t>
      </w:r>
      <w:r w:rsidR="00B112AD" w:rsidRPr="00726CF0">
        <w:rPr>
          <w:rFonts w:ascii="Times New Roman" w:hAnsi="Times New Roman"/>
          <w:sz w:val="24"/>
          <w:szCs w:val="24"/>
        </w:rPr>
        <w:t xml:space="preserve"> those factors or conditions beyond the control of the researcher, which hinder one from obtaining  the required data and  information may place restrictions on the study. The study was limited by the number of factors, such as poor transpor</w:t>
      </w:r>
      <w:r w:rsidRPr="00726CF0">
        <w:rPr>
          <w:rFonts w:ascii="Times New Roman" w:hAnsi="Times New Roman"/>
          <w:sz w:val="24"/>
          <w:szCs w:val="24"/>
        </w:rPr>
        <w:t>tation.</w:t>
      </w:r>
    </w:p>
    <w:p w:rsidR="00B112AD" w:rsidRPr="00726CF0" w:rsidRDefault="00A859A4" w:rsidP="00726CF0">
      <w:pPr>
        <w:pStyle w:val="Heading1"/>
        <w:spacing w:before="0" w:after="0" w:line="480" w:lineRule="auto"/>
        <w:jc w:val="both"/>
        <w:rPr>
          <w:rFonts w:ascii="Times New Roman" w:hAnsi="Times New Roman"/>
          <w:sz w:val="24"/>
          <w:szCs w:val="24"/>
        </w:rPr>
      </w:pPr>
      <w:bookmarkStart w:id="803" w:name="_Toc383767851"/>
      <w:bookmarkStart w:id="804" w:name="_Toc395480884"/>
      <w:bookmarkStart w:id="805" w:name="_Toc403428374"/>
      <w:r w:rsidRPr="00726CF0">
        <w:rPr>
          <w:rFonts w:ascii="Times New Roman" w:hAnsi="Times New Roman"/>
          <w:sz w:val="24"/>
          <w:szCs w:val="24"/>
        </w:rPr>
        <w:lastRenderedPageBreak/>
        <w:t>5.4</w:t>
      </w:r>
      <w:r w:rsidR="00B112AD" w:rsidRPr="00726CF0">
        <w:rPr>
          <w:rFonts w:ascii="Times New Roman" w:hAnsi="Times New Roman"/>
          <w:sz w:val="24"/>
          <w:szCs w:val="24"/>
        </w:rPr>
        <w:t xml:space="preserve"> </w:t>
      </w:r>
      <w:r w:rsidR="00FF5BF6" w:rsidRPr="00726CF0">
        <w:rPr>
          <w:rFonts w:ascii="Times New Roman" w:hAnsi="Times New Roman"/>
          <w:sz w:val="24"/>
          <w:szCs w:val="24"/>
        </w:rPr>
        <w:tab/>
      </w:r>
      <w:r w:rsidR="00B112AD" w:rsidRPr="00726CF0">
        <w:rPr>
          <w:rFonts w:ascii="Times New Roman" w:hAnsi="Times New Roman"/>
          <w:sz w:val="24"/>
          <w:szCs w:val="24"/>
        </w:rPr>
        <w:t>Delimitation of the study</w:t>
      </w:r>
      <w:bookmarkEnd w:id="803"/>
      <w:bookmarkEnd w:id="804"/>
      <w:bookmarkEnd w:id="805"/>
    </w:p>
    <w:p w:rsidR="00B112AD" w:rsidRPr="00726CF0" w:rsidRDefault="00B112AD"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The study </w:t>
      </w:r>
      <w:r w:rsidR="00A859A4" w:rsidRPr="00726CF0">
        <w:rPr>
          <w:rFonts w:ascii="Times New Roman" w:hAnsi="Times New Roman"/>
          <w:sz w:val="24"/>
          <w:szCs w:val="24"/>
        </w:rPr>
        <w:t>was</w:t>
      </w:r>
      <w:r w:rsidRPr="00726CF0">
        <w:rPr>
          <w:rFonts w:ascii="Times New Roman" w:hAnsi="Times New Roman"/>
          <w:sz w:val="24"/>
          <w:szCs w:val="24"/>
        </w:rPr>
        <w:t xml:space="preserve"> done at 10 Government Secondary Schools in Ilala Municipality, the five best and five worst performed Government Secondary Schools in the National Form IV 2012 in comparison to the performance  those schools before and introduction of SEDP. The selection which based on the township of the place where school is situated because the researcher expects to choose two schools from urban and two from rural areas. The researcher involved Education Officers, ministry of education, regional inspectors of schools and other education stakeholders.</w:t>
      </w:r>
    </w:p>
    <w:p w:rsidR="00C80AB9" w:rsidRPr="00726CF0" w:rsidRDefault="00C80AB9" w:rsidP="00726CF0">
      <w:pPr>
        <w:spacing w:after="0" w:line="480" w:lineRule="auto"/>
        <w:jc w:val="both"/>
        <w:rPr>
          <w:rFonts w:ascii="Times New Roman" w:hAnsi="Times New Roman"/>
          <w:sz w:val="24"/>
          <w:szCs w:val="24"/>
        </w:rPr>
      </w:pPr>
    </w:p>
    <w:p w:rsidR="00FF5BF6" w:rsidRPr="00726CF0" w:rsidRDefault="00FF5BF6" w:rsidP="00726CF0">
      <w:pPr>
        <w:pStyle w:val="Heading1"/>
        <w:spacing w:before="0" w:after="0" w:line="480" w:lineRule="auto"/>
        <w:jc w:val="center"/>
        <w:rPr>
          <w:rFonts w:ascii="Times New Roman" w:hAnsi="Times New Roman"/>
          <w:sz w:val="24"/>
          <w:szCs w:val="24"/>
        </w:rPr>
      </w:pPr>
      <w:r w:rsidRPr="00726CF0">
        <w:rPr>
          <w:rFonts w:ascii="Times New Roman" w:hAnsi="Times New Roman"/>
          <w:sz w:val="24"/>
          <w:szCs w:val="24"/>
        </w:rPr>
        <w:br w:type="page"/>
      </w:r>
      <w:bookmarkStart w:id="806" w:name="_Toc403428375"/>
      <w:r w:rsidR="002D7701" w:rsidRPr="00726CF0">
        <w:rPr>
          <w:rFonts w:ascii="Times New Roman" w:hAnsi="Times New Roman"/>
          <w:sz w:val="24"/>
          <w:szCs w:val="24"/>
        </w:rPr>
        <w:lastRenderedPageBreak/>
        <w:t>CHAPTER SIX</w:t>
      </w:r>
      <w:bookmarkEnd w:id="806"/>
    </w:p>
    <w:p w:rsidR="00536E3D" w:rsidRPr="00726CF0" w:rsidRDefault="002D7701" w:rsidP="00726CF0">
      <w:pPr>
        <w:pStyle w:val="Heading1"/>
        <w:spacing w:before="0" w:after="0" w:line="480" w:lineRule="auto"/>
        <w:jc w:val="center"/>
        <w:rPr>
          <w:rFonts w:ascii="Times New Roman" w:hAnsi="Times New Roman"/>
          <w:sz w:val="24"/>
          <w:szCs w:val="24"/>
        </w:rPr>
      </w:pPr>
      <w:bookmarkStart w:id="807" w:name="_Toc403428376"/>
      <w:r w:rsidRPr="00726CF0">
        <w:rPr>
          <w:rFonts w:ascii="Times New Roman" w:hAnsi="Times New Roman"/>
          <w:sz w:val="24"/>
          <w:szCs w:val="24"/>
        </w:rPr>
        <w:t>SUMMARY, CONCLUSSIONS, AND RECOMENDATIONS</w:t>
      </w:r>
      <w:bookmarkEnd w:id="807"/>
    </w:p>
    <w:p w:rsidR="00FF5BF6" w:rsidRPr="00726CF0" w:rsidRDefault="00FF5BF6" w:rsidP="00726CF0">
      <w:pPr>
        <w:pStyle w:val="Heading1"/>
        <w:spacing w:before="0" w:after="0" w:line="480" w:lineRule="auto"/>
        <w:jc w:val="both"/>
        <w:rPr>
          <w:rFonts w:ascii="Times New Roman" w:hAnsi="Times New Roman"/>
          <w:sz w:val="24"/>
          <w:szCs w:val="24"/>
        </w:rPr>
      </w:pPr>
      <w:bookmarkStart w:id="808" w:name="_Toc383767902"/>
      <w:bookmarkStart w:id="809" w:name="_Toc395480886"/>
    </w:p>
    <w:p w:rsidR="00536E3D" w:rsidRPr="00726CF0" w:rsidRDefault="00AE05BC" w:rsidP="00726CF0">
      <w:pPr>
        <w:pStyle w:val="Heading1"/>
        <w:spacing w:before="0" w:after="0" w:line="480" w:lineRule="auto"/>
        <w:jc w:val="both"/>
        <w:rPr>
          <w:rFonts w:ascii="Times New Roman" w:hAnsi="Times New Roman"/>
          <w:sz w:val="24"/>
          <w:szCs w:val="24"/>
        </w:rPr>
      </w:pPr>
      <w:bookmarkStart w:id="810" w:name="_Toc403428377"/>
      <w:r w:rsidRPr="00726CF0">
        <w:rPr>
          <w:rFonts w:ascii="Times New Roman" w:hAnsi="Times New Roman"/>
          <w:sz w:val="24"/>
          <w:szCs w:val="24"/>
        </w:rPr>
        <w:t>6</w:t>
      </w:r>
      <w:r w:rsidR="00536E3D" w:rsidRPr="00726CF0">
        <w:rPr>
          <w:rFonts w:ascii="Times New Roman" w:hAnsi="Times New Roman"/>
          <w:sz w:val="24"/>
          <w:szCs w:val="24"/>
        </w:rPr>
        <w:t xml:space="preserve">.1 </w:t>
      </w:r>
      <w:r w:rsidR="00FF5BF6" w:rsidRPr="00726CF0">
        <w:rPr>
          <w:rFonts w:ascii="Times New Roman" w:hAnsi="Times New Roman"/>
          <w:sz w:val="24"/>
          <w:szCs w:val="24"/>
        </w:rPr>
        <w:tab/>
      </w:r>
      <w:r w:rsidR="00536E3D" w:rsidRPr="00726CF0">
        <w:rPr>
          <w:rFonts w:ascii="Times New Roman" w:hAnsi="Times New Roman"/>
          <w:sz w:val="24"/>
          <w:szCs w:val="24"/>
        </w:rPr>
        <w:t>Introduction</w:t>
      </w:r>
      <w:bookmarkEnd w:id="808"/>
      <w:bookmarkEnd w:id="809"/>
      <w:bookmarkEnd w:id="810"/>
    </w:p>
    <w:p w:rsidR="00536E3D" w:rsidRPr="00726CF0" w:rsidRDefault="00536E3D"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This chapter provides conclusion of all works performed in this study and gives experienced elements as recommendation for others such as people who make policy in the country who may be interested to do similar study or any other development in the </w:t>
      </w:r>
      <w:r w:rsidR="00B02498" w:rsidRPr="00726CF0">
        <w:rPr>
          <w:rFonts w:ascii="Times New Roman" w:hAnsi="Times New Roman"/>
          <w:sz w:val="24"/>
          <w:szCs w:val="24"/>
        </w:rPr>
        <w:t>discipline</w:t>
      </w:r>
      <w:r w:rsidRPr="00726CF0">
        <w:rPr>
          <w:rFonts w:ascii="Times New Roman" w:hAnsi="Times New Roman"/>
          <w:sz w:val="24"/>
          <w:szCs w:val="24"/>
        </w:rPr>
        <w:t xml:space="preserve"> of education.</w:t>
      </w:r>
    </w:p>
    <w:p w:rsidR="00FF5BF6" w:rsidRPr="00726CF0" w:rsidRDefault="00FF5BF6" w:rsidP="00726CF0">
      <w:pPr>
        <w:spacing w:after="0" w:line="480" w:lineRule="auto"/>
        <w:jc w:val="both"/>
        <w:rPr>
          <w:rFonts w:ascii="Times New Roman" w:hAnsi="Times New Roman"/>
          <w:b/>
          <w:sz w:val="24"/>
          <w:szCs w:val="24"/>
        </w:rPr>
      </w:pPr>
    </w:p>
    <w:p w:rsidR="00536E3D" w:rsidRPr="00726CF0" w:rsidRDefault="00AE05BC" w:rsidP="00726CF0">
      <w:pPr>
        <w:pStyle w:val="Heading1"/>
        <w:spacing w:before="0" w:after="0" w:line="480" w:lineRule="auto"/>
        <w:jc w:val="both"/>
        <w:rPr>
          <w:rFonts w:ascii="Times New Roman" w:hAnsi="Times New Roman"/>
          <w:sz w:val="24"/>
          <w:szCs w:val="24"/>
        </w:rPr>
      </w:pPr>
      <w:bookmarkStart w:id="811" w:name="_Toc383767903"/>
      <w:bookmarkStart w:id="812" w:name="_Toc395480887"/>
      <w:bookmarkStart w:id="813" w:name="_Toc403428378"/>
      <w:r w:rsidRPr="00726CF0">
        <w:rPr>
          <w:rFonts w:ascii="Times New Roman" w:hAnsi="Times New Roman"/>
          <w:sz w:val="24"/>
          <w:szCs w:val="24"/>
        </w:rPr>
        <w:t>6</w:t>
      </w:r>
      <w:r w:rsidR="00536E3D" w:rsidRPr="00726CF0">
        <w:rPr>
          <w:rFonts w:ascii="Times New Roman" w:hAnsi="Times New Roman"/>
          <w:sz w:val="24"/>
          <w:szCs w:val="24"/>
        </w:rPr>
        <w:t xml:space="preserve">.2 </w:t>
      </w:r>
      <w:r w:rsidR="00FF5BF6" w:rsidRPr="00726CF0">
        <w:rPr>
          <w:rFonts w:ascii="Times New Roman" w:hAnsi="Times New Roman"/>
          <w:sz w:val="24"/>
          <w:szCs w:val="24"/>
        </w:rPr>
        <w:tab/>
      </w:r>
      <w:r w:rsidR="00536E3D" w:rsidRPr="00726CF0">
        <w:rPr>
          <w:rFonts w:ascii="Times New Roman" w:hAnsi="Times New Roman"/>
          <w:sz w:val="24"/>
          <w:szCs w:val="24"/>
        </w:rPr>
        <w:t>Summary of Major findings</w:t>
      </w:r>
      <w:bookmarkEnd w:id="811"/>
      <w:bookmarkEnd w:id="812"/>
      <w:bookmarkEnd w:id="813"/>
    </w:p>
    <w:p w:rsidR="00A2163E" w:rsidRPr="00726CF0" w:rsidRDefault="00A2163E" w:rsidP="00726CF0">
      <w:pPr>
        <w:spacing w:after="0" w:line="480" w:lineRule="auto"/>
        <w:jc w:val="both"/>
        <w:rPr>
          <w:rFonts w:ascii="Times New Roman" w:hAnsi="Times New Roman"/>
          <w:sz w:val="24"/>
          <w:szCs w:val="24"/>
        </w:rPr>
      </w:pPr>
      <w:r w:rsidRPr="00726CF0">
        <w:rPr>
          <w:rFonts w:ascii="Times New Roman" w:hAnsi="Times New Roman"/>
          <w:sz w:val="24"/>
          <w:szCs w:val="24"/>
        </w:rPr>
        <w:t>The major objective of the study was to examine the inputs of SEDP in relation to access and quality of sec</w:t>
      </w:r>
      <w:r w:rsidR="00750554" w:rsidRPr="00726CF0">
        <w:rPr>
          <w:rFonts w:ascii="Times New Roman" w:hAnsi="Times New Roman"/>
          <w:sz w:val="24"/>
          <w:szCs w:val="24"/>
        </w:rPr>
        <w:t xml:space="preserve">ondary education in Ilala Municipality. Ilala Municipality being a case study. </w:t>
      </w:r>
      <w:r w:rsidR="00AF599C" w:rsidRPr="00726CF0">
        <w:rPr>
          <w:rFonts w:ascii="Times New Roman" w:hAnsi="Times New Roman"/>
          <w:sz w:val="24"/>
          <w:szCs w:val="24"/>
        </w:rPr>
        <w:t>Findings were</w:t>
      </w:r>
      <w:r w:rsidR="00750554" w:rsidRPr="00726CF0">
        <w:rPr>
          <w:rFonts w:ascii="Times New Roman" w:hAnsi="Times New Roman"/>
          <w:sz w:val="24"/>
          <w:szCs w:val="24"/>
        </w:rPr>
        <w:t xml:space="preserve"> collected through participatory observation, documentary review, questionnaires,</w:t>
      </w:r>
      <w:r w:rsidR="00AF599C" w:rsidRPr="00726CF0">
        <w:rPr>
          <w:rFonts w:ascii="Times New Roman" w:hAnsi="Times New Roman"/>
          <w:sz w:val="24"/>
          <w:szCs w:val="24"/>
        </w:rPr>
        <w:t xml:space="preserve"> and interviews. Questionnaires were distributed to teachers, students, and education officers while in participatory observation the researcher involved in daily routine of some of the schools.</w:t>
      </w:r>
    </w:p>
    <w:p w:rsidR="002D7701" w:rsidRPr="00726CF0" w:rsidRDefault="002D7701" w:rsidP="00726CF0">
      <w:pPr>
        <w:spacing w:after="0" w:line="480" w:lineRule="auto"/>
        <w:jc w:val="both"/>
        <w:rPr>
          <w:rFonts w:ascii="Times New Roman" w:hAnsi="Times New Roman"/>
          <w:sz w:val="28"/>
          <w:szCs w:val="24"/>
        </w:rPr>
      </w:pPr>
    </w:p>
    <w:p w:rsidR="00536E3D" w:rsidRPr="00726CF0" w:rsidRDefault="00493B8E" w:rsidP="00726CF0">
      <w:pPr>
        <w:spacing w:after="0" w:line="480" w:lineRule="auto"/>
        <w:jc w:val="both"/>
        <w:rPr>
          <w:rFonts w:ascii="Times New Roman" w:hAnsi="Times New Roman"/>
          <w:b/>
          <w:sz w:val="24"/>
          <w:szCs w:val="24"/>
        </w:rPr>
      </w:pPr>
      <w:r w:rsidRPr="00726CF0">
        <w:rPr>
          <w:rFonts w:ascii="Times New Roman" w:hAnsi="Times New Roman"/>
          <w:b/>
          <w:sz w:val="24"/>
          <w:szCs w:val="24"/>
        </w:rPr>
        <w:t xml:space="preserve">In Access </w:t>
      </w:r>
      <w:r w:rsidR="00536E3D" w:rsidRPr="00726CF0">
        <w:rPr>
          <w:rFonts w:ascii="Times New Roman" w:hAnsi="Times New Roman"/>
          <w:b/>
          <w:sz w:val="24"/>
          <w:szCs w:val="24"/>
        </w:rPr>
        <w:t>The data showed that</w:t>
      </w:r>
      <w:r w:rsidR="00B5651B" w:rsidRPr="00726CF0">
        <w:rPr>
          <w:rFonts w:ascii="Times New Roman" w:hAnsi="Times New Roman"/>
          <w:b/>
          <w:sz w:val="24"/>
          <w:szCs w:val="24"/>
        </w:rPr>
        <w:t xml:space="preserve"> </w:t>
      </w:r>
    </w:p>
    <w:p w:rsidR="00536E3D" w:rsidRPr="00726CF0" w:rsidRDefault="00536E3D"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Secondary Education Programme managed to improve access of education in the country because in Ilala District there were increase of 41 government secondary schools as the product of Ward secondary schools that constructed from 2004 to 2009 during the period of SEDP I and SEDP II. This increase of number of secondary schools help the increase of number of the students who joins secondary schools in the country at large and in Ilala district in particular. Apart from 42,303 </w:t>
      </w:r>
      <w:r w:rsidRPr="00726CF0">
        <w:rPr>
          <w:rFonts w:ascii="Times New Roman" w:hAnsi="Times New Roman"/>
          <w:sz w:val="24"/>
          <w:szCs w:val="24"/>
        </w:rPr>
        <w:lastRenderedPageBreak/>
        <w:t xml:space="preserve">students who a schooling in all 49 government secondary schools only 12,581 students get chance in 8 government Secondary Schools which were established before 2004. </w:t>
      </w:r>
      <w:r w:rsidR="00954953" w:rsidRPr="00726CF0">
        <w:rPr>
          <w:rFonts w:ascii="Times New Roman" w:hAnsi="Times New Roman"/>
          <w:sz w:val="24"/>
          <w:szCs w:val="24"/>
        </w:rPr>
        <w:t>About</w:t>
      </w:r>
      <w:r w:rsidRPr="00726CF0">
        <w:rPr>
          <w:rFonts w:ascii="Times New Roman" w:hAnsi="Times New Roman"/>
          <w:sz w:val="24"/>
          <w:szCs w:val="24"/>
        </w:rPr>
        <w:t xml:space="preserve"> 29,722 students are the product of Ward Secondary Schools.</w:t>
      </w:r>
    </w:p>
    <w:p w:rsidR="009A4E96" w:rsidRPr="00726CF0" w:rsidRDefault="009A4E96" w:rsidP="00726CF0">
      <w:pPr>
        <w:spacing w:after="0" w:line="480" w:lineRule="auto"/>
        <w:jc w:val="both"/>
        <w:rPr>
          <w:rFonts w:ascii="Times New Roman" w:hAnsi="Times New Roman"/>
          <w:sz w:val="24"/>
          <w:szCs w:val="24"/>
        </w:rPr>
      </w:pPr>
    </w:p>
    <w:p w:rsidR="009A4E96" w:rsidRPr="00726CF0" w:rsidRDefault="009A4E96" w:rsidP="00726CF0">
      <w:pPr>
        <w:spacing w:after="0" w:line="480" w:lineRule="auto"/>
        <w:jc w:val="both"/>
        <w:rPr>
          <w:rFonts w:ascii="Times New Roman" w:hAnsi="Times New Roman"/>
          <w:b/>
          <w:sz w:val="24"/>
          <w:szCs w:val="24"/>
        </w:rPr>
      </w:pPr>
      <w:r w:rsidRPr="00726CF0">
        <w:rPr>
          <w:rFonts w:ascii="Times New Roman" w:hAnsi="Times New Roman"/>
          <w:b/>
          <w:sz w:val="24"/>
          <w:szCs w:val="24"/>
        </w:rPr>
        <w:t>Finding in education quality show that</w:t>
      </w:r>
    </w:p>
    <w:p w:rsidR="009A4E96" w:rsidRPr="00726CF0" w:rsidRDefault="009A4E96" w:rsidP="00726CF0">
      <w:pPr>
        <w:spacing w:after="0" w:line="480" w:lineRule="auto"/>
        <w:jc w:val="both"/>
        <w:rPr>
          <w:rFonts w:ascii="Times New Roman" w:hAnsi="Times New Roman"/>
          <w:sz w:val="24"/>
          <w:szCs w:val="24"/>
        </w:rPr>
      </w:pPr>
      <w:r w:rsidRPr="00726CF0">
        <w:rPr>
          <w:rFonts w:ascii="Times New Roman" w:hAnsi="Times New Roman"/>
          <w:sz w:val="24"/>
          <w:szCs w:val="24"/>
        </w:rPr>
        <w:t>The findings revealed that schools which has more teachers or enough number of teachers perform well and managed to appear in the top five among 41 Ward Secondary Schools  than those schools which has few teachers appears almost in the bottom five among all government Secondary schools in Ilala District. As data shows Jamhuri Secondary School has 56 teachers, Ilala Secondary School has 38 teachers and Makani ya Chai Secondary Schools has 41 teachers against Binti Mussa which has 24 and Pugu Station which has 32 teachers, these schools appears among the bottom five among all 49 secondary schools.</w:t>
      </w:r>
    </w:p>
    <w:p w:rsidR="009A4E96" w:rsidRPr="00726CF0" w:rsidRDefault="009A4E96" w:rsidP="00726CF0">
      <w:pPr>
        <w:spacing w:after="0" w:line="480" w:lineRule="auto"/>
        <w:jc w:val="both"/>
        <w:rPr>
          <w:rFonts w:ascii="Times New Roman" w:hAnsi="Times New Roman"/>
          <w:sz w:val="24"/>
          <w:szCs w:val="24"/>
        </w:rPr>
      </w:pPr>
    </w:p>
    <w:p w:rsidR="0081070C" w:rsidRPr="00726CF0" w:rsidRDefault="009A4E96"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Findings also reveals that those schools which has many teachers who has degree qualifications acquires better in academic performance than those which has few number of teachers who acquires degree qualifications. It shows that Jamhuri secondary School has 22 degree holders following with Ilala and Majani ya Chai which has both 14 degree holders in their schools. </w:t>
      </w:r>
    </w:p>
    <w:p w:rsidR="0081070C" w:rsidRPr="00726CF0" w:rsidRDefault="0081070C" w:rsidP="00726CF0">
      <w:pPr>
        <w:spacing w:after="0" w:line="480" w:lineRule="auto"/>
        <w:jc w:val="both"/>
        <w:rPr>
          <w:rFonts w:ascii="Times New Roman" w:hAnsi="Times New Roman"/>
          <w:sz w:val="24"/>
          <w:szCs w:val="24"/>
        </w:rPr>
      </w:pPr>
    </w:p>
    <w:p w:rsidR="009A4E96" w:rsidRPr="00726CF0" w:rsidRDefault="009A4E96" w:rsidP="00726CF0">
      <w:pPr>
        <w:spacing w:after="0" w:line="480" w:lineRule="auto"/>
        <w:jc w:val="both"/>
        <w:rPr>
          <w:rFonts w:ascii="Times New Roman" w:hAnsi="Times New Roman"/>
          <w:sz w:val="24"/>
          <w:szCs w:val="24"/>
        </w:rPr>
      </w:pPr>
      <w:r w:rsidRPr="00726CF0">
        <w:rPr>
          <w:rFonts w:ascii="Times New Roman" w:hAnsi="Times New Roman"/>
          <w:sz w:val="24"/>
          <w:szCs w:val="24"/>
        </w:rPr>
        <w:t>All those three schools managed to appear among top five in National Form Four of 2012 against Pugu Station and Binti Mussa which has only 5 teachers with degree qualifications hence appears among worst five schools in the District.</w:t>
      </w:r>
    </w:p>
    <w:p w:rsidR="002D7701" w:rsidRPr="00726CF0" w:rsidRDefault="002D7701" w:rsidP="00726CF0">
      <w:pPr>
        <w:spacing w:after="0" w:line="480" w:lineRule="auto"/>
        <w:jc w:val="both"/>
        <w:rPr>
          <w:rFonts w:ascii="Times New Roman" w:hAnsi="Times New Roman"/>
          <w:sz w:val="24"/>
          <w:szCs w:val="24"/>
        </w:rPr>
      </w:pPr>
    </w:p>
    <w:p w:rsidR="00536E3D" w:rsidRPr="00726CF0" w:rsidRDefault="009A4E96" w:rsidP="00726CF0">
      <w:pPr>
        <w:spacing w:after="0" w:line="480" w:lineRule="auto"/>
        <w:jc w:val="both"/>
        <w:rPr>
          <w:rFonts w:ascii="Times New Roman" w:hAnsi="Times New Roman"/>
          <w:b/>
          <w:sz w:val="24"/>
          <w:szCs w:val="24"/>
        </w:rPr>
      </w:pPr>
      <w:r w:rsidRPr="00726CF0">
        <w:rPr>
          <w:rFonts w:ascii="Times New Roman" w:hAnsi="Times New Roman"/>
          <w:b/>
          <w:sz w:val="24"/>
          <w:szCs w:val="24"/>
        </w:rPr>
        <w:lastRenderedPageBreak/>
        <w:t>Also finding show that in Capitation</w:t>
      </w:r>
    </w:p>
    <w:p w:rsidR="00536E3D" w:rsidRPr="00726CF0" w:rsidRDefault="00536E3D"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The establishment of SEDP contributed to increase the amount of capitation given in all Government Secondary Schools as it shown in the data obtained from different schools that investigated, </w:t>
      </w:r>
      <w:r w:rsidR="00954953" w:rsidRPr="00726CF0">
        <w:rPr>
          <w:rFonts w:ascii="Times New Roman" w:hAnsi="Times New Roman"/>
          <w:sz w:val="24"/>
          <w:szCs w:val="24"/>
        </w:rPr>
        <w:t>the amount</w:t>
      </w:r>
      <w:r w:rsidRPr="00726CF0">
        <w:rPr>
          <w:rFonts w:ascii="Times New Roman" w:hAnsi="Times New Roman"/>
          <w:sz w:val="24"/>
          <w:szCs w:val="24"/>
        </w:rPr>
        <w:t xml:space="preserve"> of capitation increased from getting only 16 percent in 2005 to 135 percent in 2012 for the same school. Example in the year 2004 Jamhuri Secondary School received capitation of only 4,046 per students while in 2012 one </w:t>
      </w:r>
      <w:r w:rsidR="00954953" w:rsidRPr="00726CF0">
        <w:rPr>
          <w:rFonts w:ascii="Times New Roman" w:hAnsi="Times New Roman"/>
          <w:sz w:val="24"/>
          <w:szCs w:val="24"/>
        </w:rPr>
        <w:t>student</w:t>
      </w:r>
      <w:r w:rsidRPr="00726CF0">
        <w:rPr>
          <w:rFonts w:ascii="Times New Roman" w:hAnsi="Times New Roman"/>
          <w:sz w:val="24"/>
          <w:szCs w:val="24"/>
        </w:rPr>
        <w:t xml:space="preserve"> received capitation of more than 33,000 per student. </w:t>
      </w:r>
    </w:p>
    <w:p w:rsidR="00FF5BF6" w:rsidRPr="00726CF0" w:rsidRDefault="00FF5BF6" w:rsidP="00726CF0">
      <w:pPr>
        <w:spacing w:after="0" w:line="480" w:lineRule="auto"/>
        <w:jc w:val="both"/>
        <w:rPr>
          <w:rFonts w:ascii="Times New Roman" w:hAnsi="Times New Roman"/>
          <w:sz w:val="24"/>
          <w:szCs w:val="24"/>
        </w:rPr>
      </w:pPr>
    </w:p>
    <w:p w:rsidR="0081070C" w:rsidRPr="00726CF0" w:rsidRDefault="00536E3D"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The capitation given to schools has directives on how to spend the given amount as the result this money sometimes fail to solve challenges that Ward Schools face because sometimes priorities of the Ministry of Education and Vocational Training who set the directives on how to spent the given capitation is not exactly the priorities  of the schools. </w:t>
      </w:r>
    </w:p>
    <w:p w:rsidR="0081070C" w:rsidRPr="00726CF0" w:rsidRDefault="0081070C" w:rsidP="00726CF0">
      <w:pPr>
        <w:spacing w:after="0" w:line="480" w:lineRule="auto"/>
        <w:jc w:val="both"/>
        <w:rPr>
          <w:rFonts w:ascii="Times New Roman" w:hAnsi="Times New Roman"/>
          <w:sz w:val="28"/>
          <w:szCs w:val="24"/>
        </w:rPr>
      </w:pPr>
    </w:p>
    <w:p w:rsidR="00536E3D" w:rsidRPr="00726CF0" w:rsidRDefault="00536E3D"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Sometimes the school need fence but the money given is directed to other things than the building of fence. Example most of the schools investigated need to have fence so as to solve the problem of students escaping during study hours but the capitation given has its own directives on how to spent it which goes contrary to the school needs. It has revealed that 92% of the respondents needs </w:t>
      </w:r>
      <w:r w:rsidR="00954953" w:rsidRPr="00726CF0">
        <w:rPr>
          <w:rFonts w:ascii="Times New Roman" w:hAnsi="Times New Roman"/>
          <w:sz w:val="24"/>
          <w:szCs w:val="24"/>
        </w:rPr>
        <w:t>were</w:t>
      </w:r>
      <w:r w:rsidRPr="00726CF0">
        <w:rPr>
          <w:rFonts w:ascii="Times New Roman" w:hAnsi="Times New Roman"/>
          <w:sz w:val="24"/>
          <w:szCs w:val="24"/>
        </w:rPr>
        <w:t xml:space="preserve"> to have fence in </w:t>
      </w:r>
      <w:r w:rsidR="00954953" w:rsidRPr="00726CF0">
        <w:rPr>
          <w:rFonts w:ascii="Times New Roman" w:hAnsi="Times New Roman"/>
          <w:sz w:val="24"/>
          <w:szCs w:val="24"/>
        </w:rPr>
        <w:t>their schools</w:t>
      </w:r>
      <w:r w:rsidRPr="00726CF0">
        <w:rPr>
          <w:rFonts w:ascii="Times New Roman" w:hAnsi="Times New Roman"/>
          <w:sz w:val="24"/>
          <w:szCs w:val="24"/>
        </w:rPr>
        <w:t xml:space="preserve"> surroundings so as to stop students moving in and out of the school feely</w:t>
      </w:r>
    </w:p>
    <w:p w:rsidR="00FF5BF6" w:rsidRPr="00726CF0" w:rsidRDefault="00FF5BF6" w:rsidP="00726CF0">
      <w:pPr>
        <w:spacing w:after="0" w:line="480" w:lineRule="auto"/>
        <w:jc w:val="both"/>
        <w:rPr>
          <w:rFonts w:ascii="Times New Roman" w:hAnsi="Times New Roman"/>
          <w:sz w:val="24"/>
          <w:szCs w:val="24"/>
        </w:rPr>
      </w:pPr>
    </w:p>
    <w:p w:rsidR="00536E3D" w:rsidRPr="00726CF0" w:rsidRDefault="00536E3D"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The data obtained shows that most of capitation given in schools are used in buying books, teaching and learning materials, printing examinations costs, paying extra duty allowances and buying chemicals. </w:t>
      </w:r>
      <w:r w:rsidR="00954953" w:rsidRPr="00726CF0">
        <w:rPr>
          <w:rFonts w:ascii="Times New Roman" w:hAnsi="Times New Roman"/>
          <w:sz w:val="24"/>
          <w:szCs w:val="24"/>
        </w:rPr>
        <w:t>This type of expenditure is</w:t>
      </w:r>
      <w:r w:rsidRPr="00726CF0">
        <w:rPr>
          <w:rFonts w:ascii="Times New Roman" w:hAnsi="Times New Roman"/>
          <w:sz w:val="24"/>
          <w:szCs w:val="24"/>
        </w:rPr>
        <w:t xml:space="preserve"> sometimes not </w:t>
      </w:r>
      <w:r w:rsidRPr="00726CF0">
        <w:rPr>
          <w:rFonts w:ascii="Times New Roman" w:hAnsi="Times New Roman"/>
          <w:sz w:val="24"/>
          <w:szCs w:val="24"/>
        </w:rPr>
        <w:lastRenderedPageBreak/>
        <w:t>allowed by the government because they only supposed to use it for buying science books, teaching and learning materials and buying chemicals.</w:t>
      </w:r>
    </w:p>
    <w:p w:rsidR="00536E3D" w:rsidRPr="00726CF0" w:rsidRDefault="00536E3D" w:rsidP="00726CF0">
      <w:pPr>
        <w:spacing w:after="0" w:line="480" w:lineRule="auto"/>
        <w:jc w:val="both"/>
        <w:rPr>
          <w:rFonts w:ascii="Times New Roman" w:hAnsi="Times New Roman"/>
          <w:sz w:val="24"/>
          <w:szCs w:val="24"/>
        </w:rPr>
      </w:pPr>
    </w:p>
    <w:p w:rsidR="00536E3D" w:rsidRPr="00726CF0" w:rsidRDefault="00536E3D"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Data shows that most of education stakeholders were not prepared before the establishment of those Ward Secondary Schools because most of teachers, Ward Education officers and Ward Executive officers who investigated were not prepared before the establishment of those Ward Secondary Schools. </w:t>
      </w:r>
    </w:p>
    <w:p w:rsidR="00536E3D" w:rsidRPr="00726CF0" w:rsidRDefault="00536E3D" w:rsidP="00726CF0">
      <w:pPr>
        <w:spacing w:after="0" w:line="480" w:lineRule="auto"/>
        <w:jc w:val="both"/>
        <w:rPr>
          <w:rFonts w:ascii="Times New Roman" w:hAnsi="Times New Roman"/>
          <w:sz w:val="24"/>
          <w:szCs w:val="24"/>
        </w:rPr>
      </w:pPr>
    </w:p>
    <w:p w:rsidR="00536E3D" w:rsidRPr="00726CF0" w:rsidRDefault="00536E3D" w:rsidP="00726CF0">
      <w:pPr>
        <w:spacing w:after="0" w:line="480" w:lineRule="auto"/>
        <w:jc w:val="both"/>
        <w:rPr>
          <w:rFonts w:ascii="Times New Roman" w:hAnsi="Times New Roman"/>
          <w:sz w:val="24"/>
          <w:szCs w:val="24"/>
        </w:rPr>
      </w:pPr>
      <w:r w:rsidRPr="00726CF0">
        <w:rPr>
          <w:rFonts w:ascii="Times New Roman" w:hAnsi="Times New Roman"/>
          <w:sz w:val="24"/>
          <w:szCs w:val="24"/>
        </w:rPr>
        <w:t>Findings also shows that all Education Officers from the Ministry of Education and District level were informed and prepared before the establishment of those Ward Secondary Schools in the Country at large and Ilala District in Particular.</w:t>
      </w:r>
    </w:p>
    <w:p w:rsidR="00536E3D" w:rsidRPr="00726CF0" w:rsidRDefault="00536E3D" w:rsidP="00726CF0">
      <w:pPr>
        <w:spacing w:after="0" w:line="480" w:lineRule="auto"/>
        <w:jc w:val="both"/>
        <w:rPr>
          <w:rFonts w:ascii="Times New Roman" w:hAnsi="Times New Roman"/>
          <w:sz w:val="24"/>
          <w:szCs w:val="24"/>
        </w:rPr>
      </w:pPr>
    </w:p>
    <w:p w:rsidR="00536E3D" w:rsidRPr="00726CF0" w:rsidRDefault="00536E3D" w:rsidP="00726CF0">
      <w:pPr>
        <w:spacing w:after="0" w:line="480" w:lineRule="auto"/>
        <w:jc w:val="both"/>
        <w:rPr>
          <w:rFonts w:ascii="Times New Roman" w:hAnsi="Times New Roman"/>
          <w:sz w:val="24"/>
          <w:szCs w:val="24"/>
        </w:rPr>
      </w:pPr>
      <w:r w:rsidRPr="00726CF0">
        <w:rPr>
          <w:rFonts w:ascii="Times New Roman" w:hAnsi="Times New Roman"/>
          <w:sz w:val="24"/>
          <w:szCs w:val="24"/>
        </w:rPr>
        <w:t>Data shows that most of mobilization strategies include conducting meeting, tax, preparing dinner and cards which help to ask people to contribute in building those schools.</w:t>
      </w:r>
    </w:p>
    <w:p w:rsidR="00536E3D" w:rsidRPr="00726CF0" w:rsidRDefault="00536E3D" w:rsidP="00726CF0">
      <w:pPr>
        <w:spacing w:after="0" w:line="480" w:lineRule="auto"/>
        <w:jc w:val="both"/>
        <w:rPr>
          <w:rFonts w:ascii="Times New Roman" w:hAnsi="Times New Roman"/>
          <w:sz w:val="24"/>
          <w:szCs w:val="24"/>
        </w:rPr>
      </w:pPr>
    </w:p>
    <w:p w:rsidR="00536E3D" w:rsidRPr="00726CF0" w:rsidRDefault="00536E3D" w:rsidP="00726CF0">
      <w:pPr>
        <w:spacing w:after="0" w:line="480" w:lineRule="auto"/>
        <w:jc w:val="both"/>
        <w:rPr>
          <w:rFonts w:ascii="Times New Roman" w:hAnsi="Times New Roman"/>
          <w:sz w:val="24"/>
          <w:szCs w:val="24"/>
        </w:rPr>
      </w:pPr>
      <w:r w:rsidRPr="00726CF0">
        <w:rPr>
          <w:rFonts w:ascii="Times New Roman" w:hAnsi="Times New Roman"/>
          <w:sz w:val="24"/>
          <w:szCs w:val="24"/>
        </w:rPr>
        <w:t>Findings also shows that head of schools and education officers knows about the circular which was issued and shows the direction on the establishment of those ward secondary schools. Most of teachers, Ward Executive officers and Ward Education Officers were not knowing about the circular and the instruction given on how to run those Ward Secondary Schools.</w:t>
      </w:r>
    </w:p>
    <w:p w:rsidR="00FF5BF6" w:rsidRPr="00726CF0" w:rsidRDefault="00FF5BF6" w:rsidP="00726CF0">
      <w:pPr>
        <w:spacing w:after="0" w:line="480" w:lineRule="auto"/>
        <w:jc w:val="both"/>
        <w:rPr>
          <w:rFonts w:ascii="Times New Roman" w:hAnsi="Times New Roman"/>
          <w:sz w:val="24"/>
          <w:szCs w:val="24"/>
        </w:rPr>
      </w:pPr>
    </w:p>
    <w:p w:rsidR="00536E3D" w:rsidRPr="00726CF0" w:rsidRDefault="00AE05BC" w:rsidP="00726CF0">
      <w:pPr>
        <w:pStyle w:val="Heading1"/>
        <w:spacing w:before="0" w:after="0" w:line="480" w:lineRule="auto"/>
        <w:jc w:val="both"/>
        <w:rPr>
          <w:rFonts w:ascii="Times New Roman" w:hAnsi="Times New Roman"/>
          <w:sz w:val="24"/>
          <w:szCs w:val="24"/>
        </w:rPr>
      </w:pPr>
      <w:bookmarkStart w:id="814" w:name="_Toc383767904"/>
      <w:bookmarkStart w:id="815" w:name="_Toc395480888"/>
      <w:bookmarkStart w:id="816" w:name="_Toc403428379"/>
      <w:r w:rsidRPr="00726CF0">
        <w:rPr>
          <w:rFonts w:ascii="Times New Roman" w:hAnsi="Times New Roman"/>
          <w:sz w:val="24"/>
          <w:szCs w:val="24"/>
        </w:rPr>
        <w:lastRenderedPageBreak/>
        <w:t>6</w:t>
      </w:r>
      <w:r w:rsidR="00536E3D" w:rsidRPr="00726CF0">
        <w:rPr>
          <w:rFonts w:ascii="Times New Roman" w:hAnsi="Times New Roman"/>
          <w:sz w:val="24"/>
          <w:szCs w:val="24"/>
        </w:rPr>
        <w:t xml:space="preserve">.3 </w:t>
      </w:r>
      <w:r w:rsidR="00FF5BF6" w:rsidRPr="00726CF0">
        <w:rPr>
          <w:rFonts w:ascii="Times New Roman" w:hAnsi="Times New Roman"/>
          <w:sz w:val="24"/>
          <w:szCs w:val="24"/>
        </w:rPr>
        <w:tab/>
      </w:r>
      <w:r w:rsidR="00536E3D" w:rsidRPr="00726CF0">
        <w:rPr>
          <w:rFonts w:ascii="Times New Roman" w:hAnsi="Times New Roman"/>
          <w:sz w:val="24"/>
          <w:szCs w:val="24"/>
        </w:rPr>
        <w:t>Conclusion</w:t>
      </w:r>
      <w:bookmarkEnd w:id="814"/>
      <w:r w:rsidR="00DE4CAB" w:rsidRPr="00726CF0">
        <w:rPr>
          <w:rFonts w:ascii="Times New Roman" w:hAnsi="Times New Roman"/>
          <w:sz w:val="24"/>
          <w:szCs w:val="24"/>
        </w:rPr>
        <w:t>s</w:t>
      </w:r>
      <w:bookmarkEnd w:id="815"/>
      <w:bookmarkEnd w:id="816"/>
    </w:p>
    <w:p w:rsidR="00536E3D" w:rsidRPr="00726CF0" w:rsidRDefault="00536E3D"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The study was conducted in Ilala District in Dar es Salaam Region where there are forty Nine Government Secondary Schools among those Forty one are Ward Secondary Schools which built by using community contributions and the Government grants in form of capitation after the SEDP introduction in 2004. </w:t>
      </w:r>
    </w:p>
    <w:p w:rsidR="00536E3D" w:rsidRPr="00726CF0" w:rsidRDefault="00536E3D" w:rsidP="00726CF0">
      <w:pPr>
        <w:spacing w:after="0" w:line="480" w:lineRule="auto"/>
        <w:jc w:val="both"/>
        <w:rPr>
          <w:rFonts w:ascii="Times New Roman" w:hAnsi="Times New Roman"/>
          <w:sz w:val="24"/>
          <w:szCs w:val="24"/>
        </w:rPr>
      </w:pPr>
    </w:p>
    <w:p w:rsidR="00536E3D" w:rsidRPr="00726CF0" w:rsidRDefault="00536E3D" w:rsidP="00726CF0">
      <w:pPr>
        <w:spacing w:after="0" w:line="480" w:lineRule="auto"/>
        <w:jc w:val="both"/>
        <w:rPr>
          <w:rFonts w:ascii="Times New Roman" w:hAnsi="Times New Roman"/>
          <w:sz w:val="24"/>
          <w:szCs w:val="24"/>
        </w:rPr>
      </w:pPr>
      <w:r w:rsidRPr="00726CF0">
        <w:rPr>
          <w:rFonts w:ascii="Times New Roman" w:hAnsi="Times New Roman"/>
          <w:sz w:val="24"/>
          <w:szCs w:val="24"/>
        </w:rPr>
        <w:t>From this forty one schools, five schools were selected using strategic sampling where by top five better performing in National Form IV in 2012 and worst five performing schools in the same examination were selected hence random sampling of those five selected schools was done.</w:t>
      </w:r>
    </w:p>
    <w:p w:rsidR="00536E3D" w:rsidRPr="00726CF0" w:rsidRDefault="00536E3D" w:rsidP="00726CF0">
      <w:pPr>
        <w:spacing w:after="0" w:line="480" w:lineRule="auto"/>
        <w:jc w:val="both"/>
        <w:rPr>
          <w:rFonts w:ascii="Times New Roman" w:hAnsi="Times New Roman"/>
          <w:sz w:val="28"/>
          <w:szCs w:val="24"/>
        </w:rPr>
      </w:pPr>
    </w:p>
    <w:p w:rsidR="00536E3D" w:rsidRPr="00726CF0" w:rsidRDefault="00536E3D" w:rsidP="00726CF0">
      <w:pPr>
        <w:spacing w:after="0" w:line="480" w:lineRule="auto"/>
        <w:jc w:val="both"/>
        <w:rPr>
          <w:rFonts w:ascii="Times New Roman" w:hAnsi="Times New Roman"/>
          <w:sz w:val="24"/>
          <w:szCs w:val="24"/>
        </w:rPr>
      </w:pPr>
      <w:r w:rsidRPr="00726CF0">
        <w:rPr>
          <w:rFonts w:ascii="Times New Roman" w:hAnsi="Times New Roman"/>
          <w:sz w:val="24"/>
          <w:szCs w:val="24"/>
        </w:rPr>
        <w:t>The main goal, objective of SEDP is to increase the proportion of Tanzania youths completing secondary education with acceptable learning outcomes. The plan concentrated in the following area: improvement of Access, Equity, Quality and Management Reforms and Devolutions of Authority and Management Information System Improvement which was done as planed but the outcomes still has got many challenges to be taken care of.</w:t>
      </w:r>
    </w:p>
    <w:p w:rsidR="009C5705" w:rsidRPr="00726CF0" w:rsidRDefault="009C5705" w:rsidP="00726CF0">
      <w:pPr>
        <w:spacing w:after="0" w:line="480" w:lineRule="auto"/>
        <w:jc w:val="both"/>
        <w:rPr>
          <w:rFonts w:ascii="Times New Roman" w:hAnsi="Times New Roman"/>
          <w:sz w:val="24"/>
          <w:szCs w:val="24"/>
        </w:rPr>
      </w:pPr>
      <w:bookmarkStart w:id="817" w:name="_Toc383767907"/>
    </w:p>
    <w:p w:rsidR="00536E3D" w:rsidRPr="00726CF0" w:rsidRDefault="00AE05BC" w:rsidP="00726CF0">
      <w:pPr>
        <w:pStyle w:val="Heading1"/>
        <w:spacing w:before="0" w:after="0" w:line="480" w:lineRule="auto"/>
        <w:jc w:val="both"/>
        <w:rPr>
          <w:rFonts w:ascii="Times New Roman" w:hAnsi="Times New Roman"/>
          <w:sz w:val="24"/>
          <w:szCs w:val="24"/>
        </w:rPr>
      </w:pPr>
      <w:bookmarkStart w:id="818" w:name="_Toc395480889"/>
      <w:bookmarkStart w:id="819" w:name="_Toc403428380"/>
      <w:r w:rsidRPr="00726CF0">
        <w:rPr>
          <w:rFonts w:ascii="Times New Roman" w:hAnsi="Times New Roman"/>
          <w:sz w:val="24"/>
          <w:szCs w:val="24"/>
        </w:rPr>
        <w:t>6</w:t>
      </w:r>
      <w:r w:rsidR="00536E3D" w:rsidRPr="00726CF0">
        <w:rPr>
          <w:rFonts w:ascii="Times New Roman" w:hAnsi="Times New Roman"/>
          <w:sz w:val="24"/>
          <w:szCs w:val="24"/>
        </w:rPr>
        <w:t xml:space="preserve">.6 </w:t>
      </w:r>
      <w:r w:rsidR="00FF5BF6" w:rsidRPr="00726CF0">
        <w:rPr>
          <w:rFonts w:ascii="Times New Roman" w:hAnsi="Times New Roman"/>
          <w:sz w:val="24"/>
          <w:szCs w:val="24"/>
        </w:rPr>
        <w:tab/>
      </w:r>
      <w:r w:rsidR="00536E3D" w:rsidRPr="00726CF0">
        <w:rPr>
          <w:rFonts w:ascii="Times New Roman" w:hAnsi="Times New Roman"/>
          <w:sz w:val="24"/>
          <w:szCs w:val="24"/>
        </w:rPr>
        <w:t>Recommendations</w:t>
      </w:r>
      <w:bookmarkEnd w:id="817"/>
      <w:bookmarkEnd w:id="818"/>
      <w:bookmarkEnd w:id="819"/>
    </w:p>
    <w:p w:rsidR="00260090" w:rsidRPr="00726CF0" w:rsidRDefault="00260090" w:rsidP="00726CF0">
      <w:pPr>
        <w:spacing w:after="0" w:line="480" w:lineRule="auto"/>
        <w:jc w:val="both"/>
        <w:rPr>
          <w:rFonts w:ascii="Times New Roman" w:hAnsi="Times New Roman"/>
          <w:b/>
          <w:sz w:val="24"/>
          <w:szCs w:val="24"/>
        </w:rPr>
      </w:pPr>
      <w:r w:rsidRPr="00726CF0">
        <w:rPr>
          <w:rFonts w:ascii="Times New Roman" w:hAnsi="Times New Roman"/>
          <w:b/>
          <w:sz w:val="24"/>
          <w:szCs w:val="24"/>
        </w:rPr>
        <w:t>On Capitation</w:t>
      </w:r>
    </w:p>
    <w:p w:rsidR="00536E3D" w:rsidRPr="00726CF0" w:rsidRDefault="00536E3D"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Education stakeholders needs to change their attitudes towards government or community funds, when they given amount for certain purpose they may spend it buy doing what they have asked to do so as to improve academic performances of the students. Example Pugu Station and Binti Mussa secondary schools used some of </w:t>
      </w:r>
      <w:r w:rsidRPr="00726CF0">
        <w:rPr>
          <w:rFonts w:ascii="Times New Roman" w:hAnsi="Times New Roman"/>
          <w:sz w:val="24"/>
          <w:szCs w:val="24"/>
        </w:rPr>
        <w:lastRenderedPageBreak/>
        <w:t xml:space="preserve">capitation given for </w:t>
      </w:r>
      <w:r w:rsidR="00954953" w:rsidRPr="00726CF0">
        <w:rPr>
          <w:rFonts w:ascii="Times New Roman" w:hAnsi="Times New Roman"/>
          <w:sz w:val="24"/>
          <w:szCs w:val="24"/>
        </w:rPr>
        <w:t>paying extra</w:t>
      </w:r>
      <w:r w:rsidRPr="00726CF0">
        <w:rPr>
          <w:rFonts w:ascii="Times New Roman" w:hAnsi="Times New Roman"/>
          <w:sz w:val="24"/>
          <w:szCs w:val="24"/>
        </w:rPr>
        <w:t xml:space="preserve"> duty and other allowances hence make those schools to be among those worst performing schools.</w:t>
      </w:r>
    </w:p>
    <w:p w:rsidR="0081070C" w:rsidRPr="00726CF0" w:rsidRDefault="0081070C" w:rsidP="00726CF0">
      <w:pPr>
        <w:spacing w:after="0" w:line="480" w:lineRule="auto"/>
        <w:jc w:val="both"/>
        <w:rPr>
          <w:rFonts w:ascii="Times New Roman" w:hAnsi="Times New Roman"/>
          <w:sz w:val="24"/>
          <w:szCs w:val="24"/>
        </w:rPr>
      </w:pPr>
    </w:p>
    <w:p w:rsidR="00536E3D" w:rsidRPr="00726CF0" w:rsidRDefault="00536E3D"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The government budget should be planed for </w:t>
      </w:r>
      <w:r w:rsidR="00954953" w:rsidRPr="00726CF0">
        <w:rPr>
          <w:rFonts w:ascii="Times New Roman" w:hAnsi="Times New Roman"/>
          <w:sz w:val="24"/>
          <w:szCs w:val="24"/>
        </w:rPr>
        <w:t>considering much</w:t>
      </w:r>
      <w:r w:rsidRPr="00726CF0">
        <w:rPr>
          <w:rFonts w:ascii="Times New Roman" w:hAnsi="Times New Roman"/>
          <w:sz w:val="24"/>
          <w:szCs w:val="24"/>
        </w:rPr>
        <w:t xml:space="preserve"> in improving the teaching and learning situations, teaching and learning materials and improving </w:t>
      </w:r>
      <w:r w:rsidR="00954953" w:rsidRPr="00726CF0">
        <w:rPr>
          <w:rFonts w:ascii="Times New Roman" w:hAnsi="Times New Roman"/>
          <w:sz w:val="24"/>
          <w:szCs w:val="24"/>
        </w:rPr>
        <w:t>teacher’s</w:t>
      </w:r>
      <w:r w:rsidRPr="00726CF0">
        <w:rPr>
          <w:rFonts w:ascii="Times New Roman" w:hAnsi="Times New Roman"/>
          <w:sz w:val="24"/>
          <w:szCs w:val="24"/>
        </w:rPr>
        <w:t xml:space="preserve"> motivations and other benefits.</w:t>
      </w:r>
    </w:p>
    <w:p w:rsidR="00536E3D" w:rsidRPr="00726CF0" w:rsidRDefault="00536E3D" w:rsidP="00726CF0">
      <w:pPr>
        <w:spacing w:after="0" w:line="480" w:lineRule="auto"/>
        <w:jc w:val="both"/>
        <w:rPr>
          <w:rFonts w:ascii="Times New Roman" w:hAnsi="Times New Roman"/>
          <w:sz w:val="24"/>
          <w:szCs w:val="24"/>
        </w:rPr>
      </w:pPr>
    </w:p>
    <w:p w:rsidR="00536E3D" w:rsidRPr="00726CF0" w:rsidRDefault="00536E3D"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Findings shows that SEDP considerations is more concerned about the students than teachers because it puts more emphases on classes, chairs, tables, books, teaching and learning materials all of these are for students and not for teachers. No any considerations for teachers' chairs, tables, motivations even funds for carriers developments hence world continues to develop while teachers remains stagnant. Due to lack of </w:t>
      </w:r>
      <w:r w:rsidR="00954953" w:rsidRPr="00726CF0">
        <w:rPr>
          <w:rFonts w:ascii="Times New Roman" w:hAnsi="Times New Roman"/>
          <w:sz w:val="24"/>
          <w:szCs w:val="24"/>
        </w:rPr>
        <w:t>carriers’</w:t>
      </w:r>
      <w:r w:rsidRPr="00726CF0">
        <w:rPr>
          <w:rFonts w:ascii="Times New Roman" w:hAnsi="Times New Roman"/>
          <w:sz w:val="24"/>
          <w:szCs w:val="24"/>
        </w:rPr>
        <w:t xml:space="preserve"> developments and ongoing training for teachers, students nowadays uses   computers and internets while teachers are still using not book and pen to find information.</w:t>
      </w:r>
    </w:p>
    <w:p w:rsidR="00536E3D" w:rsidRPr="00726CF0" w:rsidRDefault="00536E3D" w:rsidP="00726CF0">
      <w:pPr>
        <w:spacing w:after="0" w:line="480" w:lineRule="auto"/>
        <w:jc w:val="both"/>
        <w:rPr>
          <w:rFonts w:ascii="Times New Roman" w:hAnsi="Times New Roman"/>
          <w:sz w:val="24"/>
          <w:szCs w:val="24"/>
        </w:rPr>
      </w:pPr>
    </w:p>
    <w:p w:rsidR="00536E3D" w:rsidRPr="00726CF0" w:rsidRDefault="00536E3D"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Involvement of teachers and other Ward stakeholders of the SEDP project </w:t>
      </w:r>
      <w:r w:rsidR="00954953" w:rsidRPr="00726CF0">
        <w:rPr>
          <w:rFonts w:ascii="Times New Roman" w:hAnsi="Times New Roman"/>
          <w:sz w:val="24"/>
          <w:szCs w:val="24"/>
        </w:rPr>
        <w:t>were</w:t>
      </w:r>
      <w:r w:rsidRPr="00726CF0">
        <w:rPr>
          <w:rFonts w:ascii="Times New Roman" w:hAnsi="Times New Roman"/>
          <w:sz w:val="24"/>
          <w:szCs w:val="24"/>
        </w:rPr>
        <w:t xml:space="preserve"> not sufficient. Some of teachers and Ward officers was not exactly knowing the circular that used on the establishment of those Ward Secondary Schools. This indicates that the teachers are the implementers but they were not involved in decision making and thus they have a feeling that the project or plan do not concerned them, but it belongs leaders in the District and heads of schools or the project was imposed to them by Ministry of Education and Vocational Training.</w:t>
      </w:r>
    </w:p>
    <w:p w:rsidR="00536E3D" w:rsidRPr="00726CF0" w:rsidRDefault="00536E3D" w:rsidP="00726CF0">
      <w:pPr>
        <w:spacing w:after="0" w:line="480" w:lineRule="auto"/>
        <w:jc w:val="both"/>
        <w:rPr>
          <w:rFonts w:ascii="Times New Roman" w:hAnsi="Times New Roman"/>
          <w:sz w:val="24"/>
          <w:szCs w:val="24"/>
        </w:rPr>
      </w:pPr>
    </w:p>
    <w:p w:rsidR="00536E3D" w:rsidRPr="00726CF0" w:rsidRDefault="00536E3D" w:rsidP="00726CF0">
      <w:pPr>
        <w:spacing w:after="0" w:line="480" w:lineRule="auto"/>
        <w:jc w:val="both"/>
        <w:rPr>
          <w:rFonts w:ascii="Times New Roman" w:hAnsi="Times New Roman"/>
          <w:sz w:val="24"/>
          <w:szCs w:val="24"/>
        </w:rPr>
      </w:pPr>
      <w:r w:rsidRPr="00726CF0">
        <w:rPr>
          <w:rFonts w:ascii="Times New Roman" w:hAnsi="Times New Roman"/>
          <w:sz w:val="24"/>
          <w:szCs w:val="24"/>
        </w:rPr>
        <w:lastRenderedPageBreak/>
        <w:t xml:space="preserve">Formulas for calculating capitation grants given by government to schools should be more emphasized so as to reduce variations among the capitation given to schools. Example as Ilala Secondary school receives more than 33,000 per student Pugu Station received only 22,000 per student in 2012. </w:t>
      </w:r>
      <w:r w:rsidR="00954953" w:rsidRPr="00726CF0">
        <w:rPr>
          <w:rFonts w:ascii="Times New Roman" w:hAnsi="Times New Roman"/>
          <w:sz w:val="24"/>
          <w:szCs w:val="24"/>
        </w:rPr>
        <w:t>These variations</w:t>
      </w:r>
      <w:r w:rsidRPr="00726CF0">
        <w:rPr>
          <w:rFonts w:ascii="Times New Roman" w:hAnsi="Times New Roman"/>
          <w:sz w:val="24"/>
          <w:szCs w:val="24"/>
        </w:rPr>
        <w:t xml:space="preserve"> sometimes </w:t>
      </w:r>
      <w:r w:rsidR="00954953" w:rsidRPr="00726CF0">
        <w:rPr>
          <w:rFonts w:ascii="Times New Roman" w:hAnsi="Times New Roman"/>
          <w:sz w:val="24"/>
          <w:szCs w:val="24"/>
        </w:rPr>
        <w:t>reduce apacity</w:t>
      </w:r>
      <w:r w:rsidRPr="00726CF0">
        <w:rPr>
          <w:rFonts w:ascii="Times New Roman" w:hAnsi="Times New Roman"/>
          <w:sz w:val="24"/>
          <w:szCs w:val="24"/>
        </w:rPr>
        <w:t xml:space="preserve"> of other schools to compete in increasing academic performance.  </w:t>
      </w:r>
    </w:p>
    <w:p w:rsidR="00260090" w:rsidRPr="00726CF0" w:rsidRDefault="00260090" w:rsidP="00726CF0">
      <w:pPr>
        <w:spacing w:after="0" w:line="480" w:lineRule="auto"/>
        <w:jc w:val="both"/>
        <w:rPr>
          <w:rFonts w:ascii="Times New Roman" w:hAnsi="Times New Roman"/>
          <w:sz w:val="24"/>
          <w:szCs w:val="24"/>
        </w:rPr>
      </w:pPr>
    </w:p>
    <w:p w:rsidR="00260090" w:rsidRPr="00726CF0" w:rsidRDefault="00260090"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The government should </w:t>
      </w:r>
      <w:r w:rsidR="006C27B6" w:rsidRPr="00726CF0">
        <w:rPr>
          <w:rFonts w:ascii="Times New Roman" w:hAnsi="Times New Roman"/>
          <w:sz w:val="24"/>
          <w:szCs w:val="24"/>
        </w:rPr>
        <w:t xml:space="preserve">ensure </w:t>
      </w:r>
      <w:r w:rsidRPr="00726CF0">
        <w:rPr>
          <w:rFonts w:ascii="Times New Roman" w:hAnsi="Times New Roman"/>
          <w:sz w:val="24"/>
          <w:szCs w:val="24"/>
        </w:rPr>
        <w:t>equal distribution of capitation grant among those government secondary schools which cause other schools to have more than 130% and other to get below 90% for the same year while the method of calculation of capitation given give chance each secondary school student to receive equal amount of value. These variations sometimes cause difference in academic performance.</w:t>
      </w:r>
    </w:p>
    <w:p w:rsidR="006C27B6" w:rsidRPr="00726CF0" w:rsidRDefault="006C27B6" w:rsidP="00726CF0">
      <w:pPr>
        <w:spacing w:after="0" w:line="480" w:lineRule="auto"/>
        <w:jc w:val="both"/>
        <w:rPr>
          <w:rFonts w:ascii="Times New Roman" w:hAnsi="Times New Roman"/>
          <w:sz w:val="24"/>
          <w:szCs w:val="24"/>
        </w:rPr>
      </w:pPr>
    </w:p>
    <w:p w:rsidR="00347E8E" w:rsidRPr="00726CF0" w:rsidRDefault="006C27B6"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Government should allow </w:t>
      </w:r>
      <w:r w:rsidR="00260090" w:rsidRPr="00726CF0">
        <w:rPr>
          <w:rFonts w:ascii="Times New Roman" w:hAnsi="Times New Roman"/>
          <w:sz w:val="24"/>
          <w:szCs w:val="24"/>
        </w:rPr>
        <w:t xml:space="preserve"> the</w:t>
      </w:r>
      <w:r w:rsidRPr="00726CF0">
        <w:rPr>
          <w:rFonts w:ascii="Times New Roman" w:hAnsi="Times New Roman"/>
          <w:sz w:val="24"/>
          <w:szCs w:val="24"/>
        </w:rPr>
        <w:t xml:space="preserve"> capitation given to schools to be utilized according priority instead of directing the school</w:t>
      </w:r>
      <w:r w:rsidR="00260090" w:rsidRPr="00726CF0">
        <w:rPr>
          <w:rFonts w:ascii="Times New Roman" w:hAnsi="Times New Roman"/>
          <w:sz w:val="24"/>
          <w:szCs w:val="24"/>
        </w:rPr>
        <w:t xml:space="preserve"> on how to spend the amount but sometimes the needs of the schools is not compatible with the directions given hence schools end up getting things that is c</w:t>
      </w:r>
      <w:bookmarkStart w:id="820" w:name="_Toc383767900"/>
      <w:r w:rsidR="009C5705" w:rsidRPr="00726CF0">
        <w:rPr>
          <w:rFonts w:ascii="Times New Roman" w:hAnsi="Times New Roman"/>
          <w:sz w:val="24"/>
          <w:szCs w:val="24"/>
        </w:rPr>
        <w:t>ontrary to schools basic needs.</w:t>
      </w:r>
    </w:p>
    <w:p w:rsidR="00FF5BF6" w:rsidRPr="00726CF0" w:rsidRDefault="00FF5BF6" w:rsidP="00726CF0">
      <w:pPr>
        <w:pStyle w:val="Heading1"/>
        <w:spacing w:before="0" w:after="0" w:line="480" w:lineRule="auto"/>
        <w:jc w:val="both"/>
        <w:rPr>
          <w:rFonts w:ascii="Times New Roman" w:hAnsi="Times New Roman"/>
          <w:sz w:val="24"/>
          <w:szCs w:val="24"/>
        </w:rPr>
      </w:pPr>
      <w:bookmarkStart w:id="821" w:name="_Toc395480890"/>
    </w:p>
    <w:p w:rsidR="00347E8E" w:rsidRPr="00726CF0" w:rsidRDefault="00347E8E" w:rsidP="00726CF0">
      <w:pPr>
        <w:pStyle w:val="Heading1"/>
        <w:spacing w:before="0" w:after="0" w:line="480" w:lineRule="auto"/>
        <w:jc w:val="both"/>
        <w:rPr>
          <w:rFonts w:ascii="Times New Roman" w:hAnsi="Times New Roman"/>
          <w:sz w:val="24"/>
          <w:szCs w:val="24"/>
        </w:rPr>
      </w:pPr>
      <w:bookmarkStart w:id="822" w:name="_Toc403428381"/>
      <w:r w:rsidRPr="00726CF0">
        <w:rPr>
          <w:rFonts w:ascii="Times New Roman" w:hAnsi="Times New Roman"/>
          <w:sz w:val="24"/>
          <w:szCs w:val="24"/>
        </w:rPr>
        <w:t>6.4.1</w:t>
      </w:r>
      <w:r w:rsidR="00FF5BF6" w:rsidRPr="00726CF0">
        <w:rPr>
          <w:rFonts w:ascii="Times New Roman" w:hAnsi="Times New Roman"/>
          <w:sz w:val="24"/>
          <w:szCs w:val="24"/>
        </w:rPr>
        <w:tab/>
      </w:r>
      <w:r w:rsidRPr="00726CF0">
        <w:rPr>
          <w:rFonts w:ascii="Times New Roman" w:hAnsi="Times New Roman"/>
          <w:sz w:val="24"/>
          <w:szCs w:val="24"/>
        </w:rPr>
        <w:t>The way forward</w:t>
      </w:r>
      <w:bookmarkEnd w:id="820"/>
      <w:bookmarkEnd w:id="821"/>
      <w:bookmarkEnd w:id="822"/>
    </w:p>
    <w:p w:rsidR="00347E8E" w:rsidRPr="00726CF0" w:rsidRDefault="00347E8E"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The government should make sure color of Blackboard CMS [Black/White] Board is always good enough for the students to see writings well. Also government should promote the use of Computer Lecture such as power </w:t>
      </w:r>
      <w:r w:rsidR="0081070C" w:rsidRPr="00726CF0">
        <w:rPr>
          <w:rFonts w:ascii="Times New Roman" w:hAnsi="Times New Roman"/>
          <w:sz w:val="24"/>
          <w:szCs w:val="24"/>
        </w:rPr>
        <w:t>point slides</w:t>
      </w:r>
      <w:r w:rsidRPr="00726CF0">
        <w:rPr>
          <w:rFonts w:ascii="Times New Roman" w:hAnsi="Times New Roman"/>
          <w:sz w:val="24"/>
          <w:szCs w:val="24"/>
        </w:rPr>
        <w:t xml:space="preserve"> that may motivate students to be attentive in classroom also teachers should distribute Notes/ Handouts Calculator Projects Quiz/Test Personal </w:t>
      </w:r>
      <w:r w:rsidR="0081070C" w:rsidRPr="00726CF0">
        <w:rPr>
          <w:rFonts w:ascii="Times New Roman" w:hAnsi="Times New Roman"/>
          <w:sz w:val="24"/>
          <w:szCs w:val="24"/>
        </w:rPr>
        <w:t>Response Students</w:t>
      </w:r>
      <w:r w:rsidRPr="00726CF0">
        <w:rPr>
          <w:rFonts w:ascii="Times New Roman" w:hAnsi="Times New Roman"/>
          <w:sz w:val="24"/>
          <w:szCs w:val="24"/>
        </w:rPr>
        <w:t xml:space="preserve"> In class group activities </w:t>
      </w:r>
    </w:p>
    <w:p w:rsidR="00347E8E" w:rsidRPr="00726CF0" w:rsidRDefault="00347E8E" w:rsidP="00726CF0">
      <w:pPr>
        <w:spacing w:after="0" w:line="480" w:lineRule="auto"/>
        <w:jc w:val="both"/>
        <w:rPr>
          <w:rFonts w:ascii="Times New Roman" w:hAnsi="Times New Roman"/>
          <w:sz w:val="24"/>
          <w:szCs w:val="24"/>
        </w:rPr>
      </w:pPr>
      <w:r w:rsidRPr="00726CF0">
        <w:rPr>
          <w:rFonts w:ascii="Times New Roman" w:hAnsi="Times New Roman"/>
          <w:sz w:val="24"/>
          <w:szCs w:val="24"/>
        </w:rPr>
        <w:tab/>
      </w:r>
    </w:p>
    <w:p w:rsidR="00347E8E" w:rsidRPr="00726CF0" w:rsidRDefault="00347E8E" w:rsidP="00726CF0">
      <w:pPr>
        <w:spacing w:after="0" w:line="480" w:lineRule="auto"/>
        <w:jc w:val="both"/>
        <w:rPr>
          <w:rFonts w:ascii="Times New Roman" w:hAnsi="Times New Roman"/>
          <w:b/>
          <w:sz w:val="24"/>
          <w:szCs w:val="24"/>
        </w:rPr>
      </w:pPr>
      <w:r w:rsidRPr="00726CF0">
        <w:rPr>
          <w:rFonts w:ascii="Times New Roman" w:hAnsi="Times New Roman"/>
          <w:b/>
          <w:sz w:val="24"/>
          <w:szCs w:val="24"/>
        </w:rPr>
        <w:lastRenderedPageBreak/>
        <w:t>A Systemic View</w:t>
      </w:r>
    </w:p>
    <w:p w:rsidR="0081070C" w:rsidRPr="00726CF0" w:rsidRDefault="00347E8E" w:rsidP="00726CF0">
      <w:pPr>
        <w:pStyle w:val="NoSpacing"/>
        <w:spacing w:line="480" w:lineRule="auto"/>
        <w:jc w:val="both"/>
        <w:rPr>
          <w:rFonts w:ascii="Times New Roman" w:hAnsi="Times New Roman"/>
          <w:sz w:val="24"/>
          <w:szCs w:val="24"/>
        </w:rPr>
      </w:pPr>
      <w:r w:rsidRPr="00726CF0">
        <w:rPr>
          <w:rFonts w:ascii="Times New Roman" w:hAnsi="Times New Roman"/>
          <w:sz w:val="24"/>
          <w:szCs w:val="24"/>
        </w:rPr>
        <w:t>Students “Noise” due to Human Factors Internal factor one teacher handle many students during teaching this lead to poor communication in class again some teachers lack  assessment Tools/ Activities Feedback Formative/ Summative “Noise” due to human factors external fact</w:t>
      </w:r>
      <w:r w:rsidR="0081070C" w:rsidRPr="00726CF0">
        <w:rPr>
          <w:rFonts w:ascii="Times New Roman" w:hAnsi="Times New Roman"/>
          <w:sz w:val="24"/>
          <w:szCs w:val="24"/>
        </w:rPr>
        <w:t xml:space="preserve">ors  one teacher  Many Students </w:t>
      </w:r>
      <w:r w:rsidRPr="00726CF0">
        <w:rPr>
          <w:rFonts w:ascii="Times New Roman" w:hAnsi="Times New Roman"/>
          <w:sz w:val="24"/>
          <w:szCs w:val="24"/>
        </w:rPr>
        <w:t>Research Engagement Extracurricular </w:t>
      </w:r>
      <w:r w:rsidR="0081070C" w:rsidRPr="00726CF0">
        <w:rPr>
          <w:rFonts w:ascii="Times New Roman" w:hAnsi="Times New Roman"/>
          <w:sz w:val="24"/>
          <w:szCs w:val="24"/>
        </w:rPr>
        <w:t xml:space="preserve">Activities Academic Service Non </w:t>
      </w:r>
      <w:r w:rsidRPr="00726CF0">
        <w:rPr>
          <w:rFonts w:ascii="Times New Roman" w:hAnsi="Times New Roman"/>
          <w:sz w:val="24"/>
          <w:szCs w:val="24"/>
        </w:rPr>
        <w:t>academic Life Academic Service most of teacher try to convey everything they know and Assume silence as a sign of learning in steady they have to</w:t>
      </w:r>
      <w:r w:rsidR="0081070C" w:rsidRPr="00726CF0">
        <w:rPr>
          <w:rFonts w:ascii="Times New Roman" w:hAnsi="Times New Roman"/>
          <w:sz w:val="24"/>
          <w:szCs w:val="24"/>
        </w:rPr>
        <w:t xml:space="preserve"> </w:t>
      </w:r>
      <w:r w:rsidRPr="00726CF0">
        <w:rPr>
          <w:rFonts w:ascii="Times New Roman" w:hAnsi="Times New Roman"/>
          <w:sz w:val="24"/>
          <w:szCs w:val="24"/>
        </w:rPr>
        <w:t>use st</w:t>
      </w:r>
      <w:r w:rsidR="0081070C" w:rsidRPr="00726CF0">
        <w:rPr>
          <w:rFonts w:ascii="Times New Roman" w:hAnsi="Times New Roman"/>
          <w:sz w:val="24"/>
          <w:szCs w:val="24"/>
        </w:rPr>
        <w:t xml:space="preserve">ories based on their expertise; Integrate their </w:t>
      </w:r>
      <w:r w:rsidRPr="00726CF0">
        <w:rPr>
          <w:rFonts w:ascii="Times New Roman" w:hAnsi="Times New Roman"/>
          <w:sz w:val="24"/>
          <w:szCs w:val="24"/>
        </w:rPr>
        <w:t>research </w:t>
      </w:r>
      <w:r w:rsidR="00483D40" w:rsidRPr="00726CF0">
        <w:rPr>
          <w:rFonts w:ascii="Times New Roman" w:hAnsi="Times New Roman"/>
          <w:sz w:val="24"/>
          <w:szCs w:val="24"/>
        </w:rPr>
        <w:t>and teaching</w:t>
      </w:r>
      <w:r w:rsidR="0081070C" w:rsidRPr="00726CF0">
        <w:rPr>
          <w:rFonts w:ascii="Times New Roman" w:hAnsi="Times New Roman"/>
          <w:sz w:val="24"/>
          <w:szCs w:val="24"/>
        </w:rPr>
        <w:t xml:space="preserve"> </w:t>
      </w:r>
      <w:r w:rsidR="00483D40" w:rsidRPr="00726CF0">
        <w:rPr>
          <w:rFonts w:ascii="Times New Roman" w:hAnsi="Times New Roman"/>
          <w:sz w:val="24"/>
          <w:szCs w:val="24"/>
        </w:rPr>
        <w:t xml:space="preserve">for their students </w:t>
      </w:r>
      <w:r w:rsidRPr="00726CF0">
        <w:rPr>
          <w:rFonts w:ascii="Times New Roman" w:hAnsi="Times New Roman"/>
          <w:sz w:val="24"/>
          <w:szCs w:val="24"/>
        </w:rPr>
        <w:t>clearly state what a reasonable requests is;</w:t>
      </w:r>
    </w:p>
    <w:p w:rsidR="00347E8E" w:rsidRPr="00726CF0" w:rsidRDefault="00347E8E" w:rsidP="00726CF0">
      <w:pPr>
        <w:pStyle w:val="NoSpacing"/>
        <w:spacing w:line="480" w:lineRule="auto"/>
        <w:jc w:val="both"/>
        <w:rPr>
          <w:rFonts w:ascii="Times New Roman" w:hAnsi="Times New Roman"/>
          <w:sz w:val="24"/>
          <w:szCs w:val="24"/>
        </w:rPr>
      </w:pPr>
      <w:r w:rsidRPr="00726CF0">
        <w:rPr>
          <w:rFonts w:ascii="Times New Roman" w:hAnsi="Times New Roman"/>
          <w:sz w:val="24"/>
          <w:szCs w:val="24"/>
        </w:rPr>
        <w:t>Offer “optout” homework and quizzes; Offer extra points problems in your exams;</w:t>
      </w:r>
    </w:p>
    <w:p w:rsidR="00347E8E" w:rsidRPr="00726CF0" w:rsidRDefault="00347E8E" w:rsidP="00726CF0">
      <w:pPr>
        <w:spacing w:after="0" w:line="480" w:lineRule="auto"/>
        <w:jc w:val="both"/>
        <w:rPr>
          <w:rFonts w:ascii="Times New Roman" w:hAnsi="Times New Roman"/>
          <w:sz w:val="24"/>
          <w:szCs w:val="24"/>
        </w:rPr>
      </w:pPr>
      <w:r w:rsidRPr="00726CF0">
        <w:rPr>
          <w:rFonts w:ascii="Times New Roman" w:hAnsi="Times New Roman"/>
          <w:sz w:val="24"/>
          <w:szCs w:val="24"/>
        </w:rPr>
        <w:t>Teachers should be Field Indepen</w:t>
      </w:r>
      <w:r w:rsidR="0081070C" w:rsidRPr="00726CF0">
        <w:rPr>
          <w:rFonts w:ascii="Times New Roman" w:hAnsi="Times New Roman"/>
          <w:sz w:val="24"/>
          <w:szCs w:val="24"/>
        </w:rPr>
        <w:t xml:space="preserve">dent (FI) </w:t>
      </w:r>
      <w:r w:rsidRPr="00726CF0">
        <w:rPr>
          <w:rFonts w:ascii="Times New Roman" w:hAnsi="Times New Roman"/>
          <w:sz w:val="24"/>
          <w:szCs w:val="24"/>
        </w:rPr>
        <w:t>since these teachers are</w:t>
      </w:r>
      <w:r w:rsidR="0081070C" w:rsidRPr="00726CF0">
        <w:rPr>
          <w:rFonts w:ascii="Times New Roman" w:hAnsi="Times New Roman"/>
          <w:sz w:val="24"/>
          <w:szCs w:val="24"/>
        </w:rPr>
        <w:t> externally</w:t>
      </w:r>
      <w:r w:rsidRPr="00726CF0">
        <w:rPr>
          <w:rFonts w:ascii="Times New Roman" w:hAnsi="Times New Roman"/>
          <w:sz w:val="24"/>
          <w:szCs w:val="24"/>
        </w:rPr>
        <w:t> directed factually oriented and whenever the students taught by these kind of teacher achieved more</w:t>
      </w:r>
      <w:r w:rsidR="0081070C" w:rsidRPr="00726CF0">
        <w:rPr>
          <w:rFonts w:ascii="Times New Roman" w:hAnsi="Times New Roman"/>
          <w:sz w:val="24"/>
          <w:szCs w:val="24"/>
        </w:rPr>
        <w:t> than</w:t>
      </w:r>
      <w:r w:rsidRPr="00726CF0">
        <w:rPr>
          <w:rFonts w:ascii="Times New Roman" w:hAnsi="Times New Roman"/>
          <w:sz w:val="24"/>
          <w:szCs w:val="24"/>
        </w:rPr>
        <w:t> when taught by FD teacher. Affect</w:t>
      </w:r>
      <w:r w:rsidR="0081070C" w:rsidRPr="00726CF0">
        <w:rPr>
          <w:rFonts w:ascii="Times New Roman" w:hAnsi="Times New Roman"/>
          <w:sz w:val="24"/>
          <w:szCs w:val="24"/>
        </w:rPr>
        <w:t>ive Learning should be adopted </w:t>
      </w:r>
      <w:r w:rsidRPr="00726CF0">
        <w:rPr>
          <w:rFonts w:ascii="Times New Roman" w:hAnsi="Times New Roman"/>
          <w:sz w:val="24"/>
          <w:szCs w:val="24"/>
        </w:rPr>
        <w:t>because increase state of motivation value preferences and commitment</w:t>
      </w:r>
    </w:p>
    <w:p w:rsidR="00347E8E" w:rsidRPr="00726CF0" w:rsidRDefault="00347E8E" w:rsidP="00726CF0">
      <w:pPr>
        <w:spacing w:after="0" w:line="480" w:lineRule="auto"/>
        <w:jc w:val="both"/>
        <w:rPr>
          <w:rFonts w:ascii="Times New Roman" w:hAnsi="Times New Roman"/>
          <w:sz w:val="24"/>
          <w:szCs w:val="24"/>
        </w:rPr>
      </w:pPr>
    </w:p>
    <w:p w:rsidR="00347E8E" w:rsidRPr="00726CF0" w:rsidRDefault="00347E8E" w:rsidP="00726CF0">
      <w:pPr>
        <w:spacing w:after="0" w:line="480" w:lineRule="auto"/>
        <w:jc w:val="both"/>
        <w:rPr>
          <w:rFonts w:ascii="Times New Roman" w:eastAsia="Times New Roman" w:hAnsi="Times New Roman"/>
          <w:sz w:val="24"/>
          <w:szCs w:val="24"/>
          <w:lang w:eastAsia="en-GB"/>
        </w:rPr>
      </w:pPr>
      <w:r w:rsidRPr="00726CF0">
        <w:rPr>
          <w:rFonts w:ascii="Times New Roman" w:eastAsia="Times New Roman" w:hAnsi="Times New Roman"/>
          <w:sz w:val="24"/>
          <w:szCs w:val="24"/>
          <w:lang w:eastAsia="en-GB"/>
        </w:rPr>
        <w:t>Since the introduction of SEDP there had been an increase of schools and so classrooms, all of these schools are day schools. And hence increase of enrolment following the increased number of schools and classroom the rates of enrolment has increased to extent that some of the enrolled students join for</w:t>
      </w:r>
      <w:r w:rsidR="0081070C" w:rsidRPr="00726CF0">
        <w:rPr>
          <w:rFonts w:ascii="Times New Roman" w:eastAsia="Times New Roman" w:hAnsi="Times New Roman"/>
          <w:sz w:val="24"/>
          <w:szCs w:val="24"/>
          <w:lang w:eastAsia="en-GB"/>
        </w:rPr>
        <w:t>m one while they are illiterate</w:t>
      </w:r>
      <w:r w:rsidRPr="00726CF0">
        <w:rPr>
          <w:rFonts w:ascii="Times New Roman" w:eastAsia="Times New Roman" w:hAnsi="Times New Roman"/>
          <w:sz w:val="24"/>
          <w:szCs w:val="24"/>
          <w:lang w:eastAsia="en-GB"/>
        </w:rPr>
        <w:t xml:space="preserve"> this remain a challenge also most of these schools face challenges such as shortage of teachers, absence of libraries and other learning materials such as text book </w:t>
      </w:r>
    </w:p>
    <w:p w:rsidR="00347E8E" w:rsidRPr="00726CF0" w:rsidRDefault="00347E8E" w:rsidP="00726CF0">
      <w:pPr>
        <w:spacing w:after="0" w:line="480" w:lineRule="auto"/>
        <w:jc w:val="both"/>
        <w:rPr>
          <w:rFonts w:ascii="Times New Roman" w:hAnsi="Times New Roman"/>
          <w:sz w:val="24"/>
          <w:szCs w:val="24"/>
        </w:rPr>
      </w:pPr>
      <w:r w:rsidRPr="00726CF0">
        <w:rPr>
          <w:rFonts w:ascii="Times New Roman" w:hAnsi="Times New Roman"/>
          <w:sz w:val="24"/>
          <w:szCs w:val="24"/>
        </w:rPr>
        <w:lastRenderedPageBreak/>
        <w:t xml:space="preserve">It seems that SEDP consideration is more concerned about the students, classes, chairs and tables for students no studies will continue, this means when considering the serious consideration for teachers furniture's, how can a teacher be satisfied with office with no chairs or a table while the students have the furniture. When one </w:t>
      </w:r>
      <w:r w:rsidR="0081070C" w:rsidRPr="00726CF0">
        <w:rPr>
          <w:rFonts w:ascii="Times New Roman" w:hAnsi="Times New Roman"/>
          <w:sz w:val="24"/>
          <w:szCs w:val="24"/>
        </w:rPr>
        <w:t>decides</w:t>
      </w:r>
      <w:r w:rsidRPr="00726CF0">
        <w:rPr>
          <w:rFonts w:ascii="Times New Roman" w:hAnsi="Times New Roman"/>
          <w:sz w:val="24"/>
          <w:szCs w:val="24"/>
        </w:rPr>
        <w:t xml:space="preserve"> to build the school he/she should also bu</w:t>
      </w:r>
      <w:r w:rsidR="0081070C" w:rsidRPr="00726CF0">
        <w:rPr>
          <w:rFonts w:ascii="Times New Roman" w:hAnsi="Times New Roman"/>
          <w:sz w:val="24"/>
          <w:szCs w:val="24"/>
        </w:rPr>
        <w:t xml:space="preserve">ild an office for teachers and </w:t>
      </w:r>
      <w:r w:rsidRPr="00726CF0">
        <w:rPr>
          <w:rFonts w:ascii="Times New Roman" w:hAnsi="Times New Roman"/>
          <w:sz w:val="24"/>
          <w:szCs w:val="24"/>
        </w:rPr>
        <w:t>not when teachers came they use one of the classes, this is an embarrassment</w:t>
      </w:r>
    </w:p>
    <w:p w:rsidR="00347E8E" w:rsidRPr="00726CF0" w:rsidRDefault="00347E8E" w:rsidP="00726CF0">
      <w:pPr>
        <w:spacing w:after="0" w:line="480" w:lineRule="auto"/>
        <w:jc w:val="both"/>
        <w:rPr>
          <w:rFonts w:ascii="Times New Roman" w:hAnsi="Times New Roman"/>
          <w:sz w:val="16"/>
          <w:szCs w:val="24"/>
        </w:rPr>
      </w:pPr>
    </w:p>
    <w:p w:rsidR="00347E8E" w:rsidRPr="00726CF0" w:rsidRDefault="00347E8E" w:rsidP="00726CF0">
      <w:pPr>
        <w:spacing w:after="0" w:line="480" w:lineRule="auto"/>
        <w:jc w:val="both"/>
        <w:rPr>
          <w:rFonts w:ascii="Times New Roman" w:hAnsi="Times New Roman"/>
          <w:sz w:val="24"/>
          <w:szCs w:val="24"/>
        </w:rPr>
      </w:pPr>
      <w:r w:rsidRPr="00726CF0">
        <w:rPr>
          <w:rFonts w:ascii="Times New Roman" w:hAnsi="Times New Roman"/>
          <w:sz w:val="24"/>
          <w:szCs w:val="24"/>
        </w:rPr>
        <w:t>Laboratories are very important for science subjects especially physics, chemistry and biology. So simultaneously with the classes and teachers office, the laboratories must be constructed. The results shows that most of the students do not choose science for different reasons, being one of the main criteria in the SEDP plan, something has to be done to make the students, schools, teachers and all government stakeholders change their attitudes towards science. As the findings shows that few students like science subjects hence it is difficult to get enough science teachers in the coming generation.</w:t>
      </w:r>
    </w:p>
    <w:p w:rsidR="00FF5BF6" w:rsidRPr="00726CF0" w:rsidRDefault="00FF5BF6" w:rsidP="00726CF0">
      <w:pPr>
        <w:spacing w:after="0" w:line="480" w:lineRule="auto"/>
        <w:jc w:val="both"/>
        <w:rPr>
          <w:rFonts w:ascii="Times New Roman" w:hAnsi="Times New Roman"/>
          <w:sz w:val="18"/>
          <w:szCs w:val="24"/>
        </w:rPr>
      </w:pPr>
    </w:p>
    <w:p w:rsidR="00347E8E" w:rsidRPr="00726CF0" w:rsidRDefault="00347E8E"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The Government should put more effort on increasing the number of Science teachers so as to overcome the problem of having few numbers of teachers in government secondary schools. Example in most of the school visited the number of arts teachers was dominant while science teachers was few hence create a problem of making students fail those science subjects and increase zero divisions in our secondary schools. </w:t>
      </w:r>
    </w:p>
    <w:p w:rsidR="0081070C" w:rsidRPr="00726CF0" w:rsidRDefault="0081070C" w:rsidP="00726CF0">
      <w:pPr>
        <w:spacing w:after="0" w:line="480" w:lineRule="auto"/>
        <w:jc w:val="both"/>
        <w:rPr>
          <w:rFonts w:ascii="Times New Roman" w:hAnsi="Times New Roman"/>
          <w:sz w:val="18"/>
          <w:szCs w:val="24"/>
        </w:rPr>
      </w:pPr>
    </w:p>
    <w:p w:rsidR="00347E8E" w:rsidRPr="00726CF0" w:rsidRDefault="00347E8E"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The establishment of SEDP contributed to increase the amount of capitation given in all Government Secondary Schools as it shown in the data obtained from different </w:t>
      </w:r>
      <w:r w:rsidRPr="00726CF0">
        <w:rPr>
          <w:rFonts w:ascii="Times New Roman" w:hAnsi="Times New Roman"/>
          <w:sz w:val="24"/>
          <w:szCs w:val="24"/>
        </w:rPr>
        <w:lastRenderedPageBreak/>
        <w:t xml:space="preserve">schools that investigated, the amount of capitation increased from getting only 16 percent in 2005 to 135 percent in 2012 for the same school. Example in the year 2004 Jamhuri Secondary School received capitation of only 4,046 per students while in 2012 one student received capitation of more than 33,000 per student. </w:t>
      </w:r>
    </w:p>
    <w:p w:rsidR="00347E8E" w:rsidRPr="00726CF0" w:rsidRDefault="00347E8E" w:rsidP="00726CF0">
      <w:pPr>
        <w:spacing w:after="0" w:line="480" w:lineRule="auto"/>
        <w:jc w:val="both"/>
        <w:rPr>
          <w:rFonts w:ascii="Times New Roman" w:hAnsi="Times New Roman"/>
          <w:sz w:val="20"/>
          <w:szCs w:val="24"/>
        </w:rPr>
      </w:pPr>
    </w:p>
    <w:p w:rsidR="0081070C" w:rsidRPr="00726CF0" w:rsidRDefault="00347E8E"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The capitation given to schools has directives on how to spend the given amount as the result this money sometimes fail to solve challenges that Ward Schools face because sometimes priorities of the Ministry of Education and Vocational Training who set the directives on how to spent the given capitation is not exactly the priorities  of the schools. </w:t>
      </w:r>
    </w:p>
    <w:p w:rsidR="0081070C" w:rsidRPr="00726CF0" w:rsidRDefault="0081070C" w:rsidP="00726CF0">
      <w:pPr>
        <w:spacing w:after="0" w:line="480" w:lineRule="auto"/>
        <w:jc w:val="both"/>
        <w:rPr>
          <w:rFonts w:ascii="Times New Roman" w:hAnsi="Times New Roman"/>
          <w:sz w:val="20"/>
          <w:szCs w:val="24"/>
        </w:rPr>
      </w:pPr>
    </w:p>
    <w:p w:rsidR="0081070C" w:rsidRPr="00726CF0" w:rsidRDefault="00347E8E"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Sometimes the school need fence but the money given is directed to other things than the building of fence. Example most of the schools investigated need to have fence so as to solve the problem of students escaping during study hours but the capitation given has its own directives on how to spent it which goes contrary to the school needs. It has revealed that 92% of the respondents needs were to have fence in their schools surroundings so as to stop students moving in and out of the school feely. </w:t>
      </w:r>
    </w:p>
    <w:p w:rsidR="0081070C" w:rsidRPr="00726CF0" w:rsidRDefault="0081070C" w:rsidP="00726CF0">
      <w:pPr>
        <w:spacing w:after="0" w:line="480" w:lineRule="auto"/>
        <w:jc w:val="both"/>
        <w:rPr>
          <w:rFonts w:ascii="Times New Roman" w:hAnsi="Times New Roman"/>
          <w:sz w:val="18"/>
          <w:szCs w:val="24"/>
        </w:rPr>
      </w:pPr>
    </w:p>
    <w:p w:rsidR="0081070C" w:rsidRPr="00726CF0" w:rsidRDefault="00347E8E"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The data obtained shows that most of capitation given in schools are used in buying books, teaching and learning materials, printing examinations costs, paying extra duty allowances and buying chemicals. </w:t>
      </w:r>
    </w:p>
    <w:p w:rsidR="0081070C" w:rsidRPr="00726CF0" w:rsidRDefault="0081070C" w:rsidP="00726CF0">
      <w:pPr>
        <w:spacing w:after="0" w:line="480" w:lineRule="auto"/>
        <w:jc w:val="both"/>
        <w:rPr>
          <w:rFonts w:ascii="Times New Roman" w:hAnsi="Times New Roman"/>
          <w:sz w:val="20"/>
          <w:szCs w:val="24"/>
        </w:rPr>
      </w:pPr>
    </w:p>
    <w:p w:rsidR="00347E8E" w:rsidRPr="00726CF0" w:rsidRDefault="00347E8E" w:rsidP="00726CF0">
      <w:pPr>
        <w:spacing w:after="0" w:line="480" w:lineRule="auto"/>
        <w:jc w:val="both"/>
        <w:rPr>
          <w:rFonts w:ascii="Times New Roman" w:hAnsi="Times New Roman"/>
          <w:sz w:val="24"/>
          <w:szCs w:val="24"/>
        </w:rPr>
      </w:pPr>
      <w:r w:rsidRPr="00726CF0">
        <w:rPr>
          <w:rFonts w:ascii="Times New Roman" w:hAnsi="Times New Roman"/>
          <w:sz w:val="24"/>
          <w:szCs w:val="24"/>
        </w:rPr>
        <w:t>This type of expenditure is sometimes not allowed by the government because they only supposed to use it for buying science books, teaching and learning materials and buying chemicals.</w:t>
      </w:r>
    </w:p>
    <w:p w:rsidR="00C80AB9" w:rsidRPr="00726CF0" w:rsidRDefault="006C27B6" w:rsidP="00726CF0">
      <w:pPr>
        <w:pStyle w:val="Heading1"/>
        <w:spacing w:before="0" w:after="0" w:line="480" w:lineRule="auto"/>
        <w:jc w:val="both"/>
        <w:rPr>
          <w:rFonts w:ascii="Times New Roman" w:hAnsi="Times New Roman"/>
          <w:sz w:val="24"/>
          <w:szCs w:val="24"/>
        </w:rPr>
      </w:pPr>
      <w:bookmarkStart w:id="823" w:name="_Toc383767845"/>
      <w:bookmarkStart w:id="824" w:name="_Toc395480891"/>
      <w:bookmarkStart w:id="825" w:name="_Toc403428382"/>
      <w:r w:rsidRPr="00726CF0">
        <w:rPr>
          <w:rFonts w:ascii="Times New Roman" w:hAnsi="Times New Roman"/>
          <w:sz w:val="24"/>
          <w:szCs w:val="24"/>
        </w:rPr>
        <w:lastRenderedPageBreak/>
        <w:t>6.5</w:t>
      </w:r>
      <w:r w:rsidR="00C80AB9" w:rsidRPr="00726CF0">
        <w:rPr>
          <w:rFonts w:ascii="Times New Roman" w:hAnsi="Times New Roman"/>
          <w:sz w:val="24"/>
          <w:szCs w:val="24"/>
        </w:rPr>
        <w:t xml:space="preserve"> </w:t>
      </w:r>
      <w:r w:rsidR="00FF5BF6" w:rsidRPr="00726CF0">
        <w:rPr>
          <w:rFonts w:ascii="Times New Roman" w:hAnsi="Times New Roman"/>
          <w:sz w:val="24"/>
          <w:szCs w:val="24"/>
        </w:rPr>
        <w:tab/>
      </w:r>
      <w:r w:rsidR="00C80AB9" w:rsidRPr="00726CF0">
        <w:rPr>
          <w:rFonts w:ascii="Times New Roman" w:hAnsi="Times New Roman"/>
          <w:sz w:val="24"/>
          <w:szCs w:val="24"/>
        </w:rPr>
        <w:t>Significance of the Study</w:t>
      </w:r>
      <w:bookmarkEnd w:id="823"/>
      <w:bookmarkEnd w:id="824"/>
      <w:bookmarkEnd w:id="825"/>
    </w:p>
    <w:p w:rsidR="00C80AB9" w:rsidRPr="00726CF0" w:rsidRDefault="00C80AB9" w:rsidP="00726CF0">
      <w:pPr>
        <w:spacing w:after="0" w:line="480" w:lineRule="auto"/>
        <w:jc w:val="both"/>
        <w:rPr>
          <w:rFonts w:ascii="Times New Roman" w:hAnsi="Times New Roman"/>
          <w:sz w:val="24"/>
          <w:szCs w:val="24"/>
        </w:rPr>
      </w:pPr>
      <w:r w:rsidRPr="00726CF0">
        <w:rPr>
          <w:rFonts w:ascii="Times New Roman" w:hAnsi="Times New Roman"/>
          <w:sz w:val="24"/>
          <w:szCs w:val="24"/>
        </w:rPr>
        <w:t>This research helps the government and other educational stakeholders to improve students’ academic performance in Form Four and Form Six national examinations, and manage to improve the quality of education in the country.</w:t>
      </w:r>
    </w:p>
    <w:p w:rsidR="002D7701" w:rsidRPr="00726CF0" w:rsidRDefault="002D7701" w:rsidP="00726CF0">
      <w:pPr>
        <w:spacing w:after="0" w:line="480" w:lineRule="auto"/>
        <w:jc w:val="both"/>
        <w:rPr>
          <w:rFonts w:ascii="Times New Roman" w:hAnsi="Times New Roman"/>
          <w:sz w:val="24"/>
          <w:szCs w:val="24"/>
        </w:rPr>
      </w:pPr>
    </w:p>
    <w:p w:rsidR="00C80AB9" w:rsidRPr="00726CF0" w:rsidRDefault="00C80AB9" w:rsidP="00726CF0">
      <w:pPr>
        <w:spacing w:after="0" w:line="480" w:lineRule="auto"/>
        <w:jc w:val="both"/>
        <w:rPr>
          <w:rFonts w:ascii="Times New Roman" w:hAnsi="Times New Roman"/>
          <w:sz w:val="24"/>
          <w:szCs w:val="24"/>
        </w:rPr>
      </w:pPr>
      <w:r w:rsidRPr="00726CF0">
        <w:rPr>
          <w:rFonts w:ascii="Times New Roman" w:hAnsi="Times New Roman"/>
          <w:sz w:val="24"/>
          <w:szCs w:val="24"/>
        </w:rPr>
        <w:t>This findings help the policy makers to look more on the policies governing the educational sector to consider all groups in getting equal and quality education. Also the study help to explore opportunities for the investors in education sector to know the importance of quality education in Ilala district and the whole country at large.</w:t>
      </w:r>
    </w:p>
    <w:p w:rsidR="0003768A" w:rsidRPr="00726CF0" w:rsidRDefault="00FF5BF6" w:rsidP="00726CF0">
      <w:pPr>
        <w:pStyle w:val="Heading1"/>
        <w:spacing w:before="0" w:after="0" w:line="480" w:lineRule="auto"/>
        <w:jc w:val="center"/>
        <w:rPr>
          <w:rFonts w:ascii="Times New Roman" w:hAnsi="Times New Roman"/>
          <w:sz w:val="24"/>
          <w:szCs w:val="24"/>
        </w:rPr>
      </w:pPr>
      <w:bookmarkStart w:id="826" w:name="_Toc383767908"/>
      <w:bookmarkStart w:id="827" w:name="_Toc395480892"/>
      <w:r w:rsidRPr="00726CF0">
        <w:rPr>
          <w:rFonts w:ascii="Times New Roman" w:hAnsi="Times New Roman"/>
          <w:sz w:val="24"/>
          <w:szCs w:val="24"/>
        </w:rPr>
        <w:br w:type="page"/>
      </w:r>
      <w:bookmarkStart w:id="828" w:name="_Toc403428383"/>
      <w:r w:rsidR="0003768A" w:rsidRPr="00726CF0">
        <w:rPr>
          <w:rFonts w:ascii="Times New Roman" w:hAnsi="Times New Roman"/>
          <w:sz w:val="24"/>
          <w:szCs w:val="24"/>
        </w:rPr>
        <w:lastRenderedPageBreak/>
        <w:t>REFERRENCES</w:t>
      </w:r>
      <w:bookmarkEnd w:id="826"/>
      <w:bookmarkEnd w:id="827"/>
      <w:bookmarkEnd w:id="828"/>
    </w:p>
    <w:p w:rsidR="0003768A" w:rsidRPr="00726CF0" w:rsidRDefault="0003768A" w:rsidP="00726CF0">
      <w:pPr>
        <w:spacing w:after="0" w:line="480" w:lineRule="auto"/>
        <w:jc w:val="both"/>
        <w:rPr>
          <w:rFonts w:ascii="Times New Roman" w:hAnsi="Times New Roman"/>
          <w:sz w:val="24"/>
          <w:szCs w:val="24"/>
        </w:rPr>
      </w:pPr>
    </w:p>
    <w:p w:rsidR="0003768A" w:rsidRPr="00726CF0" w:rsidRDefault="0003768A" w:rsidP="00726CF0">
      <w:pPr>
        <w:spacing w:line="240" w:lineRule="auto"/>
        <w:ind w:left="1080" w:hanging="1080"/>
        <w:jc w:val="both"/>
        <w:rPr>
          <w:rFonts w:ascii="Times New Roman" w:hAnsi="Times New Roman"/>
          <w:i/>
          <w:sz w:val="24"/>
          <w:szCs w:val="24"/>
        </w:rPr>
      </w:pPr>
      <w:r w:rsidRPr="00726CF0">
        <w:rPr>
          <w:rFonts w:ascii="Times New Roman" w:hAnsi="Times New Roman"/>
          <w:sz w:val="24"/>
          <w:szCs w:val="24"/>
        </w:rPr>
        <w:t>African  Development Fund</w:t>
      </w:r>
      <w:r w:rsidR="00C40435" w:rsidRPr="00726CF0">
        <w:rPr>
          <w:rFonts w:ascii="Times New Roman" w:hAnsi="Times New Roman"/>
          <w:sz w:val="24"/>
          <w:szCs w:val="24"/>
        </w:rPr>
        <w:t xml:space="preserve"> (June 2007 p. 45-67.  )</w:t>
      </w:r>
      <w:r w:rsidRPr="00726CF0">
        <w:rPr>
          <w:rFonts w:ascii="Times New Roman" w:hAnsi="Times New Roman"/>
          <w:sz w:val="24"/>
          <w:szCs w:val="24"/>
        </w:rPr>
        <w:t xml:space="preserve"> </w:t>
      </w:r>
      <w:r w:rsidRPr="00726CF0">
        <w:rPr>
          <w:rFonts w:ascii="Times New Roman" w:hAnsi="Times New Roman"/>
          <w:i/>
          <w:sz w:val="24"/>
          <w:szCs w:val="24"/>
        </w:rPr>
        <w:t>Appraisal Report in Human Development (OSHD),</w:t>
      </w:r>
    </w:p>
    <w:p w:rsidR="0003768A" w:rsidRPr="00726CF0" w:rsidRDefault="0003768A" w:rsidP="00726CF0">
      <w:pPr>
        <w:spacing w:line="240" w:lineRule="auto"/>
        <w:ind w:left="1080" w:hanging="1080"/>
        <w:jc w:val="both"/>
        <w:rPr>
          <w:rFonts w:ascii="Times New Roman" w:hAnsi="Times New Roman"/>
          <w:sz w:val="24"/>
          <w:szCs w:val="24"/>
        </w:rPr>
      </w:pPr>
      <w:r w:rsidRPr="00726CF0">
        <w:rPr>
          <w:rFonts w:ascii="Times New Roman" w:hAnsi="Times New Roman"/>
          <w:sz w:val="24"/>
          <w:szCs w:val="24"/>
        </w:rPr>
        <w:t xml:space="preserve">Babbie, E. (1992). </w:t>
      </w:r>
      <w:r w:rsidRPr="00726CF0">
        <w:rPr>
          <w:rFonts w:ascii="Times New Roman" w:hAnsi="Times New Roman"/>
          <w:i/>
          <w:sz w:val="24"/>
          <w:szCs w:val="24"/>
        </w:rPr>
        <w:t>The Practical of Social Research</w:t>
      </w:r>
      <w:r w:rsidR="00C40435" w:rsidRPr="00726CF0">
        <w:rPr>
          <w:rFonts w:ascii="Times New Roman" w:hAnsi="Times New Roman"/>
          <w:sz w:val="24"/>
          <w:szCs w:val="24"/>
        </w:rPr>
        <w:t>. Belmont</w:t>
      </w:r>
      <w:r w:rsidRPr="00726CF0">
        <w:rPr>
          <w:rFonts w:ascii="Times New Roman" w:hAnsi="Times New Roman"/>
          <w:sz w:val="24"/>
          <w:szCs w:val="24"/>
        </w:rPr>
        <w:t xml:space="preserve"> Wadsworth.</w:t>
      </w:r>
    </w:p>
    <w:p w:rsidR="00D3390C" w:rsidRPr="00726CF0" w:rsidRDefault="0003768A" w:rsidP="00726CF0">
      <w:pPr>
        <w:spacing w:line="240" w:lineRule="auto"/>
        <w:ind w:left="1080" w:hanging="1080"/>
        <w:jc w:val="both"/>
        <w:rPr>
          <w:rFonts w:ascii="Times New Roman" w:hAnsi="Times New Roman"/>
          <w:sz w:val="24"/>
          <w:szCs w:val="24"/>
        </w:rPr>
      </w:pPr>
      <w:r w:rsidRPr="00726CF0">
        <w:rPr>
          <w:rFonts w:ascii="Times New Roman" w:hAnsi="Times New Roman"/>
          <w:sz w:val="24"/>
          <w:szCs w:val="24"/>
        </w:rPr>
        <w:t xml:space="preserve">Cameron, J. and Dodd W.H. (1970). </w:t>
      </w:r>
      <w:r w:rsidRPr="00726CF0">
        <w:rPr>
          <w:rFonts w:ascii="Times New Roman" w:hAnsi="Times New Roman"/>
          <w:i/>
          <w:sz w:val="24"/>
          <w:szCs w:val="24"/>
        </w:rPr>
        <w:t>Schools, Society and Progress in Tanzania</w:t>
      </w:r>
      <w:r w:rsidRPr="00726CF0">
        <w:rPr>
          <w:rFonts w:ascii="Times New Roman" w:hAnsi="Times New Roman"/>
          <w:sz w:val="24"/>
          <w:szCs w:val="24"/>
        </w:rPr>
        <w:t>. Oxford:</w:t>
      </w:r>
      <w:r w:rsidR="00D3390C" w:rsidRPr="00726CF0">
        <w:rPr>
          <w:rFonts w:ascii="Times New Roman" w:hAnsi="Times New Roman"/>
          <w:sz w:val="24"/>
          <w:szCs w:val="24"/>
        </w:rPr>
        <w:t xml:space="preserve"> </w:t>
      </w:r>
      <w:r w:rsidRPr="00726CF0">
        <w:rPr>
          <w:rFonts w:ascii="Times New Roman" w:hAnsi="Times New Roman"/>
          <w:sz w:val="24"/>
          <w:szCs w:val="24"/>
        </w:rPr>
        <w:t>Pergamon Press.</w:t>
      </w:r>
    </w:p>
    <w:p w:rsidR="00D3390C" w:rsidRPr="00726CF0" w:rsidRDefault="0003768A" w:rsidP="00726CF0">
      <w:pPr>
        <w:spacing w:line="240" w:lineRule="auto"/>
        <w:ind w:left="1080" w:hanging="1080"/>
        <w:jc w:val="both"/>
        <w:rPr>
          <w:rFonts w:ascii="Times New Roman" w:hAnsi="Times New Roman"/>
          <w:sz w:val="24"/>
          <w:szCs w:val="24"/>
        </w:rPr>
      </w:pPr>
      <w:r w:rsidRPr="00726CF0">
        <w:rPr>
          <w:rFonts w:ascii="Times New Roman" w:hAnsi="Times New Roman"/>
          <w:sz w:val="24"/>
          <w:szCs w:val="24"/>
        </w:rPr>
        <w:t>Colgan, C., (August, 2004). “</w:t>
      </w:r>
      <w:r w:rsidRPr="00726CF0">
        <w:rPr>
          <w:rFonts w:ascii="Times New Roman" w:hAnsi="Times New Roman"/>
          <w:i/>
          <w:sz w:val="24"/>
          <w:szCs w:val="24"/>
        </w:rPr>
        <w:t>Is There a Teacher Retention Crisis</w:t>
      </w:r>
      <w:r w:rsidRPr="00726CF0">
        <w:rPr>
          <w:rFonts w:ascii="Times New Roman" w:hAnsi="Times New Roman"/>
          <w:sz w:val="24"/>
          <w:szCs w:val="24"/>
        </w:rPr>
        <w:t>?” America School</w:t>
      </w:r>
      <w:r w:rsidR="00D3390C" w:rsidRPr="00726CF0">
        <w:rPr>
          <w:rFonts w:ascii="Times New Roman" w:hAnsi="Times New Roman"/>
          <w:sz w:val="24"/>
          <w:szCs w:val="24"/>
        </w:rPr>
        <w:t xml:space="preserve"> </w:t>
      </w:r>
      <w:r w:rsidRPr="00726CF0">
        <w:rPr>
          <w:rFonts w:ascii="Times New Roman" w:hAnsi="Times New Roman"/>
          <w:sz w:val="24"/>
          <w:szCs w:val="24"/>
        </w:rPr>
        <w:t>Board Journal 4 (9) 22-25.</w:t>
      </w:r>
    </w:p>
    <w:p w:rsidR="00D3390C" w:rsidRPr="00726CF0" w:rsidRDefault="0003768A" w:rsidP="00726CF0">
      <w:pPr>
        <w:spacing w:line="240" w:lineRule="auto"/>
        <w:ind w:left="1080" w:hanging="1080"/>
        <w:jc w:val="both"/>
        <w:rPr>
          <w:rFonts w:ascii="Times New Roman" w:hAnsi="Times New Roman"/>
          <w:sz w:val="24"/>
          <w:szCs w:val="24"/>
        </w:rPr>
      </w:pPr>
      <w:r w:rsidRPr="00726CF0">
        <w:rPr>
          <w:rFonts w:ascii="Times New Roman" w:hAnsi="Times New Roman"/>
          <w:sz w:val="24"/>
          <w:szCs w:val="24"/>
        </w:rPr>
        <w:t>Cookey, B., Galabawa, J., Ishumi, G., and Malekela, G. (!991). “A survey of living and</w:t>
      </w:r>
      <w:r w:rsidR="00D3390C" w:rsidRPr="00726CF0">
        <w:rPr>
          <w:rFonts w:ascii="Times New Roman" w:hAnsi="Times New Roman"/>
          <w:sz w:val="24"/>
          <w:szCs w:val="24"/>
        </w:rPr>
        <w:t xml:space="preserve"> </w:t>
      </w:r>
      <w:r w:rsidRPr="00726CF0">
        <w:rPr>
          <w:rFonts w:ascii="Times New Roman" w:hAnsi="Times New Roman"/>
          <w:sz w:val="24"/>
          <w:szCs w:val="24"/>
        </w:rPr>
        <w:t>working conditions of conditions of Primary and Secondary School Teachers.”</w:t>
      </w:r>
      <w:r w:rsidR="00D3390C" w:rsidRPr="00726CF0">
        <w:rPr>
          <w:rFonts w:ascii="Times New Roman" w:hAnsi="Times New Roman"/>
          <w:sz w:val="24"/>
          <w:szCs w:val="24"/>
        </w:rPr>
        <w:t xml:space="preserve"> </w:t>
      </w:r>
      <w:r w:rsidRPr="00726CF0">
        <w:rPr>
          <w:rFonts w:ascii="Times New Roman" w:hAnsi="Times New Roman"/>
          <w:sz w:val="24"/>
          <w:szCs w:val="24"/>
        </w:rPr>
        <w:t>Dar es Salaam.</w:t>
      </w:r>
      <w:r w:rsidR="00D3390C" w:rsidRPr="00726CF0">
        <w:rPr>
          <w:rFonts w:ascii="Times New Roman" w:hAnsi="Times New Roman"/>
          <w:sz w:val="24"/>
          <w:szCs w:val="24"/>
        </w:rPr>
        <w:t xml:space="preserve"> </w:t>
      </w:r>
    </w:p>
    <w:p w:rsidR="00D3390C" w:rsidRPr="00726CF0" w:rsidRDefault="0003768A" w:rsidP="00726CF0">
      <w:pPr>
        <w:spacing w:line="240" w:lineRule="auto"/>
        <w:ind w:left="1080" w:hanging="1080"/>
        <w:jc w:val="both"/>
        <w:rPr>
          <w:rFonts w:ascii="Times New Roman" w:hAnsi="Times New Roman"/>
          <w:sz w:val="24"/>
          <w:szCs w:val="24"/>
        </w:rPr>
      </w:pPr>
      <w:r w:rsidRPr="00726CF0">
        <w:rPr>
          <w:rFonts w:ascii="Times New Roman" w:hAnsi="Times New Roman"/>
          <w:sz w:val="24"/>
          <w:szCs w:val="24"/>
        </w:rPr>
        <w:t>Davidson, E. (2005). “Understanding and Improving quality in Tanzania Primary</w:t>
      </w:r>
      <w:r w:rsidR="00D3390C" w:rsidRPr="00726CF0">
        <w:rPr>
          <w:rFonts w:ascii="Times New Roman" w:hAnsi="Times New Roman"/>
          <w:sz w:val="24"/>
          <w:szCs w:val="24"/>
        </w:rPr>
        <w:t xml:space="preserve"> </w:t>
      </w:r>
      <w:r w:rsidRPr="00726CF0">
        <w:rPr>
          <w:rFonts w:ascii="Times New Roman" w:hAnsi="Times New Roman"/>
          <w:sz w:val="24"/>
          <w:szCs w:val="24"/>
        </w:rPr>
        <w:t>Schooling. School of Developing Studies”. University of East Anglia.</w:t>
      </w:r>
    </w:p>
    <w:p w:rsidR="00D3390C" w:rsidRPr="00726CF0" w:rsidRDefault="0003768A" w:rsidP="00726CF0">
      <w:pPr>
        <w:spacing w:line="240" w:lineRule="auto"/>
        <w:ind w:left="1080" w:hanging="1080"/>
        <w:jc w:val="both"/>
        <w:rPr>
          <w:rFonts w:ascii="Times New Roman" w:hAnsi="Times New Roman"/>
          <w:sz w:val="24"/>
          <w:szCs w:val="24"/>
        </w:rPr>
      </w:pPr>
      <w:r w:rsidRPr="00726CF0">
        <w:rPr>
          <w:rFonts w:ascii="Times New Roman" w:hAnsi="Times New Roman"/>
          <w:sz w:val="24"/>
          <w:szCs w:val="24"/>
        </w:rPr>
        <w:t xml:space="preserve">Unpublished PhD Thesis in MoEC, PEDP Review 2004a p. 28-29. Department for Internal Development. (2008). “Secondary Schools Open Doors in Tanzania,” March 26, 2005. </w:t>
      </w:r>
      <w:r w:rsidRPr="00726CF0">
        <w:rPr>
          <w:rFonts w:ascii="Times New Roman" w:hAnsi="Times New Roman"/>
          <w:sz w:val="24"/>
          <w:szCs w:val="24"/>
          <w:u w:val="single"/>
        </w:rPr>
        <w:t>www.dftd.gov.uk/pubs/files/post-primary.pfd</w:t>
      </w:r>
    </w:p>
    <w:p w:rsidR="00D3390C" w:rsidRPr="00726CF0" w:rsidRDefault="0003768A" w:rsidP="00726CF0">
      <w:pPr>
        <w:spacing w:line="240" w:lineRule="auto"/>
        <w:ind w:left="1080" w:hanging="1080"/>
        <w:jc w:val="both"/>
        <w:rPr>
          <w:rFonts w:ascii="Times New Roman" w:hAnsi="Times New Roman"/>
          <w:sz w:val="24"/>
          <w:szCs w:val="24"/>
        </w:rPr>
      </w:pPr>
      <w:r w:rsidRPr="00726CF0">
        <w:rPr>
          <w:rFonts w:ascii="Times New Roman" w:hAnsi="Times New Roman"/>
          <w:sz w:val="24"/>
          <w:szCs w:val="24"/>
        </w:rPr>
        <w:t>District Secondary Education Officer, (2008). “Ilala District Secondary Schools</w:t>
      </w:r>
      <w:r w:rsidR="00D3390C" w:rsidRPr="00726CF0">
        <w:rPr>
          <w:rFonts w:ascii="Times New Roman" w:hAnsi="Times New Roman"/>
          <w:sz w:val="24"/>
          <w:szCs w:val="24"/>
        </w:rPr>
        <w:t xml:space="preserve"> </w:t>
      </w:r>
      <w:r w:rsidRPr="00726CF0">
        <w:rPr>
          <w:rFonts w:ascii="Times New Roman" w:hAnsi="Times New Roman"/>
          <w:sz w:val="24"/>
          <w:szCs w:val="24"/>
        </w:rPr>
        <w:t>Report” Ilala, May, 2010.</w:t>
      </w:r>
    </w:p>
    <w:p w:rsidR="00D3390C" w:rsidRPr="00726CF0" w:rsidRDefault="0003768A" w:rsidP="00726CF0">
      <w:pPr>
        <w:spacing w:line="240" w:lineRule="auto"/>
        <w:ind w:left="1080" w:hanging="1080"/>
        <w:jc w:val="both"/>
        <w:rPr>
          <w:rFonts w:ascii="Times New Roman" w:hAnsi="Times New Roman"/>
          <w:sz w:val="24"/>
          <w:szCs w:val="24"/>
        </w:rPr>
      </w:pPr>
      <w:r w:rsidRPr="00726CF0">
        <w:rPr>
          <w:rFonts w:ascii="Times New Roman" w:hAnsi="Times New Roman"/>
          <w:sz w:val="24"/>
          <w:szCs w:val="24"/>
        </w:rPr>
        <w:t xml:space="preserve">Forojalla, S.B. (1993). </w:t>
      </w:r>
      <w:r w:rsidRPr="00726CF0">
        <w:rPr>
          <w:rFonts w:ascii="Times New Roman" w:hAnsi="Times New Roman"/>
          <w:i/>
          <w:sz w:val="24"/>
          <w:szCs w:val="24"/>
        </w:rPr>
        <w:t>Educational Planning for Development</w:t>
      </w:r>
      <w:r w:rsidRPr="00726CF0">
        <w:rPr>
          <w:rFonts w:ascii="Times New Roman" w:hAnsi="Times New Roman"/>
          <w:sz w:val="24"/>
          <w:szCs w:val="24"/>
        </w:rPr>
        <w:t>. London: The McMillan</w:t>
      </w:r>
      <w:r w:rsidR="00D3390C" w:rsidRPr="00726CF0">
        <w:rPr>
          <w:rFonts w:ascii="Times New Roman" w:hAnsi="Times New Roman"/>
          <w:sz w:val="24"/>
          <w:szCs w:val="24"/>
        </w:rPr>
        <w:t xml:space="preserve"> </w:t>
      </w:r>
      <w:r w:rsidRPr="00726CF0">
        <w:rPr>
          <w:rFonts w:ascii="Times New Roman" w:hAnsi="Times New Roman"/>
          <w:sz w:val="24"/>
          <w:szCs w:val="24"/>
        </w:rPr>
        <w:t>Press Linited.</w:t>
      </w:r>
    </w:p>
    <w:p w:rsidR="00D3390C" w:rsidRPr="00726CF0" w:rsidRDefault="0003768A" w:rsidP="00726CF0">
      <w:pPr>
        <w:spacing w:line="240" w:lineRule="auto"/>
        <w:ind w:left="1080" w:hanging="1080"/>
        <w:jc w:val="both"/>
        <w:rPr>
          <w:rFonts w:ascii="Times New Roman" w:hAnsi="Times New Roman"/>
          <w:sz w:val="24"/>
          <w:szCs w:val="24"/>
        </w:rPr>
      </w:pPr>
      <w:r w:rsidRPr="00726CF0">
        <w:rPr>
          <w:rFonts w:ascii="Times New Roman" w:hAnsi="Times New Roman"/>
          <w:sz w:val="24"/>
          <w:szCs w:val="24"/>
        </w:rPr>
        <w:t>Galabawa, J.C.J and Mbele, A. (2000). “Public Expenditure Preview and Higher</w:t>
      </w:r>
      <w:r w:rsidR="00D3390C" w:rsidRPr="00726CF0">
        <w:rPr>
          <w:rFonts w:ascii="Times New Roman" w:hAnsi="Times New Roman"/>
          <w:sz w:val="24"/>
          <w:szCs w:val="24"/>
        </w:rPr>
        <w:t xml:space="preserve"> </w:t>
      </w:r>
      <w:r w:rsidRPr="00726CF0">
        <w:rPr>
          <w:rFonts w:ascii="Times New Roman" w:hAnsi="Times New Roman"/>
          <w:sz w:val="24"/>
          <w:szCs w:val="24"/>
        </w:rPr>
        <w:t>ducation Development,” World Bank / Ministry of Higher Education, Science</w:t>
      </w:r>
      <w:r w:rsidR="00D3390C" w:rsidRPr="00726CF0">
        <w:rPr>
          <w:rFonts w:ascii="Times New Roman" w:hAnsi="Times New Roman"/>
          <w:sz w:val="24"/>
          <w:szCs w:val="24"/>
        </w:rPr>
        <w:t xml:space="preserve"> </w:t>
      </w:r>
      <w:r w:rsidRPr="00726CF0">
        <w:rPr>
          <w:rFonts w:ascii="Times New Roman" w:hAnsi="Times New Roman"/>
          <w:sz w:val="24"/>
          <w:szCs w:val="24"/>
        </w:rPr>
        <w:t>and Technology. Dar es Salaam.</w:t>
      </w:r>
      <w:r w:rsidR="00D3390C" w:rsidRPr="00726CF0">
        <w:rPr>
          <w:rFonts w:ascii="Times New Roman" w:hAnsi="Times New Roman"/>
          <w:sz w:val="24"/>
          <w:szCs w:val="24"/>
        </w:rPr>
        <w:t xml:space="preserve"> </w:t>
      </w:r>
    </w:p>
    <w:p w:rsidR="00D3390C" w:rsidRPr="00726CF0" w:rsidRDefault="0003768A" w:rsidP="00726CF0">
      <w:pPr>
        <w:spacing w:line="240" w:lineRule="auto"/>
        <w:ind w:left="1080" w:hanging="1080"/>
        <w:jc w:val="both"/>
        <w:rPr>
          <w:rFonts w:ascii="Times New Roman" w:hAnsi="Times New Roman"/>
          <w:sz w:val="24"/>
          <w:szCs w:val="24"/>
        </w:rPr>
      </w:pPr>
      <w:r w:rsidRPr="00726CF0">
        <w:rPr>
          <w:rFonts w:ascii="Times New Roman" w:hAnsi="Times New Roman"/>
          <w:sz w:val="24"/>
          <w:szCs w:val="24"/>
        </w:rPr>
        <w:t>Knight, J. and Sabot, H. (1990). Education, Productivity and Inequality. New York:</w:t>
      </w:r>
      <w:r w:rsidR="00D3390C" w:rsidRPr="00726CF0">
        <w:rPr>
          <w:rFonts w:ascii="Times New Roman" w:hAnsi="Times New Roman"/>
          <w:sz w:val="24"/>
          <w:szCs w:val="24"/>
        </w:rPr>
        <w:t xml:space="preserve"> </w:t>
      </w:r>
      <w:r w:rsidRPr="00726CF0">
        <w:rPr>
          <w:rFonts w:ascii="Times New Roman" w:hAnsi="Times New Roman"/>
          <w:sz w:val="24"/>
          <w:szCs w:val="24"/>
        </w:rPr>
        <w:t>Oxford University Press.</w:t>
      </w:r>
    </w:p>
    <w:p w:rsidR="00D3390C" w:rsidRPr="00726CF0" w:rsidRDefault="0003768A" w:rsidP="00726CF0">
      <w:pPr>
        <w:spacing w:line="240" w:lineRule="auto"/>
        <w:ind w:left="1080" w:hanging="1080"/>
        <w:jc w:val="both"/>
        <w:rPr>
          <w:rFonts w:ascii="Times New Roman" w:hAnsi="Times New Roman"/>
          <w:sz w:val="24"/>
          <w:szCs w:val="24"/>
        </w:rPr>
      </w:pPr>
      <w:r w:rsidRPr="00726CF0">
        <w:rPr>
          <w:rFonts w:ascii="Times New Roman" w:hAnsi="Times New Roman"/>
          <w:sz w:val="24"/>
          <w:szCs w:val="24"/>
        </w:rPr>
        <w:t>Gupta, C. B. (2008). Human Resources Management. Eleventh Edition. New Delhi:</w:t>
      </w:r>
      <w:r w:rsidR="00D3390C" w:rsidRPr="00726CF0">
        <w:rPr>
          <w:rFonts w:ascii="Times New Roman" w:hAnsi="Times New Roman"/>
          <w:sz w:val="24"/>
          <w:szCs w:val="24"/>
        </w:rPr>
        <w:t xml:space="preserve"> </w:t>
      </w:r>
      <w:r w:rsidRPr="00726CF0">
        <w:rPr>
          <w:rFonts w:ascii="Times New Roman" w:hAnsi="Times New Roman"/>
          <w:sz w:val="24"/>
          <w:szCs w:val="24"/>
        </w:rPr>
        <w:t>Sultan  Chand &amp; Sons.</w:t>
      </w:r>
    </w:p>
    <w:p w:rsidR="00D3390C" w:rsidRPr="00726CF0" w:rsidRDefault="0003768A" w:rsidP="00726CF0">
      <w:pPr>
        <w:spacing w:line="240" w:lineRule="auto"/>
        <w:ind w:left="1080" w:hanging="1080"/>
        <w:jc w:val="both"/>
        <w:rPr>
          <w:rFonts w:ascii="Times New Roman" w:hAnsi="Times New Roman"/>
          <w:sz w:val="24"/>
          <w:szCs w:val="24"/>
        </w:rPr>
      </w:pPr>
      <w:r w:rsidRPr="00726CF0">
        <w:rPr>
          <w:rFonts w:ascii="Times New Roman" w:hAnsi="Times New Roman"/>
          <w:sz w:val="24"/>
          <w:szCs w:val="24"/>
        </w:rPr>
        <w:t>HakiElimu, and TTU. (2004). The Lliving and Working Condition of Teachers in</w:t>
      </w:r>
      <w:r w:rsidR="00D3390C" w:rsidRPr="00726CF0">
        <w:rPr>
          <w:rFonts w:ascii="Times New Roman" w:hAnsi="Times New Roman"/>
          <w:sz w:val="24"/>
          <w:szCs w:val="24"/>
        </w:rPr>
        <w:t xml:space="preserve"> </w:t>
      </w:r>
      <w:r w:rsidRPr="00726CF0">
        <w:rPr>
          <w:rFonts w:ascii="Times New Roman" w:hAnsi="Times New Roman"/>
          <w:sz w:val="24"/>
          <w:szCs w:val="24"/>
        </w:rPr>
        <w:t>Tanzania. www. Hakielimu.org</w:t>
      </w:r>
    </w:p>
    <w:p w:rsidR="00D3390C" w:rsidRPr="00726CF0" w:rsidRDefault="0003768A" w:rsidP="00726CF0">
      <w:pPr>
        <w:spacing w:line="240" w:lineRule="auto"/>
        <w:ind w:left="1080" w:hanging="1080"/>
        <w:jc w:val="both"/>
        <w:rPr>
          <w:rFonts w:ascii="Times New Roman" w:hAnsi="Times New Roman"/>
          <w:sz w:val="24"/>
          <w:szCs w:val="24"/>
        </w:rPr>
      </w:pPr>
      <w:r w:rsidRPr="00726CF0">
        <w:rPr>
          <w:rFonts w:ascii="Times New Roman" w:hAnsi="Times New Roman"/>
          <w:sz w:val="24"/>
          <w:szCs w:val="24"/>
        </w:rPr>
        <w:t>Ingersoll, M.R. (2001). “Teacher Turnover and Teacher Shortages: An Organizational</w:t>
      </w:r>
      <w:r w:rsidR="00D3390C" w:rsidRPr="00726CF0">
        <w:rPr>
          <w:rFonts w:ascii="Times New Roman" w:hAnsi="Times New Roman"/>
          <w:sz w:val="24"/>
          <w:szCs w:val="24"/>
        </w:rPr>
        <w:t xml:space="preserve"> </w:t>
      </w:r>
      <w:r w:rsidRPr="00726CF0">
        <w:rPr>
          <w:rFonts w:ascii="Times New Roman" w:hAnsi="Times New Roman"/>
          <w:sz w:val="24"/>
          <w:szCs w:val="24"/>
        </w:rPr>
        <w:t>Analysis.” American Educational Research Journal. p. 3-15.</w:t>
      </w:r>
    </w:p>
    <w:p w:rsidR="00D3390C" w:rsidRPr="00726CF0" w:rsidRDefault="0003768A" w:rsidP="00726CF0">
      <w:pPr>
        <w:spacing w:line="240" w:lineRule="auto"/>
        <w:ind w:left="1080" w:hanging="1080"/>
        <w:jc w:val="both"/>
        <w:rPr>
          <w:rFonts w:ascii="Times New Roman" w:hAnsi="Times New Roman"/>
          <w:sz w:val="24"/>
          <w:szCs w:val="24"/>
        </w:rPr>
      </w:pPr>
      <w:r w:rsidRPr="00726CF0">
        <w:rPr>
          <w:rFonts w:ascii="Times New Roman" w:hAnsi="Times New Roman"/>
          <w:sz w:val="24"/>
          <w:szCs w:val="24"/>
        </w:rPr>
        <w:t>IDS and MOEC, (1996). Gender and Primary Schooling in Tanzania. Brighton: U.K.</w:t>
      </w:r>
    </w:p>
    <w:p w:rsidR="00D3390C" w:rsidRPr="00726CF0" w:rsidRDefault="0003768A" w:rsidP="00726CF0">
      <w:pPr>
        <w:spacing w:line="240" w:lineRule="auto"/>
        <w:ind w:left="1080" w:hanging="1080"/>
        <w:jc w:val="both"/>
        <w:rPr>
          <w:rFonts w:ascii="Times New Roman" w:hAnsi="Times New Roman"/>
          <w:sz w:val="24"/>
          <w:szCs w:val="24"/>
        </w:rPr>
      </w:pPr>
      <w:r w:rsidRPr="00726CF0">
        <w:rPr>
          <w:rFonts w:ascii="Times New Roman" w:hAnsi="Times New Roman"/>
          <w:sz w:val="24"/>
          <w:szCs w:val="24"/>
        </w:rPr>
        <w:lastRenderedPageBreak/>
        <w:t>Jennifer, M. (2004). Qualitative researching. Second Edition. New Delhi:</w:t>
      </w:r>
      <w:r w:rsidR="00D3390C" w:rsidRPr="00726CF0">
        <w:rPr>
          <w:rFonts w:ascii="Times New Roman" w:hAnsi="Times New Roman"/>
          <w:sz w:val="24"/>
          <w:szCs w:val="24"/>
        </w:rPr>
        <w:t xml:space="preserve"> </w:t>
      </w:r>
      <w:r w:rsidRPr="00726CF0">
        <w:rPr>
          <w:rFonts w:ascii="Times New Roman" w:hAnsi="Times New Roman"/>
          <w:sz w:val="24"/>
          <w:szCs w:val="24"/>
        </w:rPr>
        <w:t>Sage Publication Ltd.</w:t>
      </w:r>
    </w:p>
    <w:p w:rsidR="00D3390C" w:rsidRPr="00726CF0" w:rsidRDefault="0003768A" w:rsidP="00726CF0">
      <w:pPr>
        <w:spacing w:line="240" w:lineRule="auto"/>
        <w:ind w:left="1080" w:hanging="1080"/>
        <w:jc w:val="both"/>
        <w:rPr>
          <w:rFonts w:ascii="Times New Roman" w:hAnsi="Times New Roman"/>
          <w:sz w:val="24"/>
          <w:szCs w:val="24"/>
        </w:rPr>
      </w:pPr>
      <w:r w:rsidRPr="00726CF0">
        <w:rPr>
          <w:rFonts w:ascii="Times New Roman" w:hAnsi="Times New Roman"/>
          <w:sz w:val="24"/>
          <w:szCs w:val="24"/>
        </w:rPr>
        <w:t>Joseph, J. (2004). Industrial Relations. California: Sage Publication Inc.</w:t>
      </w:r>
    </w:p>
    <w:p w:rsidR="00D3390C" w:rsidRPr="00726CF0" w:rsidRDefault="0003768A" w:rsidP="00726CF0">
      <w:pPr>
        <w:spacing w:line="240" w:lineRule="auto"/>
        <w:ind w:left="1080" w:hanging="1080"/>
        <w:jc w:val="both"/>
        <w:rPr>
          <w:rFonts w:ascii="Times New Roman" w:hAnsi="Times New Roman"/>
          <w:sz w:val="24"/>
          <w:szCs w:val="24"/>
        </w:rPr>
      </w:pPr>
      <w:r w:rsidRPr="00726CF0">
        <w:rPr>
          <w:rFonts w:ascii="Times New Roman" w:hAnsi="Times New Roman"/>
          <w:sz w:val="24"/>
          <w:szCs w:val="24"/>
        </w:rPr>
        <w:t>Kothari, C. R. (2008). Research Methodology, Methods and Techniques. 2</w:t>
      </w:r>
      <w:r w:rsidRPr="00726CF0">
        <w:rPr>
          <w:rFonts w:ascii="Times New Roman" w:hAnsi="Times New Roman"/>
          <w:sz w:val="24"/>
          <w:szCs w:val="24"/>
          <w:vertAlign w:val="superscript"/>
        </w:rPr>
        <w:t>nd</w:t>
      </w:r>
      <w:r w:rsidRPr="00726CF0">
        <w:rPr>
          <w:rFonts w:ascii="Times New Roman" w:hAnsi="Times New Roman"/>
          <w:sz w:val="24"/>
          <w:szCs w:val="24"/>
        </w:rPr>
        <w:t xml:space="preserve"> Ed.</w:t>
      </w:r>
      <w:r w:rsidR="00D3390C" w:rsidRPr="00726CF0">
        <w:rPr>
          <w:rFonts w:ascii="Times New Roman" w:hAnsi="Times New Roman"/>
          <w:sz w:val="24"/>
          <w:szCs w:val="24"/>
        </w:rPr>
        <w:t xml:space="preserve"> </w:t>
      </w:r>
      <w:r w:rsidRPr="00726CF0">
        <w:rPr>
          <w:rFonts w:ascii="Times New Roman" w:hAnsi="Times New Roman"/>
          <w:sz w:val="24"/>
          <w:szCs w:val="24"/>
        </w:rPr>
        <w:t>New Delhi: New Age International (p) Limited.</w:t>
      </w:r>
    </w:p>
    <w:p w:rsidR="00D3390C" w:rsidRPr="00726CF0" w:rsidRDefault="0003768A" w:rsidP="00726CF0">
      <w:pPr>
        <w:spacing w:line="240" w:lineRule="auto"/>
        <w:ind w:left="1080" w:hanging="1080"/>
        <w:jc w:val="both"/>
        <w:rPr>
          <w:rFonts w:ascii="Times New Roman" w:hAnsi="Times New Roman"/>
          <w:sz w:val="24"/>
          <w:szCs w:val="24"/>
        </w:rPr>
      </w:pPr>
      <w:r w:rsidRPr="00726CF0">
        <w:rPr>
          <w:rFonts w:ascii="Times New Roman" w:hAnsi="Times New Roman"/>
          <w:sz w:val="24"/>
          <w:szCs w:val="24"/>
        </w:rPr>
        <w:t>Ministry of Education and Culture, “Education and Training Policy” 1995 p. viii – 90.</w:t>
      </w:r>
      <w:r w:rsidR="00D3390C" w:rsidRPr="00726CF0">
        <w:rPr>
          <w:rFonts w:ascii="Times New Roman" w:hAnsi="Times New Roman"/>
          <w:sz w:val="24"/>
          <w:szCs w:val="24"/>
        </w:rPr>
        <w:t xml:space="preserve"> </w:t>
      </w:r>
      <w:r w:rsidRPr="00726CF0">
        <w:rPr>
          <w:rFonts w:ascii="Times New Roman" w:hAnsi="Times New Roman"/>
          <w:sz w:val="24"/>
          <w:szCs w:val="24"/>
        </w:rPr>
        <w:t>New Delh: Prentice Hall of India-Private Limited.</w:t>
      </w:r>
    </w:p>
    <w:p w:rsidR="00D3390C" w:rsidRPr="00726CF0" w:rsidRDefault="0003768A" w:rsidP="00726CF0">
      <w:pPr>
        <w:spacing w:line="240" w:lineRule="auto"/>
        <w:ind w:left="1080" w:hanging="1080"/>
        <w:jc w:val="both"/>
        <w:rPr>
          <w:rFonts w:ascii="Times New Roman" w:hAnsi="Times New Roman"/>
          <w:sz w:val="24"/>
          <w:szCs w:val="24"/>
        </w:rPr>
      </w:pPr>
      <w:r w:rsidRPr="00726CF0">
        <w:rPr>
          <w:rFonts w:ascii="Times New Roman" w:hAnsi="Times New Roman"/>
          <w:sz w:val="24"/>
          <w:szCs w:val="24"/>
        </w:rPr>
        <w:t>Ministry of Education and Vocation Training, (2006). “Basic Education Statistics in</w:t>
      </w:r>
      <w:r w:rsidR="00D3390C" w:rsidRPr="00726CF0">
        <w:rPr>
          <w:rFonts w:ascii="Times New Roman" w:hAnsi="Times New Roman"/>
          <w:sz w:val="24"/>
          <w:szCs w:val="24"/>
        </w:rPr>
        <w:t xml:space="preserve"> </w:t>
      </w:r>
      <w:r w:rsidRPr="00726CF0">
        <w:rPr>
          <w:rFonts w:ascii="Times New Roman" w:hAnsi="Times New Roman"/>
          <w:sz w:val="24"/>
          <w:szCs w:val="24"/>
        </w:rPr>
        <w:t>Tanzania 2002-2006.” Dar es Salaam. p. 54.</w:t>
      </w:r>
    </w:p>
    <w:p w:rsidR="00D3390C" w:rsidRPr="00726CF0" w:rsidRDefault="0003768A" w:rsidP="00726CF0">
      <w:pPr>
        <w:spacing w:line="240" w:lineRule="auto"/>
        <w:ind w:left="1080" w:hanging="1080"/>
        <w:jc w:val="both"/>
        <w:rPr>
          <w:rFonts w:ascii="Times New Roman" w:hAnsi="Times New Roman"/>
          <w:sz w:val="24"/>
          <w:szCs w:val="24"/>
        </w:rPr>
      </w:pPr>
      <w:r w:rsidRPr="00726CF0">
        <w:rPr>
          <w:rFonts w:ascii="Times New Roman" w:hAnsi="Times New Roman"/>
          <w:sz w:val="24"/>
          <w:szCs w:val="24"/>
        </w:rPr>
        <w:t>Ministry of Education and Vocation Training, (2010). “Basic Education Statistics in</w:t>
      </w:r>
      <w:r w:rsidR="00D3390C" w:rsidRPr="00726CF0">
        <w:rPr>
          <w:rFonts w:ascii="Times New Roman" w:hAnsi="Times New Roman"/>
          <w:sz w:val="24"/>
          <w:szCs w:val="24"/>
        </w:rPr>
        <w:t xml:space="preserve"> </w:t>
      </w:r>
      <w:r w:rsidRPr="00726CF0">
        <w:rPr>
          <w:rFonts w:ascii="Times New Roman" w:hAnsi="Times New Roman"/>
          <w:sz w:val="24"/>
          <w:szCs w:val="24"/>
        </w:rPr>
        <w:t>Tanzania 2006-2010.” Dar es Salaam. p. 54.</w:t>
      </w:r>
    </w:p>
    <w:p w:rsidR="00D3390C" w:rsidRPr="00726CF0" w:rsidRDefault="0003768A" w:rsidP="00726CF0">
      <w:pPr>
        <w:spacing w:line="240" w:lineRule="auto"/>
        <w:ind w:left="1080" w:hanging="1080"/>
        <w:jc w:val="both"/>
        <w:rPr>
          <w:rFonts w:ascii="Times New Roman" w:hAnsi="Times New Roman"/>
          <w:sz w:val="24"/>
          <w:szCs w:val="24"/>
        </w:rPr>
      </w:pPr>
      <w:r w:rsidRPr="00726CF0">
        <w:rPr>
          <w:rFonts w:ascii="Times New Roman" w:hAnsi="Times New Roman"/>
          <w:sz w:val="24"/>
          <w:szCs w:val="24"/>
        </w:rPr>
        <w:t>Ministry of Education and Vocation Training, (2008). “The Government Report of</w:t>
      </w:r>
      <w:r w:rsidR="00D3390C" w:rsidRPr="00726CF0">
        <w:rPr>
          <w:rFonts w:ascii="Times New Roman" w:hAnsi="Times New Roman"/>
          <w:sz w:val="24"/>
          <w:szCs w:val="24"/>
        </w:rPr>
        <w:t xml:space="preserve"> </w:t>
      </w:r>
      <w:r w:rsidRPr="00726CF0">
        <w:rPr>
          <w:rFonts w:ascii="Times New Roman" w:hAnsi="Times New Roman"/>
          <w:sz w:val="24"/>
          <w:szCs w:val="24"/>
        </w:rPr>
        <w:t>Teachers Strike Declared by Teachers Trade Union. (TTU) to be Formed</w:t>
      </w:r>
      <w:r w:rsidR="00D3390C" w:rsidRPr="00726CF0">
        <w:rPr>
          <w:rFonts w:ascii="Times New Roman" w:hAnsi="Times New Roman"/>
          <w:sz w:val="24"/>
          <w:szCs w:val="24"/>
        </w:rPr>
        <w:t xml:space="preserve"> </w:t>
      </w:r>
      <w:r w:rsidRPr="00726CF0">
        <w:rPr>
          <w:rFonts w:ascii="Times New Roman" w:hAnsi="Times New Roman"/>
          <w:sz w:val="24"/>
          <w:szCs w:val="24"/>
        </w:rPr>
        <w:t>on 15-10-2008.” (mimeo) Dar es Salaam. p. 1-11.</w:t>
      </w:r>
    </w:p>
    <w:p w:rsidR="00D3390C" w:rsidRPr="00726CF0" w:rsidRDefault="0003768A" w:rsidP="00726CF0">
      <w:pPr>
        <w:spacing w:line="240" w:lineRule="auto"/>
        <w:ind w:left="1080" w:hanging="1080"/>
        <w:jc w:val="both"/>
        <w:rPr>
          <w:rFonts w:ascii="Times New Roman" w:hAnsi="Times New Roman"/>
          <w:sz w:val="24"/>
          <w:szCs w:val="24"/>
        </w:rPr>
      </w:pPr>
      <w:r w:rsidRPr="00726CF0">
        <w:rPr>
          <w:rFonts w:ascii="Times New Roman" w:hAnsi="Times New Roman"/>
          <w:sz w:val="24"/>
          <w:szCs w:val="24"/>
        </w:rPr>
        <w:t xml:space="preserve">Mullins, L. J. (2007), </w:t>
      </w:r>
      <w:r w:rsidRPr="00726CF0">
        <w:rPr>
          <w:rFonts w:ascii="Times New Roman" w:hAnsi="Times New Roman"/>
          <w:i/>
          <w:sz w:val="24"/>
          <w:szCs w:val="24"/>
        </w:rPr>
        <w:t>Management and Organizational Behaviours</w:t>
      </w:r>
      <w:r w:rsidRPr="00726CF0">
        <w:rPr>
          <w:rFonts w:ascii="Times New Roman" w:hAnsi="Times New Roman"/>
          <w:sz w:val="24"/>
          <w:szCs w:val="24"/>
        </w:rPr>
        <w:t>. Eight Edition.</w:t>
      </w:r>
      <w:r w:rsidR="00D3390C" w:rsidRPr="00726CF0">
        <w:rPr>
          <w:rFonts w:ascii="Times New Roman" w:hAnsi="Times New Roman"/>
          <w:sz w:val="24"/>
          <w:szCs w:val="24"/>
        </w:rPr>
        <w:t xml:space="preserve"> </w:t>
      </w:r>
      <w:r w:rsidRPr="00726CF0">
        <w:rPr>
          <w:rFonts w:ascii="Times New Roman" w:hAnsi="Times New Roman"/>
          <w:sz w:val="24"/>
          <w:szCs w:val="24"/>
        </w:rPr>
        <w:t>England, Pearson Education Limited.</w:t>
      </w:r>
    </w:p>
    <w:p w:rsidR="00D3390C" w:rsidRPr="00726CF0" w:rsidRDefault="0003768A" w:rsidP="00726CF0">
      <w:pPr>
        <w:spacing w:line="240" w:lineRule="auto"/>
        <w:ind w:left="1080" w:hanging="1080"/>
        <w:jc w:val="both"/>
        <w:rPr>
          <w:rFonts w:ascii="Times New Roman" w:hAnsi="Times New Roman"/>
          <w:sz w:val="24"/>
          <w:szCs w:val="24"/>
        </w:rPr>
      </w:pPr>
      <w:r w:rsidRPr="00726CF0">
        <w:rPr>
          <w:rFonts w:ascii="Times New Roman" w:hAnsi="Times New Roman"/>
          <w:sz w:val="24"/>
          <w:szCs w:val="24"/>
        </w:rPr>
        <w:t>Mustafa, A. (2010). Research Methodology. First Edition: Delhi: A.T.B.S. Publishers.</w:t>
      </w:r>
    </w:p>
    <w:p w:rsidR="00D3390C" w:rsidRPr="00726CF0" w:rsidRDefault="0003768A" w:rsidP="00726CF0">
      <w:pPr>
        <w:spacing w:line="240" w:lineRule="auto"/>
        <w:ind w:left="1080" w:hanging="1080"/>
        <w:jc w:val="both"/>
        <w:rPr>
          <w:rFonts w:ascii="Times New Roman" w:hAnsi="Times New Roman"/>
          <w:sz w:val="24"/>
          <w:szCs w:val="24"/>
        </w:rPr>
      </w:pPr>
      <w:r w:rsidRPr="00726CF0">
        <w:rPr>
          <w:rFonts w:ascii="Times New Roman" w:hAnsi="Times New Roman"/>
          <w:sz w:val="24"/>
          <w:szCs w:val="24"/>
        </w:rPr>
        <w:t>National Strategy for Growth and Reduction of Poverty (2005). United Republic of</w:t>
      </w:r>
      <w:r w:rsidR="00D3390C" w:rsidRPr="00726CF0">
        <w:rPr>
          <w:rFonts w:ascii="Times New Roman" w:hAnsi="Times New Roman"/>
          <w:sz w:val="24"/>
          <w:szCs w:val="24"/>
        </w:rPr>
        <w:t xml:space="preserve"> </w:t>
      </w:r>
      <w:r w:rsidRPr="00726CF0">
        <w:rPr>
          <w:rFonts w:ascii="Times New Roman" w:hAnsi="Times New Roman"/>
          <w:sz w:val="24"/>
          <w:szCs w:val="24"/>
        </w:rPr>
        <w:t>Tanzania.</w:t>
      </w:r>
    </w:p>
    <w:p w:rsidR="00D3390C" w:rsidRPr="00726CF0" w:rsidRDefault="0003768A" w:rsidP="00726CF0">
      <w:pPr>
        <w:spacing w:line="240" w:lineRule="auto"/>
        <w:ind w:left="1080" w:hanging="1080"/>
        <w:jc w:val="both"/>
        <w:rPr>
          <w:rFonts w:ascii="Times New Roman" w:hAnsi="Times New Roman"/>
          <w:sz w:val="24"/>
          <w:szCs w:val="24"/>
        </w:rPr>
      </w:pPr>
      <w:r w:rsidRPr="00726CF0">
        <w:rPr>
          <w:rFonts w:ascii="Times New Roman" w:hAnsi="Times New Roman"/>
          <w:sz w:val="24"/>
          <w:szCs w:val="24"/>
        </w:rPr>
        <w:t>Nyerere, J.K. (2969). Education for Self Reliance-Tanzania at F:/ education by</w:t>
      </w:r>
      <w:r w:rsidR="00D3390C" w:rsidRPr="00726CF0">
        <w:rPr>
          <w:rFonts w:ascii="Times New Roman" w:hAnsi="Times New Roman"/>
          <w:sz w:val="24"/>
          <w:szCs w:val="24"/>
        </w:rPr>
        <w:t xml:space="preserve"> </w:t>
      </w:r>
      <w:r w:rsidRPr="00726CF0">
        <w:rPr>
          <w:rFonts w:ascii="Times New Roman" w:hAnsi="Times New Roman"/>
          <w:sz w:val="24"/>
          <w:szCs w:val="24"/>
        </w:rPr>
        <w:t>mwalimu. Htm. 29 January 2012.</w:t>
      </w:r>
    </w:p>
    <w:p w:rsidR="00D3390C" w:rsidRPr="00726CF0" w:rsidRDefault="0003768A" w:rsidP="00726CF0">
      <w:pPr>
        <w:spacing w:line="240" w:lineRule="auto"/>
        <w:ind w:left="1080" w:hanging="1080"/>
        <w:jc w:val="both"/>
        <w:rPr>
          <w:rFonts w:ascii="Times New Roman" w:hAnsi="Times New Roman"/>
          <w:sz w:val="24"/>
          <w:szCs w:val="24"/>
        </w:rPr>
      </w:pPr>
      <w:r w:rsidRPr="00726CF0">
        <w:rPr>
          <w:rFonts w:ascii="Times New Roman" w:hAnsi="Times New Roman"/>
          <w:sz w:val="24"/>
          <w:szCs w:val="24"/>
        </w:rPr>
        <w:t>Omari, I. M. (2011). Concepts and Techniques in Educational Addessments and</w:t>
      </w:r>
      <w:r w:rsidR="00D3390C" w:rsidRPr="00726CF0">
        <w:rPr>
          <w:rFonts w:ascii="Times New Roman" w:hAnsi="Times New Roman"/>
          <w:sz w:val="24"/>
          <w:szCs w:val="24"/>
        </w:rPr>
        <w:t xml:space="preserve"> </w:t>
      </w:r>
      <w:r w:rsidRPr="00726CF0">
        <w:rPr>
          <w:rFonts w:ascii="Times New Roman" w:hAnsi="Times New Roman"/>
          <w:sz w:val="24"/>
          <w:szCs w:val="24"/>
        </w:rPr>
        <w:t>Evaluation. Dar es Salaam: Oxfod University Press (T) Ltd.</w:t>
      </w:r>
    </w:p>
    <w:p w:rsidR="00D3390C" w:rsidRPr="00726CF0" w:rsidRDefault="0003768A" w:rsidP="00726CF0">
      <w:pPr>
        <w:spacing w:line="240" w:lineRule="auto"/>
        <w:ind w:left="1080" w:hanging="1080"/>
        <w:jc w:val="both"/>
        <w:rPr>
          <w:rFonts w:ascii="Times New Roman" w:hAnsi="Times New Roman"/>
          <w:sz w:val="24"/>
          <w:szCs w:val="24"/>
        </w:rPr>
      </w:pPr>
      <w:r w:rsidRPr="00726CF0">
        <w:rPr>
          <w:rFonts w:ascii="Times New Roman" w:hAnsi="Times New Roman"/>
          <w:sz w:val="24"/>
          <w:szCs w:val="24"/>
        </w:rPr>
        <w:t>Omari, I. M. (2011). Concepts and Methods in Educational Research. Dar es Salaam:</w:t>
      </w:r>
      <w:r w:rsidR="00D3390C" w:rsidRPr="00726CF0">
        <w:rPr>
          <w:rFonts w:ascii="Times New Roman" w:hAnsi="Times New Roman"/>
          <w:sz w:val="24"/>
          <w:szCs w:val="24"/>
        </w:rPr>
        <w:t xml:space="preserve"> </w:t>
      </w:r>
      <w:r w:rsidRPr="00726CF0">
        <w:rPr>
          <w:rFonts w:ascii="Times New Roman" w:hAnsi="Times New Roman"/>
          <w:sz w:val="24"/>
          <w:szCs w:val="24"/>
        </w:rPr>
        <w:t>Oxfod University Press (T) Ltd.</w:t>
      </w:r>
    </w:p>
    <w:p w:rsidR="00D3390C" w:rsidRPr="00726CF0" w:rsidRDefault="0003768A" w:rsidP="00726CF0">
      <w:pPr>
        <w:spacing w:line="240" w:lineRule="auto"/>
        <w:ind w:left="1080" w:hanging="1080"/>
        <w:jc w:val="both"/>
        <w:rPr>
          <w:rFonts w:ascii="Times New Roman" w:hAnsi="Times New Roman"/>
          <w:sz w:val="24"/>
          <w:szCs w:val="24"/>
        </w:rPr>
      </w:pPr>
      <w:r w:rsidRPr="00726CF0">
        <w:rPr>
          <w:rFonts w:ascii="Times New Roman" w:hAnsi="Times New Roman"/>
          <w:sz w:val="24"/>
          <w:szCs w:val="24"/>
        </w:rPr>
        <w:t>Prasad, L. M. (2007). Principles and Practice of Management. Seventh Edition.</w:t>
      </w:r>
      <w:r w:rsidR="00D3390C" w:rsidRPr="00726CF0">
        <w:rPr>
          <w:rFonts w:ascii="Times New Roman" w:hAnsi="Times New Roman"/>
          <w:sz w:val="24"/>
          <w:szCs w:val="24"/>
        </w:rPr>
        <w:t xml:space="preserve"> </w:t>
      </w:r>
      <w:r w:rsidRPr="00726CF0">
        <w:rPr>
          <w:rFonts w:ascii="Times New Roman" w:hAnsi="Times New Roman"/>
          <w:sz w:val="24"/>
          <w:szCs w:val="24"/>
        </w:rPr>
        <w:t>New Delhi: Sultan Chand &amp; Sons.</w:t>
      </w:r>
      <w:r w:rsidR="00D3390C" w:rsidRPr="00726CF0">
        <w:rPr>
          <w:rFonts w:ascii="Times New Roman" w:hAnsi="Times New Roman"/>
          <w:sz w:val="24"/>
          <w:szCs w:val="24"/>
        </w:rPr>
        <w:t xml:space="preserve"> </w:t>
      </w:r>
    </w:p>
    <w:p w:rsidR="00D3390C" w:rsidRPr="00726CF0" w:rsidRDefault="0003768A" w:rsidP="00726CF0">
      <w:pPr>
        <w:spacing w:line="240" w:lineRule="auto"/>
        <w:ind w:left="1080" w:hanging="1080"/>
        <w:jc w:val="both"/>
        <w:rPr>
          <w:rFonts w:ascii="Times New Roman" w:hAnsi="Times New Roman"/>
          <w:sz w:val="24"/>
          <w:szCs w:val="24"/>
        </w:rPr>
      </w:pPr>
      <w:r w:rsidRPr="00726CF0">
        <w:rPr>
          <w:rFonts w:ascii="Times New Roman" w:hAnsi="Times New Roman"/>
          <w:sz w:val="24"/>
          <w:szCs w:val="24"/>
        </w:rPr>
        <w:t>Price, A. (2004). Human Resources Management in Business Context. Second</w:t>
      </w:r>
      <w:r w:rsidR="00D3390C" w:rsidRPr="00726CF0">
        <w:rPr>
          <w:rFonts w:ascii="Times New Roman" w:hAnsi="Times New Roman"/>
          <w:sz w:val="24"/>
          <w:szCs w:val="24"/>
        </w:rPr>
        <w:t xml:space="preserve"> </w:t>
      </w:r>
      <w:r w:rsidRPr="00726CF0">
        <w:rPr>
          <w:rFonts w:ascii="Times New Roman" w:hAnsi="Times New Roman"/>
          <w:sz w:val="24"/>
          <w:szCs w:val="24"/>
        </w:rPr>
        <w:t>Edition. London: British Library of Congress Cataloguing.</w:t>
      </w:r>
    </w:p>
    <w:p w:rsidR="00D3390C" w:rsidRPr="00726CF0" w:rsidRDefault="0003768A" w:rsidP="00726CF0">
      <w:pPr>
        <w:spacing w:line="240" w:lineRule="auto"/>
        <w:ind w:left="1080" w:hanging="1080"/>
        <w:jc w:val="both"/>
        <w:rPr>
          <w:rFonts w:ascii="Times New Roman" w:hAnsi="Times New Roman"/>
          <w:sz w:val="24"/>
          <w:szCs w:val="24"/>
        </w:rPr>
      </w:pPr>
      <w:r w:rsidRPr="00726CF0">
        <w:rPr>
          <w:rFonts w:ascii="Times New Roman" w:hAnsi="Times New Roman"/>
          <w:sz w:val="24"/>
          <w:szCs w:val="24"/>
        </w:rPr>
        <w:t>Queeney, S.P. (1995). Assessing Needs in Continuing Education. San Francisco:</w:t>
      </w:r>
      <w:r w:rsidR="00D3390C" w:rsidRPr="00726CF0">
        <w:rPr>
          <w:rFonts w:ascii="Times New Roman" w:hAnsi="Times New Roman"/>
          <w:sz w:val="24"/>
          <w:szCs w:val="24"/>
        </w:rPr>
        <w:t xml:space="preserve"> </w:t>
      </w:r>
      <w:r w:rsidRPr="00726CF0">
        <w:rPr>
          <w:rFonts w:ascii="Times New Roman" w:hAnsi="Times New Roman"/>
          <w:sz w:val="24"/>
          <w:szCs w:val="24"/>
        </w:rPr>
        <w:t>Jossey – Bass Publishers</w:t>
      </w:r>
    </w:p>
    <w:p w:rsidR="00D3390C" w:rsidRPr="00726CF0" w:rsidRDefault="0003768A" w:rsidP="00726CF0">
      <w:pPr>
        <w:spacing w:line="240" w:lineRule="auto"/>
        <w:ind w:left="1080" w:hanging="1080"/>
        <w:jc w:val="both"/>
        <w:rPr>
          <w:rFonts w:ascii="Times New Roman" w:hAnsi="Times New Roman"/>
          <w:sz w:val="24"/>
          <w:szCs w:val="24"/>
        </w:rPr>
      </w:pPr>
      <w:r w:rsidRPr="00726CF0">
        <w:rPr>
          <w:rFonts w:ascii="Times New Roman" w:hAnsi="Times New Roman"/>
          <w:sz w:val="24"/>
          <w:szCs w:val="24"/>
        </w:rPr>
        <w:t>Robbins, S.P. (1982), Personnel: The Management of Human Resource’s.</w:t>
      </w:r>
      <w:r w:rsidR="00D3390C" w:rsidRPr="00726CF0">
        <w:rPr>
          <w:rFonts w:ascii="Times New Roman" w:hAnsi="Times New Roman"/>
          <w:sz w:val="24"/>
          <w:szCs w:val="24"/>
        </w:rPr>
        <w:t xml:space="preserve"> </w:t>
      </w:r>
      <w:r w:rsidRPr="00726CF0">
        <w:rPr>
          <w:rFonts w:ascii="Times New Roman" w:hAnsi="Times New Roman"/>
          <w:sz w:val="24"/>
          <w:szCs w:val="24"/>
        </w:rPr>
        <w:t>Second Edition. New Delhi: Prentice Hall of India Private Limited.</w:t>
      </w:r>
    </w:p>
    <w:p w:rsidR="00D3390C" w:rsidRPr="00726CF0" w:rsidRDefault="0003768A" w:rsidP="00726CF0">
      <w:pPr>
        <w:spacing w:line="240" w:lineRule="auto"/>
        <w:ind w:left="1080" w:hanging="1080"/>
        <w:jc w:val="both"/>
        <w:rPr>
          <w:rFonts w:ascii="Times New Roman" w:hAnsi="Times New Roman"/>
          <w:sz w:val="24"/>
          <w:szCs w:val="24"/>
        </w:rPr>
      </w:pPr>
      <w:r w:rsidRPr="00726CF0">
        <w:rPr>
          <w:rFonts w:ascii="Times New Roman" w:hAnsi="Times New Roman"/>
          <w:sz w:val="24"/>
          <w:szCs w:val="24"/>
        </w:rPr>
        <w:lastRenderedPageBreak/>
        <w:t>Robbins, S. P., &amp; Judge, T. A. (2008), Organizational Behaviour. Thirteenth Edition.</w:t>
      </w:r>
      <w:r w:rsidR="00D3390C" w:rsidRPr="00726CF0">
        <w:rPr>
          <w:rFonts w:ascii="Times New Roman" w:hAnsi="Times New Roman"/>
          <w:sz w:val="24"/>
          <w:szCs w:val="24"/>
        </w:rPr>
        <w:t xml:space="preserve"> </w:t>
      </w:r>
      <w:r w:rsidRPr="00726CF0">
        <w:rPr>
          <w:rFonts w:ascii="Times New Roman" w:hAnsi="Times New Roman"/>
          <w:sz w:val="24"/>
          <w:szCs w:val="24"/>
        </w:rPr>
        <w:t>New Delhi: Prentice Hall of India Private Limited</w:t>
      </w:r>
    </w:p>
    <w:p w:rsidR="00D3390C" w:rsidRPr="00726CF0" w:rsidRDefault="0003768A" w:rsidP="00726CF0">
      <w:pPr>
        <w:spacing w:line="240" w:lineRule="auto"/>
        <w:ind w:left="1080" w:hanging="1080"/>
        <w:jc w:val="both"/>
        <w:rPr>
          <w:rFonts w:ascii="Times New Roman" w:hAnsi="Times New Roman"/>
          <w:sz w:val="24"/>
          <w:szCs w:val="24"/>
        </w:rPr>
      </w:pPr>
      <w:r w:rsidRPr="00726CF0">
        <w:rPr>
          <w:rFonts w:ascii="Times New Roman" w:hAnsi="Times New Roman"/>
          <w:sz w:val="24"/>
          <w:szCs w:val="24"/>
        </w:rPr>
        <w:t>The United Republic of Tanzania, Ministry of Education and Culture Education Sector</w:t>
      </w:r>
    </w:p>
    <w:p w:rsidR="00D3390C" w:rsidRPr="00726CF0" w:rsidRDefault="0003768A" w:rsidP="00726CF0">
      <w:pPr>
        <w:spacing w:line="240" w:lineRule="auto"/>
        <w:ind w:left="1080" w:hanging="1080"/>
        <w:jc w:val="both"/>
        <w:rPr>
          <w:rFonts w:ascii="Times New Roman" w:hAnsi="Times New Roman"/>
          <w:sz w:val="24"/>
          <w:szCs w:val="24"/>
        </w:rPr>
      </w:pPr>
      <w:r w:rsidRPr="00726CF0">
        <w:rPr>
          <w:rFonts w:ascii="Times New Roman" w:hAnsi="Times New Roman"/>
          <w:sz w:val="24"/>
          <w:szCs w:val="24"/>
        </w:rPr>
        <w:t>Development Plan (SEDP), (2004-2009). Final Document (April, 2004).</w:t>
      </w:r>
      <w:r w:rsidR="00D3390C" w:rsidRPr="00726CF0">
        <w:rPr>
          <w:rFonts w:ascii="Times New Roman" w:hAnsi="Times New Roman"/>
          <w:sz w:val="24"/>
          <w:szCs w:val="24"/>
        </w:rPr>
        <w:t xml:space="preserve"> </w:t>
      </w:r>
      <w:r w:rsidRPr="00726CF0">
        <w:rPr>
          <w:rFonts w:ascii="Times New Roman" w:hAnsi="Times New Roman"/>
          <w:sz w:val="24"/>
          <w:szCs w:val="24"/>
        </w:rPr>
        <w:t>Dar es Salaam. Tanzania.</w:t>
      </w:r>
    </w:p>
    <w:p w:rsidR="00D3390C" w:rsidRPr="00726CF0" w:rsidRDefault="0003768A" w:rsidP="00726CF0">
      <w:pPr>
        <w:spacing w:line="240" w:lineRule="auto"/>
        <w:ind w:left="1080" w:hanging="1080"/>
        <w:jc w:val="both"/>
        <w:rPr>
          <w:rFonts w:ascii="Times New Roman" w:hAnsi="Times New Roman"/>
          <w:sz w:val="24"/>
          <w:szCs w:val="24"/>
        </w:rPr>
      </w:pPr>
      <w:r w:rsidRPr="00726CF0">
        <w:rPr>
          <w:rFonts w:ascii="Times New Roman" w:hAnsi="Times New Roman"/>
          <w:sz w:val="24"/>
          <w:szCs w:val="24"/>
        </w:rPr>
        <w:t>URT, (2002 a). PEDP implementation stocktaking report, MOEC, 28</w:t>
      </w:r>
      <w:r w:rsidRPr="00726CF0">
        <w:rPr>
          <w:rFonts w:ascii="Times New Roman" w:hAnsi="Times New Roman"/>
          <w:sz w:val="24"/>
          <w:szCs w:val="24"/>
          <w:vertAlign w:val="superscript"/>
        </w:rPr>
        <w:t>th</w:t>
      </w:r>
      <w:r w:rsidRPr="00726CF0">
        <w:rPr>
          <w:rFonts w:ascii="Times New Roman" w:hAnsi="Times New Roman"/>
          <w:sz w:val="24"/>
          <w:szCs w:val="24"/>
        </w:rPr>
        <w:t xml:space="preserve"> May 2002.</w:t>
      </w:r>
    </w:p>
    <w:p w:rsidR="00D3390C" w:rsidRPr="00726CF0" w:rsidRDefault="0003768A" w:rsidP="00726CF0">
      <w:pPr>
        <w:spacing w:line="240" w:lineRule="auto"/>
        <w:ind w:left="1080" w:hanging="1080"/>
        <w:jc w:val="both"/>
        <w:rPr>
          <w:rFonts w:ascii="Times New Roman" w:hAnsi="Times New Roman"/>
          <w:sz w:val="24"/>
          <w:szCs w:val="24"/>
        </w:rPr>
      </w:pPr>
      <w:r w:rsidRPr="00726CF0">
        <w:rPr>
          <w:rFonts w:ascii="Times New Roman" w:hAnsi="Times New Roman"/>
          <w:sz w:val="24"/>
          <w:szCs w:val="24"/>
        </w:rPr>
        <w:t>URT, (2002 b). PEDP National Monitoring Report 2001-2002, PO-RALG.</w:t>
      </w:r>
    </w:p>
    <w:p w:rsidR="0070429F" w:rsidRPr="00726CF0" w:rsidRDefault="0003768A" w:rsidP="00726CF0">
      <w:pPr>
        <w:spacing w:line="240" w:lineRule="auto"/>
        <w:ind w:left="1080" w:hanging="1080"/>
        <w:jc w:val="both"/>
        <w:rPr>
          <w:rFonts w:ascii="Times New Roman" w:hAnsi="Times New Roman"/>
          <w:sz w:val="24"/>
          <w:szCs w:val="24"/>
        </w:rPr>
      </w:pPr>
      <w:r w:rsidRPr="00726CF0">
        <w:rPr>
          <w:rFonts w:ascii="Times New Roman" w:hAnsi="Times New Roman"/>
          <w:sz w:val="24"/>
          <w:szCs w:val="24"/>
        </w:rPr>
        <w:t>URT, (Nov. 2003). Joint Review of PEDP, MOEC and PO-RALG.</w:t>
      </w:r>
    </w:p>
    <w:p w:rsidR="0070429F" w:rsidRPr="00726CF0" w:rsidRDefault="0003768A" w:rsidP="00726CF0">
      <w:pPr>
        <w:spacing w:line="240" w:lineRule="auto"/>
        <w:ind w:left="1080" w:hanging="1080"/>
        <w:jc w:val="both"/>
        <w:rPr>
          <w:rFonts w:ascii="Times New Roman" w:hAnsi="Times New Roman"/>
          <w:sz w:val="24"/>
          <w:szCs w:val="24"/>
        </w:rPr>
      </w:pPr>
      <w:r w:rsidRPr="00726CF0">
        <w:rPr>
          <w:rFonts w:ascii="Times New Roman" w:hAnsi="Times New Roman"/>
          <w:sz w:val="24"/>
          <w:szCs w:val="24"/>
        </w:rPr>
        <w:t>URT, (2004). SEDP, MOEVT.</w:t>
      </w:r>
    </w:p>
    <w:p w:rsidR="0003768A" w:rsidRPr="00726CF0" w:rsidRDefault="0003768A" w:rsidP="00726CF0">
      <w:pPr>
        <w:spacing w:line="240" w:lineRule="auto"/>
        <w:ind w:left="1080" w:hanging="1080"/>
        <w:jc w:val="both"/>
        <w:rPr>
          <w:rFonts w:ascii="Times New Roman" w:hAnsi="Times New Roman"/>
          <w:sz w:val="24"/>
          <w:szCs w:val="24"/>
        </w:rPr>
      </w:pPr>
      <w:r w:rsidRPr="00726CF0">
        <w:rPr>
          <w:rFonts w:ascii="Times New Roman" w:hAnsi="Times New Roman"/>
          <w:sz w:val="24"/>
          <w:szCs w:val="24"/>
        </w:rPr>
        <w:t>URT, (2006). PEDP Progress Report July 2005-June 2006, MOEVT and PMO-RALG.</w:t>
      </w:r>
    </w:p>
    <w:p w:rsidR="0003768A" w:rsidRPr="00726CF0" w:rsidRDefault="0003768A" w:rsidP="00726CF0">
      <w:pPr>
        <w:spacing w:line="240" w:lineRule="auto"/>
        <w:ind w:left="1080" w:hanging="1080"/>
        <w:jc w:val="both"/>
        <w:rPr>
          <w:rFonts w:ascii="Times New Roman" w:hAnsi="Times New Roman"/>
          <w:sz w:val="24"/>
          <w:szCs w:val="24"/>
        </w:rPr>
      </w:pPr>
    </w:p>
    <w:p w:rsidR="0003768A" w:rsidRPr="00726CF0" w:rsidRDefault="0003768A" w:rsidP="00726CF0">
      <w:pPr>
        <w:spacing w:line="240" w:lineRule="auto"/>
        <w:ind w:left="1080" w:hanging="1080"/>
        <w:jc w:val="both"/>
        <w:rPr>
          <w:rFonts w:ascii="Times New Roman" w:hAnsi="Times New Roman"/>
          <w:sz w:val="24"/>
          <w:szCs w:val="24"/>
        </w:rPr>
      </w:pPr>
    </w:p>
    <w:p w:rsidR="0003768A" w:rsidRPr="00726CF0" w:rsidRDefault="0003768A" w:rsidP="00726CF0">
      <w:pPr>
        <w:spacing w:line="240" w:lineRule="auto"/>
        <w:ind w:left="1080" w:hanging="1080"/>
        <w:jc w:val="both"/>
        <w:rPr>
          <w:rFonts w:ascii="Times New Roman" w:hAnsi="Times New Roman"/>
          <w:sz w:val="24"/>
          <w:szCs w:val="24"/>
        </w:rPr>
      </w:pPr>
    </w:p>
    <w:p w:rsidR="00580662" w:rsidRPr="00726CF0" w:rsidRDefault="00580662" w:rsidP="00726CF0">
      <w:pPr>
        <w:spacing w:line="480" w:lineRule="auto"/>
        <w:jc w:val="both"/>
        <w:rPr>
          <w:rFonts w:ascii="Times New Roman" w:hAnsi="Times New Roman"/>
          <w:sz w:val="24"/>
          <w:szCs w:val="24"/>
        </w:rPr>
      </w:pPr>
    </w:p>
    <w:p w:rsidR="00580662" w:rsidRPr="00726CF0" w:rsidRDefault="00580662" w:rsidP="00726CF0">
      <w:pPr>
        <w:spacing w:after="0" w:line="480" w:lineRule="auto"/>
        <w:jc w:val="both"/>
        <w:rPr>
          <w:rFonts w:ascii="Times New Roman" w:hAnsi="Times New Roman"/>
          <w:sz w:val="24"/>
          <w:szCs w:val="24"/>
        </w:rPr>
      </w:pPr>
    </w:p>
    <w:p w:rsidR="00580662" w:rsidRPr="00726CF0" w:rsidRDefault="0070429F" w:rsidP="00726CF0">
      <w:pPr>
        <w:pStyle w:val="Heading1"/>
        <w:spacing w:before="0" w:after="0" w:line="480" w:lineRule="auto"/>
        <w:jc w:val="center"/>
        <w:rPr>
          <w:rFonts w:ascii="Times New Roman" w:hAnsi="Times New Roman"/>
          <w:sz w:val="24"/>
          <w:szCs w:val="24"/>
        </w:rPr>
      </w:pPr>
      <w:r w:rsidRPr="00726CF0">
        <w:rPr>
          <w:rFonts w:ascii="Times New Roman" w:hAnsi="Times New Roman"/>
          <w:sz w:val="24"/>
          <w:szCs w:val="24"/>
        </w:rPr>
        <w:br w:type="page"/>
      </w:r>
      <w:bookmarkStart w:id="829" w:name="_Toc403428384"/>
      <w:r w:rsidRPr="00726CF0">
        <w:rPr>
          <w:rFonts w:ascii="Times New Roman" w:hAnsi="Times New Roman"/>
          <w:sz w:val="24"/>
          <w:szCs w:val="24"/>
        </w:rPr>
        <w:lastRenderedPageBreak/>
        <w:t>APPENDICES</w:t>
      </w:r>
      <w:bookmarkEnd w:id="829"/>
    </w:p>
    <w:p w:rsidR="007A5B83" w:rsidRPr="00726CF0" w:rsidRDefault="0070429F" w:rsidP="00726CF0">
      <w:pPr>
        <w:spacing w:after="0" w:line="480" w:lineRule="auto"/>
        <w:jc w:val="center"/>
        <w:rPr>
          <w:rFonts w:ascii="Times New Roman" w:hAnsi="Times New Roman"/>
          <w:b/>
          <w:sz w:val="24"/>
          <w:szCs w:val="24"/>
        </w:rPr>
      </w:pPr>
      <w:bookmarkStart w:id="830" w:name="_Toc383767909"/>
      <w:bookmarkStart w:id="831" w:name="_Toc395480893"/>
      <w:r w:rsidRPr="00726CF0">
        <w:rPr>
          <w:rFonts w:ascii="Times New Roman" w:hAnsi="Times New Roman"/>
          <w:b/>
          <w:sz w:val="24"/>
          <w:szCs w:val="24"/>
        </w:rPr>
        <w:t>APPENDEX</w:t>
      </w:r>
      <w:r w:rsidR="007A5B83" w:rsidRPr="00726CF0">
        <w:rPr>
          <w:rFonts w:ascii="Times New Roman" w:hAnsi="Times New Roman"/>
          <w:b/>
          <w:sz w:val="24"/>
          <w:szCs w:val="24"/>
        </w:rPr>
        <w:t xml:space="preserve"> 1:</w:t>
      </w:r>
      <w:bookmarkEnd w:id="830"/>
      <w:bookmarkEnd w:id="831"/>
    </w:p>
    <w:p w:rsidR="007A5B83" w:rsidRPr="00726CF0" w:rsidRDefault="00397E69"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1- </w:t>
      </w:r>
      <w:r w:rsidR="007A5B83" w:rsidRPr="00726CF0">
        <w:rPr>
          <w:rFonts w:ascii="Times New Roman" w:hAnsi="Times New Roman"/>
          <w:sz w:val="24"/>
          <w:szCs w:val="24"/>
        </w:rPr>
        <w:t xml:space="preserve">Contribution of Secondary Education Development Programme (SEDP) to Access </w:t>
      </w:r>
    </w:p>
    <w:p w:rsidR="007A5B83" w:rsidRPr="00726CF0" w:rsidRDefault="007A5B83" w:rsidP="00726CF0">
      <w:pPr>
        <w:spacing w:after="0" w:line="480" w:lineRule="auto"/>
        <w:jc w:val="both"/>
        <w:rPr>
          <w:rFonts w:ascii="Times New Roman" w:hAnsi="Times New Roman"/>
          <w:sz w:val="24"/>
          <w:szCs w:val="24"/>
        </w:rPr>
      </w:pPr>
      <w:r w:rsidRPr="00726CF0">
        <w:rPr>
          <w:rFonts w:ascii="Times New Roman" w:hAnsi="Times New Roman"/>
          <w:sz w:val="24"/>
          <w:szCs w:val="24"/>
        </w:rPr>
        <w:t>AT DISTRICT LEVEL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
        <w:gridCol w:w="1216"/>
        <w:gridCol w:w="769"/>
        <w:gridCol w:w="639"/>
        <w:gridCol w:w="1216"/>
        <w:gridCol w:w="727"/>
        <w:gridCol w:w="639"/>
        <w:gridCol w:w="1216"/>
        <w:gridCol w:w="1126"/>
      </w:tblGrid>
      <w:tr w:rsidR="007A5B83" w:rsidRPr="00726CF0" w:rsidTr="0070429F">
        <w:trPr>
          <w:trHeight w:val="549"/>
        </w:trPr>
        <w:tc>
          <w:tcPr>
            <w:tcW w:w="564" w:type="pct"/>
            <w:vMerge w:val="restar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YEARS</w:t>
            </w:r>
          </w:p>
        </w:tc>
        <w:tc>
          <w:tcPr>
            <w:tcW w:w="3028" w:type="pct"/>
            <w:gridSpan w:val="6"/>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AMOUNT OF MONEY</w:t>
            </w:r>
          </w:p>
        </w:tc>
        <w:tc>
          <w:tcPr>
            <w:tcW w:w="1408" w:type="pct"/>
            <w:gridSpan w:val="2"/>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Total</w:t>
            </w:r>
          </w:p>
        </w:tc>
      </w:tr>
      <w:tr w:rsidR="007A5B83" w:rsidRPr="00726CF0" w:rsidTr="0070429F">
        <w:trPr>
          <w:trHeight w:val="295"/>
        </w:trPr>
        <w:tc>
          <w:tcPr>
            <w:tcW w:w="564" w:type="pct"/>
            <w:vMerge/>
            <w:tcBorders>
              <w:top w:val="single" w:sz="4" w:space="0" w:color="auto"/>
              <w:left w:val="single" w:sz="4" w:space="0" w:color="auto"/>
              <w:bottom w:val="single" w:sz="4" w:space="0" w:color="auto"/>
              <w:right w:val="single" w:sz="4" w:space="0" w:color="auto"/>
            </w:tcBorders>
            <w:vAlign w:val="center"/>
            <w:hideMark/>
          </w:tcPr>
          <w:p w:rsidR="007A5B83" w:rsidRPr="00726CF0" w:rsidRDefault="007A5B83" w:rsidP="00726CF0">
            <w:pPr>
              <w:spacing w:after="0" w:line="240" w:lineRule="auto"/>
              <w:jc w:val="both"/>
              <w:rPr>
                <w:rFonts w:ascii="Times New Roman" w:hAnsi="Times New Roman"/>
                <w:sz w:val="20"/>
                <w:szCs w:val="20"/>
              </w:rPr>
            </w:pPr>
          </w:p>
        </w:tc>
        <w:tc>
          <w:tcPr>
            <w:tcW w:w="1549" w:type="pct"/>
            <w:gridSpan w:val="3"/>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Capital Expenditure</w:t>
            </w:r>
          </w:p>
        </w:tc>
        <w:tc>
          <w:tcPr>
            <w:tcW w:w="1478" w:type="pct"/>
            <w:gridSpan w:val="3"/>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Recurrent</w:t>
            </w:r>
          </w:p>
        </w:tc>
        <w:tc>
          <w:tcPr>
            <w:tcW w:w="704" w:type="pct"/>
            <w:vMerge w:val="restar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Government</w:t>
            </w:r>
          </w:p>
        </w:tc>
        <w:tc>
          <w:tcPr>
            <w:tcW w:w="704" w:type="pct"/>
            <w:vMerge w:val="restar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World Bank</w:t>
            </w:r>
          </w:p>
        </w:tc>
      </w:tr>
      <w:tr w:rsidR="007A5B83" w:rsidRPr="00726CF0" w:rsidTr="0070429F">
        <w:trPr>
          <w:trHeight w:val="295"/>
        </w:trPr>
        <w:tc>
          <w:tcPr>
            <w:tcW w:w="564" w:type="pct"/>
            <w:vMerge/>
            <w:tcBorders>
              <w:top w:val="single" w:sz="4" w:space="0" w:color="auto"/>
              <w:left w:val="single" w:sz="4" w:space="0" w:color="auto"/>
              <w:bottom w:val="single" w:sz="4" w:space="0" w:color="auto"/>
              <w:right w:val="single" w:sz="4" w:space="0" w:color="auto"/>
            </w:tcBorders>
            <w:vAlign w:val="center"/>
            <w:hideMark/>
          </w:tcPr>
          <w:p w:rsidR="007A5B83" w:rsidRPr="00726CF0" w:rsidRDefault="007A5B83" w:rsidP="00726CF0">
            <w:pPr>
              <w:spacing w:after="0" w:line="240" w:lineRule="auto"/>
              <w:jc w:val="both"/>
              <w:rPr>
                <w:rFonts w:ascii="Times New Roman" w:hAnsi="Times New Roman"/>
                <w:sz w:val="20"/>
                <w:szCs w:val="20"/>
              </w:rPr>
            </w:pPr>
          </w:p>
        </w:tc>
        <w:tc>
          <w:tcPr>
            <w:tcW w:w="704"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Government</w:t>
            </w:r>
          </w:p>
        </w:tc>
        <w:tc>
          <w:tcPr>
            <w:tcW w:w="493"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World Bank</w:t>
            </w:r>
          </w:p>
        </w:tc>
        <w:tc>
          <w:tcPr>
            <w:tcW w:w="352"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Total</w:t>
            </w:r>
          </w:p>
        </w:tc>
        <w:tc>
          <w:tcPr>
            <w:tcW w:w="704"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Government</w:t>
            </w:r>
          </w:p>
        </w:tc>
        <w:tc>
          <w:tcPr>
            <w:tcW w:w="423"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World Bank</w:t>
            </w:r>
          </w:p>
        </w:tc>
        <w:tc>
          <w:tcPr>
            <w:tcW w:w="352"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Total</w:t>
            </w:r>
          </w:p>
        </w:tc>
        <w:tc>
          <w:tcPr>
            <w:tcW w:w="704" w:type="pct"/>
            <w:vMerge/>
            <w:tcBorders>
              <w:top w:val="single" w:sz="4" w:space="0" w:color="auto"/>
              <w:left w:val="single" w:sz="4" w:space="0" w:color="auto"/>
              <w:bottom w:val="single" w:sz="4" w:space="0" w:color="auto"/>
              <w:right w:val="single" w:sz="4" w:space="0" w:color="auto"/>
            </w:tcBorders>
            <w:vAlign w:val="center"/>
            <w:hideMark/>
          </w:tcPr>
          <w:p w:rsidR="007A5B83" w:rsidRPr="00726CF0" w:rsidRDefault="007A5B83" w:rsidP="00726CF0">
            <w:pPr>
              <w:spacing w:after="0" w:line="240" w:lineRule="auto"/>
              <w:jc w:val="both"/>
              <w:rPr>
                <w:rFonts w:ascii="Times New Roman" w:hAnsi="Times New Roman"/>
                <w:sz w:val="20"/>
                <w:szCs w:val="20"/>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rsidR="007A5B83" w:rsidRPr="00726CF0" w:rsidRDefault="007A5B83" w:rsidP="00726CF0">
            <w:pPr>
              <w:spacing w:after="0" w:line="240" w:lineRule="auto"/>
              <w:jc w:val="both"/>
              <w:rPr>
                <w:rFonts w:ascii="Times New Roman" w:hAnsi="Times New Roman"/>
                <w:sz w:val="20"/>
                <w:szCs w:val="20"/>
              </w:rPr>
            </w:pPr>
          </w:p>
        </w:tc>
      </w:tr>
      <w:tr w:rsidR="007A5B83" w:rsidRPr="00726CF0" w:rsidTr="0070429F">
        <w:trPr>
          <w:trHeight w:val="70"/>
        </w:trPr>
        <w:tc>
          <w:tcPr>
            <w:tcW w:w="564"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2004</w:t>
            </w:r>
          </w:p>
        </w:tc>
        <w:tc>
          <w:tcPr>
            <w:tcW w:w="70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93"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352"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70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23"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352"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70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70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r>
      <w:tr w:rsidR="007A5B83" w:rsidRPr="00726CF0" w:rsidTr="0070429F">
        <w:trPr>
          <w:trHeight w:val="73"/>
        </w:trPr>
        <w:tc>
          <w:tcPr>
            <w:tcW w:w="564"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2005</w:t>
            </w:r>
          </w:p>
        </w:tc>
        <w:tc>
          <w:tcPr>
            <w:tcW w:w="70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93"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352"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70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23"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352"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70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70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r>
      <w:tr w:rsidR="007A5B83" w:rsidRPr="00726CF0" w:rsidTr="0070429F">
        <w:trPr>
          <w:trHeight w:val="70"/>
        </w:trPr>
        <w:tc>
          <w:tcPr>
            <w:tcW w:w="564"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2006</w:t>
            </w:r>
          </w:p>
        </w:tc>
        <w:tc>
          <w:tcPr>
            <w:tcW w:w="70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93"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352"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70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23"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352"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70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70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r>
      <w:tr w:rsidR="007A5B83" w:rsidRPr="00726CF0" w:rsidTr="0070429F">
        <w:trPr>
          <w:trHeight w:val="70"/>
        </w:trPr>
        <w:tc>
          <w:tcPr>
            <w:tcW w:w="564"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2007</w:t>
            </w:r>
          </w:p>
        </w:tc>
        <w:tc>
          <w:tcPr>
            <w:tcW w:w="70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93"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352"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70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23"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352"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70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70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r>
      <w:tr w:rsidR="007A5B83" w:rsidRPr="00726CF0" w:rsidTr="0070429F">
        <w:trPr>
          <w:trHeight w:val="73"/>
        </w:trPr>
        <w:tc>
          <w:tcPr>
            <w:tcW w:w="564"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2008</w:t>
            </w:r>
          </w:p>
        </w:tc>
        <w:tc>
          <w:tcPr>
            <w:tcW w:w="70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93"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352"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70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23"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352"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70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70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r>
      <w:tr w:rsidR="007A5B83" w:rsidRPr="00726CF0" w:rsidTr="0070429F">
        <w:trPr>
          <w:trHeight w:val="70"/>
        </w:trPr>
        <w:tc>
          <w:tcPr>
            <w:tcW w:w="564"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2009</w:t>
            </w:r>
          </w:p>
        </w:tc>
        <w:tc>
          <w:tcPr>
            <w:tcW w:w="70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93"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352"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70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23"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352"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70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70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r>
      <w:tr w:rsidR="007A5B83" w:rsidRPr="00726CF0" w:rsidTr="0070429F">
        <w:trPr>
          <w:trHeight w:val="70"/>
        </w:trPr>
        <w:tc>
          <w:tcPr>
            <w:tcW w:w="564"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2010</w:t>
            </w:r>
          </w:p>
        </w:tc>
        <w:tc>
          <w:tcPr>
            <w:tcW w:w="70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93"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352"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70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23"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352"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70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70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r>
      <w:tr w:rsidR="007A5B83" w:rsidRPr="00726CF0" w:rsidTr="0070429F">
        <w:trPr>
          <w:trHeight w:val="70"/>
        </w:trPr>
        <w:tc>
          <w:tcPr>
            <w:tcW w:w="564"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2011</w:t>
            </w:r>
          </w:p>
        </w:tc>
        <w:tc>
          <w:tcPr>
            <w:tcW w:w="70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93"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352"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70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23"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352"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70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70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r>
      <w:tr w:rsidR="007A5B83" w:rsidRPr="00726CF0" w:rsidTr="0070429F">
        <w:trPr>
          <w:trHeight w:val="70"/>
        </w:trPr>
        <w:tc>
          <w:tcPr>
            <w:tcW w:w="564"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2012</w:t>
            </w:r>
          </w:p>
        </w:tc>
        <w:tc>
          <w:tcPr>
            <w:tcW w:w="70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93"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352"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70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23"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352"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70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70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r>
      <w:tr w:rsidR="007A5B83" w:rsidRPr="00726CF0" w:rsidTr="0070429F">
        <w:trPr>
          <w:trHeight w:val="70"/>
        </w:trPr>
        <w:tc>
          <w:tcPr>
            <w:tcW w:w="564"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TOTAL</w:t>
            </w:r>
          </w:p>
        </w:tc>
        <w:tc>
          <w:tcPr>
            <w:tcW w:w="70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93"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352"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70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23"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352"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70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70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r>
    </w:tbl>
    <w:p w:rsidR="007A5B83" w:rsidRPr="00726CF0" w:rsidRDefault="007A5B83" w:rsidP="00726CF0">
      <w:pPr>
        <w:spacing w:after="0" w:line="480" w:lineRule="auto"/>
        <w:jc w:val="both"/>
        <w:rPr>
          <w:rFonts w:ascii="Times New Roman" w:hAnsi="Times New Roman"/>
          <w:sz w:val="24"/>
          <w:szCs w:val="24"/>
        </w:rPr>
      </w:pPr>
    </w:p>
    <w:p w:rsidR="00954953" w:rsidRPr="00726CF0" w:rsidRDefault="00954953" w:rsidP="00726CF0">
      <w:pPr>
        <w:spacing w:after="0" w:line="480" w:lineRule="auto"/>
        <w:jc w:val="both"/>
        <w:rPr>
          <w:rFonts w:ascii="Times New Roman" w:hAnsi="Times New Roman"/>
          <w:sz w:val="24"/>
          <w:szCs w:val="24"/>
        </w:rPr>
      </w:pPr>
    </w:p>
    <w:p w:rsidR="007A5B83" w:rsidRPr="00726CF0" w:rsidRDefault="007A5B83" w:rsidP="00726CF0">
      <w:pPr>
        <w:spacing w:after="0" w:line="480" w:lineRule="auto"/>
        <w:jc w:val="both"/>
        <w:rPr>
          <w:rFonts w:ascii="Times New Roman" w:hAnsi="Times New Roman"/>
          <w:b/>
          <w:sz w:val="24"/>
          <w:szCs w:val="24"/>
        </w:rPr>
      </w:pPr>
      <w:r w:rsidRPr="00726CF0">
        <w:rPr>
          <w:rFonts w:ascii="Times New Roman" w:hAnsi="Times New Roman"/>
          <w:b/>
          <w:sz w:val="24"/>
          <w:szCs w:val="24"/>
        </w:rPr>
        <w:t>2-AT SCHOOL LEVEL</w:t>
      </w:r>
    </w:p>
    <w:p w:rsidR="007A5B83" w:rsidRPr="00726CF0" w:rsidRDefault="007A5B83" w:rsidP="00726CF0">
      <w:pPr>
        <w:spacing w:after="0" w:line="480" w:lineRule="auto"/>
        <w:jc w:val="both"/>
        <w:rPr>
          <w:rFonts w:ascii="Times New Roman" w:hAnsi="Times New Roman"/>
          <w:sz w:val="24"/>
          <w:szCs w:val="24"/>
        </w:rPr>
      </w:pPr>
      <w:r w:rsidRPr="00726CF0">
        <w:rPr>
          <w:rFonts w:ascii="Times New Roman" w:hAnsi="Times New Roman"/>
          <w:sz w:val="24"/>
          <w:szCs w:val="24"/>
        </w:rPr>
        <w:t>NAME OF SCHOOL ……………………………………………………………..</w:t>
      </w:r>
    </w:p>
    <w:p w:rsidR="007A5B83" w:rsidRPr="00726CF0" w:rsidRDefault="007A5B83" w:rsidP="00726CF0">
      <w:pPr>
        <w:spacing w:after="0" w:line="480" w:lineRule="auto"/>
        <w:jc w:val="both"/>
        <w:rPr>
          <w:rFonts w:ascii="Times New Roman" w:hAnsi="Times New Roman"/>
          <w:sz w:val="24"/>
          <w:szCs w:val="24"/>
        </w:rPr>
      </w:pPr>
      <w:r w:rsidRPr="00726CF0">
        <w:rPr>
          <w:rFonts w:ascii="Times New Roman" w:hAnsi="Times New Roman"/>
          <w:sz w:val="24"/>
          <w:szCs w:val="24"/>
        </w:rPr>
        <w:t>YEAR ESTABLISHED …………………………………………………………..</w:t>
      </w:r>
    </w:p>
    <w:p w:rsidR="007A5B83" w:rsidRPr="00726CF0" w:rsidRDefault="007A5B83" w:rsidP="00726CF0">
      <w:pPr>
        <w:spacing w:after="0" w:line="480" w:lineRule="auto"/>
        <w:jc w:val="both"/>
        <w:rPr>
          <w:rFonts w:ascii="Times New Roman" w:hAnsi="Times New Roman"/>
          <w:sz w:val="24"/>
          <w:szCs w:val="24"/>
        </w:rPr>
      </w:pPr>
      <w:r w:rsidRPr="00726CF0">
        <w:rPr>
          <w:rFonts w:ascii="Times New Roman" w:hAnsi="Times New Roman"/>
          <w:sz w:val="24"/>
          <w:szCs w:val="24"/>
        </w:rPr>
        <w:t>NUMBER OF THE STUDENTS: BOYS ........... GIRLS…...... TATAL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
        <w:gridCol w:w="1216"/>
        <w:gridCol w:w="779"/>
        <w:gridCol w:w="639"/>
        <w:gridCol w:w="1216"/>
        <w:gridCol w:w="727"/>
        <w:gridCol w:w="639"/>
        <w:gridCol w:w="794"/>
        <w:gridCol w:w="1005"/>
        <w:gridCol w:w="550"/>
      </w:tblGrid>
      <w:tr w:rsidR="007A5B83" w:rsidRPr="00726CF0" w:rsidTr="0070429F">
        <w:trPr>
          <w:trHeight w:val="549"/>
        </w:trPr>
        <w:tc>
          <w:tcPr>
            <w:tcW w:w="425" w:type="pct"/>
            <w:vMerge w:val="restar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YEARS</w:t>
            </w:r>
          </w:p>
        </w:tc>
        <w:tc>
          <w:tcPr>
            <w:tcW w:w="3101" w:type="pct"/>
            <w:gridSpan w:val="6"/>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AMOUNT OF MONEY</w:t>
            </w:r>
          </w:p>
        </w:tc>
        <w:tc>
          <w:tcPr>
            <w:tcW w:w="1474" w:type="pct"/>
            <w:gridSpan w:val="3"/>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center"/>
              <w:rPr>
                <w:rFonts w:ascii="Times New Roman" w:hAnsi="Times New Roman"/>
                <w:sz w:val="20"/>
                <w:szCs w:val="20"/>
              </w:rPr>
            </w:pPr>
            <w:r w:rsidRPr="00726CF0">
              <w:rPr>
                <w:rFonts w:ascii="Times New Roman" w:hAnsi="Times New Roman"/>
                <w:sz w:val="20"/>
                <w:szCs w:val="20"/>
              </w:rPr>
              <w:t>NEEDS OF THE SCHOOL</w:t>
            </w:r>
          </w:p>
        </w:tc>
      </w:tr>
      <w:tr w:rsidR="007A5B83" w:rsidRPr="00726CF0" w:rsidTr="0070429F">
        <w:trPr>
          <w:trHeight w:val="295"/>
        </w:trPr>
        <w:tc>
          <w:tcPr>
            <w:tcW w:w="425" w:type="pct"/>
            <w:vMerge/>
            <w:tcBorders>
              <w:top w:val="single" w:sz="4" w:space="0" w:color="auto"/>
              <w:left w:val="single" w:sz="4" w:space="0" w:color="auto"/>
              <w:bottom w:val="single" w:sz="4" w:space="0" w:color="auto"/>
              <w:right w:val="single" w:sz="4" w:space="0" w:color="auto"/>
            </w:tcBorders>
            <w:vAlign w:val="center"/>
            <w:hideMark/>
          </w:tcPr>
          <w:p w:rsidR="007A5B83" w:rsidRPr="00726CF0" w:rsidRDefault="007A5B83" w:rsidP="00726CF0">
            <w:pPr>
              <w:spacing w:after="0" w:line="240" w:lineRule="auto"/>
              <w:jc w:val="both"/>
              <w:rPr>
                <w:rFonts w:ascii="Times New Roman" w:hAnsi="Times New Roman"/>
                <w:sz w:val="20"/>
                <w:szCs w:val="20"/>
              </w:rPr>
            </w:pPr>
          </w:p>
        </w:tc>
        <w:tc>
          <w:tcPr>
            <w:tcW w:w="1573" w:type="pct"/>
            <w:gridSpan w:val="3"/>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Capital Expenditure</w:t>
            </w:r>
          </w:p>
        </w:tc>
        <w:tc>
          <w:tcPr>
            <w:tcW w:w="1019" w:type="pct"/>
            <w:gridSpan w:val="2"/>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Recurrent</w:t>
            </w:r>
          </w:p>
        </w:tc>
        <w:tc>
          <w:tcPr>
            <w:tcW w:w="509"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09" w:type="pct"/>
            <w:vMerge w:val="restar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Capital</w:t>
            </w:r>
          </w:p>
        </w:tc>
        <w:tc>
          <w:tcPr>
            <w:tcW w:w="463" w:type="pct"/>
            <w:vMerge w:val="restar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Recurrent</w:t>
            </w:r>
          </w:p>
        </w:tc>
        <w:tc>
          <w:tcPr>
            <w:tcW w:w="502" w:type="pct"/>
            <w:vMerge w:val="restar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Gap</w:t>
            </w:r>
          </w:p>
        </w:tc>
      </w:tr>
      <w:tr w:rsidR="007A5B83" w:rsidRPr="00726CF0" w:rsidTr="0070429F">
        <w:trPr>
          <w:trHeight w:val="295"/>
        </w:trPr>
        <w:tc>
          <w:tcPr>
            <w:tcW w:w="425" w:type="pct"/>
            <w:vMerge/>
            <w:tcBorders>
              <w:top w:val="single" w:sz="4" w:space="0" w:color="auto"/>
              <w:left w:val="single" w:sz="4" w:space="0" w:color="auto"/>
              <w:bottom w:val="single" w:sz="4" w:space="0" w:color="auto"/>
              <w:right w:val="single" w:sz="4" w:space="0" w:color="auto"/>
            </w:tcBorders>
            <w:vAlign w:val="center"/>
            <w:hideMark/>
          </w:tcPr>
          <w:p w:rsidR="007A5B83" w:rsidRPr="00726CF0" w:rsidRDefault="007A5B83" w:rsidP="00726CF0">
            <w:pPr>
              <w:spacing w:after="0" w:line="240" w:lineRule="auto"/>
              <w:jc w:val="both"/>
              <w:rPr>
                <w:rFonts w:ascii="Times New Roman" w:hAnsi="Times New Roman"/>
                <w:sz w:val="20"/>
                <w:szCs w:val="20"/>
              </w:rPr>
            </w:pPr>
          </w:p>
        </w:tc>
        <w:tc>
          <w:tcPr>
            <w:tcW w:w="555"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Government</w:t>
            </w:r>
          </w:p>
        </w:tc>
        <w:tc>
          <w:tcPr>
            <w:tcW w:w="555"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World Bank</w:t>
            </w:r>
          </w:p>
        </w:tc>
        <w:tc>
          <w:tcPr>
            <w:tcW w:w="463"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Total</w:t>
            </w:r>
          </w:p>
        </w:tc>
        <w:tc>
          <w:tcPr>
            <w:tcW w:w="556"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Government</w:t>
            </w:r>
          </w:p>
        </w:tc>
        <w:tc>
          <w:tcPr>
            <w:tcW w:w="463"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World Bank</w:t>
            </w:r>
          </w:p>
        </w:tc>
        <w:tc>
          <w:tcPr>
            <w:tcW w:w="509"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Total</w:t>
            </w: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A5B83" w:rsidRPr="00726CF0" w:rsidRDefault="007A5B83" w:rsidP="00726CF0">
            <w:pPr>
              <w:spacing w:after="0" w:line="240" w:lineRule="auto"/>
              <w:jc w:val="both"/>
              <w:rPr>
                <w:rFonts w:ascii="Times New Roman" w:hAnsi="Times New Roman"/>
                <w:sz w:val="20"/>
                <w:szCs w:val="20"/>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rsidR="007A5B83" w:rsidRPr="00726CF0" w:rsidRDefault="007A5B83" w:rsidP="00726CF0">
            <w:pPr>
              <w:spacing w:after="0" w:line="240" w:lineRule="auto"/>
              <w:jc w:val="both"/>
              <w:rPr>
                <w:rFonts w:ascii="Times New Roman" w:hAnsi="Times New Roman"/>
                <w:sz w:val="20"/>
                <w:szCs w:val="20"/>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rsidR="007A5B83" w:rsidRPr="00726CF0" w:rsidRDefault="007A5B83" w:rsidP="00726CF0">
            <w:pPr>
              <w:spacing w:after="0" w:line="240" w:lineRule="auto"/>
              <w:jc w:val="both"/>
              <w:rPr>
                <w:rFonts w:ascii="Times New Roman" w:hAnsi="Times New Roman"/>
                <w:sz w:val="20"/>
                <w:szCs w:val="20"/>
              </w:rPr>
            </w:pPr>
          </w:p>
        </w:tc>
      </w:tr>
      <w:tr w:rsidR="007A5B83" w:rsidRPr="00726CF0" w:rsidTr="0070429F">
        <w:trPr>
          <w:trHeight w:val="73"/>
        </w:trPr>
        <w:tc>
          <w:tcPr>
            <w:tcW w:w="425"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2004</w:t>
            </w:r>
          </w:p>
        </w:tc>
        <w:tc>
          <w:tcPr>
            <w:tcW w:w="555"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55"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63"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56"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63"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09"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09"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63"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02"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r>
      <w:tr w:rsidR="007A5B83" w:rsidRPr="00726CF0" w:rsidTr="0070429F">
        <w:trPr>
          <w:trHeight w:val="70"/>
        </w:trPr>
        <w:tc>
          <w:tcPr>
            <w:tcW w:w="425"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2005</w:t>
            </w:r>
          </w:p>
        </w:tc>
        <w:tc>
          <w:tcPr>
            <w:tcW w:w="555"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55"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63"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56"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63"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09"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09"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63"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02"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r>
      <w:tr w:rsidR="007A5B83" w:rsidRPr="00726CF0" w:rsidTr="0070429F">
        <w:trPr>
          <w:trHeight w:val="136"/>
        </w:trPr>
        <w:tc>
          <w:tcPr>
            <w:tcW w:w="425"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2006</w:t>
            </w:r>
          </w:p>
        </w:tc>
        <w:tc>
          <w:tcPr>
            <w:tcW w:w="555"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55"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63"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56"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63"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09"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09"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63"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02"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r>
      <w:tr w:rsidR="007A5B83" w:rsidRPr="00726CF0" w:rsidTr="0070429F">
        <w:trPr>
          <w:trHeight w:val="73"/>
        </w:trPr>
        <w:tc>
          <w:tcPr>
            <w:tcW w:w="425"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2007</w:t>
            </w:r>
          </w:p>
        </w:tc>
        <w:tc>
          <w:tcPr>
            <w:tcW w:w="555"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55"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63"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56"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63"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09"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09"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63"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02"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r>
      <w:tr w:rsidR="007A5B83" w:rsidRPr="00726CF0" w:rsidTr="0070429F">
        <w:trPr>
          <w:trHeight w:val="253"/>
        </w:trPr>
        <w:tc>
          <w:tcPr>
            <w:tcW w:w="425"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2008</w:t>
            </w:r>
          </w:p>
        </w:tc>
        <w:tc>
          <w:tcPr>
            <w:tcW w:w="555"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55"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63"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56"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63"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09"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09"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63"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02"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r>
      <w:tr w:rsidR="007A5B83" w:rsidRPr="00726CF0" w:rsidTr="0070429F">
        <w:trPr>
          <w:trHeight w:val="70"/>
        </w:trPr>
        <w:tc>
          <w:tcPr>
            <w:tcW w:w="425"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2009</w:t>
            </w:r>
          </w:p>
        </w:tc>
        <w:tc>
          <w:tcPr>
            <w:tcW w:w="555"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55"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63"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56"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63"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09"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09"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63"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02"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r>
      <w:tr w:rsidR="007A5B83" w:rsidRPr="00726CF0" w:rsidTr="0070429F">
        <w:trPr>
          <w:trHeight w:val="109"/>
        </w:trPr>
        <w:tc>
          <w:tcPr>
            <w:tcW w:w="425"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2010</w:t>
            </w:r>
          </w:p>
        </w:tc>
        <w:tc>
          <w:tcPr>
            <w:tcW w:w="555"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55"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63"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56"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63"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09"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09"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63"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02"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r>
      <w:tr w:rsidR="007A5B83" w:rsidRPr="00726CF0" w:rsidTr="0070429F">
        <w:trPr>
          <w:trHeight w:val="70"/>
        </w:trPr>
        <w:tc>
          <w:tcPr>
            <w:tcW w:w="425"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2011</w:t>
            </w:r>
          </w:p>
        </w:tc>
        <w:tc>
          <w:tcPr>
            <w:tcW w:w="555"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55"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63"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56"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63"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09"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09"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63"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02"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r>
      <w:tr w:rsidR="007A5B83" w:rsidRPr="00726CF0" w:rsidTr="0070429F">
        <w:trPr>
          <w:trHeight w:val="70"/>
        </w:trPr>
        <w:tc>
          <w:tcPr>
            <w:tcW w:w="425"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2012</w:t>
            </w:r>
          </w:p>
        </w:tc>
        <w:tc>
          <w:tcPr>
            <w:tcW w:w="555"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55"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63"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56"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63"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09"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09"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63"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02"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r>
      <w:tr w:rsidR="007A5B83" w:rsidRPr="00726CF0" w:rsidTr="0070429F">
        <w:trPr>
          <w:trHeight w:val="70"/>
        </w:trPr>
        <w:tc>
          <w:tcPr>
            <w:tcW w:w="425"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Total</w:t>
            </w:r>
          </w:p>
        </w:tc>
        <w:tc>
          <w:tcPr>
            <w:tcW w:w="555"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55"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63"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56"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63"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09"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09"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63"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02"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r>
    </w:tbl>
    <w:p w:rsidR="007A5B83" w:rsidRPr="00726CF0" w:rsidRDefault="00B07D12" w:rsidP="00726CF0">
      <w:pPr>
        <w:spacing w:after="0" w:line="480" w:lineRule="auto"/>
        <w:jc w:val="both"/>
        <w:rPr>
          <w:rFonts w:ascii="Times New Roman" w:hAnsi="Times New Roman"/>
          <w:b/>
          <w:sz w:val="24"/>
          <w:szCs w:val="24"/>
        </w:rPr>
      </w:pPr>
      <w:r w:rsidRPr="00726CF0">
        <w:rPr>
          <w:rFonts w:ascii="Times New Roman" w:hAnsi="Times New Roman"/>
          <w:b/>
          <w:sz w:val="24"/>
          <w:szCs w:val="24"/>
        </w:rPr>
        <w:lastRenderedPageBreak/>
        <w:t>3- AT SCHOOL LEVEL</w:t>
      </w:r>
    </w:p>
    <w:p w:rsidR="007A5B83" w:rsidRPr="00726CF0" w:rsidRDefault="007A5B83" w:rsidP="00726CF0">
      <w:pPr>
        <w:spacing w:after="0" w:line="480" w:lineRule="auto"/>
        <w:jc w:val="both"/>
        <w:rPr>
          <w:rFonts w:ascii="Times New Roman" w:hAnsi="Times New Roman"/>
          <w:sz w:val="24"/>
          <w:szCs w:val="24"/>
        </w:rPr>
      </w:pPr>
      <w:r w:rsidRPr="00726CF0">
        <w:rPr>
          <w:rFonts w:ascii="Times New Roman" w:hAnsi="Times New Roman"/>
          <w:sz w:val="24"/>
          <w:szCs w:val="24"/>
        </w:rPr>
        <w:t>NAME OF SCHOOL ……………………………………………………………..</w:t>
      </w:r>
    </w:p>
    <w:p w:rsidR="007A5B83" w:rsidRPr="00726CF0" w:rsidRDefault="007A5B83" w:rsidP="00726CF0">
      <w:pPr>
        <w:spacing w:after="0" w:line="480" w:lineRule="auto"/>
        <w:jc w:val="both"/>
        <w:rPr>
          <w:rFonts w:ascii="Times New Roman" w:hAnsi="Times New Roman"/>
          <w:sz w:val="24"/>
          <w:szCs w:val="24"/>
        </w:rPr>
      </w:pPr>
      <w:r w:rsidRPr="00726CF0">
        <w:rPr>
          <w:rFonts w:ascii="Times New Roman" w:hAnsi="Times New Roman"/>
          <w:sz w:val="24"/>
          <w:szCs w:val="24"/>
        </w:rPr>
        <w:t>YEAR ESTABLISHED …………………………………………………………..</w:t>
      </w:r>
    </w:p>
    <w:p w:rsidR="007A5B83" w:rsidRPr="00726CF0" w:rsidRDefault="007A5B83" w:rsidP="00726CF0">
      <w:pPr>
        <w:spacing w:after="0" w:line="480" w:lineRule="auto"/>
        <w:jc w:val="both"/>
        <w:rPr>
          <w:rFonts w:ascii="Times New Roman" w:hAnsi="Times New Roman"/>
          <w:sz w:val="24"/>
          <w:szCs w:val="24"/>
        </w:rPr>
      </w:pPr>
      <w:r w:rsidRPr="00726CF0">
        <w:rPr>
          <w:rFonts w:ascii="Times New Roman" w:hAnsi="Times New Roman"/>
          <w:sz w:val="24"/>
          <w:szCs w:val="24"/>
        </w:rPr>
        <w:t>NUMBER OF THE STUDENTS: BOYS ........... GIRLS…...... TATAL …………….</w:t>
      </w:r>
    </w:p>
    <w:p w:rsidR="007A5B83" w:rsidRPr="00726CF0" w:rsidRDefault="007A5B83" w:rsidP="00726CF0">
      <w:pPr>
        <w:spacing w:after="0" w:line="480" w:lineRule="auto"/>
        <w:jc w:val="both"/>
        <w:rPr>
          <w:rFonts w:ascii="Times New Roman" w:hAnsi="Times New Roman"/>
          <w:sz w:val="24"/>
          <w:szCs w:val="24"/>
        </w:rPr>
      </w:pPr>
      <w:r w:rsidRPr="00726CF0">
        <w:rPr>
          <w:rFonts w:ascii="Times New Roman" w:hAnsi="Times New Roman"/>
          <w:sz w:val="24"/>
          <w:szCs w:val="24"/>
        </w:rPr>
        <w:t>USES OF SEDP INPUTS BY SCHOOL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
        <w:gridCol w:w="1822"/>
        <w:gridCol w:w="4254"/>
        <w:gridCol w:w="1458"/>
      </w:tblGrid>
      <w:tr w:rsidR="007A5B83" w:rsidRPr="00726CF0" w:rsidTr="0070429F">
        <w:trPr>
          <w:trHeight w:val="199"/>
        </w:trPr>
        <w:tc>
          <w:tcPr>
            <w:tcW w:w="535"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YEARS</w:t>
            </w:r>
          </w:p>
        </w:tc>
        <w:tc>
          <w:tcPr>
            <w:tcW w:w="1080"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AMOUNT RECEIVED</w:t>
            </w:r>
          </w:p>
        </w:tc>
        <w:tc>
          <w:tcPr>
            <w:tcW w:w="2521"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HOW YOU SPENT THE MONEY (MENTION ITEMS AND OTHER THINGS BOUGHT)</w:t>
            </w:r>
          </w:p>
        </w:tc>
        <w:tc>
          <w:tcPr>
            <w:tcW w:w="864"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HOW MUCH</w:t>
            </w:r>
          </w:p>
        </w:tc>
      </w:tr>
      <w:tr w:rsidR="007A5B83" w:rsidRPr="00726CF0" w:rsidTr="0070429F">
        <w:trPr>
          <w:trHeight w:val="70"/>
        </w:trPr>
        <w:tc>
          <w:tcPr>
            <w:tcW w:w="535"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2004</w:t>
            </w:r>
          </w:p>
        </w:tc>
        <w:tc>
          <w:tcPr>
            <w:tcW w:w="1080"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2521"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86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r>
      <w:tr w:rsidR="007A5B83" w:rsidRPr="00726CF0" w:rsidTr="0070429F">
        <w:trPr>
          <w:trHeight w:val="208"/>
        </w:trPr>
        <w:tc>
          <w:tcPr>
            <w:tcW w:w="535"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2005</w:t>
            </w:r>
          </w:p>
        </w:tc>
        <w:tc>
          <w:tcPr>
            <w:tcW w:w="1080"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2521"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86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r>
      <w:tr w:rsidR="007A5B83" w:rsidRPr="00726CF0" w:rsidTr="0070429F">
        <w:trPr>
          <w:trHeight w:val="70"/>
        </w:trPr>
        <w:tc>
          <w:tcPr>
            <w:tcW w:w="535"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2006</w:t>
            </w:r>
          </w:p>
        </w:tc>
        <w:tc>
          <w:tcPr>
            <w:tcW w:w="1080"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2521"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86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r>
      <w:tr w:rsidR="007A5B83" w:rsidRPr="00726CF0" w:rsidTr="0070429F">
        <w:trPr>
          <w:trHeight w:val="70"/>
        </w:trPr>
        <w:tc>
          <w:tcPr>
            <w:tcW w:w="535"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2007</w:t>
            </w:r>
          </w:p>
        </w:tc>
        <w:tc>
          <w:tcPr>
            <w:tcW w:w="1080"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2521"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86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r>
      <w:tr w:rsidR="007A5B83" w:rsidRPr="00726CF0" w:rsidTr="0070429F">
        <w:trPr>
          <w:trHeight w:val="70"/>
        </w:trPr>
        <w:tc>
          <w:tcPr>
            <w:tcW w:w="535"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2008</w:t>
            </w:r>
          </w:p>
        </w:tc>
        <w:tc>
          <w:tcPr>
            <w:tcW w:w="1080"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2521"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86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r>
      <w:tr w:rsidR="007A5B83" w:rsidRPr="00726CF0" w:rsidTr="0070429F">
        <w:trPr>
          <w:trHeight w:val="70"/>
        </w:trPr>
        <w:tc>
          <w:tcPr>
            <w:tcW w:w="535"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2009</w:t>
            </w:r>
          </w:p>
        </w:tc>
        <w:tc>
          <w:tcPr>
            <w:tcW w:w="1080"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2521"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86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r>
      <w:tr w:rsidR="007A5B83" w:rsidRPr="00726CF0" w:rsidTr="0070429F">
        <w:trPr>
          <w:trHeight w:val="70"/>
        </w:trPr>
        <w:tc>
          <w:tcPr>
            <w:tcW w:w="535"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bookmarkStart w:id="832" w:name="_Hlk358738918"/>
            <w:r w:rsidRPr="00726CF0">
              <w:rPr>
                <w:rFonts w:ascii="Times New Roman" w:hAnsi="Times New Roman"/>
                <w:sz w:val="20"/>
                <w:szCs w:val="20"/>
              </w:rPr>
              <w:t>2010</w:t>
            </w:r>
          </w:p>
        </w:tc>
        <w:tc>
          <w:tcPr>
            <w:tcW w:w="1080"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2521"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86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r>
      <w:bookmarkEnd w:id="832"/>
      <w:tr w:rsidR="007A5B83" w:rsidRPr="00726CF0" w:rsidTr="0070429F">
        <w:trPr>
          <w:trHeight w:val="70"/>
        </w:trPr>
        <w:tc>
          <w:tcPr>
            <w:tcW w:w="535"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2011</w:t>
            </w:r>
          </w:p>
        </w:tc>
        <w:tc>
          <w:tcPr>
            <w:tcW w:w="1080"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2521"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86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r>
      <w:tr w:rsidR="007A5B83" w:rsidRPr="00726CF0" w:rsidTr="0070429F">
        <w:trPr>
          <w:trHeight w:val="154"/>
        </w:trPr>
        <w:tc>
          <w:tcPr>
            <w:tcW w:w="535"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2012</w:t>
            </w:r>
          </w:p>
        </w:tc>
        <w:tc>
          <w:tcPr>
            <w:tcW w:w="1080"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2521"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86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r>
      <w:tr w:rsidR="007A5B83" w:rsidRPr="00726CF0" w:rsidTr="0070429F">
        <w:trPr>
          <w:trHeight w:val="70"/>
        </w:trPr>
        <w:tc>
          <w:tcPr>
            <w:tcW w:w="535"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Total</w:t>
            </w:r>
          </w:p>
        </w:tc>
        <w:tc>
          <w:tcPr>
            <w:tcW w:w="1080"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2521"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86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r>
    </w:tbl>
    <w:p w:rsidR="009C5705" w:rsidRPr="00726CF0" w:rsidRDefault="009C5705" w:rsidP="00726CF0">
      <w:pPr>
        <w:spacing w:after="0" w:line="480" w:lineRule="auto"/>
        <w:jc w:val="both"/>
        <w:rPr>
          <w:rFonts w:ascii="Times New Roman" w:hAnsi="Times New Roman"/>
          <w:sz w:val="24"/>
          <w:szCs w:val="24"/>
        </w:rPr>
      </w:pPr>
    </w:p>
    <w:p w:rsidR="009C5705" w:rsidRPr="00726CF0" w:rsidRDefault="009C5705" w:rsidP="00726CF0">
      <w:pPr>
        <w:spacing w:after="0" w:line="480" w:lineRule="auto"/>
        <w:jc w:val="both"/>
        <w:rPr>
          <w:rFonts w:ascii="Times New Roman" w:hAnsi="Times New Roman"/>
          <w:sz w:val="24"/>
          <w:szCs w:val="24"/>
        </w:rPr>
      </w:pPr>
    </w:p>
    <w:p w:rsidR="007A5B83" w:rsidRPr="00726CF0" w:rsidRDefault="007A5B83" w:rsidP="00726CF0">
      <w:pPr>
        <w:spacing w:after="0" w:line="480" w:lineRule="auto"/>
        <w:jc w:val="both"/>
        <w:rPr>
          <w:rFonts w:ascii="Times New Roman" w:hAnsi="Times New Roman"/>
          <w:b/>
          <w:sz w:val="24"/>
          <w:szCs w:val="24"/>
        </w:rPr>
      </w:pPr>
      <w:r w:rsidRPr="00726CF0">
        <w:rPr>
          <w:rFonts w:ascii="Times New Roman" w:hAnsi="Times New Roman"/>
          <w:b/>
          <w:sz w:val="24"/>
          <w:szCs w:val="24"/>
        </w:rPr>
        <w:t>4-AT DISTRICT LEVEL</w:t>
      </w:r>
    </w:p>
    <w:p w:rsidR="007A5B83" w:rsidRPr="00726CF0" w:rsidRDefault="007A5B83" w:rsidP="00726CF0">
      <w:pPr>
        <w:spacing w:after="0" w:line="480" w:lineRule="auto"/>
        <w:jc w:val="both"/>
        <w:rPr>
          <w:rFonts w:ascii="Times New Roman" w:hAnsi="Times New Roman"/>
          <w:sz w:val="24"/>
          <w:szCs w:val="24"/>
        </w:rPr>
      </w:pPr>
      <w:r w:rsidRPr="00726CF0">
        <w:rPr>
          <w:rFonts w:ascii="Times New Roman" w:hAnsi="Times New Roman"/>
          <w:sz w:val="24"/>
          <w:szCs w:val="24"/>
        </w:rPr>
        <w:t>How many WARD Secondary schools were built from 2004 – 2012 and the sizes of school(Enrolls how many)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
        <w:gridCol w:w="1216"/>
        <w:gridCol w:w="600"/>
        <w:gridCol w:w="683"/>
        <w:gridCol w:w="684"/>
        <w:gridCol w:w="1128"/>
        <w:gridCol w:w="561"/>
        <w:gridCol w:w="1260"/>
        <w:gridCol w:w="561"/>
        <w:gridCol w:w="872"/>
      </w:tblGrid>
      <w:tr w:rsidR="007A5B83" w:rsidRPr="00726CF0" w:rsidTr="0070429F">
        <w:trPr>
          <w:trHeight w:val="406"/>
        </w:trPr>
        <w:tc>
          <w:tcPr>
            <w:tcW w:w="401"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Year</w:t>
            </w:r>
          </w:p>
        </w:tc>
        <w:tc>
          <w:tcPr>
            <w:tcW w:w="538"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By Government</w:t>
            </w:r>
          </w:p>
        </w:tc>
        <w:tc>
          <w:tcPr>
            <w:tcW w:w="440"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 xml:space="preserve">Size </w:t>
            </w:r>
          </w:p>
        </w:tc>
        <w:tc>
          <w:tcPr>
            <w:tcW w:w="489"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 xml:space="preserve">By world bank </w:t>
            </w:r>
          </w:p>
        </w:tc>
        <w:tc>
          <w:tcPr>
            <w:tcW w:w="489"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Size</w:t>
            </w:r>
          </w:p>
        </w:tc>
        <w:tc>
          <w:tcPr>
            <w:tcW w:w="538"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By community</w:t>
            </w:r>
          </w:p>
        </w:tc>
        <w:tc>
          <w:tcPr>
            <w:tcW w:w="391"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Size</w:t>
            </w:r>
          </w:p>
        </w:tc>
        <w:tc>
          <w:tcPr>
            <w:tcW w:w="832"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Other contributors</w:t>
            </w:r>
          </w:p>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(name them)</w:t>
            </w:r>
          </w:p>
        </w:tc>
        <w:tc>
          <w:tcPr>
            <w:tcW w:w="342"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Size</w:t>
            </w:r>
          </w:p>
        </w:tc>
        <w:tc>
          <w:tcPr>
            <w:tcW w:w="538"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TOTAL</w:t>
            </w:r>
          </w:p>
        </w:tc>
      </w:tr>
      <w:tr w:rsidR="007A5B83" w:rsidRPr="00726CF0" w:rsidTr="0070429F">
        <w:trPr>
          <w:trHeight w:val="70"/>
        </w:trPr>
        <w:tc>
          <w:tcPr>
            <w:tcW w:w="401"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2004</w:t>
            </w:r>
          </w:p>
        </w:tc>
        <w:tc>
          <w:tcPr>
            <w:tcW w:w="538"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40"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89"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89"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38"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391"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832"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38"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r>
      <w:tr w:rsidR="007A5B83" w:rsidRPr="00726CF0" w:rsidTr="0070429F">
        <w:trPr>
          <w:trHeight w:val="70"/>
        </w:trPr>
        <w:tc>
          <w:tcPr>
            <w:tcW w:w="401"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2005</w:t>
            </w:r>
          </w:p>
        </w:tc>
        <w:tc>
          <w:tcPr>
            <w:tcW w:w="538"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40"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89"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89"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38"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391"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832"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38"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r>
      <w:tr w:rsidR="007A5B83" w:rsidRPr="00726CF0" w:rsidTr="0070429F">
        <w:trPr>
          <w:trHeight w:val="70"/>
        </w:trPr>
        <w:tc>
          <w:tcPr>
            <w:tcW w:w="401"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2006</w:t>
            </w:r>
          </w:p>
        </w:tc>
        <w:tc>
          <w:tcPr>
            <w:tcW w:w="538"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40"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89"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89"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38"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391"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832"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38"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r>
      <w:tr w:rsidR="007A5B83" w:rsidRPr="00726CF0" w:rsidTr="0070429F">
        <w:trPr>
          <w:trHeight w:val="163"/>
        </w:trPr>
        <w:tc>
          <w:tcPr>
            <w:tcW w:w="401"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2007</w:t>
            </w:r>
          </w:p>
        </w:tc>
        <w:tc>
          <w:tcPr>
            <w:tcW w:w="538"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40"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89"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89"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38"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391"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832"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38"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r>
      <w:tr w:rsidR="007A5B83" w:rsidRPr="00726CF0" w:rsidTr="0070429F">
        <w:trPr>
          <w:trHeight w:val="70"/>
        </w:trPr>
        <w:tc>
          <w:tcPr>
            <w:tcW w:w="401"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2008</w:t>
            </w:r>
          </w:p>
        </w:tc>
        <w:tc>
          <w:tcPr>
            <w:tcW w:w="538"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40"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89"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89"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38"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391"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832"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38"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r>
      <w:tr w:rsidR="007A5B83" w:rsidRPr="00726CF0" w:rsidTr="0070429F">
        <w:trPr>
          <w:trHeight w:val="70"/>
        </w:trPr>
        <w:tc>
          <w:tcPr>
            <w:tcW w:w="401"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2009</w:t>
            </w:r>
          </w:p>
        </w:tc>
        <w:tc>
          <w:tcPr>
            <w:tcW w:w="538"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40"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89"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89"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38"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391"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832"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38"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r>
      <w:tr w:rsidR="007A5B83" w:rsidRPr="00726CF0" w:rsidTr="0070429F">
        <w:trPr>
          <w:trHeight w:val="70"/>
        </w:trPr>
        <w:tc>
          <w:tcPr>
            <w:tcW w:w="401"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2010</w:t>
            </w:r>
          </w:p>
        </w:tc>
        <w:tc>
          <w:tcPr>
            <w:tcW w:w="538"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40"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89"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89"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38"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391"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832"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38"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r>
      <w:tr w:rsidR="007A5B83" w:rsidRPr="00726CF0" w:rsidTr="0070429F">
        <w:trPr>
          <w:trHeight w:val="70"/>
        </w:trPr>
        <w:tc>
          <w:tcPr>
            <w:tcW w:w="401"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2011</w:t>
            </w:r>
          </w:p>
        </w:tc>
        <w:tc>
          <w:tcPr>
            <w:tcW w:w="538"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40"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89"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89"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38"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391"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832"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38"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r>
      <w:tr w:rsidR="007A5B83" w:rsidRPr="00726CF0" w:rsidTr="0070429F">
        <w:trPr>
          <w:trHeight w:val="70"/>
        </w:trPr>
        <w:tc>
          <w:tcPr>
            <w:tcW w:w="401"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2012</w:t>
            </w:r>
          </w:p>
        </w:tc>
        <w:tc>
          <w:tcPr>
            <w:tcW w:w="538"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40"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89"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89"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38"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391"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832"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38"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r>
      <w:tr w:rsidR="007A5B83" w:rsidRPr="00726CF0" w:rsidTr="0070429F">
        <w:trPr>
          <w:trHeight w:val="70"/>
        </w:trPr>
        <w:tc>
          <w:tcPr>
            <w:tcW w:w="401"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TOTAL</w:t>
            </w:r>
          </w:p>
        </w:tc>
        <w:tc>
          <w:tcPr>
            <w:tcW w:w="978" w:type="pct"/>
            <w:gridSpan w:val="2"/>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978" w:type="pct"/>
            <w:gridSpan w:val="2"/>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930" w:type="pct"/>
            <w:gridSpan w:val="2"/>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1174" w:type="pct"/>
            <w:gridSpan w:val="2"/>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38"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r>
    </w:tbl>
    <w:p w:rsidR="00397E69" w:rsidRPr="00726CF0" w:rsidRDefault="00397E69" w:rsidP="00726CF0">
      <w:pPr>
        <w:spacing w:after="0" w:line="480" w:lineRule="auto"/>
        <w:jc w:val="both"/>
        <w:rPr>
          <w:rFonts w:ascii="Times New Roman" w:hAnsi="Times New Roman"/>
          <w:sz w:val="24"/>
          <w:szCs w:val="24"/>
        </w:rPr>
      </w:pPr>
    </w:p>
    <w:p w:rsidR="00397E69" w:rsidRPr="00726CF0" w:rsidRDefault="00397E69" w:rsidP="00726CF0">
      <w:pPr>
        <w:spacing w:after="0" w:line="480" w:lineRule="auto"/>
        <w:jc w:val="both"/>
        <w:rPr>
          <w:rFonts w:ascii="Times New Roman" w:hAnsi="Times New Roman"/>
          <w:sz w:val="24"/>
          <w:szCs w:val="24"/>
        </w:rPr>
      </w:pPr>
    </w:p>
    <w:p w:rsidR="00397E69" w:rsidRPr="00726CF0" w:rsidRDefault="00397E69" w:rsidP="00726CF0">
      <w:pPr>
        <w:spacing w:after="0" w:line="480" w:lineRule="auto"/>
        <w:jc w:val="both"/>
        <w:rPr>
          <w:rFonts w:ascii="Times New Roman" w:hAnsi="Times New Roman"/>
          <w:sz w:val="24"/>
          <w:szCs w:val="24"/>
        </w:rPr>
      </w:pPr>
    </w:p>
    <w:p w:rsidR="007A5B83" w:rsidRPr="00726CF0" w:rsidRDefault="007A5B83" w:rsidP="00726CF0">
      <w:pPr>
        <w:spacing w:after="0" w:line="480" w:lineRule="auto"/>
        <w:jc w:val="both"/>
        <w:rPr>
          <w:rFonts w:ascii="Times New Roman" w:hAnsi="Times New Roman"/>
          <w:sz w:val="24"/>
          <w:szCs w:val="24"/>
        </w:rPr>
      </w:pPr>
      <w:r w:rsidRPr="00726CF0">
        <w:rPr>
          <w:rFonts w:ascii="Times New Roman" w:hAnsi="Times New Roman"/>
          <w:sz w:val="24"/>
          <w:szCs w:val="24"/>
        </w:rPr>
        <w:lastRenderedPageBreak/>
        <w:t>5- How many teachers per School by qualifications and sex</w:t>
      </w:r>
    </w:p>
    <w:p w:rsidR="007A5B83" w:rsidRPr="00726CF0" w:rsidRDefault="007A5B83" w:rsidP="00726CF0">
      <w:pPr>
        <w:spacing w:after="0" w:line="480" w:lineRule="auto"/>
        <w:jc w:val="both"/>
        <w:rPr>
          <w:rFonts w:ascii="Times New Roman" w:hAnsi="Times New Roman"/>
          <w:sz w:val="24"/>
          <w:szCs w:val="24"/>
        </w:rPr>
      </w:pPr>
      <w:r w:rsidRPr="00726CF0">
        <w:rPr>
          <w:rFonts w:ascii="Times New Roman" w:hAnsi="Times New Roman"/>
          <w:sz w:val="24"/>
          <w:szCs w:val="24"/>
        </w:rPr>
        <w:t>N</w:t>
      </w:r>
      <w:r w:rsidR="00C72DB1" w:rsidRPr="00726CF0">
        <w:rPr>
          <w:rFonts w:ascii="Times New Roman" w:hAnsi="Times New Roman"/>
          <w:sz w:val="24"/>
          <w:szCs w:val="24"/>
        </w:rPr>
        <w:t xml:space="preserve">ame of </w:t>
      </w:r>
      <w:r w:rsidRPr="00726CF0">
        <w:rPr>
          <w:rFonts w:ascii="Times New Roman" w:hAnsi="Times New Roman"/>
          <w:sz w:val="24"/>
          <w:szCs w:val="24"/>
        </w:rPr>
        <w:t>S</w:t>
      </w:r>
      <w:r w:rsidR="00C72DB1" w:rsidRPr="00726CF0">
        <w:rPr>
          <w:rFonts w:ascii="Times New Roman" w:hAnsi="Times New Roman"/>
          <w:sz w:val="24"/>
          <w:szCs w:val="24"/>
        </w:rPr>
        <w:t>chool</w:t>
      </w:r>
      <w:r w:rsidRPr="00726CF0">
        <w:rPr>
          <w:rFonts w:ascii="Times New Roman" w:hAnsi="Times New Roman"/>
          <w:sz w:val="24"/>
          <w:szCs w:val="24"/>
        </w:rPr>
        <w:t xml:space="preserve"> …………………………………………………………</w:t>
      </w:r>
    </w:p>
    <w:p w:rsidR="007A5B83" w:rsidRPr="00726CF0" w:rsidRDefault="007A5B83" w:rsidP="00726CF0">
      <w:pPr>
        <w:spacing w:after="0" w:line="480" w:lineRule="auto"/>
        <w:jc w:val="both"/>
        <w:rPr>
          <w:rFonts w:ascii="Times New Roman" w:hAnsi="Times New Roman"/>
          <w:sz w:val="24"/>
          <w:szCs w:val="24"/>
        </w:rPr>
      </w:pPr>
      <w:r w:rsidRPr="00726CF0">
        <w:rPr>
          <w:rFonts w:ascii="Times New Roman" w:hAnsi="Times New Roman"/>
          <w:sz w:val="24"/>
          <w:szCs w:val="24"/>
        </w:rPr>
        <w:t>Teachers’ qualifications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2222"/>
        <w:gridCol w:w="773"/>
        <w:gridCol w:w="673"/>
        <w:gridCol w:w="955"/>
        <w:gridCol w:w="773"/>
        <w:gridCol w:w="673"/>
        <w:gridCol w:w="955"/>
        <w:gridCol w:w="955"/>
      </w:tblGrid>
      <w:tr w:rsidR="007A5B83" w:rsidRPr="00726CF0" w:rsidTr="0070429F">
        <w:trPr>
          <w:trHeight w:val="136"/>
        </w:trPr>
        <w:tc>
          <w:tcPr>
            <w:tcW w:w="271" w:type="pct"/>
            <w:vMerge w:val="restar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Na</w:t>
            </w:r>
          </w:p>
        </w:tc>
        <w:tc>
          <w:tcPr>
            <w:tcW w:w="1317" w:type="pct"/>
            <w:vMerge w:val="restar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School Name</w:t>
            </w:r>
          </w:p>
        </w:tc>
        <w:tc>
          <w:tcPr>
            <w:tcW w:w="3412" w:type="pct"/>
            <w:gridSpan w:val="7"/>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Teachers qualifications</w:t>
            </w:r>
          </w:p>
        </w:tc>
      </w:tr>
      <w:tr w:rsidR="007A5B83" w:rsidRPr="00726CF0" w:rsidTr="0070429F">
        <w:trPr>
          <w:trHeight w:val="70"/>
        </w:trPr>
        <w:tc>
          <w:tcPr>
            <w:tcW w:w="271" w:type="pct"/>
            <w:vMerge/>
            <w:tcBorders>
              <w:top w:val="single" w:sz="4" w:space="0" w:color="auto"/>
              <w:left w:val="single" w:sz="4" w:space="0" w:color="auto"/>
              <w:bottom w:val="single" w:sz="4" w:space="0" w:color="auto"/>
              <w:right w:val="single" w:sz="4" w:space="0" w:color="auto"/>
            </w:tcBorders>
            <w:vAlign w:val="center"/>
            <w:hideMark/>
          </w:tcPr>
          <w:p w:rsidR="007A5B83" w:rsidRPr="00726CF0" w:rsidRDefault="007A5B83" w:rsidP="00726CF0">
            <w:pPr>
              <w:spacing w:after="0" w:line="240" w:lineRule="auto"/>
              <w:jc w:val="both"/>
              <w:rPr>
                <w:rFonts w:ascii="Times New Roman" w:hAnsi="Times New Roman"/>
                <w:sz w:val="20"/>
                <w:szCs w:val="20"/>
              </w:rPr>
            </w:pPr>
          </w:p>
        </w:tc>
        <w:tc>
          <w:tcPr>
            <w:tcW w:w="1317" w:type="pct"/>
            <w:vMerge/>
            <w:tcBorders>
              <w:top w:val="single" w:sz="4" w:space="0" w:color="auto"/>
              <w:left w:val="single" w:sz="4" w:space="0" w:color="auto"/>
              <w:bottom w:val="single" w:sz="4" w:space="0" w:color="auto"/>
              <w:right w:val="single" w:sz="4" w:space="0" w:color="auto"/>
            </w:tcBorders>
            <w:vAlign w:val="center"/>
            <w:hideMark/>
          </w:tcPr>
          <w:p w:rsidR="007A5B83" w:rsidRPr="00726CF0" w:rsidRDefault="007A5B83" w:rsidP="00726CF0">
            <w:pPr>
              <w:spacing w:after="0" w:line="240" w:lineRule="auto"/>
              <w:jc w:val="both"/>
              <w:rPr>
                <w:rFonts w:ascii="Times New Roman" w:hAnsi="Times New Roman"/>
                <w:sz w:val="20"/>
                <w:szCs w:val="20"/>
              </w:rPr>
            </w:pPr>
          </w:p>
        </w:tc>
        <w:tc>
          <w:tcPr>
            <w:tcW w:w="1423" w:type="pct"/>
            <w:gridSpan w:val="3"/>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Degree</w:t>
            </w:r>
          </w:p>
        </w:tc>
        <w:tc>
          <w:tcPr>
            <w:tcW w:w="1423" w:type="pct"/>
            <w:gridSpan w:val="3"/>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Diploma</w:t>
            </w:r>
          </w:p>
        </w:tc>
        <w:tc>
          <w:tcPr>
            <w:tcW w:w="566" w:type="pct"/>
            <w:vMerge w:val="restar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Total</w:t>
            </w:r>
          </w:p>
        </w:tc>
      </w:tr>
      <w:tr w:rsidR="007A5B83" w:rsidRPr="00726CF0" w:rsidTr="0070429F">
        <w:trPr>
          <w:trHeight w:val="70"/>
        </w:trPr>
        <w:tc>
          <w:tcPr>
            <w:tcW w:w="271" w:type="pct"/>
            <w:vMerge/>
            <w:tcBorders>
              <w:top w:val="single" w:sz="4" w:space="0" w:color="auto"/>
              <w:left w:val="single" w:sz="4" w:space="0" w:color="auto"/>
              <w:bottom w:val="single" w:sz="4" w:space="0" w:color="auto"/>
              <w:right w:val="single" w:sz="4" w:space="0" w:color="auto"/>
            </w:tcBorders>
            <w:vAlign w:val="center"/>
            <w:hideMark/>
          </w:tcPr>
          <w:p w:rsidR="007A5B83" w:rsidRPr="00726CF0" w:rsidRDefault="007A5B83" w:rsidP="00726CF0">
            <w:pPr>
              <w:spacing w:after="0" w:line="240" w:lineRule="auto"/>
              <w:jc w:val="both"/>
              <w:rPr>
                <w:rFonts w:ascii="Times New Roman" w:hAnsi="Times New Roman"/>
                <w:sz w:val="20"/>
                <w:szCs w:val="20"/>
              </w:rPr>
            </w:pPr>
          </w:p>
        </w:tc>
        <w:tc>
          <w:tcPr>
            <w:tcW w:w="1317" w:type="pct"/>
            <w:vMerge/>
            <w:tcBorders>
              <w:top w:val="single" w:sz="4" w:space="0" w:color="auto"/>
              <w:left w:val="single" w:sz="4" w:space="0" w:color="auto"/>
              <w:bottom w:val="single" w:sz="4" w:space="0" w:color="auto"/>
              <w:right w:val="single" w:sz="4" w:space="0" w:color="auto"/>
            </w:tcBorders>
            <w:vAlign w:val="center"/>
            <w:hideMark/>
          </w:tcPr>
          <w:p w:rsidR="007A5B83" w:rsidRPr="00726CF0" w:rsidRDefault="007A5B83" w:rsidP="00726CF0">
            <w:pPr>
              <w:spacing w:after="0" w:line="240" w:lineRule="auto"/>
              <w:jc w:val="both"/>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ME</w:t>
            </w:r>
          </w:p>
        </w:tc>
        <w:tc>
          <w:tcPr>
            <w:tcW w:w="399"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FE</w:t>
            </w:r>
          </w:p>
        </w:tc>
        <w:tc>
          <w:tcPr>
            <w:tcW w:w="566"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Total</w:t>
            </w:r>
          </w:p>
        </w:tc>
        <w:tc>
          <w:tcPr>
            <w:tcW w:w="458"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ME</w:t>
            </w:r>
          </w:p>
        </w:tc>
        <w:tc>
          <w:tcPr>
            <w:tcW w:w="399"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FE</w:t>
            </w:r>
          </w:p>
        </w:tc>
        <w:tc>
          <w:tcPr>
            <w:tcW w:w="566"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Total</w:t>
            </w: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7A5B83" w:rsidRPr="00726CF0" w:rsidRDefault="007A5B83" w:rsidP="00726CF0">
            <w:pPr>
              <w:spacing w:after="0" w:line="240" w:lineRule="auto"/>
              <w:jc w:val="both"/>
              <w:rPr>
                <w:rFonts w:ascii="Times New Roman" w:hAnsi="Times New Roman"/>
                <w:sz w:val="20"/>
                <w:szCs w:val="20"/>
              </w:rPr>
            </w:pPr>
          </w:p>
        </w:tc>
      </w:tr>
      <w:tr w:rsidR="007A5B83" w:rsidRPr="00726CF0" w:rsidTr="0070429F">
        <w:trPr>
          <w:trHeight w:val="70"/>
        </w:trPr>
        <w:tc>
          <w:tcPr>
            <w:tcW w:w="271"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1</w:t>
            </w:r>
          </w:p>
        </w:tc>
        <w:tc>
          <w:tcPr>
            <w:tcW w:w="1317"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399"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66"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399"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66"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66"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r>
      <w:tr w:rsidR="007A5B83" w:rsidRPr="00726CF0" w:rsidTr="0070429F">
        <w:trPr>
          <w:trHeight w:val="70"/>
        </w:trPr>
        <w:tc>
          <w:tcPr>
            <w:tcW w:w="271"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2</w:t>
            </w:r>
          </w:p>
        </w:tc>
        <w:tc>
          <w:tcPr>
            <w:tcW w:w="1317"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399"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66"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399"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66"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66"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r>
      <w:tr w:rsidR="007A5B83" w:rsidRPr="00726CF0" w:rsidTr="0070429F">
        <w:trPr>
          <w:trHeight w:val="70"/>
        </w:trPr>
        <w:tc>
          <w:tcPr>
            <w:tcW w:w="271"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3</w:t>
            </w:r>
          </w:p>
        </w:tc>
        <w:tc>
          <w:tcPr>
            <w:tcW w:w="1317"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399"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66"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399"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66"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66"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r>
      <w:tr w:rsidR="007A5B83" w:rsidRPr="00726CF0" w:rsidTr="0070429F">
        <w:trPr>
          <w:trHeight w:val="70"/>
        </w:trPr>
        <w:tc>
          <w:tcPr>
            <w:tcW w:w="271"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4</w:t>
            </w:r>
          </w:p>
        </w:tc>
        <w:tc>
          <w:tcPr>
            <w:tcW w:w="1317"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399"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66"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399"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66"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66"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r>
      <w:tr w:rsidR="007A5B83" w:rsidRPr="00726CF0" w:rsidTr="0070429F">
        <w:trPr>
          <w:trHeight w:val="70"/>
        </w:trPr>
        <w:tc>
          <w:tcPr>
            <w:tcW w:w="271"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5</w:t>
            </w:r>
          </w:p>
        </w:tc>
        <w:tc>
          <w:tcPr>
            <w:tcW w:w="1317"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399"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66"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399"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66"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66"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r>
      <w:tr w:rsidR="007A5B83" w:rsidRPr="00726CF0" w:rsidTr="0070429F">
        <w:trPr>
          <w:trHeight w:val="109"/>
        </w:trPr>
        <w:tc>
          <w:tcPr>
            <w:tcW w:w="1588" w:type="pct"/>
            <w:gridSpan w:val="2"/>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TOTAL</w:t>
            </w:r>
          </w:p>
        </w:tc>
        <w:tc>
          <w:tcPr>
            <w:tcW w:w="458"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399"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66"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399"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66"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566"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r>
    </w:tbl>
    <w:p w:rsidR="007A5B83" w:rsidRPr="00726CF0" w:rsidRDefault="007A5B83" w:rsidP="00726CF0">
      <w:pPr>
        <w:spacing w:after="0" w:line="480" w:lineRule="auto"/>
        <w:jc w:val="both"/>
        <w:rPr>
          <w:rFonts w:ascii="Times New Roman" w:hAnsi="Times New Roman"/>
          <w:sz w:val="24"/>
          <w:szCs w:val="24"/>
        </w:rPr>
      </w:pPr>
    </w:p>
    <w:p w:rsidR="007A5B83" w:rsidRPr="00726CF0" w:rsidRDefault="007A5B83" w:rsidP="00726CF0">
      <w:pPr>
        <w:spacing w:after="0" w:line="480" w:lineRule="auto"/>
        <w:jc w:val="both"/>
        <w:rPr>
          <w:rFonts w:ascii="Times New Roman" w:hAnsi="Times New Roman"/>
          <w:sz w:val="24"/>
          <w:szCs w:val="24"/>
        </w:rPr>
      </w:pPr>
      <w:r w:rsidRPr="00726CF0">
        <w:rPr>
          <w:rFonts w:ascii="Times New Roman" w:hAnsi="Times New Roman"/>
          <w:sz w:val="24"/>
          <w:szCs w:val="24"/>
        </w:rPr>
        <w:t>Enrollment by classes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
        <w:gridCol w:w="2656"/>
        <w:gridCol w:w="1733"/>
        <w:gridCol w:w="1662"/>
        <w:gridCol w:w="1795"/>
      </w:tblGrid>
      <w:tr w:rsidR="007A5B83" w:rsidRPr="00726CF0" w:rsidTr="0070429F">
        <w:trPr>
          <w:trHeight w:val="109"/>
        </w:trPr>
        <w:tc>
          <w:tcPr>
            <w:tcW w:w="350"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No.</w:t>
            </w:r>
          </w:p>
        </w:tc>
        <w:tc>
          <w:tcPr>
            <w:tcW w:w="1574"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Class (Form)</w:t>
            </w:r>
          </w:p>
        </w:tc>
        <w:tc>
          <w:tcPr>
            <w:tcW w:w="1027"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Boys</w:t>
            </w:r>
          </w:p>
        </w:tc>
        <w:tc>
          <w:tcPr>
            <w:tcW w:w="985"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Girls</w:t>
            </w:r>
          </w:p>
        </w:tc>
        <w:tc>
          <w:tcPr>
            <w:tcW w:w="1064" w:type="pct"/>
            <w:tcBorders>
              <w:top w:val="single" w:sz="4" w:space="0" w:color="auto"/>
              <w:left w:val="single" w:sz="4" w:space="0" w:color="auto"/>
              <w:bottom w:val="single" w:sz="4" w:space="0" w:color="auto"/>
              <w:right w:val="single" w:sz="4" w:space="0" w:color="auto"/>
            </w:tcBorders>
            <w:hideMark/>
          </w:tcPr>
          <w:p w:rsidR="007A5B83" w:rsidRPr="00726CF0" w:rsidRDefault="00694778" w:rsidP="00726CF0">
            <w:pPr>
              <w:spacing w:after="0" w:line="240" w:lineRule="auto"/>
              <w:jc w:val="both"/>
              <w:rPr>
                <w:rFonts w:ascii="Times New Roman" w:hAnsi="Times New Roman"/>
                <w:sz w:val="20"/>
                <w:szCs w:val="20"/>
              </w:rPr>
            </w:pPr>
            <w:r w:rsidRPr="00726CF0">
              <w:rPr>
                <w:rFonts w:ascii="Times New Roman" w:hAnsi="Times New Roman"/>
                <w:sz w:val="20"/>
                <w:szCs w:val="20"/>
              </w:rPr>
              <w:t>Total</w:t>
            </w:r>
          </w:p>
        </w:tc>
      </w:tr>
      <w:tr w:rsidR="007A5B83" w:rsidRPr="00726CF0" w:rsidTr="0070429F">
        <w:trPr>
          <w:trHeight w:val="70"/>
        </w:trPr>
        <w:tc>
          <w:tcPr>
            <w:tcW w:w="350"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1</w:t>
            </w:r>
          </w:p>
        </w:tc>
        <w:tc>
          <w:tcPr>
            <w:tcW w:w="1574"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I</w:t>
            </w:r>
          </w:p>
        </w:tc>
        <w:tc>
          <w:tcPr>
            <w:tcW w:w="1027"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985"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106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r>
      <w:tr w:rsidR="007A5B83" w:rsidRPr="00726CF0" w:rsidTr="0070429F">
        <w:trPr>
          <w:trHeight w:val="70"/>
        </w:trPr>
        <w:tc>
          <w:tcPr>
            <w:tcW w:w="350"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2</w:t>
            </w:r>
          </w:p>
        </w:tc>
        <w:tc>
          <w:tcPr>
            <w:tcW w:w="1574"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II</w:t>
            </w:r>
          </w:p>
        </w:tc>
        <w:tc>
          <w:tcPr>
            <w:tcW w:w="1027"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985"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106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r>
      <w:tr w:rsidR="007A5B83" w:rsidRPr="00726CF0" w:rsidTr="0070429F">
        <w:trPr>
          <w:trHeight w:val="109"/>
        </w:trPr>
        <w:tc>
          <w:tcPr>
            <w:tcW w:w="350"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3</w:t>
            </w:r>
          </w:p>
        </w:tc>
        <w:tc>
          <w:tcPr>
            <w:tcW w:w="1574"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III</w:t>
            </w:r>
          </w:p>
        </w:tc>
        <w:tc>
          <w:tcPr>
            <w:tcW w:w="1027"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985"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106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r>
      <w:tr w:rsidR="007A5B83" w:rsidRPr="00726CF0" w:rsidTr="0070429F">
        <w:trPr>
          <w:trHeight w:val="70"/>
        </w:trPr>
        <w:tc>
          <w:tcPr>
            <w:tcW w:w="350"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4</w:t>
            </w:r>
          </w:p>
        </w:tc>
        <w:tc>
          <w:tcPr>
            <w:tcW w:w="1574"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IV</w:t>
            </w:r>
          </w:p>
        </w:tc>
        <w:tc>
          <w:tcPr>
            <w:tcW w:w="1027"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985"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106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r>
      <w:tr w:rsidR="007A5B83" w:rsidRPr="00726CF0" w:rsidTr="0070429F">
        <w:trPr>
          <w:trHeight w:val="70"/>
        </w:trPr>
        <w:tc>
          <w:tcPr>
            <w:tcW w:w="350"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5</w:t>
            </w:r>
          </w:p>
        </w:tc>
        <w:tc>
          <w:tcPr>
            <w:tcW w:w="1574"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V</w:t>
            </w:r>
          </w:p>
        </w:tc>
        <w:tc>
          <w:tcPr>
            <w:tcW w:w="1027"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985"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106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r>
      <w:tr w:rsidR="007A5B83" w:rsidRPr="00726CF0" w:rsidTr="0070429F">
        <w:trPr>
          <w:trHeight w:val="70"/>
        </w:trPr>
        <w:tc>
          <w:tcPr>
            <w:tcW w:w="350" w:type="pct"/>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6</w:t>
            </w:r>
          </w:p>
        </w:tc>
        <w:tc>
          <w:tcPr>
            <w:tcW w:w="1574" w:type="pct"/>
            <w:tcBorders>
              <w:top w:val="single" w:sz="4" w:space="0" w:color="auto"/>
              <w:left w:val="single" w:sz="4" w:space="0" w:color="auto"/>
              <w:bottom w:val="single" w:sz="4" w:space="0" w:color="auto"/>
              <w:right w:val="single" w:sz="4" w:space="0" w:color="auto"/>
            </w:tcBorders>
            <w:hideMark/>
          </w:tcPr>
          <w:p w:rsidR="007A5B83" w:rsidRPr="00726CF0" w:rsidRDefault="003A43CE" w:rsidP="00726CF0">
            <w:pPr>
              <w:spacing w:after="0" w:line="240" w:lineRule="auto"/>
              <w:jc w:val="both"/>
              <w:rPr>
                <w:rFonts w:ascii="Times New Roman" w:hAnsi="Times New Roman"/>
                <w:sz w:val="20"/>
                <w:szCs w:val="20"/>
              </w:rPr>
            </w:pPr>
            <w:r w:rsidRPr="00726CF0">
              <w:rPr>
                <w:rFonts w:ascii="Times New Roman" w:hAnsi="Times New Roman"/>
                <w:sz w:val="20"/>
                <w:szCs w:val="20"/>
              </w:rPr>
              <w:t>V</w:t>
            </w:r>
            <w:r w:rsidR="007A5B83" w:rsidRPr="00726CF0">
              <w:rPr>
                <w:rFonts w:ascii="Times New Roman" w:hAnsi="Times New Roman"/>
                <w:sz w:val="20"/>
                <w:szCs w:val="20"/>
              </w:rPr>
              <w:t>i</w:t>
            </w:r>
          </w:p>
        </w:tc>
        <w:tc>
          <w:tcPr>
            <w:tcW w:w="1027"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985"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106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r>
      <w:tr w:rsidR="007A5B83" w:rsidRPr="00726CF0" w:rsidTr="0070429F">
        <w:trPr>
          <w:trHeight w:val="70"/>
        </w:trPr>
        <w:tc>
          <w:tcPr>
            <w:tcW w:w="1924" w:type="pct"/>
            <w:gridSpan w:val="2"/>
            <w:tcBorders>
              <w:top w:val="single" w:sz="4" w:space="0" w:color="auto"/>
              <w:left w:val="single" w:sz="4" w:space="0" w:color="auto"/>
              <w:bottom w:val="single" w:sz="4" w:space="0" w:color="auto"/>
              <w:right w:val="single" w:sz="4" w:space="0" w:color="auto"/>
            </w:tcBorders>
            <w:hideMark/>
          </w:tcPr>
          <w:p w:rsidR="007A5B83" w:rsidRPr="00726CF0" w:rsidRDefault="007A5B83" w:rsidP="00726CF0">
            <w:pPr>
              <w:spacing w:after="0" w:line="240" w:lineRule="auto"/>
              <w:jc w:val="both"/>
              <w:rPr>
                <w:rFonts w:ascii="Times New Roman" w:hAnsi="Times New Roman"/>
                <w:sz w:val="20"/>
                <w:szCs w:val="20"/>
              </w:rPr>
            </w:pPr>
            <w:r w:rsidRPr="00726CF0">
              <w:rPr>
                <w:rFonts w:ascii="Times New Roman" w:hAnsi="Times New Roman"/>
                <w:sz w:val="20"/>
                <w:szCs w:val="20"/>
              </w:rPr>
              <w:t>TOTAL</w:t>
            </w:r>
          </w:p>
        </w:tc>
        <w:tc>
          <w:tcPr>
            <w:tcW w:w="1027"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985"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c>
          <w:tcPr>
            <w:tcW w:w="1064" w:type="pct"/>
            <w:tcBorders>
              <w:top w:val="single" w:sz="4" w:space="0" w:color="auto"/>
              <w:left w:val="single" w:sz="4" w:space="0" w:color="auto"/>
              <w:bottom w:val="single" w:sz="4" w:space="0" w:color="auto"/>
              <w:right w:val="single" w:sz="4" w:space="0" w:color="auto"/>
            </w:tcBorders>
          </w:tcPr>
          <w:p w:rsidR="007A5B83" w:rsidRPr="00726CF0" w:rsidRDefault="007A5B83" w:rsidP="00726CF0">
            <w:pPr>
              <w:spacing w:after="0" w:line="240" w:lineRule="auto"/>
              <w:jc w:val="both"/>
              <w:rPr>
                <w:rFonts w:ascii="Times New Roman" w:hAnsi="Times New Roman"/>
                <w:sz w:val="20"/>
                <w:szCs w:val="20"/>
              </w:rPr>
            </w:pPr>
          </w:p>
        </w:tc>
      </w:tr>
    </w:tbl>
    <w:p w:rsidR="007A5B83" w:rsidRPr="00726CF0" w:rsidRDefault="007A5B83" w:rsidP="00726CF0">
      <w:pPr>
        <w:spacing w:after="0" w:line="480" w:lineRule="auto"/>
        <w:jc w:val="both"/>
        <w:rPr>
          <w:rFonts w:ascii="Times New Roman" w:hAnsi="Times New Roman"/>
          <w:sz w:val="24"/>
          <w:szCs w:val="24"/>
        </w:rPr>
      </w:pPr>
    </w:p>
    <w:p w:rsidR="00397E69" w:rsidRPr="00726CF0" w:rsidRDefault="00397E69" w:rsidP="00726CF0">
      <w:pPr>
        <w:spacing w:after="0" w:line="480" w:lineRule="auto"/>
        <w:jc w:val="both"/>
        <w:rPr>
          <w:rFonts w:ascii="Times New Roman" w:hAnsi="Times New Roman"/>
          <w:sz w:val="24"/>
          <w:szCs w:val="24"/>
        </w:rPr>
      </w:pPr>
    </w:p>
    <w:p w:rsidR="00397E69" w:rsidRPr="00726CF0" w:rsidRDefault="00397E69" w:rsidP="00726CF0">
      <w:pPr>
        <w:spacing w:after="0" w:line="480" w:lineRule="auto"/>
        <w:jc w:val="both"/>
        <w:rPr>
          <w:rFonts w:ascii="Times New Roman" w:hAnsi="Times New Roman"/>
          <w:sz w:val="24"/>
          <w:szCs w:val="24"/>
        </w:rPr>
      </w:pPr>
    </w:p>
    <w:p w:rsidR="00397E69" w:rsidRPr="00726CF0" w:rsidRDefault="00397E69" w:rsidP="00726CF0">
      <w:pPr>
        <w:spacing w:after="0" w:line="480" w:lineRule="auto"/>
        <w:jc w:val="both"/>
        <w:rPr>
          <w:rFonts w:ascii="Times New Roman" w:hAnsi="Times New Roman"/>
          <w:sz w:val="24"/>
          <w:szCs w:val="24"/>
        </w:rPr>
      </w:pPr>
    </w:p>
    <w:p w:rsidR="00D953C7" w:rsidRPr="00726CF0" w:rsidRDefault="00D953C7" w:rsidP="00726CF0">
      <w:pPr>
        <w:spacing w:after="0" w:line="480" w:lineRule="auto"/>
        <w:jc w:val="both"/>
        <w:rPr>
          <w:rFonts w:ascii="Times New Roman" w:hAnsi="Times New Roman"/>
          <w:sz w:val="24"/>
          <w:szCs w:val="24"/>
        </w:rPr>
      </w:pPr>
    </w:p>
    <w:p w:rsidR="0033536E" w:rsidRPr="00726CF0" w:rsidRDefault="0033536E" w:rsidP="00726CF0">
      <w:pPr>
        <w:spacing w:after="0" w:line="480" w:lineRule="auto"/>
        <w:jc w:val="both"/>
        <w:rPr>
          <w:rFonts w:ascii="Times New Roman" w:hAnsi="Times New Roman"/>
          <w:sz w:val="24"/>
          <w:szCs w:val="24"/>
        </w:rPr>
      </w:pPr>
    </w:p>
    <w:p w:rsidR="00397E69" w:rsidRPr="00726CF0" w:rsidRDefault="00397E69" w:rsidP="00726CF0">
      <w:pPr>
        <w:spacing w:after="0" w:line="480" w:lineRule="auto"/>
        <w:jc w:val="both"/>
        <w:rPr>
          <w:rFonts w:ascii="Times New Roman" w:hAnsi="Times New Roman"/>
          <w:sz w:val="24"/>
          <w:szCs w:val="24"/>
        </w:rPr>
      </w:pPr>
    </w:p>
    <w:p w:rsidR="00397E69" w:rsidRPr="00726CF0" w:rsidRDefault="0070429F" w:rsidP="00726CF0">
      <w:pPr>
        <w:spacing w:after="0" w:line="480" w:lineRule="auto"/>
        <w:jc w:val="center"/>
        <w:rPr>
          <w:rFonts w:ascii="Times New Roman" w:hAnsi="Times New Roman"/>
          <w:b/>
          <w:sz w:val="24"/>
          <w:szCs w:val="24"/>
        </w:rPr>
      </w:pPr>
      <w:bookmarkStart w:id="833" w:name="_Toc383767910"/>
      <w:bookmarkStart w:id="834" w:name="_Toc395480894"/>
      <w:r w:rsidRPr="00726CF0">
        <w:rPr>
          <w:rFonts w:ascii="Times New Roman" w:hAnsi="Times New Roman"/>
          <w:sz w:val="24"/>
          <w:szCs w:val="24"/>
        </w:rPr>
        <w:br w:type="page"/>
      </w:r>
      <w:r w:rsidR="00397E69" w:rsidRPr="00726CF0">
        <w:rPr>
          <w:rFonts w:ascii="Times New Roman" w:hAnsi="Times New Roman"/>
          <w:b/>
          <w:sz w:val="24"/>
          <w:szCs w:val="24"/>
        </w:rPr>
        <w:lastRenderedPageBreak/>
        <w:t>APPENDEXES 2:</w:t>
      </w:r>
      <w:bookmarkEnd w:id="833"/>
      <w:bookmarkEnd w:id="834"/>
    </w:p>
    <w:p w:rsidR="00397E69" w:rsidRPr="00726CF0" w:rsidRDefault="00397E69" w:rsidP="00726CF0">
      <w:pPr>
        <w:spacing w:after="0" w:line="480" w:lineRule="auto"/>
        <w:jc w:val="both"/>
        <w:rPr>
          <w:rFonts w:ascii="Times New Roman" w:hAnsi="Times New Roman"/>
          <w:sz w:val="24"/>
          <w:szCs w:val="24"/>
        </w:rPr>
      </w:pPr>
    </w:p>
    <w:p w:rsidR="007A5B83" w:rsidRPr="00726CF0" w:rsidRDefault="007A5B83" w:rsidP="00726CF0">
      <w:pPr>
        <w:spacing w:after="0" w:line="480" w:lineRule="auto"/>
        <w:jc w:val="both"/>
        <w:rPr>
          <w:rFonts w:ascii="Times New Roman" w:hAnsi="Times New Roman"/>
          <w:sz w:val="24"/>
          <w:szCs w:val="24"/>
        </w:rPr>
      </w:pPr>
      <w:bookmarkStart w:id="835" w:name="_Toc395480895"/>
      <w:r w:rsidRPr="00726CF0">
        <w:rPr>
          <w:rFonts w:ascii="Times New Roman" w:hAnsi="Times New Roman"/>
          <w:sz w:val="24"/>
          <w:szCs w:val="24"/>
        </w:rPr>
        <w:t>QUESTIONNAIRES</w:t>
      </w:r>
      <w:bookmarkEnd w:id="835"/>
    </w:p>
    <w:p w:rsidR="0014395C" w:rsidRPr="00726CF0" w:rsidRDefault="007A5B83" w:rsidP="00726CF0">
      <w:pPr>
        <w:spacing w:after="0" w:line="480" w:lineRule="auto"/>
        <w:jc w:val="both"/>
        <w:rPr>
          <w:rFonts w:ascii="Times New Roman" w:hAnsi="Times New Roman"/>
          <w:sz w:val="24"/>
          <w:szCs w:val="24"/>
        </w:rPr>
      </w:pPr>
      <w:r w:rsidRPr="00726CF0">
        <w:rPr>
          <w:rFonts w:ascii="Times New Roman" w:hAnsi="Times New Roman"/>
          <w:sz w:val="24"/>
          <w:szCs w:val="24"/>
        </w:rPr>
        <w:t>Can you explain level of preparedness before you started to build Ward Secondary Schools?</w:t>
      </w:r>
    </w:p>
    <w:p w:rsidR="0014395C" w:rsidRPr="00726CF0" w:rsidRDefault="0014395C" w:rsidP="00726CF0">
      <w:pPr>
        <w:spacing w:after="0" w:line="480" w:lineRule="auto"/>
        <w:jc w:val="both"/>
        <w:rPr>
          <w:rFonts w:ascii="Times New Roman" w:hAnsi="Times New Roman"/>
          <w:sz w:val="24"/>
          <w:szCs w:val="24"/>
        </w:rPr>
      </w:pPr>
    </w:p>
    <w:p w:rsidR="0014395C" w:rsidRPr="00726CF0" w:rsidRDefault="0014395C" w:rsidP="00726CF0">
      <w:pPr>
        <w:spacing w:after="0" w:line="480" w:lineRule="auto"/>
        <w:jc w:val="both"/>
        <w:rPr>
          <w:rFonts w:ascii="Times New Roman" w:hAnsi="Times New Roman"/>
          <w:sz w:val="24"/>
          <w:szCs w:val="24"/>
        </w:rPr>
      </w:pPr>
      <w:r w:rsidRPr="00726CF0">
        <w:rPr>
          <w:rFonts w:ascii="Times New Roman" w:hAnsi="Times New Roman"/>
          <w:sz w:val="24"/>
          <w:szCs w:val="24"/>
        </w:rPr>
        <w:t>For Ministry of Education and vocational Training</w:t>
      </w:r>
    </w:p>
    <w:p w:rsidR="0014395C" w:rsidRPr="00726CF0" w:rsidRDefault="0014395C" w:rsidP="00726CF0">
      <w:pPr>
        <w:spacing w:after="0" w:line="480" w:lineRule="auto"/>
        <w:jc w:val="both"/>
        <w:rPr>
          <w:rFonts w:ascii="Times New Roman" w:hAnsi="Times New Roman"/>
          <w:sz w:val="24"/>
          <w:szCs w:val="24"/>
        </w:rPr>
      </w:pPr>
      <w:r w:rsidRPr="00726CF0">
        <w:rPr>
          <w:rFonts w:ascii="Times New Roman" w:hAnsi="Times New Roman"/>
          <w:sz w:val="24"/>
          <w:szCs w:val="24"/>
        </w:rPr>
        <w:t>................................................................................................................................................................................................................................................................................</w:t>
      </w:r>
    </w:p>
    <w:p w:rsidR="0070429F" w:rsidRPr="00726CF0" w:rsidRDefault="0070429F" w:rsidP="00726CF0">
      <w:pPr>
        <w:spacing w:after="0" w:line="480" w:lineRule="auto"/>
        <w:jc w:val="both"/>
        <w:rPr>
          <w:rFonts w:ascii="Times New Roman" w:hAnsi="Times New Roman"/>
          <w:sz w:val="24"/>
          <w:szCs w:val="24"/>
        </w:rPr>
      </w:pPr>
    </w:p>
    <w:p w:rsidR="0070429F" w:rsidRPr="00726CF0" w:rsidRDefault="007A5B83" w:rsidP="00726CF0">
      <w:pPr>
        <w:spacing w:after="0" w:line="480" w:lineRule="auto"/>
        <w:jc w:val="both"/>
        <w:rPr>
          <w:rFonts w:ascii="Times New Roman" w:hAnsi="Times New Roman"/>
          <w:sz w:val="24"/>
          <w:szCs w:val="24"/>
        </w:rPr>
      </w:pPr>
      <w:r w:rsidRPr="00726CF0">
        <w:rPr>
          <w:rFonts w:ascii="Times New Roman" w:hAnsi="Times New Roman"/>
          <w:sz w:val="24"/>
          <w:szCs w:val="24"/>
        </w:rPr>
        <w:t>For Ward Executive officer…………………………………………………………</w:t>
      </w:r>
      <w:r w:rsidR="0070429F" w:rsidRPr="00726CF0">
        <w:rPr>
          <w:rFonts w:ascii="Times New Roman" w:hAnsi="Times New Roman"/>
          <w:sz w:val="24"/>
          <w:szCs w:val="24"/>
        </w:rPr>
        <w:t>...</w:t>
      </w:r>
    </w:p>
    <w:p w:rsidR="007A5B83" w:rsidRPr="00726CF0" w:rsidRDefault="007A5B83" w:rsidP="00726CF0">
      <w:pPr>
        <w:spacing w:after="0" w:line="480" w:lineRule="auto"/>
        <w:jc w:val="both"/>
        <w:rPr>
          <w:rFonts w:ascii="Times New Roman" w:hAnsi="Times New Roman"/>
          <w:sz w:val="24"/>
          <w:szCs w:val="24"/>
        </w:rPr>
      </w:pPr>
      <w:r w:rsidRPr="00726CF0">
        <w:rPr>
          <w:rFonts w:ascii="Times New Roman" w:hAnsi="Times New Roman"/>
          <w:sz w:val="24"/>
          <w:szCs w:val="24"/>
        </w:rPr>
        <w:t>……………………………………………………………………………………………………………………………………………………………………………………</w:t>
      </w:r>
    </w:p>
    <w:p w:rsidR="0059357F" w:rsidRPr="00726CF0" w:rsidRDefault="007A5B83" w:rsidP="00726CF0">
      <w:pPr>
        <w:spacing w:after="0" w:line="480" w:lineRule="auto"/>
        <w:jc w:val="both"/>
        <w:rPr>
          <w:rFonts w:ascii="Times New Roman" w:hAnsi="Times New Roman"/>
          <w:sz w:val="24"/>
          <w:szCs w:val="24"/>
        </w:rPr>
      </w:pPr>
      <w:r w:rsidRPr="00726CF0">
        <w:rPr>
          <w:rFonts w:ascii="Times New Roman" w:hAnsi="Times New Roman"/>
          <w:sz w:val="24"/>
          <w:szCs w:val="24"/>
        </w:rPr>
        <w:t>For Ward Education Officer ……………………………………………………</w:t>
      </w:r>
    </w:p>
    <w:p w:rsidR="007A5B83" w:rsidRPr="00726CF0" w:rsidRDefault="007A5B83" w:rsidP="00726CF0">
      <w:pPr>
        <w:spacing w:after="0" w:line="480" w:lineRule="auto"/>
        <w:jc w:val="both"/>
        <w:rPr>
          <w:rFonts w:ascii="Times New Roman" w:hAnsi="Times New Roman"/>
          <w:sz w:val="24"/>
          <w:szCs w:val="24"/>
        </w:rPr>
      </w:pPr>
      <w:r w:rsidRPr="00726CF0">
        <w:rPr>
          <w:rFonts w:ascii="Times New Roman" w:hAnsi="Times New Roman"/>
          <w:sz w:val="24"/>
          <w:szCs w:val="24"/>
        </w:rPr>
        <w:t>……………………………………………………………………………………………………………………………………………………………………………………</w:t>
      </w:r>
    </w:p>
    <w:p w:rsidR="007A5B83" w:rsidRPr="00726CF0" w:rsidRDefault="007A5B83" w:rsidP="00726CF0">
      <w:pPr>
        <w:spacing w:after="0" w:line="480" w:lineRule="auto"/>
        <w:jc w:val="both"/>
        <w:rPr>
          <w:rFonts w:ascii="Times New Roman" w:hAnsi="Times New Roman"/>
          <w:sz w:val="24"/>
          <w:szCs w:val="24"/>
        </w:rPr>
      </w:pPr>
      <w:r w:rsidRPr="00726CF0">
        <w:rPr>
          <w:rFonts w:ascii="Times New Roman" w:hAnsi="Times New Roman"/>
          <w:sz w:val="24"/>
          <w:szCs w:val="24"/>
        </w:rPr>
        <w:t>Can you explain Mobilization strategies which you used in acquiring funds for NGOs and other stakeholders involved……………………………………………</w:t>
      </w:r>
    </w:p>
    <w:p w:rsidR="007A5B83" w:rsidRPr="00726CF0" w:rsidRDefault="007A5B83" w:rsidP="00726CF0">
      <w:pPr>
        <w:spacing w:after="0" w:line="480" w:lineRule="auto"/>
        <w:jc w:val="both"/>
        <w:rPr>
          <w:rFonts w:ascii="Times New Roman" w:hAnsi="Times New Roman"/>
          <w:sz w:val="24"/>
          <w:szCs w:val="24"/>
        </w:rPr>
      </w:pPr>
      <w:r w:rsidRPr="00726CF0">
        <w:rPr>
          <w:rFonts w:ascii="Times New Roman" w:hAnsi="Times New Roman"/>
          <w:sz w:val="24"/>
          <w:szCs w:val="24"/>
        </w:rPr>
        <w:t>……………………………………………………………………………………………………………………………………………………………………………………</w:t>
      </w:r>
    </w:p>
    <w:p w:rsidR="007A5B83" w:rsidRPr="00726CF0" w:rsidRDefault="007A5B83" w:rsidP="00726CF0">
      <w:pPr>
        <w:spacing w:after="0" w:line="480" w:lineRule="auto"/>
        <w:jc w:val="both"/>
        <w:rPr>
          <w:rFonts w:ascii="Times New Roman" w:hAnsi="Times New Roman"/>
          <w:sz w:val="24"/>
          <w:szCs w:val="24"/>
        </w:rPr>
      </w:pPr>
      <w:r w:rsidRPr="00726CF0">
        <w:rPr>
          <w:rFonts w:ascii="Times New Roman" w:hAnsi="Times New Roman"/>
          <w:sz w:val="24"/>
          <w:szCs w:val="24"/>
        </w:rPr>
        <w:t>Dou you have any circular on running Ward Secondary Schools?...........................</w:t>
      </w:r>
    </w:p>
    <w:p w:rsidR="007A5B83" w:rsidRPr="00726CF0" w:rsidRDefault="007A5B83" w:rsidP="00726CF0">
      <w:pPr>
        <w:spacing w:after="0" w:line="480" w:lineRule="auto"/>
        <w:jc w:val="both"/>
        <w:rPr>
          <w:rFonts w:ascii="Times New Roman" w:hAnsi="Times New Roman"/>
          <w:sz w:val="24"/>
          <w:szCs w:val="24"/>
        </w:rPr>
      </w:pPr>
      <w:r w:rsidRPr="00726CF0">
        <w:rPr>
          <w:rFonts w:ascii="Times New Roman" w:hAnsi="Times New Roman"/>
          <w:sz w:val="24"/>
          <w:szCs w:val="24"/>
        </w:rPr>
        <w:t>………………………………………………………………………………………………………………………………………………………………………………………………………………………………………………………………………………</w:t>
      </w:r>
    </w:p>
    <w:p w:rsidR="007A5B83" w:rsidRPr="00726CF0" w:rsidRDefault="007A5B83" w:rsidP="00726CF0">
      <w:pPr>
        <w:spacing w:after="0" w:line="480" w:lineRule="auto"/>
        <w:jc w:val="both"/>
        <w:rPr>
          <w:rFonts w:ascii="Times New Roman" w:hAnsi="Times New Roman"/>
          <w:sz w:val="24"/>
          <w:szCs w:val="24"/>
        </w:rPr>
      </w:pPr>
      <w:r w:rsidRPr="00726CF0">
        <w:rPr>
          <w:rFonts w:ascii="Times New Roman" w:hAnsi="Times New Roman"/>
          <w:sz w:val="24"/>
          <w:szCs w:val="24"/>
        </w:rPr>
        <w:lastRenderedPageBreak/>
        <w:t>Do you have any instructions on how to spent the mone</w:t>
      </w:r>
      <w:r w:rsidR="00954953" w:rsidRPr="00726CF0">
        <w:rPr>
          <w:rFonts w:ascii="Times New Roman" w:hAnsi="Times New Roman"/>
          <w:sz w:val="24"/>
          <w:szCs w:val="24"/>
        </w:rPr>
        <w:t>y given by Government and World Bank</w:t>
      </w:r>
      <w:r w:rsidRPr="00726CF0">
        <w:rPr>
          <w:rFonts w:ascii="Times New Roman" w:hAnsi="Times New Roman"/>
          <w:sz w:val="24"/>
          <w:szCs w:val="24"/>
        </w:rPr>
        <w:t>?........................</w:t>
      </w:r>
      <w:r w:rsidR="00954953" w:rsidRPr="00726CF0">
        <w:rPr>
          <w:rFonts w:ascii="Times New Roman" w:hAnsi="Times New Roman"/>
          <w:sz w:val="24"/>
          <w:szCs w:val="24"/>
        </w:rPr>
        <w:t>...........................................................................</w:t>
      </w:r>
    </w:p>
    <w:p w:rsidR="00954953" w:rsidRPr="00726CF0" w:rsidRDefault="007A5B83" w:rsidP="00726CF0">
      <w:pPr>
        <w:spacing w:after="0" w:line="480" w:lineRule="auto"/>
        <w:jc w:val="both"/>
        <w:rPr>
          <w:rFonts w:ascii="Times New Roman" w:hAnsi="Times New Roman"/>
          <w:sz w:val="24"/>
          <w:szCs w:val="24"/>
        </w:rPr>
      </w:pPr>
      <w:r w:rsidRPr="00726CF0">
        <w:rPr>
          <w:rFonts w:ascii="Times New Roman" w:hAnsi="Times New Roman"/>
          <w:sz w:val="24"/>
          <w:szCs w:val="24"/>
        </w:rPr>
        <w:t>................................................................................................................................................................................................................................................................................</w:t>
      </w:r>
    </w:p>
    <w:p w:rsidR="00E472CC" w:rsidRPr="00726CF0" w:rsidRDefault="0059357F" w:rsidP="00726CF0">
      <w:pPr>
        <w:spacing w:after="0" w:line="480" w:lineRule="auto"/>
        <w:jc w:val="center"/>
        <w:rPr>
          <w:rFonts w:ascii="Times New Roman" w:hAnsi="Times New Roman"/>
          <w:b/>
          <w:sz w:val="24"/>
          <w:szCs w:val="24"/>
        </w:rPr>
      </w:pPr>
      <w:bookmarkStart w:id="836" w:name="_Toc383767911"/>
      <w:bookmarkStart w:id="837" w:name="_Toc395480896"/>
      <w:r w:rsidRPr="00726CF0">
        <w:rPr>
          <w:rFonts w:ascii="Times New Roman" w:hAnsi="Times New Roman"/>
          <w:sz w:val="24"/>
          <w:szCs w:val="24"/>
        </w:rPr>
        <w:br w:type="page"/>
      </w:r>
      <w:r w:rsidR="00E472CC" w:rsidRPr="00726CF0">
        <w:rPr>
          <w:rFonts w:ascii="Times New Roman" w:hAnsi="Times New Roman"/>
          <w:b/>
          <w:sz w:val="24"/>
          <w:szCs w:val="24"/>
        </w:rPr>
        <w:lastRenderedPageBreak/>
        <w:t>APPENDEXES 3:</w:t>
      </w:r>
      <w:bookmarkEnd w:id="836"/>
      <w:bookmarkEnd w:id="837"/>
    </w:p>
    <w:p w:rsidR="005775F1" w:rsidRPr="00726CF0" w:rsidRDefault="005775F1" w:rsidP="00726CF0">
      <w:pPr>
        <w:spacing w:after="0" w:line="480" w:lineRule="auto"/>
        <w:jc w:val="both"/>
        <w:rPr>
          <w:rFonts w:ascii="Times New Roman" w:hAnsi="Times New Roman"/>
          <w:sz w:val="24"/>
          <w:szCs w:val="24"/>
        </w:rPr>
      </w:pPr>
    </w:p>
    <w:p w:rsidR="00EC4729" w:rsidRPr="00726CF0" w:rsidRDefault="00EC4729" w:rsidP="00726CF0">
      <w:pPr>
        <w:spacing w:after="0" w:line="480" w:lineRule="auto"/>
        <w:jc w:val="both"/>
        <w:rPr>
          <w:rFonts w:ascii="Times New Roman" w:hAnsi="Times New Roman"/>
          <w:sz w:val="24"/>
          <w:szCs w:val="24"/>
        </w:rPr>
      </w:pPr>
      <w:r w:rsidRPr="00726CF0">
        <w:rPr>
          <w:rFonts w:ascii="Times New Roman" w:hAnsi="Times New Roman"/>
          <w:sz w:val="24"/>
          <w:szCs w:val="24"/>
        </w:rPr>
        <w:tab/>
      </w:r>
      <w:r w:rsidRPr="00726CF0">
        <w:rPr>
          <w:rFonts w:ascii="Times New Roman" w:hAnsi="Times New Roman"/>
          <w:sz w:val="24"/>
          <w:szCs w:val="24"/>
        </w:rPr>
        <w:tab/>
      </w:r>
      <w:r w:rsidRPr="00726CF0">
        <w:rPr>
          <w:rFonts w:ascii="Times New Roman" w:hAnsi="Times New Roman"/>
          <w:sz w:val="24"/>
          <w:szCs w:val="24"/>
        </w:rPr>
        <w:tab/>
      </w:r>
      <w:r w:rsidRPr="00726CF0">
        <w:rPr>
          <w:rFonts w:ascii="Times New Roman" w:hAnsi="Times New Roman"/>
          <w:sz w:val="24"/>
          <w:szCs w:val="24"/>
        </w:rPr>
        <w:tab/>
      </w:r>
      <w:r w:rsidRPr="00726CF0">
        <w:rPr>
          <w:rFonts w:ascii="Times New Roman" w:hAnsi="Times New Roman"/>
          <w:sz w:val="24"/>
          <w:szCs w:val="24"/>
        </w:rPr>
        <w:tab/>
      </w:r>
      <w:r w:rsidRPr="00726CF0">
        <w:rPr>
          <w:rFonts w:ascii="Times New Roman" w:hAnsi="Times New Roman"/>
          <w:sz w:val="24"/>
          <w:szCs w:val="24"/>
        </w:rPr>
        <w:tab/>
      </w:r>
      <w:r w:rsidRPr="00726CF0">
        <w:rPr>
          <w:rFonts w:ascii="Times New Roman" w:hAnsi="Times New Roman"/>
          <w:sz w:val="24"/>
          <w:szCs w:val="24"/>
        </w:rPr>
        <w:tab/>
      </w:r>
      <w:r w:rsidRPr="00726CF0">
        <w:rPr>
          <w:rFonts w:ascii="Times New Roman" w:hAnsi="Times New Roman"/>
          <w:sz w:val="24"/>
          <w:szCs w:val="24"/>
        </w:rPr>
        <w:tab/>
        <w:t>Engetraud Ndafick</w:t>
      </w:r>
    </w:p>
    <w:p w:rsidR="00EC4729" w:rsidRPr="00726CF0" w:rsidRDefault="00EC4729" w:rsidP="00726CF0">
      <w:pPr>
        <w:spacing w:after="0" w:line="480" w:lineRule="auto"/>
        <w:jc w:val="both"/>
        <w:rPr>
          <w:rFonts w:ascii="Times New Roman" w:hAnsi="Times New Roman"/>
          <w:sz w:val="24"/>
          <w:szCs w:val="24"/>
        </w:rPr>
      </w:pPr>
      <w:r w:rsidRPr="00726CF0">
        <w:rPr>
          <w:rFonts w:ascii="Times New Roman" w:hAnsi="Times New Roman"/>
          <w:sz w:val="24"/>
          <w:szCs w:val="24"/>
        </w:rPr>
        <w:tab/>
      </w:r>
      <w:r w:rsidRPr="00726CF0">
        <w:rPr>
          <w:rFonts w:ascii="Times New Roman" w:hAnsi="Times New Roman"/>
          <w:sz w:val="24"/>
          <w:szCs w:val="24"/>
        </w:rPr>
        <w:tab/>
      </w:r>
      <w:r w:rsidRPr="00726CF0">
        <w:rPr>
          <w:rFonts w:ascii="Times New Roman" w:hAnsi="Times New Roman"/>
          <w:sz w:val="24"/>
          <w:szCs w:val="24"/>
        </w:rPr>
        <w:tab/>
      </w:r>
      <w:r w:rsidRPr="00726CF0">
        <w:rPr>
          <w:rFonts w:ascii="Times New Roman" w:hAnsi="Times New Roman"/>
          <w:sz w:val="24"/>
          <w:szCs w:val="24"/>
        </w:rPr>
        <w:tab/>
      </w:r>
      <w:r w:rsidRPr="00726CF0">
        <w:rPr>
          <w:rFonts w:ascii="Times New Roman" w:hAnsi="Times New Roman"/>
          <w:sz w:val="24"/>
          <w:szCs w:val="24"/>
        </w:rPr>
        <w:tab/>
      </w:r>
      <w:r w:rsidRPr="00726CF0">
        <w:rPr>
          <w:rFonts w:ascii="Times New Roman" w:hAnsi="Times New Roman"/>
          <w:sz w:val="24"/>
          <w:szCs w:val="24"/>
        </w:rPr>
        <w:tab/>
      </w:r>
      <w:r w:rsidRPr="00726CF0">
        <w:rPr>
          <w:rFonts w:ascii="Times New Roman" w:hAnsi="Times New Roman"/>
          <w:sz w:val="24"/>
          <w:szCs w:val="24"/>
        </w:rPr>
        <w:tab/>
      </w:r>
      <w:r w:rsidRPr="00726CF0">
        <w:rPr>
          <w:rFonts w:ascii="Times New Roman" w:hAnsi="Times New Roman"/>
          <w:sz w:val="24"/>
          <w:szCs w:val="24"/>
        </w:rPr>
        <w:tab/>
        <w:t xml:space="preserve">       Box 59</w:t>
      </w:r>
    </w:p>
    <w:p w:rsidR="00EC4729" w:rsidRPr="00726CF0" w:rsidRDefault="00EC4729" w:rsidP="00726CF0">
      <w:pPr>
        <w:spacing w:after="0" w:line="480" w:lineRule="auto"/>
        <w:jc w:val="both"/>
        <w:rPr>
          <w:rFonts w:ascii="Times New Roman" w:hAnsi="Times New Roman"/>
          <w:sz w:val="24"/>
          <w:szCs w:val="24"/>
        </w:rPr>
      </w:pPr>
      <w:r w:rsidRPr="00726CF0">
        <w:rPr>
          <w:rFonts w:ascii="Times New Roman" w:hAnsi="Times New Roman"/>
          <w:sz w:val="24"/>
          <w:szCs w:val="24"/>
        </w:rPr>
        <w:tab/>
      </w:r>
      <w:r w:rsidRPr="00726CF0">
        <w:rPr>
          <w:rFonts w:ascii="Times New Roman" w:hAnsi="Times New Roman"/>
          <w:sz w:val="24"/>
          <w:szCs w:val="24"/>
        </w:rPr>
        <w:tab/>
      </w:r>
      <w:r w:rsidRPr="00726CF0">
        <w:rPr>
          <w:rFonts w:ascii="Times New Roman" w:hAnsi="Times New Roman"/>
          <w:sz w:val="24"/>
          <w:szCs w:val="24"/>
        </w:rPr>
        <w:tab/>
      </w:r>
      <w:r w:rsidRPr="00726CF0">
        <w:rPr>
          <w:rFonts w:ascii="Times New Roman" w:hAnsi="Times New Roman"/>
          <w:sz w:val="24"/>
          <w:szCs w:val="24"/>
        </w:rPr>
        <w:tab/>
      </w:r>
      <w:r w:rsidRPr="00726CF0">
        <w:rPr>
          <w:rFonts w:ascii="Times New Roman" w:hAnsi="Times New Roman"/>
          <w:sz w:val="24"/>
          <w:szCs w:val="24"/>
        </w:rPr>
        <w:tab/>
      </w:r>
      <w:r w:rsidRPr="00726CF0">
        <w:rPr>
          <w:rFonts w:ascii="Times New Roman" w:hAnsi="Times New Roman"/>
          <w:sz w:val="24"/>
          <w:szCs w:val="24"/>
        </w:rPr>
        <w:tab/>
      </w:r>
      <w:r w:rsidRPr="00726CF0">
        <w:rPr>
          <w:rFonts w:ascii="Times New Roman" w:hAnsi="Times New Roman"/>
          <w:sz w:val="24"/>
          <w:szCs w:val="24"/>
        </w:rPr>
        <w:tab/>
      </w:r>
      <w:r w:rsidRPr="00726CF0">
        <w:rPr>
          <w:rFonts w:ascii="Times New Roman" w:hAnsi="Times New Roman"/>
          <w:sz w:val="24"/>
          <w:szCs w:val="24"/>
        </w:rPr>
        <w:tab/>
      </w:r>
      <w:r w:rsidRPr="00726CF0">
        <w:rPr>
          <w:rFonts w:ascii="Times New Roman" w:hAnsi="Times New Roman"/>
          <w:sz w:val="24"/>
          <w:szCs w:val="24"/>
        </w:rPr>
        <w:tab/>
        <w:t>Bagamoyo</w:t>
      </w:r>
    </w:p>
    <w:p w:rsidR="00EC4729" w:rsidRPr="00726CF0" w:rsidRDefault="00EC4729" w:rsidP="00726CF0">
      <w:pPr>
        <w:spacing w:after="0" w:line="480" w:lineRule="auto"/>
        <w:jc w:val="both"/>
        <w:rPr>
          <w:rFonts w:ascii="Times New Roman" w:hAnsi="Times New Roman"/>
          <w:sz w:val="24"/>
          <w:szCs w:val="24"/>
        </w:rPr>
      </w:pPr>
      <w:r w:rsidRPr="00726CF0">
        <w:rPr>
          <w:rFonts w:ascii="Times New Roman" w:hAnsi="Times New Roman"/>
          <w:sz w:val="24"/>
          <w:szCs w:val="24"/>
        </w:rPr>
        <w:tab/>
      </w:r>
      <w:r w:rsidRPr="00726CF0">
        <w:rPr>
          <w:rFonts w:ascii="Times New Roman" w:hAnsi="Times New Roman"/>
          <w:sz w:val="24"/>
          <w:szCs w:val="24"/>
        </w:rPr>
        <w:tab/>
      </w:r>
      <w:r w:rsidRPr="00726CF0">
        <w:rPr>
          <w:rFonts w:ascii="Times New Roman" w:hAnsi="Times New Roman"/>
          <w:sz w:val="24"/>
          <w:szCs w:val="24"/>
        </w:rPr>
        <w:tab/>
      </w:r>
      <w:r w:rsidRPr="00726CF0">
        <w:rPr>
          <w:rFonts w:ascii="Times New Roman" w:hAnsi="Times New Roman"/>
          <w:sz w:val="24"/>
          <w:szCs w:val="24"/>
        </w:rPr>
        <w:tab/>
      </w:r>
      <w:r w:rsidRPr="00726CF0">
        <w:rPr>
          <w:rFonts w:ascii="Times New Roman" w:hAnsi="Times New Roman"/>
          <w:sz w:val="24"/>
          <w:szCs w:val="24"/>
        </w:rPr>
        <w:tab/>
      </w:r>
      <w:r w:rsidRPr="00726CF0">
        <w:rPr>
          <w:rFonts w:ascii="Times New Roman" w:hAnsi="Times New Roman"/>
          <w:sz w:val="24"/>
          <w:szCs w:val="24"/>
        </w:rPr>
        <w:tab/>
      </w:r>
      <w:r w:rsidRPr="00726CF0">
        <w:rPr>
          <w:rFonts w:ascii="Times New Roman" w:hAnsi="Times New Roman"/>
          <w:sz w:val="24"/>
          <w:szCs w:val="24"/>
        </w:rPr>
        <w:tab/>
      </w:r>
      <w:r w:rsidRPr="00726CF0">
        <w:rPr>
          <w:rFonts w:ascii="Times New Roman" w:hAnsi="Times New Roman"/>
          <w:sz w:val="24"/>
          <w:szCs w:val="24"/>
        </w:rPr>
        <w:tab/>
      </w:r>
      <w:r w:rsidRPr="00726CF0">
        <w:rPr>
          <w:rFonts w:ascii="Times New Roman" w:hAnsi="Times New Roman"/>
          <w:sz w:val="24"/>
          <w:szCs w:val="24"/>
        </w:rPr>
        <w:tab/>
        <w:t xml:space="preserve">    30/9/2013</w:t>
      </w:r>
    </w:p>
    <w:p w:rsidR="005170E1" w:rsidRPr="00726CF0" w:rsidRDefault="005170E1" w:rsidP="00726CF0">
      <w:pPr>
        <w:spacing w:after="0" w:line="480" w:lineRule="auto"/>
        <w:jc w:val="both"/>
        <w:rPr>
          <w:rFonts w:ascii="Times New Roman" w:hAnsi="Times New Roman"/>
          <w:sz w:val="24"/>
          <w:szCs w:val="24"/>
        </w:rPr>
      </w:pPr>
    </w:p>
    <w:p w:rsidR="00EC4729" w:rsidRPr="00726CF0" w:rsidRDefault="00EC4729"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General Secretary </w:t>
      </w:r>
    </w:p>
    <w:p w:rsidR="00EC4729" w:rsidRPr="00726CF0" w:rsidRDefault="00EC4729" w:rsidP="00726CF0">
      <w:pPr>
        <w:spacing w:after="0" w:line="480" w:lineRule="auto"/>
        <w:jc w:val="both"/>
        <w:rPr>
          <w:rFonts w:ascii="Times New Roman" w:hAnsi="Times New Roman"/>
          <w:sz w:val="24"/>
          <w:szCs w:val="24"/>
        </w:rPr>
      </w:pPr>
      <w:r w:rsidRPr="00726CF0">
        <w:rPr>
          <w:rFonts w:ascii="Times New Roman" w:hAnsi="Times New Roman"/>
          <w:sz w:val="24"/>
          <w:szCs w:val="24"/>
        </w:rPr>
        <w:t>Ministry of Education and Vocational Training</w:t>
      </w:r>
    </w:p>
    <w:p w:rsidR="007A5B83" w:rsidRPr="00726CF0" w:rsidRDefault="00EC4729" w:rsidP="00726CF0">
      <w:pPr>
        <w:spacing w:after="0" w:line="480" w:lineRule="auto"/>
        <w:jc w:val="both"/>
        <w:rPr>
          <w:rFonts w:ascii="Times New Roman" w:hAnsi="Times New Roman"/>
          <w:sz w:val="24"/>
          <w:szCs w:val="24"/>
        </w:rPr>
      </w:pPr>
      <w:r w:rsidRPr="00726CF0">
        <w:rPr>
          <w:rFonts w:ascii="Times New Roman" w:hAnsi="Times New Roman"/>
          <w:sz w:val="24"/>
          <w:szCs w:val="24"/>
        </w:rPr>
        <w:t>Box</w:t>
      </w:r>
    </w:p>
    <w:p w:rsidR="00EC4729" w:rsidRPr="00726CF0" w:rsidRDefault="00EC4729" w:rsidP="00726CF0">
      <w:pPr>
        <w:spacing w:after="0" w:line="480" w:lineRule="auto"/>
        <w:jc w:val="both"/>
        <w:rPr>
          <w:rFonts w:ascii="Times New Roman" w:hAnsi="Times New Roman"/>
          <w:sz w:val="24"/>
          <w:szCs w:val="24"/>
        </w:rPr>
      </w:pPr>
      <w:r w:rsidRPr="00726CF0">
        <w:rPr>
          <w:rFonts w:ascii="Times New Roman" w:hAnsi="Times New Roman"/>
          <w:sz w:val="24"/>
          <w:szCs w:val="24"/>
        </w:rPr>
        <w:t>Dar es Salaam</w:t>
      </w:r>
    </w:p>
    <w:p w:rsidR="008902F5" w:rsidRPr="00726CF0" w:rsidRDefault="008902F5"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RE: </w:t>
      </w:r>
      <w:r w:rsidR="0059357F" w:rsidRPr="00726CF0">
        <w:rPr>
          <w:rFonts w:ascii="Times New Roman" w:hAnsi="Times New Roman"/>
          <w:sz w:val="24"/>
          <w:szCs w:val="24"/>
        </w:rPr>
        <w:tab/>
      </w:r>
      <w:r w:rsidRPr="00726CF0">
        <w:rPr>
          <w:rFonts w:ascii="Times New Roman" w:hAnsi="Times New Roman"/>
          <w:b/>
          <w:sz w:val="24"/>
          <w:szCs w:val="24"/>
          <w:u w:val="single"/>
        </w:rPr>
        <w:t xml:space="preserve">APPLICATION FOR PERMISSION TO </w:t>
      </w:r>
      <w:r w:rsidR="005170E1" w:rsidRPr="00726CF0">
        <w:rPr>
          <w:rFonts w:ascii="Times New Roman" w:hAnsi="Times New Roman"/>
          <w:b/>
          <w:sz w:val="24"/>
          <w:szCs w:val="24"/>
          <w:u w:val="single"/>
        </w:rPr>
        <w:t xml:space="preserve">COLLECT DATA AT YOUR </w:t>
      </w:r>
      <w:r w:rsidR="0059357F" w:rsidRPr="00726CF0">
        <w:rPr>
          <w:rFonts w:ascii="Times New Roman" w:hAnsi="Times New Roman"/>
          <w:b/>
          <w:sz w:val="24"/>
          <w:szCs w:val="24"/>
        </w:rPr>
        <w:tab/>
      </w:r>
      <w:r w:rsidR="005170E1" w:rsidRPr="00726CF0">
        <w:rPr>
          <w:rFonts w:ascii="Times New Roman" w:hAnsi="Times New Roman"/>
          <w:b/>
          <w:sz w:val="24"/>
          <w:szCs w:val="24"/>
          <w:u w:val="single"/>
        </w:rPr>
        <w:t>MINISTRY</w:t>
      </w:r>
      <w:r w:rsidRPr="00726CF0">
        <w:rPr>
          <w:rFonts w:ascii="Times New Roman" w:hAnsi="Times New Roman"/>
          <w:b/>
          <w:sz w:val="24"/>
          <w:szCs w:val="24"/>
        </w:rPr>
        <w:t xml:space="preserve"> </w:t>
      </w:r>
    </w:p>
    <w:p w:rsidR="007E0AB3" w:rsidRPr="00726CF0" w:rsidRDefault="007E0AB3" w:rsidP="00726CF0">
      <w:pPr>
        <w:spacing w:after="0" w:line="480" w:lineRule="auto"/>
        <w:jc w:val="both"/>
        <w:rPr>
          <w:rFonts w:ascii="Times New Roman" w:hAnsi="Times New Roman"/>
          <w:sz w:val="24"/>
          <w:szCs w:val="24"/>
        </w:rPr>
      </w:pPr>
      <w:r w:rsidRPr="00726CF0">
        <w:rPr>
          <w:rFonts w:ascii="Times New Roman" w:hAnsi="Times New Roman"/>
          <w:sz w:val="24"/>
          <w:szCs w:val="24"/>
        </w:rPr>
        <w:t xml:space="preserve">Reference is made to the heading above, I have the honour to ask for permission to collect data at your Ministry that can help in completing my </w:t>
      </w:r>
      <w:r w:rsidR="00183F48" w:rsidRPr="00726CF0">
        <w:rPr>
          <w:rFonts w:ascii="Times New Roman" w:hAnsi="Times New Roman"/>
          <w:sz w:val="24"/>
          <w:szCs w:val="24"/>
        </w:rPr>
        <w:t>dissertation on</w:t>
      </w:r>
      <w:r w:rsidRPr="00726CF0">
        <w:rPr>
          <w:rFonts w:ascii="Times New Roman" w:hAnsi="Times New Roman"/>
          <w:sz w:val="24"/>
          <w:szCs w:val="24"/>
        </w:rPr>
        <w:t xml:space="preserve"> "Secondary Education Development Programme and the improvement of Access and Quality of Education in Ilala District."</w:t>
      </w:r>
    </w:p>
    <w:p w:rsidR="007E0AB3" w:rsidRPr="00726CF0" w:rsidRDefault="007E0AB3" w:rsidP="00726CF0">
      <w:pPr>
        <w:spacing w:after="0" w:line="480" w:lineRule="auto"/>
        <w:jc w:val="both"/>
        <w:rPr>
          <w:rFonts w:ascii="Times New Roman" w:hAnsi="Times New Roman"/>
          <w:sz w:val="24"/>
          <w:szCs w:val="24"/>
        </w:rPr>
      </w:pPr>
      <w:r w:rsidRPr="00726CF0">
        <w:rPr>
          <w:rFonts w:ascii="Times New Roman" w:hAnsi="Times New Roman"/>
          <w:sz w:val="24"/>
          <w:szCs w:val="24"/>
        </w:rPr>
        <w:t>I am a masters student at Open University of Tanzania (OUT) with registration number HD/E/031/T.10.</w:t>
      </w:r>
    </w:p>
    <w:p w:rsidR="007E0AB3" w:rsidRPr="00726CF0" w:rsidRDefault="007E0AB3" w:rsidP="00726CF0">
      <w:pPr>
        <w:spacing w:after="0" w:line="480" w:lineRule="auto"/>
        <w:jc w:val="both"/>
        <w:rPr>
          <w:rFonts w:ascii="Times New Roman" w:hAnsi="Times New Roman"/>
          <w:sz w:val="24"/>
          <w:szCs w:val="24"/>
        </w:rPr>
      </w:pPr>
      <w:r w:rsidRPr="00726CF0">
        <w:rPr>
          <w:rFonts w:ascii="Times New Roman" w:hAnsi="Times New Roman"/>
          <w:sz w:val="24"/>
          <w:szCs w:val="24"/>
        </w:rPr>
        <w:t>Attached are relevant supporting document.</w:t>
      </w:r>
    </w:p>
    <w:p w:rsidR="007E0AB3" w:rsidRPr="00726CF0" w:rsidRDefault="007E0AB3" w:rsidP="00726CF0">
      <w:pPr>
        <w:spacing w:after="0" w:line="480" w:lineRule="auto"/>
        <w:jc w:val="both"/>
        <w:rPr>
          <w:rFonts w:ascii="Times New Roman" w:hAnsi="Times New Roman"/>
          <w:sz w:val="24"/>
          <w:szCs w:val="24"/>
        </w:rPr>
      </w:pPr>
      <w:r w:rsidRPr="00726CF0">
        <w:rPr>
          <w:rFonts w:ascii="Times New Roman" w:hAnsi="Times New Roman"/>
          <w:sz w:val="24"/>
          <w:szCs w:val="24"/>
        </w:rPr>
        <w:tab/>
      </w:r>
      <w:r w:rsidRPr="00726CF0">
        <w:rPr>
          <w:rFonts w:ascii="Times New Roman" w:hAnsi="Times New Roman"/>
          <w:sz w:val="24"/>
          <w:szCs w:val="24"/>
        </w:rPr>
        <w:tab/>
        <w:t>I expect to get your positive considerations.</w:t>
      </w:r>
    </w:p>
    <w:p w:rsidR="007E0AB3" w:rsidRPr="00726CF0" w:rsidRDefault="007E0AB3" w:rsidP="00726CF0">
      <w:pPr>
        <w:spacing w:after="0" w:line="480" w:lineRule="auto"/>
        <w:jc w:val="both"/>
        <w:rPr>
          <w:rFonts w:ascii="Times New Roman" w:hAnsi="Times New Roman"/>
          <w:sz w:val="24"/>
          <w:szCs w:val="24"/>
        </w:rPr>
      </w:pPr>
      <w:r w:rsidRPr="00726CF0">
        <w:rPr>
          <w:rFonts w:ascii="Times New Roman" w:hAnsi="Times New Roman"/>
          <w:sz w:val="24"/>
          <w:szCs w:val="24"/>
        </w:rPr>
        <w:tab/>
      </w:r>
      <w:r w:rsidRPr="00726CF0">
        <w:rPr>
          <w:rFonts w:ascii="Times New Roman" w:hAnsi="Times New Roman"/>
          <w:sz w:val="24"/>
          <w:szCs w:val="24"/>
        </w:rPr>
        <w:tab/>
      </w:r>
      <w:r w:rsidRPr="00726CF0">
        <w:rPr>
          <w:rFonts w:ascii="Times New Roman" w:hAnsi="Times New Roman"/>
          <w:sz w:val="24"/>
          <w:szCs w:val="24"/>
        </w:rPr>
        <w:tab/>
        <w:t>Yours Faithful,</w:t>
      </w:r>
    </w:p>
    <w:p w:rsidR="007E0AB3" w:rsidRPr="00726CF0" w:rsidRDefault="007E0AB3" w:rsidP="00726CF0">
      <w:pPr>
        <w:spacing w:after="0" w:line="480" w:lineRule="auto"/>
        <w:jc w:val="both"/>
        <w:rPr>
          <w:rFonts w:ascii="Times New Roman" w:hAnsi="Times New Roman"/>
          <w:sz w:val="24"/>
          <w:szCs w:val="24"/>
        </w:rPr>
      </w:pPr>
      <w:r w:rsidRPr="00726CF0">
        <w:rPr>
          <w:rFonts w:ascii="Times New Roman" w:hAnsi="Times New Roman"/>
          <w:sz w:val="24"/>
          <w:szCs w:val="24"/>
        </w:rPr>
        <w:t>.............................</w:t>
      </w:r>
    </w:p>
    <w:p w:rsidR="00FB6884" w:rsidRPr="00BC7560" w:rsidRDefault="007E0AB3" w:rsidP="00726CF0">
      <w:pPr>
        <w:spacing w:after="0" w:line="480" w:lineRule="auto"/>
        <w:jc w:val="both"/>
        <w:rPr>
          <w:rFonts w:ascii="Times New Roman" w:hAnsi="Times New Roman"/>
          <w:sz w:val="24"/>
          <w:szCs w:val="24"/>
        </w:rPr>
      </w:pPr>
      <w:r w:rsidRPr="00726CF0">
        <w:rPr>
          <w:rFonts w:ascii="Times New Roman" w:hAnsi="Times New Roman"/>
          <w:sz w:val="24"/>
          <w:szCs w:val="24"/>
        </w:rPr>
        <w:t>Engetraud Ndafick</w:t>
      </w:r>
    </w:p>
    <w:sectPr w:rsidR="00FB6884" w:rsidRPr="00BC7560" w:rsidSect="00C42ED1">
      <w:pgSz w:w="11907" w:h="16839" w:code="9"/>
      <w:pgMar w:top="2275" w:right="1411" w:bottom="1411" w:left="2275" w:header="720"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DF4" w:rsidRDefault="00810DF4">
      <w:r>
        <w:separator/>
      </w:r>
    </w:p>
  </w:endnote>
  <w:endnote w:type="continuationSeparator" w:id="0">
    <w:p w:rsidR="00810DF4" w:rsidRDefault="00810D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B1E" w:rsidRDefault="00B75B1E" w:rsidP="00E421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5B1E" w:rsidRDefault="00B75B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B1E" w:rsidRPr="00483D40" w:rsidRDefault="00B75B1E" w:rsidP="00FB6884">
    <w:pPr>
      <w:pStyle w:val="Footer"/>
      <w:jc w:val="center"/>
      <w:rPr>
        <w:rFonts w:ascii="Times New Roman" w:hAnsi="Times New Roman"/>
        <w:sz w:val="24"/>
        <w:szCs w:val="24"/>
      </w:rPr>
    </w:pPr>
    <w:r w:rsidRPr="00483D40">
      <w:rPr>
        <w:rFonts w:ascii="Times New Roman" w:hAnsi="Times New Roman"/>
        <w:sz w:val="24"/>
        <w:szCs w:val="24"/>
      </w:rPr>
      <w:fldChar w:fldCharType="begin"/>
    </w:r>
    <w:r w:rsidRPr="00483D40">
      <w:rPr>
        <w:rFonts w:ascii="Times New Roman" w:hAnsi="Times New Roman"/>
        <w:sz w:val="24"/>
        <w:szCs w:val="24"/>
      </w:rPr>
      <w:instrText xml:space="preserve"> PAGE   \* MERGEFORMAT </w:instrText>
    </w:r>
    <w:r w:rsidRPr="00483D40">
      <w:rPr>
        <w:rFonts w:ascii="Times New Roman" w:hAnsi="Times New Roman"/>
        <w:sz w:val="24"/>
        <w:szCs w:val="24"/>
      </w:rPr>
      <w:fldChar w:fldCharType="separate"/>
    </w:r>
    <w:r w:rsidR="00440427">
      <w:rPr>
        <w:rFonts w:ascii="Times New Roman" w:hAnsi="Times New Roman"/>
        <w:noProof/>
        <w:sz w:val="24"/>
        <w:szCs w:val="24"/>
      </w:rPr>
      <w:t>i</w:t>
    </w:r>
    <w:r w:rsidRPr="00483D40">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DF4" w:rsidRDefault="00810DF4">
      <w:r>
        <w:separator/>
      </w:r>
    </w:p>
  </w:footnote>
  <w:footnote w:type="continuationSeparator" w:id="0">
    <w:p w:rsidR="00810DF4" w:rsidRDefault="00810D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ABB"/>
    <w:multiLevelType w:val="hybridMultilevel"/>
    <w:tmpl w:val="5D587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C55DCA"/>
    <w:multiLevelType w:val="hybridMultilevel"/>
    <w:tmpl w:val="D7D6CB80"/>
    <w:lvl w:ilvl="0" w:tplc="34CCD84E">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147D30B5"/>
    <w:multiLevelType w:val="hybridMultilevel"/>
    <w:tmpl w:val="A04AE3E8"/>
    <w:lvl w:ilvl="0" w:tplc="2A72AF5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83A74"/>
    <w:multiLevelType w:val="hybridMultilevel"/>
    <w:tmpl w:val="4D3A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E20CB"/>
    <w:multiLevelType w:val="hybridMultilevel"/>
    <w:tmpl w:val="BB1474A0"/>
    <w:lvl w:ilvl="0" w:tplc="B99E732E">
      <w:start w:val="1"/>
      <w:numFmt w:val="lowerRoman"/>
      <w:lvlText w:val="(%1)"/>
      <w:lvlJc w:val="left"/>
      <w:pPr>
        <w:tabs>
          <w:tab w:val="num" w:pos="900"/>
        </w:tabs>
        <w:ind w:left="90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756EA4"/>
    <w:multiLevelType w:val="hybridMultilevel"/>
    <w:tmpl w:val="CFA4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2C6452"/>
    <w:multiLevelType w:val="hybridMultilevel"/>
    <w:tmpl w:val="B32C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3262FD"/>
    <w:multiLevelType w:val="multilevel"/>
    <w:tmpl w:val="DE7CEBC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72A01CA"/>
    <w:multiLevelType w:val="hybridMultilevel"/>
    <w:tmpl w:val="20C68D6E"/>
    <w:lvl w:ilvl="0" w:tplc="A45861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5F0621"/>
    <w:multiLevelType w:val="hybridMultilevel"/>
    <w:tmpl w:val="A73C5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9C7E54"/>
    <w:multiLevelType w:val="hybridMultilevel"/>
    <w:tmpl w:val="A02C312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D3021A5"/>
    <w:multiLevelType w:val="multilevel"/>
    <w:tmpl w:val="314463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EE47885"/>
    <w:multiLevelType w:val="hybridMultilevel"/>
    <w:tmpl w:val="B9127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EA5936"/>
    <w:multiLevelType w:val="hybridMultilevel"/>
    <w:tmpl w:val="48A8D948"/>
    <w:lvl w:ilvl="0" w:tplc="B65ED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9E4A1F"/>
    <w:multiLevelType w:val="hybridMultilevel"/>
    <w:tmpl w:val="ABA0BC9A"/>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8C7B83"/>
    <w:multiLevelType w:val="hybridMultilevel"/>
    <w:tmpl w:val="2F4E4D9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44423D"/>
    <w:multiLevelType w:val="hybridMultilevel"/>
    <w:tmpl w:val="E18EA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0A052D"/>
    <w:multiLevelType w:val="hybridMultilevel"/>
    <w:tmpl w:val="57502148"/>
    <w:lvl w:ilvl="0" w:tplc="C2AA901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C1350F"/>
    <w:multiLevelType w:val="hybridMultilevel"/>
    <w:tmpl w:val="6604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456EEC"/>
    <w:multiLevelType w:val="hybridMultilevel"/>
    <w:tmpl w:val="021A125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97346A9"/>
    <w:multiLevelType w:val="hybridMultilevel"/>
    <w:tmpl w:val="924CD7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A385A52"/>
    <w:multiLevelType w:val="multilevel"/>
    <w:tmpl w:val="951AB1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E367F5A"/>
    <w:multiLevelType w:val="hybridMultilevel"/>
    <w:tmpl w:val="0AE2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D000C9"/>
    <w:multiLevelType w:val="multilevel"/>
    <w:tmpl w:val="55AC0F64"/>
    <w:lvl w:ilvl="0">
      <w:numFmt w:val="none"/>
      <w:lvlText w:val=""/>
      <w:lvlJc w:val="left"/>
      <w:pPr>
        <w:tabs>
          <w:tab w:val="num" w:pos="360"/>
        </w:tabs>
      </w:p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65C505D7"/>
    <w:multiLevelType w:val="hybridMultilevel"/>
    <w:tmpl w:val="0DC20E2A"/>
    <w:lvl w:ilvl="0" w:tplc="0409001B">
      <w:start w:val="1"/>
      <w:numFmt w:val="lowerRoman"/>
      <w:lvlText w:val="%1."/>
      <w:lvlJc w:val="right"/>
      <w:pPr>
        <w:ind w:left="720" w:hanging="360"/>
      </w:pPr>
    </w:lvl>
    <w:lvl w:ilvl="1" w:tplc="BB50935C">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073A70"/>
    <w:multiLevelType w:val="hybridMultilevel"/>
    <w:tmpl w:val="3D00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4345AB"/>
    <w:multiLevelType w:val="hybridMultilevel"/>
    <w:tmpl w:val="02DE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F638D7"/>
    <w:multiLevelType w:val="hybridMultilevel"/>
    <w:tmpl w:val="A3A6C2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27"/>
  </w:num>
  <w:num w:numId="3">
    <w:abstractNumId w:val="0"/>
  </w:num>
  <w:num w:numId="4">
    <w:abstractNumId w:val="16"/>
  </w:num>
  <w:num w:numId="5">
    <w:abstractNumId w:val="4"/>
  </w:num>
  <w:num w:numId="6">
    <w:abstractNumId w:val="12"/>
  </w:num>
  <w:num w:numId="7">
    <w:abstractNumId w:val="1"/>
  </w:num>
  <w:num w:numId="8">
    <w:abstractNumId w:val="23"/>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9"/>
  </w:num>
  <w:num w:numId="13">
    <w:abstractNumId w:val="8"/>
  </w:num>
  <w:num w:numId="14">
    <w:abstractNumId w:val="3"/>
  </w:num>
  <w:num w:numId="15">
    <w:abstractNumId w:val="18"/>
  </w:num>
  <w:num w:numId="16">
    <w:abstractNumId w:val="6"/>
  </w:num>
  <w:num w:numId="17">
    <w:abstractNumId w:val="5"/>
  </w:num>
  <w:num w:numId="18">
    <w:abstractNumId w:val="20"/>
  </w:num>
  <w:num w:numId="19">
    <w:abstractNumId w:val="7"/>
  </w:num>
  <w:num w:numId="20">
    <w:abstractNumId w:val="21"/>
  </w:num>
  <w:num w:numId="21">
    <w:abstractNumId w:val="25"/>
  </w:num>
  <w:num w:numId="22">
    <w:abstractNumId w:val="17"/>
  </w:num>
  <w:num w:numId="23">
    <w:abstractNumId w:val="26"/>
  </w:num>
  <w:num w:numId="24">
    <w:abstractNumId w:val="2"/>
  </w:num>
  <w:num w:numId="25">
    <w:abstractNumId w:val="24"/>
  </w:num>
  <w:num w:numId="26">
    <w:abstractNumId w:val="13"/>
  </w:num>
  <w:num w:numId="27">
    <w:abstractNumId w:val="15"/>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553FA"/>
    <w:rsid w:val="00003A77"/>
    <w:rsid w:val="0000535F"/>
    <w:rsid w:val="00006A9D"/>
    <w:rsid w:val="00007990"/>
    <w:rsid w:val="00007A65"/>
    <w:rsid w:val="00010C46"/>
    <w:rsid w:val="0001198E"/>
    <w:rsid w:val="00014FB3"/>
    <w:rsid w:val="000166BB"/>
    <w:rsid w:val="00017566"/>
    <w:rsid w:val="00020207"/>
    <w:rsid w:val="00023682"/>
    <w:rsid w:val="00024224"/>
    <w:rsid w:val="00024392"/>
    <w:rsid w:val="00025BC7"/>
    <w:rsid w:val="00026A09"/>
    <w:rsid w:val="00026BC5"/>
    <w:rsid w:val="000310C9"/>
    <w:rsid w:val="000311D0"/>
    <w:rsid w:val="00031641"/>
    <w:rsid w:val="00032276"/>
    <w:rsid w:val="000325C7"/>
    <w:rsid w:val="00035E2B"/>
    <w:rsid w:val="00036D62"/>
    <w:rsid w:val="00036DBF"/>
    <w:rsid w:val="00036FB6"/>
    <w:rsid w:val="0003768A"/>
    <w:rsid w:val="00037E26"/>
    <w:rsid w:val="00037E77"/>
    <w:rsid w:val="00040115"/>
    <w:rsid w:val="00040E53"/>
    <w:rsid w:val="0004112B"/>
    <w:rsid w:val="0004213B"/>
    <w:rsid w:val="000424D9"/>
    <w:rsid w:val="00045B24"/>
    <w:rsid w:val="00046484"/>
    <w:rsid w:val="00047B16"/>
    <w:rsid w:val="000509CE"/>
    <w:rsid w:val="00051558"/>
    <w:rsid w:val="00051742"/>
    <w:rsid w:val="0005203B"/>
    <w:rsid w:val="000524AF"/>
    <w:rsid w:val="00052D08"/>
    <w:rsid w:val="0005352C"/>
    <w:rsid w:val="00053C3B"/>
    <w:rsid w:val="00056C80"/>
    <w:rsid w:val="00056CFD"/>
    <w:rsid w:val="0006089D"/>
    <w:rsid w:val="000611B6"/>
    <w:rsid w:val="00064938"/>
    <w:rsid w:val="00064EF8"/>
    <w:rsid w:val="00064FAD"/>
    <w:rsid w:val="000651FF"/>
    <w:rsid w:val="00066626"/>
    <w:rsid w:val="00067BF4"/>
    <w:rsid w:val="00071930"/>
    <w:rsid w:val="00071FB5"/>
    <w:rsid w:val="00072169"/>
    <w:rsid w:val="00072908"/>
    <w:rsid w:val="000767B1"/>
    <w:rsid w:val="00082D90"/>
    <w:rsid w:val="000836B2"/>
    <w:rsid w:val="000868B0"/>
    <w:rsid w:val="00087AAE"/>
    <w:rsid w:val="000901C9"/>
    <w:rsid w:val="00091C64"/>
    <w:rsid w:val="00091E93"/>
    <w:rsid w:val="000950D2"/>
    <w:rsid w:val="000954E5"/>
    <w:rsid w:val="00097532"/>
    <w:rsid w:val="000976F7"/>
    <w:rsid w:val="000A0341"/>
    <w:rsid w:val="000A038B"/>
    <w:rsid w:val="000A06DD"/>
    <w:rsid w:val="000A0A79"/>
    <w:rsid w:val="000A1397"/>
    <w:rsid w:val="000A3C55"/>
    <w:rsid w:val="000A4C15"/>
    <w:rsid w:val="000B0FEC"/>
    <w:rsid w:val="000B104B"/>
    <w:rsid w:val="000B12D0"/>
    <w:rsid w:val="000B1BF3"/>
    <w:rsid w:val="000B37F4"/>
    <w:rsid w:val="000B403F"/>
    <w:rsid w:val="000B7B54"/>
    <w:rsid w:val="000C0C2C"/>
    <w:rsid w:val="000C3F71"/>
    <w:rsid w:val="000C5566"/>
    <w:rsid w:val="000C66AF"/>
    <w:rsid w:val="000C7997"/>
    <w:rsid w:val="000C7E31"/>
    <w:rsid w:val="000D06CB"/>
    <w:rsid w:val="000D162A"/>
    <w:rsid w:val="000D2020"/>
    <w:rsid w:val="000D3F24"/>
    <w:rsid w:val="000D40C7"/>
    <w:rsid w:val="000D43C6"/>
    <w:rsid w:val="000D6867"/>
    <w:rsid w:val="000D7358"/>
    <w:rsid w:val="000E29F0"/>
    <w:rsid w:val="000E2AAD"/>
    <w:rsid w:val="000E3D4E"/>
    <w:rsid w:val="000E4F81"/>
    <w:rsid w:val="000E5BEA"/>
    <w:rsid w:val="000E6304"/>
    <w:rsid w:val="000F2169"/>
    <w:rsid w:val="000F2EDA"/>
    <w:rsid w:val="000F5C72"/>
    <w:rsid w:val="000F6627"/>
    <w:rsid w:val="001005A0"/>
    <w:rsid w:val="001006A1"/>
    <w:rsid w:val="00101A1C"/>
    <w:rsid w:val="00107685"/>
    <w:rsid w:val="0010797B"/>
    <w:rsid w:val="00112264"/>
    <w:rsid w:val="001140A9"/>
    <w:rsid w:val="00114636"/>
    <w:rsid w:val="00116A24"/>
    <w:rsid w:val="00116CC3"/>
    <w:rsid w:val="0011753F"/>
    <w:rsid w:val="001208C0"/>
    <w:rsid w:val="00121CD3"/>
    <w:rsid w:val="001222D7"/>
    <w:rsid w:val="00122391"/>
    <w:rsid w:val="00123CC5"/>
    <w:rsid w:val="001246F4"/>
    <w:rsid w:val="00124700"/>
    <w:rsid w:val="00131316"/>
    <w:rsid w:val="00131A7F"/>
    <w:rsid w:val="00132277"/>
    <w:rsid w:val="00133309"/>
    <w:rsid w:val="00133701"/>
    <w:rsid w:val="00135060"/>
    <w:rsid w:val="00137A50"/>
    <w:rsid w:val="00137F83"/>
    <w:rsid w:val="00140C2B"/>
    <w:rsid w:val="001426EC"/>
    <w:rsid w:val="00142E61"/>
    <w:rsid w:val="0014395C"/>
    <w:rsid w:val="001469F6"/>
    <w:rsid w:val="00147387"/>
    <w:rsid w:val="00151898"/>
    <w:rsid w:val="00152557"/>
    <w:rsid w:val="001527A9"/>
    <w:rsid w:val="00154378"/>
    <w:rsid w:val="001562F7"/>
    <w:rsid w:val="0015651E"/>
    <w:rsid w:val="00157222"/>
    <w:rsid w:val="00157DEF"/>
    <w:rsid w:val="00160161"/>
    <w:rsid w:val="001628DA"/>
    <w:rsid w:val="00163763"/>
    <w:rsid w:val="001663FB"/>
    <w:rsid w:val="00172EAF"/>
    <w:rsid w:val="0017455D"/>
    <w:rsid w:val="00174C1B"/>
    <w:rsid w:val="0017625C"/>
    <w:rsid w:val="001772AC"/>
    <w:rsid w:val="0018042D"/>
    <w:rsid w:val="001813F7"/>
    <w:rsid w:val="0018200E"/>
    <w:rsid w:val="00183F48"/>
    <w:rsid w:val="00191EBE"/>
    <w:rsid w:val="00191FA9"/>
    <w:rsid w:val="00193BB5"/>
    <w:rsid w:val="0019538D"/>
    <w:rsid w:val="001962A0"/>
    <w:rsid w:val="001A003A"/>
    <w:rsid w:val="001A0FF8"/>
    <w:rsid w:val="001A14AB"/>
    <w:rsid w:val="001A261F"/>
    <w:rsid w:val="001B11F7"/>
    <w:rsid w:val="001B218E"/>
    <w:rsid w:val="001B25EE"/>
    <w:rsid w:val="001B5CC9"/>
    <w:rsid w:val="001C057D"/>
    <w:rsid w:val="001C0EA9"/>
    <w:rsid w:val="001C0FE8"/>
    <w:rsid w:val="001C441E"/>
    <w:rsid w:val="001C4C74"/>
    <w:rsid w:val="001C61EA"/>
    <w:rsid w:val="001D184C"/>
    <w:rsid w:val="001D22A6"/>
    <w:rsid w:val="001D23D9"/>
    <w:rsid w:val="001D3951"/>
    <w:rsid w:val="001D5E2F"/>
    <w:rsid w:val="001D6A85"/>
    <w:rsid w:val="001D7CB6"/>
    <w:rsid w:val="001D7EEF"/>
    <w:rsid w:val="001E2957"/>
    <w:rsid w:val="001E2B45"/>
    <w:rsid w:val="001E2F13"/>
    <w:rsid w:val="001E3B2C"/>
    <w:rsid w:val="001E4008"/>
    <w:rsid w:val="001E63B6"/>
    <w:rsid w:val="001E653B"/>
    <w:rsid w:val="001E6843"/>
    <w:rsid w:val="001E6F3F"/>
    <w:rsid w:val="001F0E6C"/>
    <w:rsid w:val="001F14CF"/>
    <w:rsid w:val="001F209C"/>
    <w:rsid w:val="001F34F2"/>
    <w:rsid w:val="001F653B"/>
    <w:rsid w:val="001F6894"/>
    <w:rsid w:val="00203E9D"/>
    <w:rsid w:val="002066B0"/>
    <w:rsid w:val="002107E1"/>
    <w:rsid w:val="00210F15"/>
    <w:rsid w:val="00211502"/>
    <w:rsid w:val="00211D52"/>
    <w:rsid w:val="002127F9"/>
    <w:rsid w:val="00215029"/>
    <w:rsid w:val="00215459"/>
    <w:rsid w:val="00217127"/>
    <w:rsid w:val="002173A4"/>
    <w:rsid w:val="00217B32"/>
    <w:rsid w:val="00220C79"/>
    <w:rsid w:val="00221A0B"/>
    <w:rsid w:val="0022596F"/>
    <w:rsid w:val="00225A0B"/>
    <w:rsid w:val="0023694C"/>
    <w:rsid w:val="00240EA5"/>
    <w:rsid w:val="0024122C"/>
    <w:rsid w:val="00242EFD"/>
    <w:rsid w:val="0024321E"/>
    <w:rsid w:val="00244B66"/>
    <w:rsid w:val="002515D0"/>
    <w:rsid w:val="00252B34"/>
    <w:rsid w:val="0025378A"/>
    <w:rsid w:val="00253EE4"/>
    <w:rsid w:val="00254921"/>
    <w:rsid w:val="00254C3B"/>
    <w:rsid w:val="00255E8B"/>
    <w:rsid w:val="00256173"/>
    <w:rsid w:val="00260090"/>
    <w:rsid w:val="0026212A"/>
    <w:rsid w:val="00262AB0"/>
    <w:rsid w:val="002634FA"/>
    <w:rsid w:val="002645E9"/>
    <w:rsid w:val="0026485F"/>
    <w:rsid w:val="00265A50"/>
    <w:rsid w:val="00270B56"/>
    <w:rsid w:val="00270B5C"/>
    <w:rsid w:val="00271959"/>
    <w:rsid w:val="00274F52"/>
    <w:rsid w:val="0027556D"/>
    <w:rsid w:val="00275A31"/>
    <w:rsid w:val="00275B74"/>
    <w:rsid w:val="00275FC8"/>
    <w:rsid w:val="00276243"/>
    <w:rsid w:val="00276844"/>
    <w:rsid w:val="00281131"/>
    <w:rsid w:val="00282F0B"/>
    <w:rsid w:val="00283E28"/>
    <w:rsid w:val="002871D4"/>
    <w:rsid w:val="00287E04"/>
    <w:rsid w:val="002920E6"/>
    <w:rsid w:val="0029482C"/>
    <w:rsid w:val="0029545E"/>
    <w:rsid w:val="00296506"/>
    <w:rsid w:val="002A0416"/>
    <w:rsid w:val="002A04A8"/>
    <w:rsid w:val="002A5B47"/>
    <w:rsid w:val="002B12B1"/>
    <w:rsid w:val="002B13B2"/>
    <w:rsid w:val="002B21B5"/>
    <w:rsid w:val="002B276F"/>
    <w:rsid w:val="002B4195"/>
    <w:rsid w:val="002B5357"/>
    <w:rsid w:val="002B72A5"/>
    <w:rsid w:val="002B7A4C"/>
    <w:rsid w:val="002B7A63"/>
    <w:rsid w:val="002C00D9"/>
    <w:rsid w:val="002C26C0"/>
    <w:rsid w:val="002C2D0D"/>
    <w:rsid w:val="002C4E76"/>
    <w:rsid w:val="002C5F38"/>
    <w:rsid w:val="002C645C"/>
    <w:rsid w:val="002C649D"/>
    <w:rsid w:val="002C6E44"/>
    <w:rsid w:val="002C7A32"/>
    <w:rsid w:val="002C7E15"/>
    <w:rsid w:val="002C7EAE"/>
    <w:rsid w:val="002D22CF"/>
    <w:rsid w:val="002D67CD"/>
    <w:rsid w:val="002D7701"/>
    <w:rsid w:val="002E224F"/>
    <w:rsid w:val="002E3D6A"/>
    <w:rsid w:val="002E6008"/>
    <w:rsid w:val="002E6695"/>
    <w:rsid w:val="002E68F1"/>
    <w:rsid w:val="002E7734"/>
    <w:rsid w:val="002E7E0D"/>
    <w:rsid w:val="002F00E5"/>
    <w:rsid w:val="002F0135"/>
    <w:rsid w:val="002F117B"/>
    <w:rsid w:val="002F346C"/>
    <w:rsid w:val="002F3DA1"/>
    <w:rsid w:val="002F483B"/>
    <w:rsid w:val="002F566C"/>
    <w:rsid w:val="002F7D2E"/>
    <w:rsid w:val="0030193C"/>
    <w:rsid w:val="00302087"/>
    <w:rsid w:val="00302886"/>
    <w:rsid w:val="00303661"/>
    <w:rsid w:val="003075AE"/>
    <w:rsid w:val="0031036F"/>
    <w:rsid w:val="00311910"/>
    <w:rsid w:val="003119F6"/>
    <w:rsid w:val="00312A48"/>
    <w:rsid w:val="00312FDA"/>
    <w:rsid w:val="003163EF"/>
    <w:rsid w:val="003228C3"/>
    <w:rsid w:val="00322FBE"/>
    <w:rsid w:val="003248DE"/>
    <w:rsid w:val="003302B0"/>
    <w:rsid w:val="00330E98"/>
    <w:rsid w:val="00330F29"/>
    <w:rsid w:val="00332DB1"/>
    <w:rsid w:val="00333687"/>
    <w:rsid w:val="00334482"/>
    <w:rsid w:val="003347F8"/>
    <w:rsid w:val="0033536E"/>
    <w:rsid w:val="003375B1"/>
    <w:rsid w:val="00340967"/>
    <w:rsid w:val="00340A21"/>
    <w:rsid w:val="0034134E"/>
    <w:rsid w:val="00342F5C"/>
    <w:rsid w:val="00343DA7"/>
    <w:rsid w:val="003442CB"/>
    <w:rsid w:val="0034559A"/>
    <w:rsid w:val="003456B7"/>
    <w:rsid w:val="00346430"/>
    <w:rsid w:val="00347B62"/>
    <w:rsid w:val="00347E8E"/>
    <w:rsid w:val="00351880"/>
    <w:rsid w:val="00353D31"/>
    <w:rsid w:val="00354B17"/>
    <w:rsid w:val="00357C5F"/>
    <w:rsid w:val="00362E40"/>
    <w:rsid w:val="00363D74"/>
    <w:rsid w:val="0036701D"/>
    <w:rsid w:val="00372017"/>
    <w:rsid w:val="003723BD"/>
    <w:rsid w:val="00374092"/>
    <w:rsid w:val="003743A7"/>
    <w:rsid w:val="00380519"/>
    <w:rsid w:val="00383314"/>
    <w:rsid w:val="003855A2"/>
    <w:rsid w:val="00385990"/>
    <w:rsid w:val="00387A5B"/>
    <w:rsid w:val="00387B11"/>
    <w:rsid w:val="00387E5B"/>
    <w:rsid w:val="003911F2"/>
    <w:rsid w:val="00391FCB"/>
    <w:rsid w:val="00392254"/>
    <w:rsid w:val="003925C7"/>
    <w:rsid w:val="0039480C"/>
    <w:rsid w:val="00395CFA"/>
    <w:rsid w:val="00396FD0"/>
    <w:rsid w:val="00397DE1"/>
    <w:rsid w:val="00397E69"/>
    <w:rsid w:val="003A06D3"/>
    <w:rsid w:val="003A38E9"/>
    <w:rsid w:val="003A43CE"/>
    <w:rsid w:val="003A43CF"/>
    <w:rsid w:val="003A482C"/>
    <w:rsid w:val="003A4854"/>
    <w:rsid w:val="003A5154"/>
    <w:rsid w:val="003A71C0"/>
    <w:rsid w:val="003A751F"/>
    <w:rsid w:val="003B0C91"/>
    <w:rsid w:val="003B5B2B"/>
    <w:rsid w:val="003B7412"/>
    <w:rsid w:val="003C05C9"/>
    <w:rsid w:val="003C2025"/>
    <w:rsid w:val="003C277A"/>
    <w:rsid w:val="003C2842"/>
    <w:rsid w:val="003C48A2"/>
    <w:rsid w:val="003C4A9C"/>
    <w:rsid w:val="003C4BCD"/>
    <w:rsid w:val="003C533D"/>
    <w:rsid w:val="003C65F6"/>
    <w:rsid w:val="003C6B21"/>
    <w:rsid w:val="003D0E3C"/>
    <w:rsid w:val="003D1A58"/>
    <w:rsid w:val="003D2953"/>
    <w:rsid w:val="003D2A5E"/>
    <w:rsid w:val="003D50CD"/>
    <w:rsid w:val="003D60BE"/>
    <w:rsid w:val="003D719D"/>
    <w:rsid w:val="003D74FB"/>
    <w:rsid w:val="003E0DE7"/>
    <w:rsid w:val="003E17C6"/>
    <w:rsid w:val="003E4946"/>
    <w:rsid w:val="003E59B8"/>
    <w:rsid w:val="003F36D3"/>
    <w:rsid w:val="003F4657"/>
    <w:rsid w:val="003F7BC7"/>
    <w:rsid w:val="004027FB"/>
    <w:rsid w:val="004056F4"/>
    <w:rsid w:val="0040575E"/>
    <w:rsid w:val="00406513"/>
    <w:rsid w:val="00406666"/>
    <w:rsid w:val="00412B8D"/>
    <w:rsid w:val="00415448"/>
    <w:rsid w:val="00420928"/>
    <w:rsid w:val="00421456"/>
    <w:rsid w:val="00422413"/>
    <w:rsid w:val="00422E27"/>
    <w:rsid w:val="00423044"/>
    <w:rsid w:val="00423CFE"/>
    <w:rsid w:val="00425FD3"/>
    <w:rsid w:val="004263F1"/>
    <w:rsid w:val="00426C6E"/>
    <w:rsid w:val="00430E95"/>
    <w:rsid w:val="00432AAB"/>
    <w:rsid w:val="00432D1C"/>
    <w:rsid w:val="00435FEF"/>
    <w:rsid w:val="00440427"/>
    <w:rsid w:val="0044387C"/>
    <w:rsid w:val="00443F5C"/>
    <w:rsid w:val="0044545B"/>
    <w:rsid w:val="004455E1"/>
    <w:rsid w:val="0044724C"/>
    <w:rsid w:val="00447FBC"/>
    <w:rsid w:val="0045013A"/>
    <w:rsid w:val="004516BD"/>
    <w:rsid w:val="00451AAC"/>
    <w:rsid w:val="00451D61"/>
    <w:rsid w:val="004523FA"/>
    <w:rsid w:val="004546AF"/>
    <w:rsid w:val="00456A61"/>
    <w:rsid w:val="00456F74"/>
    <w:rsid w:val="00461787"/>
    <w:rsid w:val="00461F77"/>
    <w:rsid w:val="00462295"/>
    <w:rsid w:val="00462B1E"/>
    <w:rsid w:val="0046314B"/>
    <w:rsid w:val="00463F37"/>
    <w:rsid w:val="004645CC"/>
    <w:rsid w:val="004649FA"/>
    <w:rsid w:val="004663B5"/>
    <w:rsid w:val="0047030E"/>
    <w:rsid w:val="00470963"/>
    <w:rsid w:val="00472B05"/>
    <w:rsid w:val="00477A6F"/>
    <w:rsid w:val="0048031A"/>
    <w:rsid w:val="0048115B"/>
    <w:rsid w:val="00481DBE"/>
    <w:rsid w:val="00482EE9"/>
    <w:rsid w:val="00483D40"/>
    <w:rsid w:val="00484CCC"/>
    <w:rsid w:val="004865B7"/>
    <w:rsid w:val="00486E6E"/>
    <w:rsid w:val="0048780F"/>
    <w:rsid w:val="0049270D"/>
    <w:rsid w:val="00493B8E"/>
    <w:rsid w:val="00495631"/>
    <w:rsid w:val="00495E4D"/>
    <w:rsid w:val="004969BA"/>
    <w:rsid w:val="004A1229"/>
    <w:rsid w:val="004A1CC7"/>
    <w:rsid w:val="004A2479"/>
    <w:rsid w:val="004A25E2"/>
    <w:rsid w:val="004A2C2C"/>
    <w:rsid w:val="004A32C5"/>
    <w:rsid w:val="004A3C22"/>
    <w:rsid w:val="004A4016"/>
    <w:rsid w:val="004A4F1A"/>
    <w:rsid w:val="004A659A"/>
    <w:rsid w:val="004A697C"/>
    <w:rsid w:val="004A7367"/>
    <w:rsid w:val="004A7AAB"/>
    <w:rsid w:val="004B1467"/>
    <w:rsid w:val="004B2C43"/>
    <w:rsid w:val="004B31DA"/>
    <w:rsid w:val="004B3E91"/>
    <w:rsid w:val="004B52D1"/>
    <w:rsid w:val="004B5605"/>
    <w:rsid w:val="004B58C9"/>
    <w:rsid w:val="004B5B69"/>
    <w:rsid w:val="004B7197"/>
    <w:rsid w:val="004B7252"/>
    <w:rsid w:val="004C005B"/>
    <w:rsid w:val="004C1B15"/>
    <w:rsid w:val="004C2410"/>
    <w:rsid w:val="004C4027"/>
    <w:rsid w:val="004C4A48"/>
    <w:rsid w:val="004C70CC"/>
    <w:rsid w:val="004C76A6"/>
    <w:rsid w:val="004C7DF3"/>
    <w:rsid w:val="004D211B"/>
    <w:rsid w:val="004D3344"/>
    <w:rsid w:val="004D39A0"/>
    <w:rsid w:val="004D55E8"/>
    <w:rsid w:val="004D73FC"/>
    <w:rsid w:val="004D7940"/>
    <w:rsid w:val="004D7DEF"/>
    <w:rsid w:val="004E0A94"/>
    <w:rsid w:val="004E1BE0"/>
    <w:rsid w:val="004E3EB0"/>
    <w:rsid w:val="004E6BD7"/>
    <w:rsid w:val="004E7109"/>
    <w:rsid w:val="004F007B"/>
    <w:rsid w:val="004F03C3"/>
    <w:rsid w:val="004F78BA"/>
    <w:rsid w:val="004F7E6B"/>
    <w:rsid w:val="0050020F"/>
    <w:rsid w:val="00502671"/>
    <w:rsid w:val="0050371F"/>
    <w:rsid w:val="00507127"/>
    <w:rsid w:val="0050742D"/>
    <w:rsid w:val="00507CA5"/>
    <w:rsid w:val="00514161"/>
    <w:rsid w:val="00514191"/>
    <w:rsid w:val="005148C1"/>
    <w:rsid w:val="005170E1"/>
    <w:rsid w:val="00522013"/>
    <w:rsid w:val="0052349C"/>
    <w:rsid w:val="005249B3"/>
    <w:rsid w:val="00524B06"/>
    <w:rsid w:val="00524BA9"/>
    <w:rsid w:val="00526C37"/>
    <w:rsid w:val="00526CF0"/>
    <w:rsid w:val="00527FB0"/>
    <w:rsid w:val="00531C6C"/>
    <w:rsid w:val="00531E71"/>
    <w:rsid w:val="00533331"/>
    <w:rsid w:val="00535B29"/>
    <w:rsid w:val="00535D76"/>
    <w:rsid w:val="00536E3D"/>
    <w:rsid w:val="00537AC7"/>
    <w:rsid w:val="00540542"/>
    <w:rsid w:val="00542C79"/>
    <w:rsid w:val="005433D5"/>
    <w:rsid w:val="00543603"/>
    <w:rsid w:val="005452C4"/>
    <w:rsid w:val="00546E66"/>
    <w:rsid w:val="00546FF3"/>
    <w:rsid w:val="0055124E"/>
    <w:rsid w:val="00551C64"/>
    <w:rsid w:val="00552D40"/>
    <w:rsid w:val="00553799"/>
    <w:rsid w:val="00555987"/>
    <w:rsid w:val="00555A47"/>
    <w:rsid w:val="005562DC"/>
    <w:rsid w:val="00560D73"/>
    <w:rsid w:val="00561162"/>
    <w:rsid w:val="00561C42"/>
    <w:rsid w:val="005635F4"/>
    <w:rsid w:val="005652FA"/>
    <w:rsid w:val="00565424"/>
    <w:rsid w:val="00565D16"/>
    <w:rsid w:val="005664F4"/>
    <w:rsid w:val="0056761C"/>
    <w:rsid w:val="005714ED"/>
    <w:rsid w:val="0057168A"/>
    <w:rsid w:val="005728FA"/>
    <w:rsid w:val="00572A88"/>
    <w:rsid w:val="00574B34"/>
    <w:rsid w:val="00576698"/>
    <w:rsid w:val="005775BB"/>
    <w:rsid w:val="005775F1"/>
    <w:rsid w:val="00580662"/>
    <w:rsid w:val="00580BBB"/>
    <w:rsid w:val="00580ED1"/>
    <w:rsid w:val="00584ADC"/>
    <w:rsid w:val="00584E05"/>
    <w:rsid w:val="00586AE2"/>
    <w:rsid w:val="00587483"/>
    <w:rsid w:val="00587798"/>
    <w:rsid w:val="005904AC"/>
    <w:rsid w:val="0059180F"/>
    <w:rsid w:val="0059357F"/>
    <w:rsid w:val="0059373E"/>
    <w:rsid w:val="005A2491"/>
    <w:rsid w:val="005A4516"/>
    <w:rsid w:val="005A4A98"/>
    <w:rsid w:val="005A4F15"/>
    <w:rsid w:val="005A67EA"/>
    <w:rsid w:val="005B0D4A"/>
    <w:rsid w:val="005B126D"/>
    <w:rsid w:val="005B1F04"/>
    <w:rsid w:val="005B348A"/>
    <w:rsid w:val="005B4CEE"/>
    <w:rsid w:val="005B6216"/>
    <w:rsid w:val="005B6A09"/>
    <w:rsid w:val="005B7D1F"/>
    <w:rsid w:val="005C4649"/>
    <w:rsid w:val="005C5C52"/>
    <w:rsid w:val="005C730F"/>
    <w:rsid w:val="005D1960"/>
    <w:rsid w:val="005D513F"/>
    <w:rsid w:val="005E1962"/>
    <w:rsid w:val="005E247C"/>
    <w:rsid w:val="005E32D4"/>
    <w:rsid w:val="005E386C"/>
    <w:rsid w:val="005E3F4B"/>
    <w:rsid w:val="005E4BB6"/>
    <w:rsid w:val="005E4D79"/>
    <w:rsid w:val="005E60C3"/>
    <w:rsid w:val="005E6285"/>
    <w:rsid w:val="005E7698"/>
    <w:rsid w:val="005F2210"/>
    <w:rsid w:val="005F242C"/>
    <w:rsid w:val="005F28A1"/>
    <w:rsid w:val="005F34E0"/>
    <w:rsid w:val="005F39B0"/>
    <w:rsid w:val="005F3D92"/>
    <w:rsid w:val="005F42B3"/>
    <w:rsid w:val="005F5387"/>
    <w:rsid w:val="005F5F78"/>
    <w:rsid w:val="005F6A35"/>
    <w:rsid w:val="005F73AC"/>
    <w:rsid w:val="005F751E"/>
    <w:rsid w:val="005F7B9B"/>
    <w:rsid w:val="006000F3"/>
    <w:rsid w:val="00600983"/>
    <w:rsid w:val="006010EE"/>
    <w:rsid w:val="00601C50"/>
    <w:rsid w:val="0060206C"/>
    <w:rsid w:val="006031C2"/>
    <w:rsid w:val="006036AA"/>
    <w:rsid w:val="00603798"/>
    <w:rsid w:val="00604E07"/>
    <w:rsid w:val="00605ED8"/>
    <w:rsid w:val="00611991"/>
    <w:rsid w:val="00613105"/>
    <w:rsid w:val="006133F5"/>
    <w:rsid w:val="00614D26"/>
    <w:rsid w:val="0061567B"/>
    <w:rsid w:val="006161C9"/>
    <w:rsid w:val="00617C16"/>
    <w:rsid w:val="006208C4"/>
    <w:rsid w:val="006228E4"/>
    <w:rsid w:val="006247C7"/>
    <w:rsid w:val="00625B20"/>
    <w:rsid w:val="006260FB"/>
    <w:rsid w:val="0062695A"/>
    <w:rsid w:val="00631F6A"/>
    <w:rsid w:val="00634708"/>
    <w:rsid w:val="006359CF"/>
    <w:rsid w:val="00636ECF"/>
    <w:rsid w:val="00636FA7"/>
    <w:rsid w:val="00642B86"/>
    <w:rsid w:val="00643EED"/>
    <w:rsid w:val="0064422C"/>
    <w:rsid w:val="00647B5A"/>
    <w:rsid w:val="006538DB"/>
    <w:rsid w:val="0065405D"/>
    <w:rsid w:val="00654065"/>
    <w:rsid w:val="00655D7C"/>
    <w:rsid w:val="00656F3E"/>
    <w:rsid w:val="0066040E"/>
    <w:rsid w:val="00662C93"/>
    <w:rsid w:val="00663CFC"/>
    <w:rsid w:val="00667957"/>
    <w:rsid w:val="006715F7"/>
    <w:rsid w:val="006730C5"/>
    <w:rsid w:val="00675B7C"/>
    <w:rsid w:val="0067796D"/>
    <w:rsid w:val="00680A0C"/>
    <w:rsid w:val="00681F42"/>
    <w:rsid w:val="0068476E"/>
    <w:rsid w:val="00687C0C"/>
    <w:rsid w:val="00691BCF"/>
    <w:rsid w:val="0069342A"/>
    <w:rsid w:val="00693A01"/>
    <w:rsid w:val="00694778"/>
    <w:rsid w:val="00695790"/>
    <w:rsid w:val="0069597B"/>
    <w:rsid w:val="00696F31"/>
    <w:rsid w:val="006973F0"/>
    <w:rsid w:val="00697AC1"/>
    <w:rsid w:val="00697FE3"/>
    <w:rsid w:val="006A1803"/>
    <w:rsid w:val="006A4019"/>
    <w:rsid w:val="006A4DA3"/>
    <w:rsid w:val="006A5684"/>
    <w:rsid w:val="006A62B6"/>
    <w:rsid w:val="006B07BA"/>
    <w:rsid w:val="006B13B4"/>
    <w:rsid w:val="006B16EE"/>
    <w:rsid w:val="006B4BB0"/>
    <w:rsid w:val="006B4D7C"/>
    <w:rsid w:val="006B7057"/>
    <w:rsid w:val="006C0E4F"/>
    <w:rsid w:val="006C1FDB"/>
    <w:rsid w:val="006C27B6"/>
    <w:rsid w:val="006C31B4"/>
    <w:rsid w:val="006C4CA6"/>
    <w:rsid w:val="006C4D42"/>
    <w:rsid w:val="006D0112"/>
    <w:rsid w:val="006D03B9"/>
    <w:rsid w:val="006D1C91"/>
    <w:rsid w:val="006D1E2E"/>
    <w:rsid w:val="006D31D6"/>
    <w:rsid w:val="006D4679"/>
    <w:rsid w:val="006D7D69"/>
    <w:rsid w:val="006E048F"/>
    <w:rsid w:val="006E201C"/>
    <w:rsid w:val="006E28A1"/>
    <w:rsid w:val="006E4848"/>
    <w:rsid w:val="006E582C"/>
    <w:rsid w:val="006E5E80"/>
    <w:rsid w:val="006F1434"/>
    <w:rsid w:val="006F178E"/>
    <w:rsid w:val="006F19A2"/>
    <w:rsid w:val="006F1B97"/>
    <w:rsid w:val="006F1F76"/>
    <w:rsid w:val="006F1F77"/>
    <w:rsid w:val="006F2AF3"/>
    <w:rsid w:val="006F4ACA"/>
    <w:rsid w:val="006F516D"/>
    <w:rsid w:val="00700525"/>
    <w:rsid w:val="0070429F"/>
    <w:rsid w:val="0070489E"/>
    <w:rsid w:val="00704F1E"/>
    <w:rsid w:val="00707E34"/>
    <w:rsid w:val="00710B08"/>
    <w:rsid w:val="00712001"/>
    <w:rsid w:val="00713243"/>
    <w:rsid w:val="0071394A"/>
    <w:rsid w:val="00713A7E"/>
    <w:rsid w:val="00714A67"/>
    <w:rsid w:val="00720F56"/>
    <w:rsid w:val="00720FD3"/>
    <w:rsid w:val="007224FB"/>
    <w:rsid w:val="00724DB0"/>
    <w:rsid w:val="00725C05"/>
    <w:rsid w:val="00726C54"/>
    <w:rsid w:val="00726CF0"/>
    <w:rsid w:val="00727F5E"/>
    <w:rsid w:val="00731521"/>
    <w:rsid w:val="00733630"/>
    <w:rsid w:val="0073473E"/>
    <w:rsid w:val="0074096B"/>
    <w:rsid w:val="00744B22"/>
    <w:rsid w:val="00744DF7"/>
    <w:rsid w:val="00747E85"/>
    <w:rsid w:val="00747F98"/>
    <w:rsid w:val="00750554"/>
    <w:rsid w:val="00752470"/>
    <w:rsid w:val="0075539B"/>
    <w:rsid w:val="0076141D"/>
    <w:rsid w:val="00761E2B"/>
    <w:rsid w:val="00762A6F"/>
    <w:rsid w:val="00764CA4"/>
    <w:rsid w:val="0076534F"/>
    <w:rsid w:val="0076574B"/>
    <w:rsid w:val="00765FFC"/>
    <w:rsid w:val="007676D5"/>
    <w:rsid w:val="0077044A"/>
    <w:rsid w:val="007704D8"/>
    <w:rsid w:val="007707E2"/>
    <w:rsid w:val="007713A6"/>
    <w:rsid w:val="00776BFC"/>
    <w:rsid w:val="00777FA4"/>
    <w:rsid w:val="00780BFF"/>
    <w:rsid w:val="00781B2B"/>
    <w:rsid w:val="00785621"/>
    <w:rsid w:val="00787A78"/>
    <w:rsid w:val="0079087F"/>
    <w:rsid w:val="00790CB5"/>
    <w:rsid w:val="00794A40"/>
    <w:rsid w:val="00795284"/>
    <w:rsid w:val="007A0643"/>
    <w:rsid w:val="007A14A8"/>
    <w:rsid w:val="007A1A82"/>
    <w:rsid w:val="007A1D26"/>
    <w:rsid w:val="007A21CC"/>
    <w:rsid w:val="007A5B83"/>
    <w:rsid w:val="007A64FE"/>
    <w:rsid w:val="007A7144"/>
    <w:rsid w:val="007A7A7E"/>
    <w:rsid w:val="007B182D"/>
    <w:rsid w:val="007B2B71"/>
    <w:rsid w:val="007C0870"/>
    <w:rsid w:val="007C0BA1"/>
    <w:rsid w:val="007C0F65"/>
    <w:rsid w:val="007C1AD5"/>
    <w:rsid w:val="007D1F68"/>
    <w:rsid w:val="007D28D2"/>
    <w:rsid w:val="007D34F1"/>
    <w:rsid w:val="007D4079"/>
    <w:rsid w:val="007D5F92"/>
    <w:rsid w:val="007D72A0"/>
    <w:rsid w:val="007E0AB3"/>
    <w:rsid w:val="007E13C6"/>
    <w:rsid w:val="007E152C"/>
    <w:rsid w:val="007E192B"/>
    <w:rsid w:val="007E3527"/>
    <w:rsid w:val="007E43CC"/>
    <w:rsid w:val="007E654E"/>
    <w:rsid w:val="007E6E63"/>
    <w:rsid w:val="007E70CB"/>
    <w:rsid w:val="007F02D7"/>
    <w:rsid w:val="007F04DD"/>
    <w:rsid w:val="007F24C9"/>
    <w:rsid w:val="007F6351"/>
    <w:rsid w:val="00801280"/>
    <w:rsid w:val="00801EF8"/>
    <w:rsid w:val="00801F5F"/>
    <w:rsid w:val="00805BDE"/>
    <w:rsid w:val="0081070C"/>
    <w:rsid w:val="00810DF4"/>
    <w:rsid w:val="00812598"/>
    <w:rsid w:val="008138DD"/>
    <w:rsid w:val="00814597"/>
    <w:rsid w:val="00815590"/>
    <w:rsid w:val="0082038A"/>
    <w:rsid w:val="00820AEC"/>
    <w:rsid w:val="0082136E"/>
    <w:rsid w:val="00821D8D"/>
    <w:rsid w:val="00821DA8"/>
    <w:rsid w:val="00821FF9"/>
    <w:rsid w:val="00826A9E"/>
    <w:rsid w:val="00827463"/>
    <w:rsid w:val="00827EDB"/>
    <w:rsid w:val="00831DD2"/>
    <w:rsid w:val="00837688"/>
    <w:rsid w:val="00840AB7"/>
    <w:rsid w:val="00840F3D"/>
    <w:rsid w:val="00844EA5"/>
    <w:rsid w:val="00845E5D"/>
    <w:rsid w:val="00846553"/>
    <w:rsid w:val="00847F97"/>
    <w:rsid w:val="00852813"/>
    <w:rsid w:val="00854403"/>
    <w:rsid w:val="00855959"/>
    <w:rsid w:val="00857479"/>
    <w:rsid w:val="0086204D"/>
    <w:rsid w:val="00867A1A"/>
    <w:rsid w:val="00875BDF"/>
    <w:rsid w:val="00876BCC"/>
    <w:rsid w:val="008800A1"/>
    <w:rsid w:val="0088051D"/>
    <w:rsid w:val="00881324"/>
    <w:rsid w:val="00881574"/>
    <w:rsid w:val="00881FE0"/>
    <w:rsid w:val="008822C8"/>
    <w:rsid w:val="008870A1"/>
    <w:rsid w:val="00887E7E"/>
    <w:rsid w:val="00887E93"/>
    <w:rsid w:val="008902F5"/>
    <w:rsid w:val="008905DB"/>
    <w:rsid w:val="008916BA"/>
    <w:rsid w:val="008919A5"/>
    <w:rsid w:val="008930A3"/>
    <w:rsid w:val="00894805"/>
    <w:rsid w:val="008A105D"/>
    <w:rsid w:val="008A1080"/>
    <w:rsid w:val="008A24B8"/>
    <w:rsid w:val="008A2942"/>
    <w:rsid w:val="008A589A"/>
    <w:rsid w:val="008A787B"/>
    <w:rsid w:val="008A7ECA"/>
    <w:rsid w:val="008B1634"/>
    <w:rsid w:val="008B25D1"/>
    <w:rsid w:val="008B2FCD"/>
    <w:rsid w:val="008B3349"/>
    <w:rsid w:val="008B490B"/>
    <w:rsid w:val="008B61B5"/>
    <w:rsid w:val="008B6D5B"/>
    <w:rsid w:val="008B792F"/>
    <w:rsid w:val="008C0E1F"/>
    <w:rsid w:val="008C0ECB"/>
    <w:rsid w:val="008C0EE8"/>
    <w:rsid w:val="008C1D0E"/>
    <w:rsid w:val="008C69DA"/>
    <w:rsid w:val="008D122C"/>
    <w:rsid w:val="008D1614"/>
    <w:rsid w:val="008D19F1"/>
    <w:rsid w:val="008D37EA"/>
    <w:rsid w:val="008D4028"/>
    <w:rsid w:val="008D4ED6"/>
    <w:rsid w:val="008D59C9"/>
    <w:rsid w:val="008D614E"/>
    <w:rsid w:val="008D7BE3"/>
    <w:rsid w:val="008E0371"/>
    <w:rsid w:val="008E0650"/>
    <w:rsid w:val="008E1C9D"/>
    <w:rsid w:val="008E1CDC"/>
    <w:rsid w:val="008E3AAB"/>
    <w:rsid w:val="008E3FB8"/>
    <w:rsid w:val="008E4652"/>
    <w:rsid w:val="008E5714"/>
    <w:rsid w:val="008E61BC"/>
    <w:rsid w:val="008F01D2"/>
    <w:rsid w:val="008F0753"/>
    <w:rsid w:val="008F0CC3"/>
    <w:rsid w:val="008F0FE1"/>
    <w:rsid w:val="008F243A"/>
    <w:rsid w:val="008F6528"/>
    <w:rsid w:val="00901DE6"/>
    <w:rsid w:val="00904903"/>
    <w:rsid w:val="00907E84"/>
    <w:rsid w:val="0091033F"/>
    <w:rsid w:val="009110D8"/>
    <w:rsid w:val="00911A6C"/>
    <w:rsid w:val="00911CB9"/>
    <w:rsid w:val="00912DCB"/>
    <w:rsid w:val="00913EE5"/>
    <w:rsid w:val="00914283"/>
    <w:rsid w:val="0091513C"/>
    <w:rsid w:val="00915501"/>
    <w:rsid w:val="00915E75"/>
    <w:rsid w:val="009240D4"/>
    <w:rsid w:val="00925087"/>
    <w:rsid w:val="00926856"/>
    <w:rsid w:val="00927CBB"/>
    <w:rsid w:val="009346FE"/>
    <w:rsid w:val="00935E2A"/>
    <w:rsid w:val="0093676C"/>
    <w:rsid w:val="0093766E"/>
    <w:rsid w:val="00940048"/>
    <w:rsid w:val="009422EA"/>
    <w:rsid w:val="0094346D"/>
    <w:rsid w:val="009451D0"/>
    <w:rsid w:val="00946BF7"/>
    <w:rsid w:val="00953019"/>
    <w:rsid w:val="009532F5"/>
    <w:rsid w:val="00954953"/>
    <w:rsid w:val="009553FA"/>
    <w:rsid w:val="00955FBC"/>
    <w:rsid w:val="009621E2"/>
    <w:rsid w:val="0096239B"/>
    <w:rsid w:val="00963C1D"/>
    <w:rsid w:val="009649F5"/>
    <w:rsid w:val="00964A1F"/>
    <w:rsid w:val="009650ED"/>
    <w:rsid w:val="009653D6"/>
    <w:rsid w:val="00971741"/>
    <w:rsid w:val="00971D4C"/>
    <w:rsid w:val="009734E6"/>
    <w:rsid w:val="0097401D"/>
    <w:rsid w:val="00974DF9"/>
    <w:rsid w:val="009752A0"/>
    <w:rsid w:val="009765BC"/>
    <w:rsid w:val="00977D20"/>
    <w:rsid w:val="00977FC9"/>
    <w:rsid w:val="009803B6"/>
    <w:rsid w:val="00981D58"/>
    <w:rsid w:val="00984504"/>
    <w:rsid w:val="00984D73"/>
    <w:rsid w:val="00985F01"/>
    <w:rsid w:val="00986536"/>
    <w:rsid w:val="00991EBB"/>
    <w:rsid w:val="00993042"/>
    <w:rsid w:val="00994C9D"/>
    <w:rsid w:val="00997001"/>
    <w:rsid w:val="009A12AD"/>
    <w:rsid w:val="009A158F"/>
    <w:rsid w:val="009A1C7A"/>
    <w:rsid w:val="009A4E96"/>
    <w:rsid w:val="009A5BF3"/>
    <w:rsid w:val="009A5D05"/>
    <w:rsid w:val="009A790C"/>
    <w:rsid w:val="009B069B"/>
    <w:rsid w:val="009B1F25"/>
    <w:rsid w:val="009B2CCA"/>
    <w:rsid w:val="009B3C88"/>
    <w:rsid w:val="009B7C2B"/>
    <w:rsid w:val="009C22F4"/>
    <w:rsid w:val="009C29DA"/>
    <w:rsid w:val="009C3208"/>
    <w:rsid w:val="009C3A36"/>
    <w:rsid w:val="009C5673"/>
    <w:rsid w:val="009C5705"/>
    <w:rsid w:val="009C5910"/>
    <w:rsid w:val="009C6286"/>
    <w:rsid w:val="009C6B0A"/>
    <w:rsid w:val="009C7BC9"/>
    <w:rsid w:val="009D083D"/>
    <w:rsid w:val="009D1B61"/>
    <w:rsid w:val="009D3F83"/>
    <w:rsid w:val="009D6B94"/>
    <w:rsid w:val="009D6BB6"/>
    <w:rsid w:val="009E0971"/>
    <w:rsid w:val="009E0FF8"/>
    <w:rsid w:val="009E161B"/>
    <w:rsid w:val="009E49C9"/>
    <w:rsid w:val="009E4C74"/>
    <w:rsid w:val="009E4DCF"/>
    <w:rsid w:val="009E5E78"/>
    <w:rsid w:val="009E6DD6"/>
    <w:rsid w:val="009E77B2"/>
    <w:rsid w:val="009F0613"/>
    <w:rsid w:val="009F222F"/>
    <w:rsid w:val="009F479C"/>
    <w:rsid w:val="009F4863"/>
    <w:rsid w:val="009F71A7"/>
    <w:rsid w:val="00A0567B"/>
    <w:rsid w:val="00A06908"/>
    <w:rsid w:val="00A11887"/>
    <w:rsid w:val="00A12EFF"/>
    <w:rsid w:val="00A1345C"/>
    <w:rsid w:val="00A1385E"/>
    <w:rsid w:val="00A17C6C"/>
    <w:rsid w:val="00A20F71"/>
    <w:rsid w:val="00A2163E"/>
    <w:rsid w:val="00A252F4"/>
    <w:rsid w:val="00A270A4"/>
    <w:rsid w:val="00A3052A"/>
    <w:rsid w:val="00A318B4"/>
    <w:rsid w:val="00A32580"/>
    <w:rsid w:val="00A34FCA"/>
    <w:rsid w:val="00A3684E"/>
    <w:rsid w:val="00A36C3D"/>
    <w:rsid w:val="00A41308"/>
    <w:rsid w:val="00A42406"/>
    <w:rsid w:val="00A42AED"/>
    <w:rsid w:val="00A43590"/>
    <w:rsid w:val="00A4574C"/>
    <w:rsid w:val="00A4588C"/>
    <w:rsid w:val="00A462C4"/>
    <w:rsid w:val="00A473D9"/>
    <w:rsid w:val="00A47836"/>
    <w:rsid w:val="00A47B52"/>
    <w:rsid w:val="00A51BBF"/>
    <w:rsid w:val="00A55A5B"/>
    <w:rsid w:val="00A56E3C"/>
    <w:rsid w:val="00A57441"/>
    <w:rsid w:val="00A579DD"/>
    <w:rsid w:val="00A60074"/>
    <w:rsid w:val="00A641D8"/>
    <w:rsid w:val="00A64254"/>
    <w:rsid w:val="00A64792"/>
    <w:rsid w:val="00A64E5F"/>
    <w:rsid w:val="00A658ED"/>
    <w:rsid w:val="00A66F76"/>
    <w:rsid w:val="00A701E6"/>
    <w:rsid w:val="00A70976"/>
    <w:rsid w:val="00A70A0D"/>
    <w:rsid w:val="00A72105"/>
    <w:rsid w:val="00A72E6B"/>
    <w:rsid w:val="00A74B48"/>
    <w:rsid w:val="00A75278"/>
    <w:rsid w:val="00A766E1"/>
    <w:rsid w:val="00A811D1"/>
    <w:rsid w:val="00A82201"/>
    <w:rsid w:val="00A82D47"/>
    <w:rsid w:val="00A859A4"/>
    <w:rsid w:val="00A85A8D"/>
    <w:rsid w:val="00A8607E"/>
    <w:rsid w:val="00A87DC7"/>
    <w:rsid w:val="00A91246"/>
    <w:rsid w:val="00A91EE2"/>
    <w:rsid w:val="00A921FF"/>
    <w:rsid w:val="00A93A9A"/>
    <w:rsid w:val="00A95113"/>
    <w:rsid w:val="00A9776A"/>
    <w:rsid w:val="00AA17D4"/>
    <w:rsid w:val="00AA4869"/>
    <w:rsid w:val="00AA5DF5"/>
    <w:rsid w:val="00AA6347"/>
    <w:rsid w:val="00AB12ED"/>
    <w:rsid w:val="00AB2011"/>
    <w:rsid w:val="00AB20FE"/>
    <w:rsid w:val="00AB2AB5"/>
    <w:rsid w:val="00AB401C"/>
    <w:rsid w:val="00AB456B"/>
    <w:rsid w:val="00AB6147"/>
    <w:rsid w:val="00AB7141"/>
    <w:rsid w:val="00AB72F5"/>
    <w:rsid w:val="00AB78D9"/>
    <w:rsid w:val="00AB7E60"/>
    <w:rsid w:val="00AC0D29"/>
    <w:rsid w:val="00AC3A6C"/>
    <w:rsid w:val="00AC3C9B"/>
    <w:rsid w:val="00AC41BA"/>
    <w:rsid w:val="00AC471F"/>
    <w:rsid w:val="00AC47F7"/>
    <w:rsid w:val="00AC6604"/>
    <w:rsid w:val="00AD02C7"/>
    <w:rsid w:val="00AD0426"/>
    <w:rsid w:val="00AD0ACC"/>
    <w:rsid w:val="00AD0FFF"/>
    <w:rsid w:val="00AD133F"/>
    <w:rsid w:val="00AD3581"/>
    <w:rsid w:val="00AD3F6F"/>
    <w:rsid w:val="00AD428D"/>
    <w:rsid w:val="00AD5377"/>
    <w:rsid w:val="00AD6855"/>
    <w:rsid w:val="00AD6C0F"/>
    <w:rsid w:val="00AD7C55"/>
    <w:rsid w:val="00AE05BC"/>
    <w:rsid w:val="00AE1646"/>
    <w:rsid w:val="00AE4D71"/>
    <w:rsid w:val="00AE5BF8"/>
    <w:rsid w:val="00AE7574"/>
    <w:rsid w:val="00AF17D8"/>
    <w:rsid w:val="00AF3ADB"/>
    <w:rsid w:val="00AF5812"/>
    <w:rsid w:val="00AF599C"/>
    <w:rsid w:val="00AF611E"/>
    <w:rsid w:val="00B00099"/>
    <w:rsid w:val="00B01272"/>
    <w:rsid w:val="00B0245C"/>
    <w:rsid w:val="00B02498"/>
    <w:rsid w:val="00B02713"/>
    <w:rsid w:val="00B034D0"/>
    <w:rsid w:val="00B0399A"/>
    <w:rsid w:val="00B07D12"/>
    <w:rsid w:val="00B07D77"/>
    <w:rsid w:val="00B10A09"/>
    <w:rsid w:val="00B112AD"/>
    <w:rsid w:val="00B139F0"/>
    <w:rsid w:val="00B147FD"/>
    <w:rsid w:val="00B169E1"/>
    <w:rsid w:val="00B16DA5"/>
    <w:rsid w:val="00B20160"/>
    <w:rsid w:val="00B20320"/>
    <w:rsid w:val="00B21123"/>
    <w:rsid w:val="00B21D28"/>
    <w:rsid w:val="00B221EE"/>
    <w:rsid w:val="00B26093"/>
    <w:rsid w:val="00B26EF3"/>
    <w:rsid w:val="00B277AA"/>
    <w:rsid w:val="00B27AC4"/>
    <w:rsid w:val="00B35294"/>
    <w:rsid w:val="00B3532C"/>
    <w:rsid w:val="00B373D4"/>
    <w:rsid w:val="00B4165F"/>
    <w:rsid w:val="00B4298E"/>
    <w:rsid w:val="00B43CAE"/>
    <w:rsid w:val="00B44CE8"/>
    <w:rsid w:val="00B44E2A"/>
    <w:rsid w:val="00B45282"/>
    <w:rsid w:val="00B50EF2"/>
    <w:rsid w:val="00B51502"/>
    <w:rsid w:val="00B51B5F"/>
    <w:rsid w:val="00B5468E"/>
    <w:rsid w:val="00B5604B"/>
    <w:rsid w:val="00B564B1"/>
    <w:rsid w:val="00B5651B"/>
    <w:rsid w:val="00B6137B"/>
    <w:rsid w:val="00B65D3C"/>
    <w:rsid w:val="00B65E55"/>
    <w:rsid w:val="00B6664F"/>
    <w:rsid w:val="00B6722E"/>
    <w:rsid w:val="00B7190C"/>
    <w:rsid w:val="00B71E19"/>
    <w:rsid w:val="00B72D8D"/>
    <w:rsid w:val="00B747FF"/>
    <w:rsid w:val="00B75B1E"/>
    <w:rsid w:val="00B75BCB"/>
    <w:rsid w:val="00B7740A"/>
    <w:rsid w:val="00B828D9"/>
    <w:rsid w:val="00B850FD"/>
    <w:rsid w:val="00B9138B"/>
    <w:rsid w:val="00B917E5"/>
    <w:rsid w:val="00B91F7D"/>
    <w:rsid w:val="00B9247B"/>
    <w:rsid w:val="00B932EF"/>
    <w:rsid w:val="00B944B3"/>
    <w:rsid w:val="00B94FEA"/>
    <w:rsid w:val="00B95411"/>
    <w:rsid w:val="00B95771"/>
    <w:rsid w:val="00B969C6"/>
    <w:rsid w:val="00BA06C9"/>
    <w:rsid w:val="00BA0707"/>
    <w:rsid w:val="00BA5614"/>
    <w:rsid w:val="00BA6FCF"/>
    <w:rsid w:val="00BB22D1"/>
    <w:rsid w:val="00BB2E43"/>
    <w:rsid w:val="00BB67E0"/>
    <w:rsid w:val="00BB74D1"/>
    <w:rsid w:val="00BC10F7"/>
    <w:rsid w:val="00BC27BB"/>
    <w:rsid w:val="00BC3A4D"/>
    <w:rsid w:val="00BC4702"/>
    <w:rsid w:val="00BC4935"/>
    <w:rsid w:val="00BC5CB4"/>
    <w:rsid w:val="00BC6CE0"/>
    <w:rsid w:val="00BC7210"/>
    <w:rsid w:val="00BC7560"/>
    <w:rsid w:val="00BC75BA"/>
    <w:rsid w:val="00BD106A"/>
    <w:rsid w:val="00BD14D2"/>
    <w:rsid w:val="00BD18B8"/>
    <w:rsid w:val="00BD2C87"/>
    <w:rsid w:val="00BD2E79"/>
    <w:rsid w:val="00BD411A"/>
    <w:rsid w:val="00BD450B"/>
    <w:rsid w:val="00BE10A6"/>
    <w:rsid w:val="00BE1BB1"/>
    <w:rsid w:val="00BE31D5"/>
    <w:rsid w:val="00BE5D15"/>
    <w:rsid w:val="00BE67A6"/>
    <w:rsid w:val="00BF047C"/>
    <w:rsid w:val="00BF0E60"/>
    <w:rsid w:val="00BF29EE"/>
    <w:rsid w:val="00BF2B99"/>
    <w:rsid w:val="00BF610A"/>
    <w:rsid w:val="00BF7E5E"/>
    <w:rsid w:val="00C008EE"/>
    <w:rsid w:val="00C00E0D"/>
    <w:rsid w:val="00C02B92"/>
    <w:rsid w:val="00C03956"/>
    <w:rsid w:val="00C04745"/>
    <w:rsid w:val="00C07D07"/>
    <w:rsid w:val="00C10AE3"/>
    <w:rsid w:val="00C11854"/>
    <w:rsid w:val="00C11F44"/>
    <w:rsid w:val="00C13293"/>
    <w:rsid w:val="00C14538"/>
    <w:rsid w:val="00C15449"/>
    <w:rsid w:val="00C156DA"/>
    <w:rsid w:val="00C1633A"/>
    <w:rsid w:val="00C17013"/>
    <w:rsid w:val="00C179AA"/>
    <w:rsid w:val="00C20F98"/>
    <w:rsid w:val="00C20FC9"/>
    <w:rsid w:val="00C2265D"/>
    <w:rsid w:val="00C22EE4"/>
    <w:rsid w:val="00C240A5"/>
    <w:rsid w:val="00C24AE5"/>
    <w:rsid w:val="00C27378"/>
    <w:rsid w:val="00C305C4"/>
    <w:rsid w:val="00C30D0B"/>
    <w:rsid w:val="00C30EE6"/>
    <w:rsid w:val="00C319BF"/>
    <w:rsid w:val="00C3267C"/>
    <w:rsid w:val="00C32B9C"/>
    <w:rsid w:val="00C33FC4"/>
    <w:rsid w:val="00C34515"/>
    <w:rsid w:val="00C34769"/>
    <w:rsid w:val="00C40435"/>
    <w:rsid w:val="00C42ED1"/>
    <w:rsid w:val="00C43941"/>
    <w:rsid w:val="00C43BD0"/>
    <w:rsid w:val="00C456BF"/>
    <w:rsid w:val="00C47131"/>
    <w:rsid w:val="00C51619"/>
    <w:rsid w:val="00C5299F"/>
    <w:rsid w:val="00C557BC"/>
    <w:rsid w:val="00C57650"/>
    <w:rsid w:val="00C63755"/>
    <w:rsid w:val="00C643FA"/>
    <w:rsid w:val="00C65AC2"/>
    <w:rsid w:val="00C665E6"/>
    <w:rsid w:val="00C66829"/>
    <w:rsid w:val="00C66862"/>
    <w:rsid w:val="00C66D25"/>
    <w:rsid w:val="00C703BA"/>
    <w:rsid w:val="00C709DC"/>
    <w:rsid w:val="00C70C06"/>
    <w:rsid w:val="00C70F3A"/>
    <w:rsid w:val="00C7111C"/>
    <w:rsid w:val="00C712A8"/>
    <w:rsid w:val="00C72DB1"/>
    <w:rsid w:val="00C73F9F"/>
    <w:rsid w:val="00C74411"/>
    <w:rsid w:val="00C758D0"/>
    <w:rsid w:val="00C77523"/>
    <w:rsid w:val="00C806F6"/>
    <w:rsid w:val="00C80AB9"/>
    <w:rsid w:val="00C8161D"/>
    <w:rsid w:val="00C8175B"/>
    <w:rsid w:val="00C8246F"/>
    <w:rsid w:val="00C8382D"/>
    <w:rsid w:val="00C83E96"/>
    <w:rsid w:val="00C851D8"/>
    <w:rsid w:val="00C8558A"/>
    <w:rsid w:val="00C857C5"/>
    <w:rsid w:val="00C85E4E"/>
    <w:rsid w:val="00C86088"/>
    <w:rsid w:val="00C868E2"/>
    <w:rsid w:val="00C87383"/>
    <w:rsid w:val="00C9045C"/>
    <w:rsid w:val="00C92F0F"/>
    <w:rsid w:val="00C932F7"/>
    <w:rsid w:val="00C938F1"/>
    <w:rsid w:val="00C948D1"/>
    <w:rsid w:val="00C96A61"/>
    <w:rsid w:val="00CA0B9B"/>
    <w:rsid w:val="00CA1E68"/>
    <w:rsid w:val="00CA2161"/>
    <w:rsid w:val="00CA33F2"/>
    <w:rsid w:val="00CA4315"/>
    <w:rsid w:val="00CA475A"/>
    <w:rsid w:val="00CA4DB9"/>
    <w:rsid w:val="00CA4E28"/>
    <w:rsid w:val="00CA51C6"/>
    <w:rsid w:val="00CA6A92"/>
    <w:rsid w:val="00CB16CC"/>
    <w:rsid w:val="00CB4391"/>
    <w:rsid w:val="00CB4AC9"/>
    <w:rsid w:val="00CB5259"/>
    <w:rsid w:val="00CB5C74"/>
    <w:rsid w:val="00CB6831"/>
    <w:rsid w:val="00CB6897"/>
    <w:rsid w:val="00CC1A12"/>
    <w:rsid w:val="00CC1A64"/>
    <w:rsid w:val="00CC24C6"/>
    <w:rsid w:val="00CC3B68"/>
    <w:rsid w:val="00CC3ED1"/>
    <w:rsid w:val="00CC5E57"/>
    <w:rsid w:val="00CC70F6"/>
    <w:rsid w:val="00CD22DE"/>
    <w:rsid w:val="00CD2842"/>
    <w:rsid w:val="00CD663B"/>
    <w:rsid w:val="00CD689C"/>
    <w:rsid w:val="00CD70C0"/>
    <w:rsid w:val="00CD7123"/>
    <w:rsid w:val="00CD738E"/>
    <w:rsid w:val="00CD7E47"/>
    <w:rsid w:val="00CE04DA"/>
    <w:rsid w:val="00CE40BA"/>
    <w:rsid w:val="00CE41FA"/>
    <w:rsid w:val="00CE47F2"/>
    <w:rsid w:val="00CE52A3"/>
    <w:rsid w:val="00CE67A2"/>
    <w:rsid w:val="00CF0216"/>
    <w:rsid w:val="00CF0E68"/>
    <w:rsid w:val="00CF2117"/>
    <w:rsid w:val="00CF3023"/>
    <w:rsid w:val="00CF4454"/>
    <w:rsid w:val="00CF596D"/>
    <w:rsid w:val="00CF5C98"/>
    <w:rsid w:val="00CF67EC"/>
    <w:rsid w:val="00CF7CD9"/>
    <w:rsid w:val="00D00783"/>
    <w:rsid w:val="00D03964"/>
    <w:rsid w:val="00D03C90"/>
    <w:rsid w:val="00D0567F"/>
    <w:rsid w:val="00D060A4"/>
    <w:rsid w:val="00D06DD3"/>
    <w:rsid w:val="00D0751D"/>
    <w:rsid w:val="00D07FB4"/>
    <w:rsid w:val="00D122E6"/>
    <w:rsid w:val="00D13AB5"/>
    <w:rsid w:val="00D13C93"/>
    <w:rsid w:val="00D15074"/>
    <w:rsid w:val="00D21D2A"/>
    <w:rsid w:val="00D22189"/>
    <w:rsid w:val="00D23509"/>
    <w:rsid w:val="00D24B3E"/>
    <w:rsid w:val="00D25E8F"/>
    <w:rsid w:val="00D26CE8"/>
    <w:rsid w:val="00D3273D"/>
    <w:rsid w:val="00D3390C"/>
    <w:rsid w:val="00D3595B"/>
    <w:rsid w:val="00D401CE"/>
    <w:rsid w:val="00D519E5"/>
    <w:rsid w:val="00D53221"/>
    <w:rsid w:val="00D6193C"/>
    <w:rsid w:val="00D61C70"/>
    <w:rsid w:val="00D63D9C"/>
    <w:rsid w:val="00D63FDA"/>
    <w:rsid w:val="00D64AA5"/>
    <w:rsid w:val="00D64D38"/>
    <w:rsid w:val="00D66C91"/>
    <w:rsid w:val="00D7033E"/>
    <w:rsid w:val="00D71693"/>
    <w:rsid w:val="00D71E71"/>
    <w:rsid w:val="00D729FB"/>
    <w:rsid w:val="00D732DF"/>
    <w:rsid w:val="00D73419"/>
    <w:rsid w:val="00D75313"/>
    <w:rsid w:val="00D760A0"/>
    <w:rsid w:val="00D77BD1"/>
    <w:rsid w:val="00D81BE0"/>
    <w:rsid w:val="00D820DA"/>
    <w:rsid w:val="00D828C9"/>
    <w:rsid w:val="00D84991"/>
    <w:rsid w:val="00D863C2"/>
    <w:rsid w:val="00D87CA4"/>
    <w:rsid w:val="00D92906"/>
    <w:rsid w:val="00D93581"/>
    <w:rsid w:val="00D942C6"/>
    <w:rsid w:val="00D953C7"/>
    <w:rsid w:val="00D96904"/>
    <w:rsid w:val="00D97E92"/>
    <w:rsid w:val="00DA112F"/>
    <w:rsid w:val="00DA1353"/>
    <w:rsid w:val="00DA1FAC"/>
    <w:rsid w:val="00DA3797"/>
    <w:rsid w:val="00DA3C30"/>
    <w:rsid w:val="00DA67AB"/>
    <w:rsid w:val="00DA6C5A"/>
    <w:rsid w:val="00DA6E04"/>
    <w:rsid w:val="00DB0A2C"/>
    <w:rsid w:val="00DB0CE0"/>
    <w:rsid w:val="00DB10D6"/>
    <w:rsid w:val="00DB20C3"/>
    <w:rsid w:val="00DB271B"/>
    <w:rsid w:val="00DB41E2"/>
    <w:rsid w:val="00DB4512"/>
    <w:rsid w:val="00DB4A1A"/>
    <w:rsid w:val="00DB536F"/>
    <w:rsid w:val="00DC014F"/>
    <w:rsid w:val="00DC0D9A"/>
    <w:rsid w:val="00DC3472"/>
    <w:rsid w:val="00DC6ED5"/>
    <w:rsid w:val="00DC7790"/>
    <w:rsid w:val="00DC785D"/>
    <w:rsid w:val="00DC7CAF"/>
    <w:rsid w:val="00DD086A"/>
    <w:rsid w:val="00DD1B65"/>
    <w:rsid w:val="00DD1C3E"/>
    <w:rsid w:val="00DD32C5"/>
    <w:rsid w:val="00DD5555"/>
    <w:rsid w:val="00DD613F"/>
    <w:rsid w:val="00DD6348"/>
    <w:rsid w:val="00DD77FE"/>
    <w:rsid w:val="00DE135E"/>
    <w:rsid w:val="00DE1951"/>
    <w:rsid w:val="00DE4CAB"/>
    <w:rsid w:val="00DE5328"/>
    <w:rsid w:val="00DE5C27"/>
    <w:rsid w:val="00DE6A1C"/>
    <w:rsid w:val="00DE7017"/>
    <w:rsid w:val="00DE74E5"/>
    <w:rsid w:val="00DF016C"/>
    <w:rsid w:val="00DF03F4"/>
    <w:rsid w:val="00DF18D1"/>
    <w:rsid w:val="00DF4915"/>
    <w:rsid w:val="00DF5244"/>
    <w:rsid w:val="00DF5EB4"/>
    <w:rsid w:val="00DF77CA"/>
    <w:rsid w:val="00E0067C"/>
    <w:rsid w:val="00E00FD4"/>
    <w:rsid w:val="00E0145D"/>
    <w:rsid w:val="00E01706"/>
    <w:rsid w:val="00E01AD1"/>
    <w:rsid w:val="00E020E9"/>
    <w:rsid w:val="00E0273C"/>
    <w:rsid w:val="00E028D7"/>
    <w:rsid w:val="00E05B36"/>
    <w:rsid w:val="00E06EFE"/>
    <w:rsid w:val="00E06F17"/>
    <w:rsid w:val="00E11A28"/>
    <w:rsid w:val="00E14F88"/>
    <w:rsid w:val="00E20109"/>
    <w:rsid w:val="00E20456"/>
    <w:rsid w:val="00E21B52"/>
    <w:rsid w:val="00E21E08"/>
    <w:rsid w:val="00E230EF"/>
    <w:rsid w:val="00E23804"/>
    <w:rsid w:val="00E239AB"/>
    <w:rsid w:val="00E3094D"/>
    <w:rsid w:val="00E31942"/>
    <w:rsid w:val="00E31B5A"/>
    <w:rsid w:val="00E32FBE"/>
    <w:rsid w:val="00E342D3"/>
    <w:rsid w:val="00E35BAE"/>
    <w:rsid w:val="00E4217A"/>
    <w:rsid w:val="00E44F84"/>
    <w:rsid w:val="00E472CC"/>
    <w:rsid w:val="00E5249D"/>
    <w:rsid w:val="00E53561"/>
    <w:rsid w:val="00E53926"/>
    <w:rsid w:val="00E56254"/>
    <w:rsid w:val="00E56CE8"/>
    <w:rsid w:val="00E62A0F"/>
    <w:rsid w:val="00E636A9"/>
    <w:rsid w:val="00E6498F"/>
    <w:rsid w:val="00E64B8C"/>
    <w:rsid w:val="00E66D30"/>
    <w:rsid w:val="00E6759E"/>
    <w:rsid w:val="00E70755"/>
    <w:rsid w:val="00E70C2E"/>
    <w:rsid w:val="00E73043"/>
    <w:rsid w:val="00E73E3E"/>
    <w:rsid w:val="00E841DE"/>
    <w:rsid w:val="00E900D2"/>
    <w:rsid w:val="00E9034F"/>
    <w:rsid w:val="00E90451"/>
    <w:rsid w:val="00E90CB0"/>
    <w:rsid w:val="00E91C05"/>
    <w:rsid w:val="00E9456C"/>
    <w:rsid w:val="00E97176"/>
    <w:rsid w:val="00EA0C92"/>
    <w:rsid w:val="00EA1BD9"/>
    <w:rsid w:val="00EA1C96"/>
    <w:rsid w:val="00EA3A7B"/>
    <w:rsid w:val="00EA3E8D"/>
    <w:rsid w:val="00EA545E"/>
    <w:rsid w:val="00EA55A5"/>
    <w:rsid w:val="00EA5E99"/>
    <w:rsid w:val="00EA6780"/>
    <w:rsid w:val="00EB1DEB"/>
    <w:rsid w:val="00EB2063"/>
    <w:rsid w:val="00EB3C6E"/>
    <w:rsid w:val="00EC0E2B"/>
    <w:rsid w:val="00EC4729"/>
    <w:rsid w:val="00EC72D0"/>
    <w:rsid w:val="00ED074F"/>
    <w:rsid w:val="00ED0F9C"/>
    <w:rsid w:val="00ED2DC1"/>
    <w:rsid w:val="00ED3A01"/>
    <w:rsid w:val="00ED6ADC"/>
    <w:rsid w:val="00EE0480"/>
    <w:rsid w:val="00EE33E2"/>
    <w:rsid w:val="00EE42A6"/>
    <w:rsid w:val="00EE5A5B"/>
    <w:rsid w:val="00EE69BA"/>
    <w:rsid w:val="00EF524F"/>
    <w:rsid w:val="00EF5879"/>
    <w:rsid w:val="00EF7A67"/>
    <w:rsid w:val="00F0133C"/>
    <w:rsid w:val="00F0245C"/>
    <w:rsid w:val="00F0752C"/>
    <w:rsid w:val="00F10DBA"/>
    <w:rsid w:val="00F11642"/>
    <w:rsid w:val="00F13C78"/>
    <w:rsid w:val="00F14A2F"/>
    <w:rsid w:val="00F152AC"/>
    <w:rsid w:val="00F204BA"/>
    <w:rsid w:val="00F20B1F"/>
    <w:rsid w:val="00F20EC2"/>
    <w:rsid w:val="00F21951"/>
    <w:rsid w:val="00F2196F"/>
    <w:rsid w:val="00F229B0"/>
    <w:rsid w:val="00F229C4"/>
    <w:rsid w:val="00F233F5"/>
    <w:rsid w:val="00F23E25"/>
    <w:rsid w:val="00F2642E"/>
    <w:rsid w:val="00F26B5D"/>
    <w:rsid w:val="00F30AED"/>
    <w:rsid w:val="00F318A5"/>
    <w:rsid w:val="00F32352"/>
    <w:rsid w:val="00F32E0D"/>
    <w:rsid w:val="00F40271"/>
    <w:rsid w:val="00F414E2"/>
    <w:rsid w:val="00F464E0"/>
    <w:rsid w:val="00F47BB8"/>
    <w:rsid w:val="00F50118"/>
    <w:rsid w:val="00F51D95"/>
    <w:rsid w:val="00F52566"/>
    <w:rsid w:val="00F61FFC"/>
    <w:rsid w:val="00F62157"/>
    <w:rsid w:val="00F6391A"/>
    <w:rsid w:val="00F63D18"/>
    <w:rsid w:val="00F657BA"/>
    <w:rsid w:val="00F661A0"/>
    <w:rsid w:val="00F7011E"/>
    <w:rsid w:val="00F71B5D"/>
    <w:rsid w:val="00F73502"/>
    <w:rsid w:val="00F73ADB"/>
    <w:rsid w:val="00F74D25"/>
    <w:rsid w:val="00F76CCD"/>
    <w:rsid w:val="00F7709A"/>
    <w:rsid w:val="00F80653"/>
    <w:rsid w:val="00F817AA"/>
    <w:rsid w:val="00F85D25"/>
    <w:rsid w:val="00F86084"/>
    <w:rsid w:val="00F8682C"/>
    <w:rsid w:val="00F91A7E"/>
    <w:rsid w:val="00F929C4"/>
    <w:rsid w:val="00F949CE"/>
    <w:rsid w:val="00F949F8"/>
    <w:rsid w:val="00F9518B"/>
    <w:rsid w:val="00F95352"/>
    <w:rsid w:val="00F960EE"/>
    <w:rsid w:val="00F9704E"/>
    <w:rsid w:val="00FA04E5"/>
    <w:rsid w:val="00FA0D90"/>
    <w:rsid w:val="00FA1862"/>
    <w:rsid w:val="00FA3ECD"/>
    <w:rsid w:val="00FA4967"/>
    <w:rsid w:val="00FA4AE8"/>
    <w:rsid w:val="00FA739E"/>
    <w:rsid w:val="00FA7778"/>
    <w:rsid w:val="00FB095B"/>
    <w:rsid w:val="00FB1C20"/>
    <w:rsid w:val="00FB1E3D"/>
    <w:rsid w:val="00FB388C"/>
    <w:rsid w:val="00FB3DB0"/>
    <w:rsid w:val="00FB46B4"/>
    <w:rsid w:val="00FB49CA"/>
    <w:rsid w:val="00FB52EC"/>
    <w:rsid w:val="00FB6884"/>
    <w:rsid w:val="00FB7D93"/>
    <w:rsid w:val="00FC0184"/>
    <w:rsid w:val="00FC110A"/>
    <w:rsid w:val="00FC188B"/>
    <w:rsid w:val="00FC19E0"/>
    <w:rsid w:val="00FC24EC"/>
    <w:rsid w:val="00FC59BC"/>
    <w:rsid w:val="00FC630B"/>
    <w:rsid w:val="00FC785E"/>
    <w:rsid w:val="00FD0262"/>
    <w:rsid w:val="00FD0695"/>
    <w:rsid w:val="00FD084D"/>
    <w:rsid w:val="00FD17B2"/>
    <w:rsid w:val="00FD1C96"/>
    <w:rsid w:val="00FD3F6F"/>
    <w:rsid w:val="00FD5553"/>
    <w:rsid w:val="00FD6697"/>
    <w:rsid w:val="00FD682F"/>
    <w:rsid w:val="00FD693A"/>
    <w:rsid w:val="00FD6B61"/>
    <w:rsid w:val="00FD6B65"/>
    <w:rsid w:val="00FE1F7E"/>
    <w:rsid w:val="00FE2F7F"/>
    <w:rsid w:val="00FE393B"/>
    <w:rsid w:val="00FE4A09"/>
    <w:rsid w:val="00FE4A54"/>
    <w:rsid w:val="00FE6E99"/>
    <w:rsid w:val="00FE7B8E"/>
    <w:rsid w:val="00FF0EE9"/>
    <w:rsid w:val="00FF30AA"/>
    <w:rsid w:val="00FF39F7"/>
    <w:rsid w:val="00FF5BF6"/>
    <w:rsid w:val="00FF6C67"/>
    <w:rsid w:val="00FF78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none [3213]">
      <v:fill color="none [3213]"/>
      <v:textbox style="layout-flow:vertical-ideographic"/>
      <o:colormenu v:ext="edit" fillcolor="none [3213]"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uiPriority="35"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3FA"/>
    <w:pPr>
      <w:spacing w:after="200" w:line="276" w:lineRule="auto"/>
    </w:pPr>
    <w:rPr>
      <w:rFonts w:ascii="Calibri" w:eastAsia="Calibri" w:hAnsi="Calibri"/>
      <w:sz w:val="22"/>
      <w:szCs w:val="22"/>
      <w:lang w:val="en-US" w:eastAsia="en-US"/>
    </w:rPr>
  </w:style>
  <w:style w:type="paragraph" w:styleId="Heading1">
    <w:name w:val="heading 1"/>
    <w:basedOn w:val="Normal"/>
    <w:next w:val="Normal"/>
    <w:link w:val="Heading1Char"/>
    <w:qFormat/>
    <w:rsid w:val="009553F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CD689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rsid w:val="008E61BC"/>
    <w:pPr>
      <w:keepNext/>
      <w:spacing w:before="240" w:after="60"/>
      <w:outlineLvl w:val="2"/>
    </w:pPr>
    <w:rPr>
      <w:rFonts w:ascii="Cambria" w:eastAsia="Times New Roman"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locked/>
    <w:rsid w:val="009553FA"/>
    <w:rPr>
      <w:rFonts w:ascii="Cambria" w:hAnsi="Cambria"/>
      <w:b/>
      <w:bCs/>
      <w:kern w:val="32"/>
      <w:sz w:val="32"/>
      <w:szCs w:val="32"/>
      <w:lang w:val="en-US" w:eastAsia="en-US" w:bidi="ar-SA"/>
    </w:rPr>
  </w:style>
  <w:style w:type="paragraph" w:styleId="Footer">
    <w:name w:val="footer"/>
    <w:basedOn w:val="Normal"/>
    <w:link w:val="FooterChar"/>
    <w:uiPriority w:val="99"/>
    <w:rsid w:val="009553FA"/>
    <w:pPr>
      <w:tabs>
        <w:tab w:val="center" w:pos="4320"/>
        <w:tab w:val="right" w:pos="8640"/>
      </w:tabs>
    </w:pPr>
  </w:style>
  <w:style w:type="character" w:styleId="PageNumber">
    <w:name w:val="page number"/>
    <w:basedOn w:val="DefaultParagraphFont"/>
    <w:rsid w:val="009553FA"/>
  </w:style>
  <w:style w:type="paragraph" w:styleId="Caption">
    <w:name w:val="caption"/>
    <w:basedOn w:val="Normal"/>
    <w:next w:val="Normal"/>
    <w:uiPriority w:val="35"/>
    <w:qFormat/>
    <w:rsid w:val="009553FA"/>
    <w:rPr>
      <w:b/>
      <w:bCs/>
      <w:sz w:val="20"/>
      <w:szCs w:val="20"/>
    </w:rPr>
  </w:style>
  <w:style w:type="character" w:customStyle="1" w:styleId="CharChar2">
    <w:name w:val=" Char Char2"/>
    <w:basedOn w:val="DefaultParagraphFont"/>
    <w:rsid w:val="009553FA"/>
    <w:rPr>
      <w:rFonts w:ascii="Cambria" w:eastAsia="Times New Roman" w:hAnsi="Cambria" w:cs="Times New Roman"/>
      <w:b/>
      <w:bCs/>
      <w:kern w:val="32"/>
      <w:sz w:val="32"/>
      <w:szCs w:val="32"/>
    </w:rPr>
  </w:style>
  <w:style w:type="paragraph" w:customStyle="1" w:styleId="Style">
    <w:name w:val="Style"/>
    <w:rsid w:val="009553FA"/>
    <w:pPr>
      <w:widowControl w:val="0"/>
      <w:autoSpaceDE w:val="0"/>
      <w:autoSpaceDN w:val="0"/>
      <w:adjustRightInd w:val="0"/>
    </w:pPr>
    <w:rPr>
      <w:sz w:val="24"/>
      <w:szCs w:val="24"/>
      <w:lang w:val="en-US" w:eastAsia="en-US"/>
    </w:rPr>
  </w:style>
  <w:style w:type="table" w:styleId="TableGrid">
    <w:name w:val="Table Grid"/>
    <w:basedOn w:val="TableNormal"/>
    <w:rsid w:val="009553F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75A31"/>
    <w:pPr>
      <w:tabs>
        <w:tab w:val="center" w:pos="4680"/>
        <w:tab w:val="right" w:pos="9360"/>
      </w:tabs>
    </w:pPr>
  </w:style>
  <w:style w:type="character" w:customStyle="1" w:styleId="HeaderChar">
    <w:name w:val="Header Char"/>
    <w:basedOn w:val="DefaultParagraphFont"/>
    <w:link w:val="Header"/>
    <w:rsid w:val="00275A31"/>
    <w:rPr>
      <w:rFonts w:ascii="Calibri" w:eastAsia="Calibri" w:hAnsi="Calibri"/>
      <w:sz w:val="22"/>
      <w:szCs w:val="22"/>
    </w:rPr>
  </w:style>
  <w:style w:type="character" w:customStyle="1" w:styleId="FooterChar">
    <w:name w:val="Footer Char"/>
    <w:basedOn w:val="DefaultParagraphFont"/>
    <w:link w:val="Footer"/>
    <w:uiPriority w:val="99"/>
    <w:rsid w:val="00275A31"/>
    <w:rPr>
      <w:rFonts w:ascii="Calibri" w:eastAsia="Calibri" w:hAnsi="Calibri"/>
      <w:sz w:val="22"/>
      <w:szCs w:val="22"/>
    </w:rPr>
  </w:style>
  <w:style w:type="paragraph" w:styleId="BalloonText">
    <w:name w:val="Balloon Text"/>
    <w:basedOn w:val="Normal"/>
    <w:link w:val="BalloonTextChar"/>
    <w:rsid w:val="00275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75A31"/>
    <w:rPr>
      <w:rFonts w:ascii="Tahoma" w:eastAsia="Calibri" w:hAnsi="Tahoma" w:cs="Tahoma"/>
      <w:sz w:val="16"/>
      <w:szCs w:val="16"/>
    </w:rPr>
  </w:style>
  <w:style w:type="paragraph" w:styleId="TOCHeading">
    <w:name w:val="TOC Heading"/>
    <w:basedOn w:val="Heading1"/>
    <w:next w:val="Normal"/>
    <w:uiPriority w:val="39"/>
    <w:unhideWhenUsed/>
    <w:qFormat/>
    <w:rsid w:val="006538DB"/>
    <w:pPr>
      <w:keepLines/>
      <w:spacing w:before="480" w:after="0"/>
      <w:outlineLvl w:val="9"/>
    </w:pPr>
    <w:rPr>
      <w:color w:val="365F91"/>
      <w:kern w:val="0"/>
      <w:sz w:val="28"/>
      <w:szCs w:val="28"/>
    </w:rPr>
  </w:style>
  <w:style w:type="paragraph" w:styleId="TOC1">
    <w:name w:val="toc 1"/>
    <w:basedOn w:val="Normal"/>
    <w:next w:val="Normal"/>
    <w:autoRedefine/>
    <w:uiPriority w:val="39"/>
    <w:rsid w:val="008D122C"/>
    <w:pPr>
      <w:shd w:val="clear" w:color="auto" w:fill="365F91"/>
      <w:tabs>
        <w:tab w:val="left" w:pos="900"/>
        <w:tab w:val="right" w:leader="dot" w:pos="8190"/>
      </w:tabs>
      <w:spacing w:after="0" w:line="480" w:lineRule="auto"/>
      <w:ind w:left="900" w:hanging="900"/>
    </w:pPr>
    <w:rPr>
      <w:rFonts w:ascii="Times New Roman" w:hAnsi="Times New Roman"/>
      <w:noProof/>
      <w:sz w:val="24"/>
      <w:szCs w:val="24"/>
    </w:rPr>
  </w:style>
  <w:style w:type="character" w:styleId="Hyperlink">
    <w:name w:val="Hyperlink"/>
    <w:basedOn w:val="DefaultParagraphFont"/>
    <w:uiPriority w:val="99"/>
    <w:unhideWhenUsed/>
    <w:rsid w:val="006538DB"/>
    <w:rPr>
      <w:color w:val="0000FF"/>
      <w:u w:val="single"/>
    </w:rPr>
  </w:style>
  <w:style w:type="paragraph" w:styleId="TableofFigures">
    <w:name w:val="table of figures"/>
    <w:basedOn w:val="Normal"/>
    <w:next w:val="Normal"/>
    <w:uiPriority w:val="99"/>
    <w:rsid w:val="007F24C9"/>
  </w:style>
  <w:style w:type="paragraph" w:styleId="NoSpacing">
    <w:name w:val="No Spacing"/>
    <w:uiPriority w:val="1"/>
    <w:qFormat/>
    <w:rsid w:val="000D3F24"/>
    <w:rPr>
      <w:rFonts w:ascii="Calibri" w:eastAsia="Calibri" w:hAnsi="Calibri"/>
      <w:sz w:val="22"/>
      <w:szCs w:val="22"/>
      <w:lang w:val="en-US" w:eastAsia="en-US"/>
    </w:rPr>
  </w:style>
  <w:style w:type="character" w:customStyle="1" w:styleId="apple-converted-space">
    <w:name w:val="apple-converted-space"/>
    <w:basedOn w:val="DefaultParagraphFont"/>
    <w:rsid w:val="00D00783"/>
  </w:style>
  <w:style w:type="character" w:styleId="Strong">
    <w:name w:val="Strong"/>
    <w:basedOn w:val="DefaultParagraphFont"/>
    <w:uiPriority w:val="22"/>
    <w:qFormat/>
    <w:rsid w:val="00D00783"/>
    <w:rPr>
      <w:b/>
      <w:bCs/>
    </w:rPr>
  </w:style>
  <w:style w:type="character" w:styleId="Emphasis">
    <w:name w:val="Emphasis"/>
    <w:basedOn w:val="DefaultParagraphFont"/>
    <w:uiPriority w:val="20"/>
    <w:qFormat/>
    <w:rsid w:val="00D00783"/>
    <w:rPr>
      <w:i/>
      <w:iCs/>
    </w:rPr>
  </w:style>
  <w:style w:type="paragraph" w:styleId="NormalWeb">
    <w:name w:val="Normal (Web)"/>
    <w:basedOn w:val="Normal"/>
    <w:uiPriority w:val="99"/>
    <w:unhideWhenUsed/>
    <w:rsid w:val="001D7CB6"/>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TOC2">
    <w:name w:val="toc 2"/>
    <w:basedOn w:val="Normal"/>
    <w:next w:val="Normal"/>
    <w:autoRedefine/>
    <w:uiPriority w:val="39"/>
    <w:unhideWhenUsed/>
    <w:rsid w:val="0044387C"/>
    <w:pPr>
      <w:spacing w:after="100"/>
      <w:ind w:left="220"/>
    </w:pPr>
    <w:rPr>
      <w:rFonts w:eastAsia="Times New Roman"/>
      <w:lang w:val="en-GB" w:eastAsia="en-GB"/>
    </w:rPr>
  </w:style>
  <w:style w:type="paragraph" w:styleId="TOC3">
    <w:name w:val="toc 3"/>
    <w:basedOn w:val="Normal"/>
    <w:next w:val="Normal"/>
    <w:autoRedefine/>
    <w:uiPriority w:val="39"/>
    <w:unhideWhenUsed/>
    <w:rsid w:val="0044387C"/>
    <w:pPr>
      <w:spacing w:after="100"/>
      <w:ind w:left="440"/>
    </w:pPr>
    <w:rPr>
      <w:rFonts w:eastAsia="Times New Roman"/>
      <w:lang w:val="en-GB" w:eastAsia="en-GB"/>
    </w:rPr>
  </w:style>
  <w:style w:type="paragraph" w:styleId="TOC4">
    <w:name w:val="toc 4"/>
    <w:basedOn w:val="Normal"/>
    <w:next w:val="Normal"/>
    <w:autoRedefine/>
    <w:uiPriority w:val="39"/>
    <w:unhideWhenUsed/>
    <w:rsid w:val="0044387C"/>
    <w:pPr>
      <w:spacing w:after="100"/>
      <w:ind w:left="660"/>
    </w:pPr>
    <w:rPr>
      <w:rFonts w:eastAsia="Times New Roman"/>
      <w:lang w:val="en-GB" w:eastAsia="en-GB"/>
    </w:rPr>
  </w:style>
  <w:style w:type="paragraph" w:styleId="TOC5">
    <w:name w:val="toc 5"/>
    <w:basedOn w:val="Normal"/>
    <w:next w:val="Normal"/>
    <w:autoRedefine/>
    <w:uiPriority w:val="39"/>
    <w:unhideWhenUsed/>
    <w:rsid w:val="0044387C"/>
    <w:pPr>
      <w:spacing w:after="100"/>
      <w:ind w:left="880"/>
    </w:pPr>
    <w:rPr>
      <w:rFonts w:eastAsia="Times New Roman"/>
      <w:lang w:val="en-GB" w:eastAsia="en-GB"/>
    </w:rPr>
  </w:style>
  <w:style w:type="paragraph" w:styleId="TOC6">
    <w:name w:val="toc 6"/>
    <w:basedOn w:val="Normal"/>
    <w:next w:val="Normal"/>
    <w:autoRedefine/>
    <w:uiPriority w:val="39"/>
    <w:unhideWhenUsed/>
    <w:rsid w:val="0044387C"/>
    <w:pPr>
      <w:spacing w:after="100"/>
      <w:ind w:left="1100"/>
    </w:pPr>
    <w:rPr>
      <w:rFonts w:eastAsia="Times New Roman"/>
      <w:lang w:val="en-GB" w:eastAsia="en-GB"/>
    </w:rPr>
  </w:style>
  <w:style w:type="paragraph" w:styleId="TOC7">
    <w:name w:val="toc 7"/>
    <w:basedOn w:val="Normal"/>
    <w:next w:val="Normal"/>
    <w:autoRedefine/>
    <w:uiPriority w:val="39"/>
    <w:unhideWhenUsed/>
    <w:rsid w:val="0044387C"/>
    <w:pPr>
      <w:spacing w:after="100"/>
      <w:ind w:left="1320"/>
    </w:pPr>
    <w:rPr>
      <w:rFonts w:eastAsia="Times New Roman"/>
      <w:lang w:val="en-GB" w:eastAsia="en-GB"/>
    </w:rPr>
  </w:style>
  <w:style w:type="paragraph" w:styleId="TOC8">
    <w:name w:val="toc 8"/>
    <w:basedOn w:val="Normal"/>
    <w:next w:val="Normal"/>
    <w:autoRedefine/>
    <w:uiPriority w:val="39"/>
    <w:unhideWhenUsed/>
    <w:rsid w:val="0044387C"/>
    <w:pPr>
      <w:spacing w:after="100"/>
      <w:ind w:left="1540"/>
    </w:pPr>
    <w:rPr>
      <w:rFonts w:eastAsia="Times New Roman"/>
      <w:lang w:val="en-GB" w:eastAsia="en-GB"/>
    </w:rPr>
  </w:style>
  <w:style w:type="paragraph" w:styleId="TOC9">
    <w:name w:val="toc 9"/>
    <w:basedOn w:val="Normal"/>
    <w:next w:val="Normal"/>
    <w:autoRedefine/>
    <w:uiPriority w:val="39"/>
    <w:unhideWhenUsed/>
    <w:rsid w:val="0044387C"/>
    <w:pPr>
      <w:spacing w:after="100"/>
      <w:ind w:left="1760"/>
    </w:pPr>
    <w:rPr>
      <w:rFonts w:eastAsia="Times New Roman"/>
      <w:lang w:val="en-GB" w:eastAsia="en-GB"/>
    </w:rPr>
  </w:style>
  <w:style w:type="character" w:customStyle="1" w:styleId="Heading2Char">
    <w:name w:val="Heading 2 Char"/>
    <w:basedOn w:val="DefaultParagraphFont"/>
    <w:link w:val="Heading2"/>
    <w:rsid w:val="00CD689C"/>
    <w:rPr>
      <w:rFonts w:ascii="Cambria" w:eastAsia="Times New Roman" w:hAnsi="Cambria" w:cs="Times New Roman"/>
      <w:b/>
      <w:bCs/>
      <w:i/>
      <w:iCs/>
      <w:sz w:val="28"/>
      <w:szCs w:val="28"/>
      <w:lang w:val="en-US" w:eastAsia="en-US"/>
    </w:rPr>
  </w:style>
  <w:style w:type="character" w:customStyle="1" w:styleId="Heading3Char">
    <w:name w:val="Heading 3 Char"/>
    <w:basedOn w:val="DefaultParagraphFont"/>
    <w:link w:val="Heading3"/>
    <w:rsid w:val="008E61BC"/>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F74D25"/>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divs>
    <w:div w:id="99304781">
      <w:bodyDiv w:val="1"/>
      <w:marLeft w:val="0"/>
      <w:marRight w:val="0"/>
      <w:marTop w:val="0"/>
      <w:marBottom w:val="0"/>
      <w:divBdr>
        <w:top w:val="none" w:sz="0" w:space="0" w:color="auto"/>
        <w:left w:val="none" w:sz="0" w:space="0" w:color="auto"/>
        <w:bottom w:val="none" w:sz="0" w:space="0" w:color="auto"/>
        <w:right w:val="none" w:sz="0" w:space="0" w:color="auto"/>
      </w:divBdr>
      <w:divsChild>
        <w:div w:id="1509632132">
          <w:marLeft w:val="-240"/>
          <w:marRight w:val="-240"/>
          <w:marTop w:val="100"/>
          <w:marBottom w:val="100"/>
          <w:divBdr>
            <w:top w:val="single" w:sz="48" w:space="6" w:color="F0F0F0"/>
            <w:left w:val="none" w:sz="0" w:space="0" w:color="auto"/>
            <w:bottom w:val="none" w:sz="0" w:space="0" w:color="auto"/>
            <w:right w:val="none" w:sz="0" w:space="0" w:color="auto"/>
          </w:divBdr>
        </w:div>
        <w:div w:id="1721594508">
          <w:marLeft w:val="-240"/>
          <w:marRight w:val="-240"/>
          <w:marTop w:val="100"/>
          <w:marBottom w:val="100"/>
          <w:divBdr>
            <w:top w:val="single" w:sz="48" w:space="6" w:color="F0F0F0"/>
            <w:left w:val="none" w:sz="0" w:space="0" w:color="auto"/>
            <w:bottom w:val="none" w:sz="0" w:space="0" w:color="auto"/>
            <w:right w:val="none" w:sz="0" w:space="0" w:color="auto"/>
          </w:divBdr>
        </w:div>
        <w:div w:id="1809660124">
          <w:marLeft w:val="-240"/>
          <w:marRight w:val="-240"/>
          <w:marTop w:val="100"/>
          <w:marBottom w:val="100"/>
          <w:divBdr>
            <w:top w:val="single" w:sz="48" w:space="6" w:color="F0F0F0"/>
            <w:left w:val="none" w:sz="0" w:space="0" w:color="auto"/>
            <w:bottom w:val="none" w:sz="0" w:space="0" w:color="auto"/>
            <w:right w:val="none" w:sz="0" w:space="0" w:color="auto"/>
          </w:divBdr>
        </w:div>
        <w:div w:id="1910916984">
          <w:marLeft w:val="-240"/>
          <w:marRight w:val="-240"/>
          <w:marTop w:val="100"/>
          <w:marBottom w:val="100"/>
          <w:divBdr>
            <w:top w:val="single" w:sz="48" w:space="6" w:color="F0F0F0"/>
            <w:left w:val="none" w:sz="0" w:space="0" w:color="auto"/>
            <w:bottom w:val="none" w:sz="0" w:space="0" w:color="auto"/>
            <w:right w:val="none" w:sz="0" w:space="0" w:color="auto"/>
          </w:divBdr>
        </w:div>
      </w:divsChild>
    </w:div>
    <w:div w:id="261109310">
      <w:bodyDiv w:val="1"/>
      <w:marLeft w:val="0"/>
      <w:marRight w:val="0"/>
      <w:marTop w:val="0"/>
      <w:marBottom w:val="0"/>
      <w:divBdr>
        <w:top w:val="none" w:sz="0" w:space="0" w:color="auto"/>
        <w:left w:val="none" w:sz="0" w:space="0" w:color="auto"/>
        <w:bottom w:val="none" w:sz="0" w:space="0" w:color="auto"/>
        <w:right w:val="none" w:sz="0" w:space="0" w:color="auto"/>
      </w:divBdr>
    </w:div>
    <w:div w:id="327443868">
      <w:bodyDiv w:val="1"/>
      <w:marLeft w:val="0"/>
      <w:marRight w:val="0"/>
      <w:marTop w:val="0"/>
      <w:marBottom w:val="0"/>
      <w:divBdr>
        <w:top w:val="none" w:sz="0" w:space="0" w:color="auto"/>
        <w:left w:val="none" w:sz="0" w:space="0" w:color="auto"/>
        <w:bottom w:val="none" w:sz="0" w:space="0" w:color="auto"/>
        <w:right w:val="none" w:sz="0" w:space="0" w:color="auto"/>
      </w:divBdr>
    </w:div>
    <w:div w:id="332144583">
      <w:bodyDiv w:val="1"/>
      <w:marLeft w:val="0"/>
      <w:marRight w:val="0"/>
      <w:marTop w:val="0"/>
      <w:marBottom w:val="0"/>
      <w:divBdr>
        <w:top w:val="none" w:sz="0" w:space="0" w:color="auto"/>
        <w:left w:val="none" w:sz="0" w:space="0" w:color="auto"/>
        <w:bottom w:val="none" w:sz="0" w:space="0" w:color="auto"/>
        <w:right w:val="none" w:sz="0" w:space="0" w:color="auto"/>
      </w:divBdr>
      <w:divsChild>
        <w:div w:id="241256222">
          <w:marLeft w:val="0"/>
          <w:marRight w:val="0"/>
          <w:marTop w:val="0"/>
          <w:marBottom w:val="0"/>
          <w:divBdr>
            <w:top w:val="none" w:sz="0" w:space="0" w:color="auto"/>
            <w:left w:val="none" w:sz="0" w:space="0" w:color="auto"/>
            <w:bottom w:val="none" w:sz="0" w:space="0" w:color="auto"/>
            <w:right w:val="none" w:sz="0" w:space="0" w:color="auto"/>
          </w:divBdr>
        </w:div>
        <w:div w:id="596600379">
          <w:marLeft w:val="0"/>
          <w:marRight w:val="0"/>
          <w:marTop w:val="0"/>
          <w:marBottom w:val="0"/>
          <w:divBdr>
            <w:top w:val="none" w:sz="0" w:space="0" w:color="auto"/>
            <w:left w:val="none" w:sz="0" w:space="0" w:color="auto"/>
            <w:bottom w:val="none" w:sz="0" w:space="0" w:color="auto"/>
            <w:right w:val="none" w:sz="0" w:space="0" w:color="auto"/>
          </w:divBdr>
        </w:div>
        <w:div w:id="783302787">
          <w:marLeft w:val="0"/>
          <w:marRight w:val="0"/>
          <w:marTop w:val="0"/>
          <w:marBottom w:val="0"/>
          <w:divBdr>
            <w:top w:val="none" w:sz="0" w:space="0" w:color="auto"/>
            <w:left w:val="none" w:sz="0" w:space="0" w:color="auto"/>
            <w:bottom w:val="none" w:sz="0" w:space="0" w:color="auto"/>
            <w:right w:val="none" w:sz="0" w:space="0" w:color="auto"/>
          </w:divBdr>
        </w:div>
        <w:div w:id="813177804">
          <w:marLeft w:val="0"/>
          <w:marRight w:val="0"/>
          <w:marTop w:val="0"/>
          <w:marBottom w:val="0"/>
          <w:divBdr>
            <w:top w:val="none" w:sz="0" w:space="0" w:color="auto"/>
            <w:left w:val="none" w:sz="0" w:space="0" w:color="auto"/>
            <w:bottom w:val="none" w:sz="0" w:space="0" w:color="auto"/>
            <w:right w:val="none" w:sz="0" w:space="0" w:color="auto"/>
          </w:divBdr>
        </w:div>
        <w:div w:id="999114771">
          <w:marLeft w:val="0"/>
          <w:marRight w:val="0"/>
          <w:marTop w:val="0"/>
          <w:marBottom w:val="0"/>
          <w:divBdr>
            <w:top w:val="none" w:sz="0" w:space="0" w:color="auto"/>
            <w:left w:val="none" w:sz="0" w:space="0" w:color="auto"/>
            <w:bottom w:val="none" w:sz="0" w:space="0" w:color="auto"/>
            <w:right w:val="none" w:sz="0" w:space="0" w:color="auto"/>
          </w:divBdr>
        </w:div>
        <w:div w:id="1616054494">
          <w:marLeft w:val="0"/>
          <w:marRight w:val="0"/>
          <w:marTop w:val="0"/>
          <w:marBottom w:val="0"/>
          <w:divBdr>
            <w:top w:val="none" w:sz="0" w:space="0" w:color="auto"/>
            <w:left w:val="none" w:sz="0" w:space="0" w:color="auto"/>
            <w:bottom w:val="none" w:sz="0" w:space="0" w:color="auto"/>
            <w:right w:val="none" w:sz="0" w:space="0" w:color="auto"/>
          </w:divBdr>
        </w:div>
        <w:div w:id="1719940117">
          <w:marLeft w:val="0"/>
          <w:marRight w:val="0"/>
          <w:marTop w:val="0"/>
          <w:marBottom w:val="0"/>
          <w:divBdr>
            <w:top w:val="none" w:sz="0" w:space="0" w:color="auto"/>
            <w:left w:val="none" w:sz="0" w:space="0" w:color="auto"/>
            <w:bottom w:val="none" w:sz="0" w:space="0" w:color="auto"/>
            <w:right w:val="none" w:sz="0" w:space="0" w:color="auto"/>
          </w:divBdr>
        </w:div>
        <w:div w:id="1750811655">
          <w:marLeft w:val="0"/>
          <w:marRight w:val="0"/>
          <w:marTop w:val="0"/>
          <w:marBottom w:val="0"/>
          <w:divBdr>
            <w:top w:val="none" w:sz="0" w:space="0" w:color="auto"/>
            <w:left w:val="none" w:sz="0" w:space="0" w:color="auto"/>
            <w:bottom w:val="none" w:sz="0" w:space="0" w:color="auto"/>
            <w:right w:val="none" w:sz="0" w:space="0" w:color="auto"/>
          </w:divBdr>
        </w:div>
        <w:div w:id="2001883637">
          <w:marLeft w:val="0"/>
          <w:marRight w:val="0"/>
          <w:marTop w:val="0"/>
          <w:marBottom w:val="0"/>
          <w:divBdr>
            <w:top w:val="none" w:sz="0" w:space="0" w:color="auto"/>
            <w:left w:val="none" w:sz="0" w:space="0" w:color="auto"/>
            <w:bottom w:val="none" w:sz="0" w:space="0" w:color="auto"/>
            <w:right w:val="none" w:sz="0" w:space="0" w:color="auto"/>
          </w:divBdr>
        </w:div>
      </w:divsChild>
    </w:div>
    <w:div w:id="484248043">
      <w:bodyDiv w:val="1"/>
      <w:marLeft w:val="0"/>
      <w:marRight w:val="0"/>
      <w:marTop w:val="0"/>
      <w:marBottom w:val="0"/>
      <w:divBdr>
        <w:top w:val="none" w:sz="0" w:space="0" w:color="auto"/>
        <w:left w:val="none" w:sz="0" w:space="0" w:color="auto"/>
        <w:bottom w:val="none" w:sz="0" w:space="0" w:color="auto"/>
        <w:right w:val="none" w:sz="0" w:space="0" w:color="auto"/>
      </w:divBdr>
    </w:div>
    <w:div w:id="580872310">
      <w:bodyDiv w:val="1"/>
      <w:marLeft w:val="0"/>
      <w:marRight w:val="0"/>
      <w:marTop w:val="0"/>
      <w:marBottom w:val="0"/>
      <w:divBdr>
        <w:top w:val="none" w:sz="0" w:space="0" w:color="auto"/>
        <w:left w:val="none" w:sz="0" w:space="0" w:color="auto"/>
        <w:bottom w:val="none" w:sz="0" w:space="0" w:color="auto"/>
        <w:right w:val="none" w:sz="0" w:space="0" w:color="auto"/>
      </w:divBdr>
    </w:div>
    <w:div w:id="640841826">
      <w:bodyDiv w:val="1"/>
      <w:marLeft w:val="0"/>
      <w:marRight w:val="0"/>
      <w:marTop w:val="0"/>
      <w:marBottom w:val="0"/>
      <w:divBdr>
        <w:top w:val="none" w:sz="0" w:space="0" w:color="auto"/>
        <w:left w:val="none" w:sz="0" w:space="0" w:color="auto"/>
        <w:bottom w:val="none" w:sz="0" w:space="0" w:color="auto"/>
        <w:right w:val="none" w:sz="0" w:space="0" w:color="auto"/>
      </w:divBdr>
    </w:div>
    <w:div w:id="678505201">
      <w:bodyDiv w:val="1"/>
      <w:marLeft w:val="0"/>
      <w:marRight w:val="0"/>
      <w:marTop w:val="0"/>
      <w:marBottom w:val="0"/>
      <w:divBdr>
        <w:top w:val="none" w:sz="0" w:space="0" w:color="auto"/>
        <w:left w:val="none" w:sz="0" w:space="0" w:color="auto"/>
        <w:bottom w:val="none" w:sz="0" w:space="0" w:color="auto"/>
        <w:right w:val="none" w:sz="0" w:space="0" w:color="auto"/>
      </w:divBdr>
    </w:div>
    <w:div w:id="852232301">
      <w:bodyDiv w:val="1"/>
      <w:marLeft w:val="0"/>
      <w:marRight w:val="0"/>
      <w:marTop w:val="0"/>
      <w:marBottom w:val="0"/>
      <w:divBdr>
        <w:top w:val="none" w:sz="0" w:space="0" w:color="auto"/>
        <w:left w:val="none" w:sz="0" w:space="0" w:color="auto"/>
        <w:bottom w:val="none" w:sz="0" w:space="0" w:color="auto"/>
        <w:right w:val="none" w:sz="0" w:space="0" w:color="auto"/>
      </w:divBdr>
    </w:div>
    <w:div w:id="906496946">
      <w:bodyDiv w:val="1"/>
      <w:marLeft w:val="0"/>
      <w:marRight w:val="0"/>
      <w:marTop w:val="0"/>
      <w:marBottom w:val="0"/>
      <w:divBdr>
        <w:top w:val="none" w:sz="0" w:space="0" w:color="auto"/>
        <w:left w:val="none" w:sz="0" w:space="0" w:color="auto"/>
        <w:bottom w:val="none" w:sz="0" w:space="0" w:color="auto"/>
        <w:right w:val="none" w:sz="0" w:space="0" w:color="auto"/>
      </w:divBdr>
    </w:div>
    <w:div w:id="1119378753">
      <w:bodyDiv w:val="1"/>
      <w:marLeft w:val="0"/>
      <w:marRight w:val="0"/>
      <w:marTop w:val="0"/>
      <w:marBottom w:val="0"/>
      <w:divBdr>
        <w:top w:val="none" w:sz="0" w:space="0" w:color="auto"/>
        <w:left w:val="none" w:sz="0" w:space="0" w:color="auto"/>
        <w:bottom w:val="none" w:sz="0" w:space="0" w:color="auto"/>
        <w:right w:val="none" w:sz="0" w:space="0" w:color="auto"/>
      </w:divBdr>
    </w:div>
    <w:div w:id="1392970862">
      <w:bodyDiv w:val="1"/>
      <w:marLeft w:val="0"/>
      <w:marRight w:val="0"/>
      <w:marTop w:val="0"/>
      <w:marBottom w:val="0"/>
      <w:divBdr>
        <w:top w:val="none" w:sz="0" w:space="0" w:color="auto"/>
        <w:left w:val="none" w:sz="0" w:space="0" w:color="auto"/>
        <w:bottom w:val="none" w:sz="0" w:space="0" w:color="auto"/>
        <w:right w:val="none" w:sz="0" w:space="0" w:color="auto"/>
      </w:divBdr>
    </w:div>
    <w:div w:id="1467356956">
      <w:bodyDiv w:val="1"/>
      <w:marLeft w:val="0"/>
      <w:marRight w:val="0"/>
      <w:marTop w:val="0"/>
      <w:marBottom w:val="0"/>
      <w:divBdr>
        <w:top w:val="none" w:sz="0" w:space="0" w:color="auto"/>
        <w:left w:val="none" w:sz="0" w:space="0" w:color="auto"/>
        <w:bottom w:val="none" w:sz="0" w:space="0" w:color="auto"/>
        <w:right w:val="none" w:sz="0" w:space="0" w:color="auto"/>
      </w:divBdr>
    </w:div>
    <w:div w:id="1532768727">
      <w:bodyDiv w:val="1"/>
      <w:marLeft w:val="0"/>
      <w:marRight w:val="0"/>
      <w:marTop w:val="0"/>
      <w:marBottom w:val="0"/>
      <w:divBdr>
        <w:top w:val="none" w:sz="0" w:space="0" w:color="auto"/>
        <w:left w:val="none" w:sz="0" w:space="0" w:color="auto"/>
        <w:bottom w:val="none" w:sz="0" w:space="0" w:color="auto"/>
        <w:right w:val="none" w:sz="0" w:space="0" w:color="auto"/>
      </w:divBdr>
      <w:divsChild>
        <w:div w:id="339356369">
          <w:marLeft w:val="0"/>
          <w:marRight w:val="0"/>
          <w:marTop w:val="0"/>
          <w:marBottom w:val="0"/>
          <w:divBdr>
            <w:top w:val="none" w:sz="0" w:space="0" w:color="auto"/>
            <w:left w:val="none" w:sz="0" w:space="0" w:color="auto"/>
            <w:bottom w:val="none" w:sz="0" w:space="0" w:color="auto"/>
            <w:right w:val="none" w:sz="0" w:space="0" w:color="auto"/>
          </w:divBdr>
        </w:div>
        <w:div w:id="715130476">
          <w:marLeft w:val="0"/>
          <w:marRight w:val="0"/>
          <w:marTop w:val="0"/>
          <w:marBottom w:val="0"/>
          <w:divBdr>
            <w:top w:val="none" w:sz="0" w:space="0" w:color="auto"/>
            <w:left w:val="none" w:sz="0" w:space="0" w:color="auto"/>
            <w:bottom w:val="none" w:sz="0" w:space="0" w:color="auto"/>
            <w:right w:val="none" w:sz="0" w:space="0" w:color="auto"/>
          </w:divBdr>
        </w:div>
      </w:divsChild>
    </w:div>
    <w:div w:id="1594631212">
      <w:bodyDiv w:val="1"/>
      <w:marLeft w:val="0"/>
      <w:marRight w:val="0"/>
      <w:marTop w:val="0"/>
      <w:marBottom w:val="0"/>
      <w:divBdr>
        <w:top w:val="none" w:sz="0" w:space="0" w:color="auto"/>
        <w:left w:val="none" w:sz="0" w:space="0" w:color="auto"/>
        <w:bottom w:val="none" w:sz="0" w:space="0" w:color="auto"/>
        <w:right w:val="none" w:sz="0" w:space="0" w:color="auto"/>
      </w:divBdr>
    </w:div>
    <w:div w:id="1680964001">
      <w:bodyDiv w:val="1"/>
      <w:marLeft w:val="0"/>
      <w:marRight w:val="0"/>
      <w:marTop w:val="0"/>
      <w:marBottom w:val="0"/>
      <w:divBdr>
        <w:top w:val="none" w:sz="0" w:space="0" w:color="auto"/>
        <w:left w:val="none" w:sz="0" w:space="0" w:color="auto"/>
        <w:bottom w:val="none" w:sz="0" w:space="0" w:color="auto"/>
        <w:right w:val="none" w:sz="0" w:space="0" w:color="auto"/>
      </w:divBdr>
    </w:div>
    <w:div w:id="2024504874">
      <w:bodyDiv w:val="1"/>
      <w:marLeft w:val="0"/>
      <w:marRight w:val="0"/>
      <w:marTop w:val="0"/>
      <w:marBottom w:val="0"/>
      <w:divBdr>
        <w:top w:val="none" w:sz="0" w:space="0" w:color="auto"/>
        <w:left w:val="none" w:sz="0" w:space="0" w:color="auto"/>
        <w:bottom w:val="none" w:sz="0" w:space="0" w:color="auto"/>
        <w:right w:val="none" w:sz="0" w:space="0" w:color="auto"/>
      </w:divBdr>
      <w:divsChild>
        <w:div w:id="407001707">
          <w:marLeft w:val="-240"/>
          <w:marRight w:val="-240"/>
          <w:marTop w:val="100"/>
          <w:marBottom w:val="100"/>
          <w:divBdr>
            <w:top w:val="single" w:sz="48" w:space="6" w:color="F0F0F0"/>
            <w:left w:val="none" w:sz="0" w:space="0" w:color="auto"/>
            <w:bottom w:val="none" w:sz="0" w:space="0" w:color="auto"/>
            <w:right w:val="none" w:sz="0" w:space="0" w:color="auto"/>
          </w:divBdr>
        </w:div>
        <w:div w:id="692651973">
          <w:marLeft w:val="-240"/>
          <w:marRight w:val="-240"/>
          <w:marTop w:val="100"/>
          <w:marBottom w:val="100"/>
          <w:divBdr>
            <w:top w:val="single" w:sz="48" w:space="6" w:color="F0F0F0"/>
            <w:left w:val="none" w:sz="0" w:space="0" w:color="auto"/>
            <w:bottom w:val="none" w:sz="0" w:space="0" w:color="auto"/>
            <w:right w:val="none" w:sz="0" w:space="0" w:color="auto"/>
          </w:divBdr>
        </w:div>
        <w:div w:id="1636718371">
          <w:marLeft w:val="-240"/>
          <w:marRight w:val="-240"/>
          <w:marTop w:val="100"/>
          <w:marBottom w:val="100"/>
          <w:divBdr>
            <w:top w:val="single" w:sz="48" w:space="6" w:color="F0F0F0"/>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ask.com/wiki/Habit_(psychology)?qsrc=3044&amp;lang=en" TargetMode="External"/><Relationship Id="rId18" Type="http://schemas.openxmlformats.org/officeDocument/2006/relationships/hyperlink" Target="http://za.ask.com/wiki/College?qsrc=3044&amp;lang=en" TargetMode="External"/><Relationship Id="rId26" Type="http://schemas.openxmlformats.org/officeDocument/2006/relationships/hyperlink" Target="http://za.ask.com/wiki/Home-schooling?qsrc=3044&amp;lang=en" TargetMode="External"/><Relationship Id="rId39" Type="http://schemas.openxmlformats.org/officeDocument/2006/relationships/hyperlink" Target="http://za.ask.com/wiki/Australia?qsrc=3044&amp;lang=en" TargetMode="External"/><Relationship Id="rId21" Type="http://schemas.openxmlformats.org/officeDocument/2006/relationships/hyperlink" Target="http://za.ask.com/wiki/Right_to_education?qsrc=3044&amp;lang=en" TargetMode="External"/><Relationship Id="rId34" Type="http://schemas.openxmlformats.org/officeDocument/2006/relationships/hyperlink" Target="http://za.ask.com/wiki/Adult?qsrc=3044&amp;lang=en" TargetMode="External"/><Relationship Id="rId42" Type="http://schemas.openxmlformats.org/officeDocument/2006/relationships/hyperlink" Target="http://za.ask.com/wiki/Higher_education?qsrc=3044&amp;lang=en" TargetMode="External"/><Relationship Id="rId47" Type="http://schemas.openxmlformats.org/officeDocument/2006/relationships/hyperlink" Target="http://za.ask.com/wiki/Blue-collar_worker?qsrc=3044&amp;lang=en" TargetMode="External"/><Relationship Id="rId50" Type="http://schemas.openxmlformats.org/officeDocument/2006/relationships/hyperlink" Target="http://en.wikipedia.org/wiki/Arusha_Declaration" TargetMode="External"/><Relationship Id="rId55"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http://za.ask.com/wiki/Skills?qsrc=3044&amp;lang=en" TargetMode="External"/><Relationship Id="rId17" Type="http://schemas.openxmlformats.org/officeDocument/2006/relationships/hyperlink" Target="http://za.ask.com/wiki/Secondary_school?qsrc=3044&amp;lang=en" TargetMode="External"/><Relationship Id="rId25" Type="http://schemas.openxmlformats.org/officeDocument/2006/relationships/hyperlink" Target="http://za.ask.com/wiki/School?qsrc=3044&amp;lang=en" TargetMode="External"/><Relationship Id="rId33" Type="http://schemas.openxmlformats.org/officeDocument/2006/relationships/hyperlink" Target="http://za.ask.com/wiki/University?qsrc=3044&amp;lang=en" TargetMode="External"/><Relationship Id="rId38" Type="http://schemas.openxmlformats.org/officeDocument/2006/relationships/hyperlink" Target="http://za.ask.com/wiki/College?qsrc=3044&amp;lang=en" TargetMode="External"/><Relationship Id="rId46" Type="http://schemas.openxmlformats.org/officeDocument/2006/relationships/hyperlink" Target="http://za.ask.com/wiki/White-collar_worker?qsrc=3044&amp;lang=en"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ask.com/wiki/Primary_school?qsrc=3044&amp;lang=en" TargetMode="External"/><Relationship Id="rId20" Type="http://schemas.openxmlformats.org/officeDocument/2006/relationships/hyperlink" Target="http://za.ask.com/wiki/Apprenticeship?qsrc=3044&amp;lang=en" TargetMode="External"/><Relationship Id="rId29" Type="http://schemas.openxmlformats.org/officeDocument/2006/relationships/hyperlink" Target="http://za.ask.com/wiki/Primary_education?qsrc=3044&amp;lang=en" TargetMode="External"/><Relationship Id="rId41" Type="http://schemas.openxmlformats.org/officeDocument/2006/relationships/hyperlink" Target="http://za.ask.com/wiki/Common_knowledge?qsrc=3044&amp;lang=en" TargetMode="External"/><Relationship Id="rId54" Type="http://schemas.openxmlformats.org/officeDocument/2006/relationships/hyperlink" Target="http://en.wikipedia.org/w/index.php?title=World_Declaration_on_Education_for_All:_Meeting_Basic_Learning_Needs&amp;action=edit&amp;redlink=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ask.com/wiki/Knowledge?qsrc=3044&amp;lang=en" TargetMode="External"/><Relationship Id="rId24" Type="http://schemas.openxmlformats.org/officeDocument/2006/relationships/hyperlink" Target="http://za.ask.com/wiki/Compulsory_education?qsrc=3044&amp;lang=en" TargetMode="External"/><Relationship Id="rId32" Type="http://schemas.openxmlformats.org/officeDocument/2006/relationships/hyperlink" Target="http://za.ask.com/wiki/Higher_education?qsrc=3044&amp;lang=en" TargetMode="External"/><Relationship Id="rId37" Type="http://schemas.openxmlformats.org/officeDocument/2006/relationships/hyperlink" Target="http://za.ask.com/wiki/Lyceum?qsrc=3044&amp;lang=en" TargetMode="External"/><Relationship Id="rId40" Type="http://schemas.openxmlformats.org/officeDocument/2006/relationships/hyperlink" Target="http://za.ask.com/wiki/K%E2%80%9312_(education)?qsrc=3044&amp;lang=en" TargetMode="External"/><Relationship Id="rId45" Type="http://schemas.openxmlformats.org/officeDocument/2006/relationships/hyperlink" Target="http://za.ask.com/wiki/High_school?qsrc=3044&amp;lang=en" TargetMode="External"/><Relationship Id="rId53" Type="http://schemas.openxmlformats.org/officeDocument/2006/relationships/hyperlink" Target="http://en.wikipedia.org/wiki/International_Monetary_Fund"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ask.com/wiki/Preschool?qsrc=3044&amp;lang=en" TargetMode="External"/><Relationship Id="rId23" Type="http://schemas.openxmlformats.org/officeDocument/2006/relationships/hyperlink" Target="http://za.ask.com/wiki/International_Covenant_on_Economic,_Social_and_Cultural_Rights?qsrc=3044&amp;lang=en" TargetMode="External"/><Relationship Id="rId28" Type="http://schemas.openxmlformats.org/officeDocument/2006/relationships/hyperlink" Target="http://za.ask.com/wiki/Adolescence?qsrc=3044&amp;lang=en" TargetMode="External"/><Relationship Id="rId36" Type="http://schemas.openxmlformats.org/officeDocument/2006/relationships/hyperlink" Target="http://za.ask.com/wiki/Gymnasium_(school)?qsrc=3044&amp;lang=en" TargetMode="External"/><Relationship Id="rId49" Type="http://schemas.openxmlformats.org/officeDocument/2006/relationships/hyperlink" Target="http://za.ask.com/wiki/Fee-paying_school?qsrc=3044&amp;lang=en" TargetMode="External"/><Relationship Id="rId57" Type="http://schemas.openxmlformats.org/officeDocument/2006/relationships/chart" Target="charts/chart3.xml"/><Relationship Id="rId10" Type="http://schemas.openxmlformats.org/officeDocument/2006/relationships/hyperlink" Target="http://za.ask.com/wiki/Learning?qsrc=3044&amp;lang=en" TargetMode="External"/><Relationship Id="rId19" Type="http://schemas.openxmlformats.org/officeDocument/2006/relationships/hyperlink" Target="http://za.ask.com/wiki/University?qsrc=3044&amp;lang=en" TargetMode="External"/><Relationship Id="rId31" Type="http://schemas.openxmlformats.org/officeDocument/2006/relationships/hyperlink" Target="http://za.ask.com/wiki/Tertiary_education?qsrc=3044&amp;lang=en" TargetMode="External"/><Relationship Id="rId44" Type="http://schemas.openxmlformats.org/officeDocument/2006/relationships/hyperlink" Target="http://za.ask.com/wiki/Skilled_worker?qsrc=3044&amp;lang=en" TargetMode="External"/><Relationship Id="rId52" Type="http://schemas.openxmlformats.org/officeDocument/2006/relationships/hyperlink" Target="http://en.wikipedia.org/wiki/World_Bank"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za.ask.com/wiki/Experience?qsrc=3044&amp;lang=en" TargetMode="External"/><Relationship Id="rId22" Type="http://schemas.openxmlformats.org/officeDocument/2006/relationships/hyperlink" Target="http://za.ask.com/wiki/United_Nations?qsrc=3044&amp;lang=en" TargetMode="External"/><Relationship Id="rId27" Type="http://schemas.openxmlformats.org/officeDocument/2006/relationships/hyperlink" Target="http://za.ask.com/wiki/E-learning?qsrc=3044&amp;lang=en" TargetMode="External"/><Relationship Id="rId30" Type="http://schemas.openxmlformats.org/officeDocument/2006/relationships/hyperlink" Target="http://za.ask.com/wiki/Minor_(law)?qsrc=3044&amp;lang=en" TargetMode="External"/><Relationship Id="rId35" Type="http://schemas.openxmlformats.org/officeDocument/2006/relationships/hyperlink" Target="http://za.ask.com/wiki/High_school?qsrc=3044&amp;lang=en" TargetMode="External"/><Relationship Id="rId43" Type="http://schemas.openxmlformats.org/officeDocument/2006/relationships/hyperlink" Target="http://za.ask.com/wiki/Profession?qsrc=3044&amp;lang=en" TargetMode="External"/><Relationship Id="rId48" Type="http://schemas.openxmlformats.org/officeDocument/2006/relationships/hyperlink" Target="http://za.ask.com/wiki/Public_education?qsrc=3044&amp;lang=en" TargetMode="External"/><Relationship Id="rId56" Type="http://schemas.openxmlformats.org/officeDocument/2006/relationships/chart" Target="charts/chart2.xml"/><Relationship Id="rId8" Type="http://schemas.openxmlformats.org/officeDocument/2006/relationships/footer" Target="footer1.xml"/><Relationship Id="rId51" Type="http://schemas.openxmlformats.org/officeDocument/2006/relationships/hyperlink" Target="http://en.wikipedia.org/w/index.php?title=Musoma_Declaration&amp;action=edit&amp;redlink=1"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chart1.xml><?xml version="1.0" encoding="utf-8"?>
<c:chartSpace xmlns:c="http://schemas.openxmlformats.org/drawingml/2006/chart" xmlns:a="http://schemas.openxmlformats.org/drawingml/2006/main" xmlns:r="http://schemas.openxmlformats.org/officeDocument/2006/relationships">
  <c:lang val="en-GB"/>
  <c:chart>
    <c:autoTitleDeleted val="1"/>
    <c:view3D>
      <c:hPercent val="3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30392156862745118"/>
          <c:y val="0.32203389830508483"/>
          <c:w val="0.55098039215686279"/>
          <c:h val="0.4533898305084747"/>
        </c:manualLayout>
      </c:layout>
      <c:bar3DChart>
        <c:barDir val="col"/>
        <c:grouping val="clustered"/>
        <c:ser>
          <c:idx val="0"/>
          <c:order val="0"/>
          <c:tx>
            <c:strRef>
              <c:f>Sheet1!$A$2</c:f>
              <c:strCache>
                <c:ptCount val="1"/>
                <c:pt idx="0">
                  <c:v>2010</c:v>
                </c:pt>
              </c:strCache>
            </c:strRef>
          </c:tx>
          <c:spPr>
            <a:solidFill>
              <a:srgbClr val="9999FF"/>
            </a:solidFill>
            <a:ln w="12675">
              <a:solidFill>
                <a:srgbClr val="000000"/>
              </a:solidFill>
              <a:prstDash val="solid"/>
            </a:ln>
          </c:spPr>
          <c:cat>
            <c:strRef>
              <c:f>Sheet1!$B$1:$C$1</c:f>
              <c:strCache>
                <c:ptCount val="2"/>
                <c:pt idx="0">
                  <c:v>GOVT CONTRIBUTION</c:v>
                </c:pt>
                <c:pt idx="1">
                  <c:v>OTHER SOURCES</c:v>
                </c:pt>
              </c:strCache>
            </c:strRef>
          </c:cat>
          <c:val>
            <c:numRef>
              <c:f>Sheet1!$B$2:$C$2</c:f>
              <c:numCache>
                <c:formatCode>#,##0</c:formatCode>
                <c:ptCount val="2"/>
                <c:pt idx="0">
                  <c:v>9977397700</c:v>
                </c:pt>
                <c:pt idx="1">
                  <c:v>30137500000</c:v>
                </c:pt>
              </c:numCache>
            </c:numRef>
          </c:val>
        </c:ser>
        <c:ser>
          <c:idx val="1"/>
          <c:order val="1"/>
          <c:tx>
            <c:strRef>
              <c:f>Sheet1!$A$3</c:f>
              <c:strCache>
                <c:ptCount val="1"/>
                <c:pt idx="0">
                  <c:v>2011</c:v>
                </c:pt>
              </c:strCache>
            </c:strRef>
          </c:tx>
          <c:spPr>
            <a:solidFill>
              <a:srgbClr val="993366"/>
            </a:solidFill>
            <a:ln w="12675">
              <a:solidFill>
                <a:srgbClr val="000000"/>
              </a:solidFill>
              <a:prstDash val="solid"/>
            </a:ln>
          </c:spPr>
          <c:cat>
            <c:strRef>
              <c:f>Sheet1!$B$1:$C$1</c:f>
              <c:strCache>
                <c:ptCount val="2"/>
                <c:pt idx="0">
                  <c:v>GOVT CONTRIBUTION</c:v>
                </c:pt>
                <c:pt idx="1">
                  <c:v>OTHER SOURCES</c:v>
                </c:pt>
              </c:strCache>
            </c:strRef>
          </c:cat>
          <c:val>
            <c:numRef>
              <c:f>Sheet1!$B$3:$C$3</c:f>
              <c:numCache>
                <c:formatCode>#,##0</c:formatCode>
                <c:ptCount val="2"/>
                <c:pt idx="0">
                  <c:v>17347967420</c:v>
                </c:pt>
                <c:pt idx="1">
                  <c:v>15137500000</c:v>
                </c:pt>
              </c:numCache>
            </c:numRef>
          </c:val>
        </c:ser>
        <c:ser>
          <c:idx val="2"/>
          <c:order val="2"/>
          <c:tx>
            <c:strRef>
              <c:f>Sheet1!$A$4</c:f>
              <c:strCache>
                <c:ptCount val="1"/>
                <c:pt idx="0">
                  <c:v>2012</c:v>
                </c:pt>
              </c:strCache>
            </c:strRef>
          </c:tx>
          <c:spPr>
            <a:solidFill>
              <a:srgbClr val="FFFFCC"/>
            </a:solidFill>
            <a:ln w="12675">
              <a:solidFill>
                <a:srgbClr val="000000"/>
              </a:solidFill>
              <a:prstDash val="solid"/>
            </a:ln>
          </c:spPr>
          <c:cat>
            <c:strRef>
              <c:f>Sheet1!$B$1:$C$1</c:f>
              <c:strCache>
                <c:ptCount val="2"/>
                <c:pt idx="0">
                  <c:v>GOVT CONTRIBUTION</c:v>
                </c:pt>
                <c:pt idx="1">
                  <c:v>OTHER SOURCES</c:v>
                </c:pt>
              </c:strCache>
            </c:strRef>
          </c:cat>
          <c:val>
            <c:numRef>
              <c:f>Sheet1!$B$4:$C$4</c:f>
              <c:numCache>
                <c:formatCode>General</c:formatCode>
                <c:ptCount val="2"/>
                <c:pt idx="0" formatCode="#,##0">
                  <c:v>21262783600</c:v>
                </c:pt>
                <c:pt idx="1">
                  <c:v>0</c:v>
                </c:pt>
              </c:numCache>
            </c:numRef>
          </c:val>
        </c:ser>
        <c:ser>
          <c:idx val="3"/>
          <c:order val="3"/>
          <c:tx>
            <c:strRef>
              <c:f>Sheet1!$A$5</c:f>
              <c:strCache>
                <c:ptCount val="1"/>
                <c:pt idx="0">
                  <c:v>TOTAL</c:v>
                </c:pt>
              </c:strCache>
            </c:strRef>
          </c:tx>
          <c:spPr>
            <a:solidFill>
              <a:srgbClr val="CCFFFF"/>
            </a:solidFill>
            <a:ln w="12675">
              <a:solidFill>
                <a:srgbClr val="000000"/>
              </a:solidFill>
              <a:prstDash val="solid"/>
            </a:ln>
          </c:spPr>
          <c:cat>
            <c:strRef>
              <c:f>Sheet1!$B$1:$C$1</c:f>
              <c:strCache>
                <c:ptCount val="2"/>
                <c:pt idx="0">
                  <c:v>GOVT CONTRIBUTION</c:v>
                </c:pt>
                <c:pt idx="1">
                  <c:v>OTHER SOURCES</c:v>
                </c:pt>
              </c:strCache>
            </c:strRef>
          </c:cat>
          <c:val>
            <c:numRef>
              <c:f>Sheet1!$B$5:$C$5</c:f>
              <c:numCache>
                <c:formatCode>#,##0</c:formatCode>
                <c:ptCount val="2"/>
                <c:pt idx="0">
                  <c:v>48588148720</c:v>
                </c:pt>
                <c:pt idx="1">
                  <c:v>45275000000</c:v>
                </c:pt>
              </c:numCache>
            </c:numRef>
          </c:val>
        </c:ser>
        <c:gapDepth val="0"/>
        <c:shape val="box"/>
        <c:axId val="117101312"/>
        <c:axId val="117102848"/>
        <c:axId val="0"/>
      </c:bar3DChart>
      <c:catAx>
        <c:axId val="117101312"/>
        <c:scaling>
          <c:orientation val="minMax"/>
        </c:scaling>
        <c:axPos val="b"/>
        <c:numFmt formatCode="General" sourceLinked="1"/>
        <c:tickLblPos val="low"/>
        <c:spPr>
          <a:ln w="3169">
            <a:solidFill>
              <a:srgbClr val="000000"/>
            </a:solidFill>
            <a:prstDash val="solid"/>
          </a:ln>
        </c:spPr>
        <c:txPr>
          <a:bodyPr rot="0" vert="horz"/>
          <a:lstStyle/>
          <a:p>
            <a:pPr>
              <a:defRPr sz="1198" b="1" i="0" u="none" strike="noStrike" baseline="0">
                <a:solidFill>
                  <a:srgbClr val="000000"/>
                </a:solidFill>
                <a:latin typeface="Calibri"/>
                <a:ea typeface="Calibri"/>
                <a:cs typeface="Calibri"/>
              </a:defRPr>
            </a:pPr>
            <a:endParaRPr lang="en-US"/>
          </a:p>
        </c:txPr>
        <c:crossAx val="117102848"/>
        <c:crosses val="autoZero"/>
        <c:auto val="1"/>
        <c:lblAlgn val="ctr"/>
        <c:lblOffset val="100"/>
        <c:tickLblSkip val="1"/>
        <c:tickMarkSkip val="1"/>
      </c:catAx>
      <c:valAx>
        <c:axId val="117102848"/>
        <c:scaling>
          <c:orientation val="minMax"/>
        </c:scaling>
        <c:axPos val="l"/>
        <c:majorGridlines>
          <c:spPr>
            <a:ln w="3169">
              <a:solidFill>
                <a:srgbClr val="000000"/>
              </a:solidFill>
              <a:prstDash val="solid"/>
            </a:ln>
          </c:spPr>
        </c:majorGridlines>
        <c:title>
          <c:tx>
            <c:rich>
              <a:bodyPr/>
              <a:lstStyle/>
              <a:p>
                <a:pPr>
                  <a:defRPr sz="798" b="1" i="0" u="none" strike="noStrike" baseline="0">
                    <a:solidFill>
                      <a:srgbClr val="000000"/>
                    </a:solidFill>
                    <a:latin typeface="Calibri"/>
                    <a:ea typeface="Calibri"/>
                    <a:cs typeface="Calibri"/>
                  </a:defRPr>
                </a:pPr>
                <a:r>
                  <a:t>Amount given per financial year</a:t>
                </a:r>
              </a:p>
            </c:rich>
          </c:tx>
          <c:layout>
            <c:manualLayout>
              <c:xMode val="edge"/>
              <c:yMode val="edge"/>
              <c:x val="4.1176470588235294E-2"/>
              <c:y val="0.33474576271186451"/>
            </c:manualLayout>
          </c:layout>
          <c:spPr>
            <a:noFill/>
            <a:ln w="25351">
              <a:noFill/>
            </a:ln>
          </c:spPr>
        </c:title>
        <c:numFmt formatCode="#,##0" sourceLinked="1"/>
        <c:tickLblPos val="nextTo"/>
        <c:spPr>
          <a:ln w="3169">
            <a:solidFill>
              <a:srgbClr val="000000"/>
            </a:solidFill>
            <a:prstDash val="solid"/>
          </a:ln>
        </c:spPr>
        <c:txPr>
          <a:bodyPr rot="0" vert="horz"/>
          <a:lstStyle/>
          <a:p>
            <a:pPr>
              <a:defRPr sz="1198" b="1" i="0" u="none" strike="noStrike" baseline="0">
                <a:solidFill>
                  <a:srgbClr val="000000"/>
                </a:solidFill>
                <a:latin typeface="Calibri"/>
                <a:ea typeface="Calibri"/>
                <a:cs typeface="Calibri"/>
              </a:defRPr>
            </a:pPr>
            <a:endParaRPr lang="en-US"/>
          </a:p>
        </c:txPr>
        <c:crossAx val="117101312"/>
        <c:crosses val="autoZero"/>
        <c:crossBetween val="between"/>
      </c:valAx>
      <c:spPr>
        <a:noFill/>
        <a:ln w="25351">
          <a:noFill/>
        </a:ln>
      </c:spPr>
    </c:plotArea>
    <c:legend>
      <c:legendPos val="r"/>
      <c:layout>
        <c:manualLayout>
          <c:xMode val="edge"/>
          <c:yMode val="edge"/>
          <c:x val="0.87647058823529411"/>
          <c:y val="0.49576271186440707"/>
          <c:w val="0.11568627450980395"/>
          <c:h val="0.37711864406779672"/>
        </c:manualLayout>
      </c:layout>
      <c:spPr>
        <a:noFill/>
        <a:ln w="3169">
          <a:solidFill>
            <a:srgbClr val="000000"/>
          </a:solidFill>
          <a:prstDash val="solid"/>
        </a:ln>
      </c:spPr>
      <c:txPr>
        <a:bodyPr/>
        <a:lstStyle/>
        <a:p>
          <a:pPr>
            <a:defRPr sz="938" b="1" i="0" u="none" strike="noStrike" baseline="0">
              <a:solidFill>
                <a:srgbClr val="000000"/>
              </a:solidFill>
              <a:latin typeface="Calibri"/>
              <a:ea typeface="Calibri"/>
              <a:cs typeface="Calibri"/>
            </a:defRPr>
          </a:pPr>
          <a:endParaRPr lang="en-US"/>
        </a:p>
      </c:txPr>
    </c:legend>
    <c:plotVisOnly val="1"/>
    <c:dispBlanksAs val="gap"/>
  </c:chart>
  <c:spPr>
    <a:noFill/>
    <a:ln>
      <a:noFill/>
    </a:ln>
  </c:spPr>
  <c:txPr>
    <a:bodyPr/>
    <a:lstStyle/>
    <a:p>
      <a:pPr>
        <a:defRPr sz="1023" b="1" i="0" u="none" strike="noStrike" baseline="0">
          <a:solidFill>
            <a:srgbClr val="000000"/>
          </a:solidFill>
          <a:latin typeface="Calibri"/>
          <a:ea typeface="Calibri"/>
          <a:cs typeface="Calibri"/>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autoTitleDeleted val="1"/>
    <c:view3D>
      <c:hPercent val="5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6374269005847958"/>
          <c:y val="0.42909090909090924"/>
          <c:w val="0.44639376218323584"/>
          <c:h val="0.41818181818181827"/>
        </c:manualLayout>
      </c:layout>
      <c:bar3DChart>
        <c:barDir val="col"/>
        <c:grouping val="clustered"/>
        <c:ser>
          <c:idx val="0"/>
          <c:order val="0"/>
          <c:tx>
            <c:strRef>
              <c:f>Sheet1!$A$2</c:f>
              <c:strCache>
                <c:ptCount val="1"/>
                <c:pt idx="0">
                  <c:v>Ward executive officers</c:v>
                </c:pt>
              </c:strCache>
            </c:strRef>
          </c:tx>
          <c:spPr>
            <a:solidFill>
              <a:srgbClr val="9999FF"/>
            </a:solidFill>
            <a:ln w="12700">
              <a:solidFill>
                <a:srgbClr val="000000"/>
              </a:solidFill>
              <a:prstDash val="solid"/>
            </a:ln>
          </c:spPr>
          <c:cat>
            <c:strRef>
              <c:f>Sheet1!$B$1:$C$1</c:f>
              <c:strCache>
                <c:ptCount val="2"/>
                <c:pt idx="0">
                  <c:v>Yes </c:v>
                </c:pt>
                <c:pt idx="1">
                  <c:v>No circular</c:v>
                </c:pt>
              </c:strCache>
            </c:strRef>
          </c:cat>
          <c:val>
            <c:numRef>
              <c:f>Sheet1!$B$2:$C$2</c:f>
              <c:numCache>
                <c:formatCode>General</c:formatCode>
                <c:ptCount val="2"/>
                <c:pt idx="1">
                  <c:v>5</c:v>
                </c:pt>
              </c:numCache>
            </c:numRef>
          </c:val>
        </c:ser>
        <c:ser>
          <c:idx val="1"/>
          <c:order val="1"/>
          <c:tx>
            <c:strRef>
              <c:f>Sheet1!$A$3</c:f>
              <c:strCache>
                <c:ptCount val="1"/>
                <c:pt idx="0">
                  <c:v>Ward education officers</c:v>
                </c:pt>
              </c:strCache>
            </c:strRef>
          </c:tx>
          <c:spPr>
            <a:solidFill>
              <a:srgbClr val="993366"/>
            </a:solidFill>
            <a:ln w="12700">
              <a:solidFill>
                <a:srgbClr val="000000"/>
              </a:solidFill>
              <a:prstDash val="solid"/>
            </a:ln>
          </c:spPr>
          <c:cat>
            <c:strRef>
              <c:f>Sheet1!$B$1:$C$1</c:f>
              <c:strCache>
                <c:ptCount val="2"/>
                <c:pt idx="0">
                  <c:v>Yes </c:v>
                </c:pt>
                <c:pt idx="1">
                  <c:v>No circular</c:v>
                </c:pt>
              </c:strCache>
            </c:strRef>
          </c:cat>
          <c:val>
            <c:numRef>
              <c:f>Sheet1!$B$3:$C$3</c:f>
              <c:numCache>
                <c:formatCode>General</c:formatCode>
                <c:ptCount val="2"/>
                <c:pt idx="1">
                  <c:v>5</c:v>
                </c:pt>
              </c:numCache>
            </c:numRef>
          </c:val>
        </c:ser>
        <c:ser>
          <c:idx val="2"/>
          <c:order val="2"/>
          <c:tx>
            <c:strRef>
              <c:f>Sheet1!$A$4</c:f>
              <c:strCache>
                <c:ptCount val="1"/>
                <c:pt idx="0">
                  <c:v>Teachers</c:v>
                </c:pt>
              </c:strCache>
            </c:strRef>
          </c:tx>
          <c:spPr>
            <a:solidFill>
              <a:srgbClr val="FFFFCC"/>
            </a:solidFill>
            <a:ln w="12700">
              <a:solidFill>
                <a:srgbClr val="000000"/>
              </a:solidFill>
              <a:prstDash val="solid"/>
            </a:ln>
          </c:spPr>
          <c:cat>
            <c:strRef>
              <c:f>Sheet1!$B$1:$C$1</c:f>
              <c:strCache>
                <c:ptCount val="2"/>
                <c:pt idx="0">
                  <c:v>Yes </c:v>
                </c:pt>
                <c:pt idx="1">
                  <c:v>No circular</c:v>
                </c:pt>
              </c:strCache>
            </c:strRef>
          </c:cat>
          <c:val>
            <c:numRef>
              <c:f>Sheet1!$B$4:$C$4</c:f>
              <c:numCache>
                <c:formatCode>General</c:formatCode>
                <c:ptCount val="2"/>
                <c:pt idx="1">
                  <c:v>20</c:v>
                </c:pt>
              </c:numCache>
            </c:numRef>
          </c:val>
        </c:ser>
        <c:ser>
          <c:idx val="3"/>
          <c:order val="3"/>
          <c:tx>
            <c:strRef>
              <c:f>Sheet1!$A$5</c:f>
              <c:strCache>
                <c:ptCount val="1"/>
                <c:pt idx="0">
                  <c:v>Head of schools</c:v>
                </c:pt>
              </c:strCache>
            </c:strRef>
          </c:tx>
          <c:spPr>
            <a:solidFill>
              <a:srgbClr val="CCFFFF"/>
            </a:solidFill>
            <a:ln w="12700">
              <a:solidFill>
                <a:srgbClr val="000000"/>
              </a:solidFill>
              <a:prstDash val="solid"/>
            </a:ln>
          </c:spPr>
          <c:cat>
            <c:strRef>
              <c:f>Sheet1!$B$1:$C$1</c:f>
              <c:strCache>
                <c:ptCount val="2"/>
                <c:pt idx="0">
                  <c:v>Yes </c:v>
                </c:pt>
                <c:pt idx="1">
                  <c:v>No circular</c:v>
                </c:pt>
              </c:strCache>
            </c:strRef>
          </c:cat>
          <c:val>
            <c:numRef>
              <c:f>Sheet1!$B$5:$C$5</c:f>
              <c:numCache>
                <c:formatCode>General</c:formatCode>
                <c:ptCount val="2"/>
                <c:pt idx="0">
                  <c:v>2</c:v>
                </c:pt>
                <c:pt idx="1">
                  <c:v>3</c:v>
                </c:pt>
              </c:numCache>
            </c:numRef>
          </c:val>
        </c:ser>
        <c:ser>
          <c:idx val="4"/>
          <c:order val="4"/>
          <c:tx>
            <c:strRef>
              <c:f>Sheet1!$A$6</c:f>
              <c:strCache>
                <c:ptCount val="1"/>
                <c:pt idx="0">
                  <c:v>District and Ministry Education officers</c:v>
                </c:pt>
              </c:strCache>
            </c:strRef>
          </c:tx>
          <c:spPr>
            <a:solidFill>
              <a:srgbClr val="660066"/>
            </a:solidFill>
            <a:ln w="12700">
              <a:solidFill>
                <a:srgbClr val="000000"/>
              </a:solidFill>
              <a:prstDash val="solid"/>
            </a:ln>
          </c:spPr>
          <c:cat>
            <c:strRef>
              <c:f>Sheet1!$B$1:$C$1</c:f>
              <c:strCache>
                <c:ptCount val="2"/>
                <c:pt idx="0">
                  <c:v>Yes </c:v>
                </c:pt>
                <c:pt idx="1">
                  <c:v>No circular</c:v>
                </c:pt>
              </c:strCache>
            </c:strRef>
          </c:cat>
          <c:val>
            <c:numRef>
              <c:f>Sheet1!$B$6:$C$6</c:f>
              <c:numCache>
                <c:formatCode>General</c:formatCode>
                <c:ptCount val="2"/>
                <c:pt idx="0">
                  <c:v>15</c:v>
                </c:pt>
              </c:numCache>
            </c:numRef>
          </c:val>
        </c:ser>
        <c:ser>
          <c:idx val="5"/>
          <c:order val="5"/>
          <c:tx>
            <c:strRef>
              <c:f>Sheet1!$A$7</c:f>
              <c:strCache>
                <c:ptCount val="1"/>
                <c:pt idx="0">
                  <c:v>Total</c:v>
                </c:pt>
              </c:strCache>
            </c:strRef>
          </c:tx>
          <c:spPr>
            <a:solidFill>
              <a:srgbClr val="FF8080"/>
            </a:solidFill>
            <a:ln w="12700">
              <a:solidFill>
                <a:srgbClr val="000000"/>
              </a:solidFill>
              <a:prstDash val="solid"/>
            </a:ln>
          </c:spPr>
          <c:cat>
            <c:strRef>
              <c:f>Sheet1!$B$1:$C$1</c:f>
              <c:strCache>
                <c:ptCount val="2"/>
                <c:pt idx="0">
                  <c:v>Yes </c:v>
                </c:pt>
                <c:pt idx="1">
                  <c:v>No circular</c:v>
                </c:pt>
              </c:strCache>
            </c:strRef>
          </c:cat>
          <c:val>
            <c:numRef>
              <c:f>Sheet1!$B$7:$C$7</c:f>
              <c:numCache>
                <c:formatCode>General</c:formatCode>
                <c:ptCount val="2"/>
                <c:pt idx="0">
                  <c:v>17</c:v>
                </c:pt>
                <c:pt idx="1">
                  <c:v>33</c:v>
                </c:pt>
              </c:numCache>
            </c:numRef>
          </c:val>
        </c:ser>
        <c:gapDepth val="0"/>
        <c:shape val="box"/>
        <c:axId val="116910336"/>
        <c:axId val="120430592"/>
        <c:axId val="0"/>
      </c:bar3DChart>
      <c:catAx>
        <c:axId val="116910336"/>
        <c:scaling>
          <c:orientation val="minMax"/>
        </c:scaling>
        <c:axPos val="b"/>
        <c:numFmt formatCode="General" sourceLinked="1"/>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en-US"/>
          </a:p>
        </c:txPr>
        <c:crossAx val="120430592"/>
        <c:crosses val="autoZero"/>
        <c:auto val="1"/>
        <c:lblAlgn val="ctr"/>
        <c:lblOffset val="100"/>
        <c:tickLblSkip val="1"/>
        <c:tickMarkSkip val="1"/>
      </c:catAx>
      <c:valAx>
        <c:axId val="120430592"/>
        <c:scaling>
          <c:orientation val="minMax"/>
        </c:scaling>
        <c:axPos val="l"/>
        <c:majorGridlines>
          <c:spPr>
            <a:ln w="3175">
              <a:solidFill>
                <a:srgbClr val="000000"/>
              </a:solidFill>
              <a:prstDash val="solid"/>
            </a:ln>
          </c:spPr>
        </c:majorGridlines>
        <c:title>
          <c:tx>
            <c:rich>
              <a:bodyPr/>
              <a:lstStyle/>
              <a:p>
                <a:pPr>
                  <a:defRPr sz="1125" b="1" i="0" u="none" strike="noStrike" baseline="0">
                    <a:solidFill>
                      <a:srgbClr val="000000"/>
                    </a:solidFill>
                    <a:latin typeface="Calibri"/>
                    <a:ea typeface="Calibri"/>
                    <a:cs typeface="Calibri"/>
                  </a:defRPr>
                </a:pPr>
                <a:r>
                  <a:t>Number of respondents</a:t>
                </a:r>
              </a:p>
            </c:rich>
          </c:tx>
          <c:layout>
            <c:manualLayout>
              <c:xMode val="edge"/>
              <c:yMode val="edge"/>
              <c:x val="3.5087719298245612E-2"/>
              <c:y val="0.49818181818181834"/>
            </c:manualLayout>
          </c:layout>
          <c:spPr>
            <a:noFill/>
            <a:ln w="25400">
              <a:noFill/>
            </a:ln>
          </c:spPr>
        </c:title>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en-US"/>
          </a:p>
        </c:txPr>
        <c:crossAx val="116910336"/>
        <c:crosses val="autoZero"/>
        <c:crossBetween val="between"/>
      </c:valAx>
      <c:spPr>
        <a:noFill/>
        <a:ln w="25400">
          <a:noFill/>
        </a:ln>
      </c:spPr>
    </c:plotArea>
    <c:legend>
      <c:legendPos val="r"/>
      <c:layout>
        <c:manualLayout>
          <c:xMode val="edge"/>
          <c:yMode val="edge"/>
          <c:x val="0.63157894736842124"/>
          <c:y val="0.16727272727272727"/>
          <c:w val="0.3606237816764134"/>
          <c:h val="0.83636363636363653"/>
        </c:manualLayout>
      </c:layout>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en-US"/>
        </a:p>
      </c:txPr>
    </c:legend>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1200" b="1" i="0" u="none" strike="noStrike" baseline="0">
          <a:solidFill>
            <a:srgbClr val="000000"/>
          </a:solidFill>
          <a:latin typeface="Calibri"/>
          <a:ea typeface="Calibri"/>
          <a:cs typeface="Calibri"/>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autoTitleDeleted val="1"/>
    <c:view3D>
      <c:hPercent val="8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704918032786894"/>
          <c:y val="0.23880597014925373"/>
          <c:w val="0.52254098360655743"/>
          <c:h val="0.57313432835820899"/>
        </c:manualLayout>
      </c:layout>
      <c:bar3DChart>
        <c:barDir val="col"/>
        <c:grouping val="clustered"/>
        <c:ser>
          <c:idx val="0"/>
          <c:order val="0"/>
          <c:tx>
            <c:strRef>
              <c:f>Sheet1!$A$2</c:f>
              <c:strCache>
                <c:ptCount val="1"/>
                <c:pt idx="0">
                  <c:v>Ward executive officers</c:v>
                </c:pt>
              </c:strCache>
            </c:strRef>
          </c:tx>
          <c:spPr>
            <a:solidFill>
              <a:srgbClr val="9999FF"/>
            </a:solidFill>
            <a:ln w="12700">
              <a:solidFill>
                <a:srgbClr val="000000"/>
              </a:solidFill>
              <a:prstDash val="solid"/>
            </a:ln>
          </c:spPr>
          <c:cat>
            <c:strRef>
              <c:f>Sheet1!$B$1:$C$1</c:f>
              <c:strCache>
                <c:ptCount val="2"/>
                <c:pt idx="0">
                  <c:v>Yes </c:v>
                </c:pt>
                <c:pt idx="1">
                  <c:v>No information</c:v>
                </c:pt>
              </c:strCache>
            </c:strRef>
          </c:cat>
          <c:val>
            <c:numRef>
              <c:f>Sheet1!$B$2:$C$2</c:f>
              <c:numCache>
                <c:formatCode>General</c:formatCode>
                <c:ptCount val="2"/>
                <c:pt idx="1">
                  <c:v>5</c:v>
                </c:pt>
              </c:numCache>
            </c:numRef>
          </c:val>
        </c:ser>
        <c:ser>
          <c:idx val="1"/>
          <c:order val="1"/>
          <c:tx>
            <c:strRef>
              <c:f>Sheet1!$A$3</c:f>
              <c:strCache>
                <c:ptCount val="1"/>
                <c:pt idx="0">
                  <c:v>Ward education officers</c:v>
                </c:pt>
              </c:strCache>
            </c:strRef>
          </c:tx>
          <c:spPr>
            <a:solidFill>
              <a:srgbClr val="993366"/>
            </a:solidFill>
            <a:ln w="12700">
              <a:solidFill>
                <a:srgbClr val="000000"/>
              </a:solidFill>
              <a:prstDash val="solid"/>
            </a:ln>
          </c:spPr>
          <c:cat>
            <c:strRef>
              <c:f>Sheet1!$B$1:$C$1</c:f>
              <c:strCache>
                <c:ptCount val="2"/>
                <c:pt idx="0">
                  <c:v>Yes </c:v>
                </c:pt>
                <c:pt idx="1">
                  <c:v>No information</c:v>
                </c:pt>
              </c:strCache>
            </c:strRef>
          </c:cat>
          <c:val>
            <c:numRef>
              <c:f>Sheet1!$B$3:$C$3</c:f>
              <c:numCache>
                <c:formatCode>General</c:formatCode>
                <c:ptCount val="2"/>
                <c:pt idx="1">
                  <c:v>5</c:v>
                </c:pt>
              </c:numCache>
            </c:numRef>
          </c:val>
        </c:ser>
        <c:ser>
          <c:idx val="2"/>
          <c:order val="2"/>
          <c:tx>
            <c:strRef>
              <c:f>Sheet1!$A$4</c:f>
              <c:strCache>
                <c:ptCount val="1"/>
                <c:pt idx="0">
                  <c:v>Teachers</c:v>
                </c:pt>
              </c:strCache>
            </c:strRef>
          </c:tx>
          <c:spPr>
            <a:solidFill>
              <a:srgbClr val="FFFFCC"/>
            </a:solidFill>
            <a:ln w="12700">
              <a:solidFill>
                <a:srgbClr val="000000"/>
              </a:solidFill>
              <a:prstDash val="solid"/>
            </a:ln>
          </c:spPr>
          <c:cat>
            <c:strRef>
              <c:f>Sheet1!$B$1:$C$1</c:f>
              <c:strCache>
                <c:ptCount val="2"/>
                <c:pt idx="0">
                  <c:v>Yes </c:v>
                </c:pt>
                <c:pt idx="1">
                  <c:v>No information</c:v>
                </c:pt>
              </c:strCache>
            </c:strRef>
          </c:cat>
          <c:val>
            <c:numRef>
              <c:f>Sheet1!$B$4:$C$4</c:f>
              <c:numCache>
                <c:formatCode>General</c:formatCode>
                <c:ptCount val="2"/>
                <c:pt idx="1">
                  <c:v>20</c:v>
                </c:pt>
              </c:numCache>
            </c:numRef>
          </c:val>
        </c:ser>
        <c:ser>
          <c:idx val="3"/>
          <c:order val="3"/>
          <c:tx>
            <c:strRef>
              <c:f>Sheet1!$A$5</c:f>
              <c:strCache>
                <c:ptCount val="1"/>
                <c:pt idx="0">
                  <c:v>Head of schools</c:v>
                </c:pt>
              </c:strCache>
            </c:strRef>
          </c:tx>
          <c:spPr>
            <a:solidFill>
              <a:srgbClr val="CCFFFF"/>
            </a:solidFill>
            <a:ln w="12700">
              <a:solidFill>
                <a:srgbClr val="000000"/>
              </a:solidFill>
              <a:prstDash val="solid"/>
            </a:ln>
          </c:spPr>
          <c:cat>
            <c:strRef>
              <c:f>Sheet1!$B$1:$C$1</c:f>
              <c:strCache>
                <c:ptCount val="2"/>
                <c:pt idx="0">
                  <c:v>Yes </c:v>
                </c:pt>
                <c:pt idx="1">
                  <c:v>No information</c:v>
                </c:pt>
              </c:strCache>
            </c:strRef>
          </c:cat>
          <c:val>
            <c:numRef>
              <c:f>Sheet1!$B$5:$C$5</c:f>
              <c:numCache>
                <c:formatCode>General</c:formatCode>
                <c:ptCount val="2"/>
                <c:pt idx="0">
                  <c:v>5</c:v>
                </c:pt>
              </c:numCache>
            </c:numRef>
          </c:val>
        </c:ser>
        <c:ser>
          <c:idx val="4"/>
          <c:order val="4"/>
          <c:tx>
            <c:strRef>
              <c:f>Sheet1!$A$6</c:f>
              <c:strCache>
                <c:ptCount val="1"/>
                <c:pt idx="0">
                  <c:v>District and Ministry Education officers</c:v>
                </c:pt>
              </c:strCache>
            </c:strRef>
          </c:tx>
          <c:spPr>
            <a:solidFill>
              <a:srgbClr val="660066"/>
            </a:solidFill>
            <a:ln w="12700">
              <a:solidFill>
                <a:srgbClr val="000000"/>
              </a:solidFill>
              <a:prstDash val="solid"/>
            </a:ln>
          </c:spPr>
          <c:cat>
            <c:strRef>
              <c:f>Sheet1!$B$1:$C$1</c:f>
              <c:strCache>
                <c:ptCount val="2"/>
                <c:pt idx="0">
                  <c:v>Yes </c:v>
                </c:pt>
                <c:pt idx="1">
                  <c:v>No information</c:v>
                </c:pt>
              </c:strCache>
            </c:strRef>
          </c:cat>
          <c:val>
            <c:numRef>
              <c:f>Sheet1!$B$6:$C$6</c:f>
              <c:numCache>
                <c:formatCode>General</c:formatCode>
                <c:ptCount val="2"/>
                <c:pt idx="0">
                  <c:v>15</c:v>
                </c:pt>
              </c:numCache>
            </c:numRef>
          </c:val>
        </c:ser>
        <c:ser>
          <c:idx val="5"/>
          <c:order val="5"/>
          <c:tx>
            <c:strRef>
              <c:f>Sheet1!$A$7</c:f>
              <c:strCache>
                <c:ptCount val="1"/>
                <c:pt idx="0">
                  <c:v>Total</c:v>
                </c:pt>
              </c:strCache>
            </c:strRef>
          </c:tx>
          <c:spPr>
            <a:solidFill>
              <a:srgbClr val="FF8080"/>
            </a:solidFill>
            <a:ln w="12700">
              <a:solidFill>
                <a:srgbClr val="000000"/>
              </a:solidFill>
              <a:prstDash val="solid"/>
            </a:ln>
          </c:spPr>
          <c:cat>
            <c:strRef>
              <c:f>Sheet1!$B$1:$C$1</c:f>
              <c:strCache>
                <c:ptCount val="2"/>
                <c:pt idx="0">
                  <c:v>Yes </c:v>
                </c:pt>
                <c:pt idx="1">
                  <c:v>No information</c:v>
                </c:pt>
              </c:strCache>
            </c:strRef>
          </c:cat>
          <c:val>
            <c:numRef>
              <c:f>Sheet1!$B$7:$C$7</c:f>
              <c:numCache>
                <c:formatCode>General</c:formatCode>
                <c:ptCount val="2"/>
                <c:pt idx="0">
                  <c:v>20</c:v>
                </c:pt>
                <c:pt idx="1">
                  <c:v>48</c:v>
                </c:pt>
              </c:numCache>
            </c:numRef>
          </c:val>
        </c:ser>
        <c:gapDepth val="0"/>
        <c:shape val="box"/>
        <c:axId val="117018624"/>
        <c:axId val="117020160"/>
        <c:axId val="0"/>
      </c:bar3DChart>
      <c:catAx>
        <c:axId val="117018624"/>
        <c:scaling>
          <c:orientation val="minMax"/>
        </c:scaling>
        <c:axPos val="b"/>
        <c:numFmt formatCode="General" sourceLinked="1"/>
        <c:tickLblPos val="low"/>
        <c:spPr>
          <a:ln w="3175">
            <a:solidFill>
              <a:srgbClr val="000000"/>
            </a:solidFill>
            <a:prstDash val="solid"/>
          </a:ln>
        </c:spPr>
        <c:txPr>
          <a:bodyPr rot="0" vert="horz"/>
          <a:lstStyle/>
          <a:p>
            <a:pPr>
              <a:defRPr sz="1450" b="1" i="0" u="none" strike="noStrike" baseline="0">
                <a:solidFill>
                  <a:srgbClr val="000000"/>
                </a:solidFill>
                <a:latin typeface="Calibri"/>
                <a:ea typeface="Calibri"/>
                <a:cs typeface="Calibri"/>
              </a:defRPr>
            </a:pPr>
            <a:endParaRPr lang="en-US"/>
          </a:p>
        </c:txPr>
        <c:crossAx val="117020160"/>
        <c:crosses val="autoZero"/>
        <c:auto val="1"/>
        <c:lblAlgn val="ctr"/>
        <c:lblOffset val="100"/>
        <c:tickLblSkip val="1"/>
        <c:tickMarkSkip val="1"/>
      </c:catAx>
      <c:valAx>
        <c:axId val="117020160"/>
        <c:scaling>
          <c:orientation val="minMax"/>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Calibri"/>
                    <a:ea typeface="Calibri"/>
                    <a:cs typeface="Calibri"/>
                  </a:defRPr>
                </a:pPr>
                <a:r>
                  <a:t>Number of respondents</a:t>
                </a:r>
              </a:p>
            </c:rich>
          </c:tx>
          <c:layout>
            <c:manualLayout>
              <c:xMode val="edge"/>
              <c:yMode val="edge"/>
              <c:x val="4.9180327868852472E-2"/>
              <c:y val="0.41791044776119401"/>
            </c:manualLayout>
          </c:layout>
          <c:spPr>
            <a:noFill/>
            <a:ln w="25400">
              <a:noFill/>
            </a:ln>
          </c:spPr>
        </c:title>
        <c:numFmt formatCode="General" sourceLinked="1"/>
        <c:tickLblPos val="nextTo"/>
        <c:spPr>
          <a:ln w="3175">
            <a:solidFill>
              <a:srgbClr val="000000"/>
            </a:solidFill>
            <a:prstDash val="solid"/>
          </a:ln>
        </c:spPr>
        <c:txPr>
          <a:bodyPr rot="0" vert="horz"/>
          <a:lstStyle/>
          <a:p>
            <a:pPr>
              <a:defRPr sz="1450" b="1" i="0" u="none" strike="noStrike" baseline="0">
                <a:solidFill>
                  <a:srgbClr val="000000"/>
                </a:solidFill>
                <a:latin typeface="Calibri"/>
                <a:ea typeface="Calibri"/>
                <a:cs typeface="Calibri"/>
              </a:defRPr>
            </a:pPr>
            <a:endParaRPr lang="en-US"/>
          </a:p>
        </c:txPr>
        <c:crossAx val="117018624"/>
        <c:crosses val="autoZero"/>
        <c:crossBetween val="between"/>
      </c:valAx>
      <c:spPr>
        <a:noFill/>
        <a:ln w="25400">
          <a:noFill/>
        </a:ln>
      </c:spPr>
    </c:plotArea>
    <c:legend>
      <c:legendPos val="r"/>
      <c:layout>
        <c:manualLayout>
          <c:xMode val="edge"/>
          <c:yMode val="edge"/>
          <c:x val="0.65573770491803274"/>
          <c:y val="0.20895522388059706"/>
          <c:w val="0.33606557377049207"/>
          <c:h val="0.77313432835820894"/>
        </c:manualLayout>
      </c:layout>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en-US"/>
        </a:p>
      </c:txPr>
    </c:legend>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1200" b="1" i="0" u="none" strike="noStrike" baseline="0">
          <a:solidFill>
            <a:srgbClr val="000000"/>
          </a:solidFill>
          <a:latin typeface="Calibri"/>
          <a:ea typeface="Calibri"/>
          <a:cs typeface="Calibri"/>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7D734-91D8-4646-B3FF-2710D9B5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140</Pages>
  <Words>30182</Words>
  <Characters>172042</Characters>
  <Application>Microsoft Office Word</Application>
  <DocSecurity>0</DocSecurity>
  <Lines>1433</Lines>
  <Paragraphs>403</Paragraphs>
  <ScaleCrop>false</ScaleCrop>
  <HeadingPairs>
    <vt:vector size="2" baseType="variant">
      <vt:variant>
        <vt:lpstr>Title</vt:lpstr>
      </vt:variant>
      <vt:variant>
        <vt:i4>1</vt:i4>
      </vt:variant>
    </vt:vector>
  </HeadingPairs>
  <TitlesOfParts>
    <vt:vector size="1" baseType="lpstr">
      <vt:lpstr>AN ASSESSMENT ON THE CONTRIBUTION OF THE SECONDARY EDUCATION DEVELOPMENT PLAN TO QUALITY OF EDUCATION IN TANZANIA: THE CASE OF ILALA DISTRICT</vt:lpstr>
    </vt:vector>
  </TitlesOfParts>
  <Company>Hewlett-Packard</Company>
  <LinksUpToDate>false</LinksUpToDate>
  <CharactersWithSpaces>201821</CharactersWithSpaces>
  <SharedDoc>false</SharedDoc>
  <HLinks>
    <vt:vector size="1122" baseType="variant">
      <vt:variant>
        <vt:i4>2293760</vt:i4>
      </vt:variant>
      <vt:variant>
        <vt:i4>999</vt:i4>
      </vt:variant>
      <vt:variant>
        <vt:i4>0</vt:i4>
      </vt:variant>
      <vt:variant>
        <vt:i4>5</vt:i4>
      </vt:variant>
      <vt:variant>
        <vt:lpwstr>http://en.wikipedia.org/w/index.php?title=World_Declaration_on_Education_for_All:_Meeting_Basic_Learning_Needs&amp;action=edit&amp;redlink=1</vt:lpwstr>
      </vt:variant>
      <vt:variant>
        <vt:lpwstr/>
      </vt:variant>
      <vt:variant>
        <vt:i4>3211375</vt:i4>
      </vt:variant>
      <vt:variant>
        <vt:i4>996</vt:i4>
      </vt:variant>
      <vt:variant>
        <vt:i4>0</vt:i4>
      </vt:variant>
      <vt:variant>
        <vt:i4>5</vt:i4>
      </vt:variant>
      <vt:variant>
        <vt:lpwstr>http://en.wikipedia.org/wiki/International_Monetary_Fund</vt:lpwstr>
      </vt:variant>
      <vt:variant>
        <vt:lpwstr/>
      </vt:variant>
      <vt:variant>
        <vt:i4>7471112</vt:i4>
      </vt:variant>
      <vt:variant>
        <vt:i4>993</vt:i4>
      </vt:variant>
      <vt:variant>
        <vt:i4>0</vt:i4>
      </vt:variant>
      <vt:variant>
        <vt:i4>5</vt:i4>
      </vt:variant>
      <vt:variant>
        <vt:lpwstr>http://en.wikipedia.org/wiki/World_Bank</vt:lpwstr>
      </vt:variant>
      <vt:variant>
        <vt:lpwstr/>
      </vt:variant>
      <vt:variant>
        <vt:i4>7536671</vt:i4>
      </vt:variant>
      <vt:variant>
        <vt:i4>990</vt:i4>
      </vt:variant>
      <vt:variant>
        <vt:i4>0</vt:i4>
      </vt:variant>
      <vt:variant>
        <vt:i4>5</vt:i4>
      </vt:variant>
      <vt:variant>
        <vt:lpwstr>http://en.wikipedia.org/w/index.php?title=Musoma_Declaration&amp;action=edit&amp;redlink=1</vt:lpwstr>
      </vt:variant>
      <vt:variant>
        <vt:lpwstr/>
      </vt:variant>
      <vt:variant>
        <vt:i4>6029371</vt:i4>
      </vt:variant>
      <vt:variant>
        <vt:i4>987</vt:i4>
      </vt:variant>
      <vt:variant>
        <vt:i4>0</vt:i4>
      </vt:variant>
      <vt:variant>
        <vt:i4>5</vt:i4>
      </vt:variant>
      <vt:variant>
        <vt:lpwstr>http://en.wikipedia.org/wiki/Arusha_Declaration</vt:lpwstr>
      </vt:variant>
      <vt:variant>
        <vt:lpwstr/>
      </vt:variant>
      <vt:variant>
        <vt:i4>5374049</vt:i4>
      </vt:variant>
      <vt:variant>
        <vt:i4>984</vt:i4>
      </vt:variant>
      <vt:variant>
        <vt:i4>0</vt:i4>
      </vt:variant>
      <vt:variant>
        <vt:i4>5</vt:i4>
      </vt:variant>
      <vt:variant>
        <vt:lpwstr>http://za.ask.com/wiki/Fee-paying_school?qsrc=3044&amp;lang=en</vt:lpwstr>
      </vt:variant>
      <vt:variant>
        <vt:lpwstr/>
      </vt:variant>
      <vt:variant>
        <vt:i4>3604566</vt:i4>
      </vt:variant>
      <vt:variant>
        <vt:i4>981</vt:i4>
      </vt:variant>
      <vt:variant>
        <vt:i4>0</vt:i4>
      </vt:variant>
      <vt:variant>
        <vt:i4>5</vt:i4>
      </vt:variant>
      <vt:variant>
        <vt:lpwstr>http://za.ask.com/wiki/Public_education?qsrc=3044&amp;lang=en</vt:lpwstr>
      </vt:variant>
      <vt:variant>
        <vt:lpwstr/>
      </vt:variant>
      <vt:variant>
        <vt:i4>2359316</vt:i4>
      </vt:variant>
      <vt:variant>
        <vt:i4>978</vt:i4>
      </vt:variant>
      <vt:variant>
        <vt:i4>0</vt:i4>
      </vt:variant>
      <vt:variant>
        <vt:i4>5</vt:i4>
      </vt:variant>
      <vt:variant>
        <vt:lpwstr>http://za.ask.com/wiki/Blue-collar_worker?qsrc=3044&amp;lang=en</vt:lpwstr>
      </vt:variant>
      <vt:variant>
        <vt:lpwstr/>
      </vt:variant>
      <vt:variant>
        <vt:i4>3473426</vt:i4>
      </vt:variant>
      <vt:variant>
        <vt:i4>975</vt:i4>
      </vt:variant>
      <vt:variant>
        <vt:i4>0</vt:i4>
      </vt:variant>
      <vt:variant>
        <vt:i4>5</vt:i4>
      </vt:variant>
      <vt:variant>
        <vt:lpwstr>http://za.ask.com/wiki/White-collar_worker?qsrc=3044&amp;lang=en</vt:lpwstr>
      </vt:variant>
      <vt:variant>
        <vt:lpwstr/>
      </vt:variant>
      <vt:variant>
        <vt:i4>3735623</vt:i4>
      </vt:variant>
      <vt:variant>
        <vt:i4>972</vt:i4>
      </vt:variant>
      <vt:variant>
        <vt:i4>0</vt:i4>
      </vt:variant>
      <vt:variant>
        <vt:i4>5</vt:i4>
      </vt:variant>
      <vt:variant>
        <vt:lpwstr>http://za.ask.com/wiki/High_school?qsrc=3044&amp;lang=en</vt:lpwstr>
      </vt:variant>
      <vt:variant>
        <vt:lpwstr/>
      </vt:variant>
      <vt:variant>
        <vt:i4>8192017</vt:i4>
      </vt:variant>
      <vt:variant>
        <vt:i4>969</vt:i4>
      </vt:variant>
      <vt:variant>
        <vt:i4>0</vt:i4>
      </vt:variant>
      <vt:variant>
        <vt:i4>5</vt:i4>
      </vt:variant>
      <vt:variant>
        <vt:lpwstr>http://za.ask.com/wiki/Skilled_worker?qsrc=3044&amp;lang=en</vt:lpwstr>
      </vt:variant>
      <vt:variant>
        <vt:lpwstr/>
      </vt:variant>
      <vt:variant>
        <vt:i4>6881338</vt:i4>
      </vt:variant>
      <vt:variant>
        <vt:i4>966</vt:i4>
      </vt:variant>
      <vt:variant>
        <vt:i4>0</vt:i4>
      </vt:variant>
      <vt:variant>
        <vt:i4>5</vt:i4>
      </vt:variant>
      <vt:variant>
        <vt:lpwstr>http://za.ask.com/wiki/Profession?qsrc=3044&amp;lang=en</vt:lpwstr>
      </vt:variant>
      <vt:variant>
        <vt:lpwstr/>
      </vt:variant>
      <vt:variant>
        <vt:i4>2490463</vt:i4>
      </vt:variant>
      <vt:variant>
        <vt:i4>963</vt:i4>
      </vt:variant>
      <vt:variant>
        <vt:i4>0</vt:i4>
      </vt:variant>
      <vt:variant>
        <vt:i4>5</vt:i4>
      </vt:variant>
      <vt:variant>
        <vt:lpwstr>http://za.ask.com/wiki/Higher_education?qsrc=3044&amp;lang=en</vt:lpwstr>
      </vt:variant>
      <vt:variant>
        <vt:lpwstr/>
      </vt:variant>
      <vt:variant>
        <vt:i4>2752607</vt:i4>
      </vt:variant>
      <vt:variant>
        <vt:i4>960</vt:i4>
      </vt:variant>
      <vt:variant>
        <vt:i4>0</vt:i4>
      </vt:variant>
      <vt:variant>
        <vt:i4>5</vt:i4>
      </vt:variant>
      <vt:variant>
        <vt:lpwstr>http://za.ask.com/wiki/Common_knowledge?qsrc=3044&amp;lang=en</vt:lpwstr>
      </vt:variant>
      <vt:variant>
        <vt:lpwstr/>
      </vt:variant>
      <vt:variant>
        <vt:i4>3473484</vt:i4>
      </vt:variant>
      <vt:variant>
        <vt:i4>957</vt:i4>
      </vt:variant>
      <vt:variant>
        <vt:i4>0</vt:i4>
      </vt:variant>
      <vt:variant>
        <vt:i4>5</vt:i4>
      </vt:variant>
      <vt:variant>
        <vt:lpwstr>http://za.ask.com/wiki/K%E2%80%9312_(education)?qsrc=3044&amp;lang=en</vt:lpwstr>
      </vt:variant>
      <vt:variant>
        <vt:lpwstr/>
      </vt:variant>
      <vt:variant>
        <vt:i4>6553659</vt:i4>
      </vt:variant>
      <vt:variant>
        <vt:i4>954</vt:i4>
      </vt:variant>
      <vt:variant>
        <vt:i4>0</vt:i4>
      </vt:variant>
      <vt:variant>
        <vt:i4>5</vt:i4>
      </vt:variant>
      <vt:variant>
        <vt:lpwstr>http://za.ask.com/wiki/Australia?qsrc=3044&amp;lang=en</vt:lpwstr>
      </vt:variant>
      <vt:variant>
        <vt:lpwstr/>
      </vt:variant>
      <vt:variant>
        <vt:i4>393302</vt:i4>
      </vt:variant>
      <vt:variant>
        <vt:i4>951</vt:i4>
      </vt:variant>
      <vt:variant>
        <vt:i4>0</vt:i4>
      </vt:variant>
      <vt:variant>
        <vt:i4>5</vt:i4>
      </vt:variant>
      <vt:variant>
        <vt:lpwstr>http://za.ask.com/wiki/College?qsrc=3044&amp;lang=en</vt:lpwstr>
      </vt:variant>
      <vt:variant>
        <vt:lpwstr/>
      </vt:variant>
      <vt:variant>
        <vt:i4>7667755</vt:i4>
      </vt:variant>
      <vt:variant>
        <vt:i4>948</vt:i4>
      </vt:variant>
      <vt:variant>
        <vt:i4>0</vt:i4>
      </vt:variant>
      <vt:variant>
        <vt:i4>5</vt:i4>
      </vt:variant>
      <vt:variant>
        <vt:lpwstr>http://za.ask.com/wiki/Lyceum?qsrc=3044&amp;lang=en</vt:lpwstr>
      </vt:variant>
      <vt:variant>
        <vt:lpwstr/>
      </vt:variant>
      <vt:variant>
        <vt:i4>2621513</vt:i4>
      </vt:variant>
      <vt:variant>
        <vt:i4>945</vt:i4>
      </vt:variant>
      <vt:variant>
        <vt:i4>0</vt:i4>
      </vt:variant>
      <vt:variant>
        <vt:i4>5</vt:i4>
      </vt:variant>
      <vt:variant>
        <vt:lpwstr>http://za.ask.com/wiki/Gymnasium_(school)?qsrc=3044&amp;lang=en</vt:lpwstr>
      </vt:variant>
      <vt:variant>
        <vt:lpwstr/>
      </vt:variant>
      <vt:variant>
        <vt:i4>3735623</vt:i4>
      </vt:variant>
      <vt:variant>
        <vt:i4>942</vt:i4>
      </vt:variant>
      <vt:variant>
        <vt:i4>0</vt:i4>
      </vt:variant>
      <vt:variant>
        <vt:i4>5</vt:i4>
      </vt:variant>
      <vt:variant>
        <vt:lpwstr>http://za.ask.com/wiki/High_school?qsrc=3044&amp;lang=en</vt:lpwstr>
      </vt:variant>
      <vt:variant>
        <vt:lpwstr/>
      </vt:variant>
      <vt:variant>
        <vt:i4>6881338</vt:i4>
      </vt:variant>
      <vt:variant>
        <vt:i4>939</vt:i4>
      </vt:variant>
      <vt:variant>
        <vt:i4>0</vt:i4>
      </vt:variant>
      <vt:variant>
        <vt:i4>5</vt:i4>
      </vt:variant>
      <vt:variant>
        <vt:lpwstr>http://za.ask.com/wiki/Adult?qsrc=3044&amp;lang=en</vt:lpwstr>
      </vt:variant>
      <vt:variant>
        <vt:lpwstr/>
      </vt:variant>
      <vt:variant>
        <vt:i4>7405600</vt:i4>
      </vt:variant>
      <vt:variant>
        <vt:i4>936</vt:i4>
      </vt:variant>
      <vt:variant>
        <vt:i4>0</vt:i4>
      </vt:variant>
      <vt:variant>
        <vt:i4>5</vt:i4>
      </vt:variant>
      <vt:variant>
        <vt:lpwstr>http://za.ask.com/wiki/University?qsrc=3044&amp;lang=en</vt:lpwstr>
      </vt:variant>
      <vt:variant>
        <vt:lpwstr/>
      </vt:variant>
      <vt:variant>
        <vt:i4>2490463</vt:i4>
      </vt:variant>
      <vt:variant>
        <vt:i4>933</vt:i4>
      </vt:variant>
      <vt:variant>
        <vt:i4>0</vt:i4>
      </vt:variant>
      <vt:variant>
        <vt:i4>5</vt:i4>
      </vt:variant>
      <vt:variant>
        <vt:lpwstr>http://za.ask.com/wiki/Higher_education?qsrc=3044&amp;lang=en</vt:lpwstr>
      </vt:variant>
      <vt:variant>
        <vt:lpwstr/>
      </vt:variant>
      <vt:variant>
        <vt:i4>5308453</vt:i4>
      </vt:variant>
      <vt:variant>
        <vt:i4>930</vt:i4>
      </vt:variant>
      <vt:variant>
        <vt:i4>0</vt:i4>
      </vt:variant>
      <vt:variant>
        <vt:i4>5</vt:i4>
      </vt:variant>
      <vt:variant>
        <vt:lpwstr>http://za.ask.com/wiki/Tertiary_education?qsrc=3044&amp;lang=en</vt:lpwstr>
      </vt:variant>
      <vt:variant>
        <vt:lpwstr/>
      </vt:variant>
      <vt:variant>
        <vt:i4>1572976</vt:i4>
      </vt:variant>
      <vt:variant>
        <vt:i4>927</vt:i4>
      </vt:variant>
      <vt:variant>
        <vt:i4>0</vt:i4>
      </vt:variant>
      <vt:variant>
        <vt:i4>5</vt:i4>
      </vt:variant>
      <vt:variant>
        <vt:lpwstr>http://za.ask.com/wiki/Minor_(law)?qsrc=3044&amp;lang=en</vt:lpwstr>
      </vt:variant>
      <vt:variant>
        <vt:lpwstr/>
      </vt:variant>
      <vt:variant>
        <vt:i4>8257564</vt:i4>
      </vt:variant>
      <vt:variant>
        <vt:i4>924</vt:i4>
      </vt:variant>
      <vt:variant>
        <vt:i4>0</vt:i4>
      </vt:variant>
      <vt:variant>
        <vt:i4>5</vt:i4>
      </vt:variant>
      <vt:variant>
        <vt:lpwstr>http://za.ask.com/wiki/Primary_education?qsrc=3044&amp;lang=en</vt:lpwstr>
      </vt:variant>
      <vt:variant>
        <vt:lpwstr/>
      </vt:variant>
      <vt:variant>
        <vt:i4>655439</vt:i4>
      </vt:variant>
      <vt:variant>
        <vt:i4>921</vt:i4>
      </vt:variant>
      <vt:variant>
        <vt:i4>0</vt:i4>
      </vt:variant>
      <vt:variant>
        <vt:i4>5</vt:i4>
      </vt:variant>
      <vt:variant>
        <vt:lpwstr>http://za.ask.com/wiki/Adolescence?qsrc=3044&amp;lang=en</vt:lpwstr>
      </vt:variant>
      <vt:variant>
        <vt:lpwstr/>
      </vt:variant>
      <vt:variant>
        <vt:i4>6750318</vt:i4>
      </vt:variant>
      <vt:variant>
        <vt:i4>918</vt:i4>
      </vt:variant>
      <vt:variant>
        <vt:i4>0</vt:i4>
      </vt:variant>
      <vt:variant>
        <vt:i4>5</vt:i4>
      </vt:variant>
      <vt:variant>
        <vt:lpwstr>http://za.ask.com/wiki/E-learning?qsrc=3044&amp;lang=en</vt:lpwstr>
      </vt:variant>
      <vt:variant>
        <vt:lpwstr/>
      </vt:variant>
      <vt:variant>
        <vt:i4>2687018</vt:i4>
      </vt:variant>
      <vt:variant>
        <vt:i4>915</vt:i4>
      </vt:variant>
      <vt:variant>
        <vt:i4>0</vt:i4>
      </vt:variant>
      <vt:variant>
        <vt:i4>5</vt:i4>
      </vt:variant>
      <vt:variant>
        <vt:lpwstr>http://za.ask.com/wiki/Home-schooling?qsrc=3044&amp;lang=en</vt:lpwstr>
      </vt:variant>
      <vt:variant>
        <vt:lpwstr/>
      </vt:variant>
      <vt:variant>
        <vt:i4>8060986</vt:i4>
      </vt:variant>
      <vt:variant>
        <vt:i4>912</vt:i4>
      </vt:variant>
      <vt:variant>
        <vt:i4>0</vt:i4>
      </vt:variant>
      <vt:variant>
        <vt:i4>5</vt:i4>
      </vt:variant>
      <vt:variant>
        <vt:lpwstr>http://za.ask.com/wiki/School?qsrc=3044&amp;lang=en</vt:lpwstr>
      </vt:variant>
      <vt:variant>
        <vt:lpwstr/>
      </vt:variant>
      <vt:variant>
        <vt:i4>3539017</vt:i4>
      </vt:variant>
      <vt:variant>
        <vt:i4>909</vt:i4>
      </vt:variant>
      <vt:variant>
        <vt:i4>0</vt:i4>
      </vt:variant>
      <vt:variant>
        <vt:i4>5</vt:i4>
      </vt:variant>
      <vt:variant>
        <vt:lpwstr>http://za.ask.com/wiki/Compulsory_education?qsrc=3044&amp;lang=en</vt:lpwstr>
      </vt:variant>
      <vt:variant>
        <vt:lpwstr/>
      </vt:variant>
      <vt:variant>
        <vt:i4>983088</vt:i4>
      </vt:variant>
      <vt:variant>
        <vt:i4>906</vt:i4>
      </vt:variant>
      <vt:variant>
        <vt:i4>0</vt:i4>
      </vt:variant>
      <vt:variant>
        <vt:i4>5</vt:i4>
      </vt:variant>
      <vt:variant>
        <vt:lpwstr>http://za.ask.com/wiki/International_Covenant_on_Economic,_Social_and_Cultural_Rights?qsrc=3044&amp;lang=en</vt:lpwstr>
      </vt:variant>
      <vt:variant>
        <vt:lpwstr/>
      </vt:variant>
      <vt:variant>
        <vt:i4>5177378</vt:i4>
      </vt:variant>
      <vt:variant>
        <vt:i4>903</vt:i4>
      </vt:variant>
      <vt:variant>
        <vt:i4>0</vt:i4>
      </vt:variant>
      <vt:variant>
        <vt:i4>5</vt:i4>
      </vt:variant>
      <vt:variant>
        <vt:lpwstr>http://za.ask.com/wiki/United_Nations?qsrc=3044&amp;lang=en</vt:lpwstr>
      </vt:variant>
      <vt:variant>
        <vt:lpwstr/>
      </vt:variant>
      <vt:variant>
        <vt:i4>5832733</vt:i4>
      </vt:variant>
      <vt:variant>
        <vt:i4>900</vt:i4>
      </vt:variant>
      <vt:variant>
        <vt:i4>0</vt:i4>
      </vt:variant>
      <vt:variant>
        <vt:i4>5</vt:i4>
      </vt:variant>
      <vt:variant>
        <vt:lpwstr>http://za.ask.com/wiki/Right_to_education?qsrc=3044&amp;lang=en</vt:lpwstr>
      </vt:variant>
      <vt:variant>
        <vt:lpwstr/>
      </vt:variant>
      <vt:variant>
        <vt:i4>7733282</vt:i4>
      </vt:variant>
      <vt:variant>
        <vt:i4>897</vt:i4>
      </vt:variant>
      <vt:variant>
        <vt:i4>0</vt:i4>
      </vt:variant>
      <vt:variant>
        <vt:i4>5</vt:i4>
      </vt:variant>
      <vt:variant>
        <vt:lpwstr>http://za.ask.com/wiki/Apprenticeship?qsrc=3044&amp;lang=en</vt:lpwstr>
      </vt:variant>
      <vt:variant>
        <vt:lpwstr/>
      </vt:variant>
      <vt:variant>
        <vt:i4>7405600</vt:i4>
      </vt:variant>
      <vt:variant>
        <vt:i4>894</vt:i4>
      </vt:variant>
      <vt:variant>
        <vt:i4>0</vt:i4>
      </vt:variant>
      <vt:variant>
        <vt:i4>5</vt:i4>
      </vt:variant>
      <vt:variant>
        <vt:lpwstr>http://za.ask.com/wiki/University?qsrc=3044&amp;lang=en</vt:lpwstr>
      </vt:variant>
      <vt:variant>
        <vt:lpwstr/>
      </vt:variant>
      <vt:variant>
        <vt:i4>393302</vt:i4>
      </vt:variant>
      <vt:variant>
        <vt:i4>891</vt:i4>
      </vt:variant>
      <vt:variant>
        <vt:i4>0</vt:i4>
      </vt:variant>
      <vt:variant>
        <vt:i4>5</vt:i4>
      </vt:variant>
      <vt:variant>
        <vt:lpwstr>http://za.ask.com/wiki/College?qsrc=3044&amp;lang=en</vt:lpwstr>
      </vt:variant>
      <vt:variant>
        <vt:lpwstr/>
      </vt:variant>
      <vt:variant>
        <vt:i4>1900665</vt:i4>
      </vt:variant>
      <vt:variant>
        <vt:i4>888</vt:i4>
      </vt:variant>
      <vt:variant>
        <vt:i4>0</vt:i4>
      </vt:variant>
      <vt:variant>
        <vt:i4>5</vt:i4>
      </vt:variant>
      <vt:variant>
        <vt:lpwstr>http://za.ask.com/wiki/Secondary_school?qsrc=3044&amp;lang=en</vt:lpwstr>
      </vt:variant>
      <vt:variant>
        <vt:lpwstr/>
      </vt:variant>
      <vt:variant>
        <vt:i4>7995400</vt:i4>
      </vt:variant>
      <vt:variant>
        <vt:i4>885</vt:i4>
      </vt:variant>
      <vt:variant>
        <vt:i4>0</vt:i4>
      </vt:variant>
      <vt:variant>
        <vt:i4>5</vt:i4>
      </vt:variant>
      <vt:variant>
        <vt:lpwstr>http://za.ask.com/wiki/Primary_school?qsrc=3044&amp;lang=en</vt:lpwstr>
      </vt:variant>
      <vt:variant>
        <vt:lpwstr/>
      </vt:variant>
      <vt:variant>
        <vt:i4>8126516</vt:i4>
      </vt:variant>
      <vt:variant>
        <vt:i4>882</vt:i4>
      </vt:variant>
      <vt:variant>
        <vt:i4>0</vt:i4>
      </vt:variant>
      <vt:variant>
        <vt:i4>5</vt:i4>
      </vt:variant>
      <vt:variant>
        <vt:lpwstr>http://za.ask.com/wiki/Preschool?qsrc=3044&amp;lang=en</vt:lpwstr>
      </vt:variant>
      <vt:variant>
        <vt:lpwstr/>
      </vt:variant>
      <vt:variant>
        <vt:i4>7208997</vt:i4>
      </vt:variant>
      <vt:variant>
        <vt:i4>879</vt:i4>
      </vt:variant>
      <vt:variant>
        <vt:i4>0</vt:i4>
      </vt:variant>
      <vt:variant>
        <vt:i4>5</vt:i4>
      </vt:variant>
      <vt:variant>
        <vt:lpwstr>http://za.ask.com/wiki/Experience?qsrc=3044&amp;lang=en</vt:lpwstr>
      </vt:variant>
      <vt:variant>
        <vt:lpwstr/>
      </vt:variant>
      <vt:variant>
        <vt:i4>3145806</vt:i4>
      </vt:variant>
      <vt:variant>
        <vt:i4>876</vt:i4>
      </vt:variant>
      <vt:variant>
        <vt:i4>0</vt:i4>
      </vt:variant>
      <vt:variant>
        <vt:i4>5</vt:i4>
      </vt:variant>
      <vt:variant>
        <vt:lpwstr>http://za.ask.com/wiki/Habit_(psychology)?qsrc=3044&amp;lang=en</vt:lpwstr>
      </vt:variant>
      <vt:variant>
        <vt:lpwstr/>
      </vt:variant>
      <vt:variant>
        <vt:i4>7929902</vt:i4>
      </vt:variant>
      <vt:variant>
        <vt:i4>873</vt:i4>
      </vt:variant>
      <vt:variant>
        <vt:i4>0</vt:i4>
      </vt:variant>
      <vt:variant>
        <vt:i4>5</vt:i4>
      </vt:variant>
      <vt:variant>
        <vt:lpwstr>http://za.ask.com/wiki/Skills?qsrc=3044&amp;lang=en</vt:lpwstr>
      </vt:variant>
      <vt:variant>
        <vt:lpwstr/>
      </vt:variant>
      <vt:variant>
        <vt:i4>6291497</vt:i4>
      </vt:variant>
      <vt:variant>
        <vt:i4>870</vt:i4>
      </vt:variant>
      <vt:variant>
        <vt:i4>0</vt:i4>
      </vt:variant>
      <vt:variant>
        <vt:i4>5</vt:i4>
      </vt:variant>
      <vt:variant>
        <vt:lpwstr>http://za.ask.com/wiki/Knowledge?qsrc=3044&amp;lang=en</vt:lpwstr>
      </vt:variant>
      <vt:variant>
        <vt:lpwstr/>
      </vt:variant>
      <vt:variant>
        <vt:i4>131139</vt:i4>
      </vt:variant>
      <vt:variant>
        <vt:i4>867</vt:i4>
      </vt:variant>
      <vt:variant>
        <vt:i4>0</vt:i4>
      </vt:variant>
      <vt:variant>
        <vt:i4>5</vt:i4>
      </vt:variant>
      <vt:variant>
        <vt:lpwstr>http://za.ask.com/wiki/Learning?qsrc=3044&amp;lang=en</vt:lpwstr>
      </vt:variant>
      <vt:variant>
        <vt:lpwstr/>
      </vt:variant>
      <vt:variant>
        <vt:i4>1114171</vt:i4>
      </vt:variant>
      <vt:variant>
        <vt:i4>845</vt:i4>
      </vt:variant>
      <vt:variant>
        <vt:i4>0</vt:i4>
      </vt:variant>
      <vt:variant>
        <vt:i4>5</vt:i4>
      </vt:variant>
      <vt:variant>
        <vt:lpwstr/>
      </vt:variant>
      <vt:variant>
        <vt:lpwstr>_Toc397961974</vt:lpwstr>
      </vt:variant>
      <vt:variant>
        <vt:i4>1114171</vt:i4>
      </vt:variant>
      <vt:variant>
        <vt:i4>839</vt:i4>
      </vt:variant>
      <vt:variant>
        <vt:i4>0</vt:i4>
      </vt:variant>
      <vt:variant>
        <vt:i4>5</vt:i4>
      </vt:variant>
      <vt:variant>
        <vt:lpwstr/>
      </vt:variant>
      <vt:variant>
        <vt:lpwstr>_Toc397961973</vt:lpwstr>
      </vt:variant>
      <vt:variant>
        <vt:i4>1114171</vt:i4>
      </vt:variant>
      <vt:variant>
        <vt:i4>833</vt:i4>
      </vt:variant>
      <vt:variant>
        <vt:i4>0</vt:i4>
      </vt:variant>
      <vt:variant>
        <vt:i4>5</vt:i4>
      </vt:variant>
      <vt:variant>
        <vt:lpwstr/>
      </vt:variant>
      <vt:variant>
        <vt:lpwstr>_Toc397961972</vt:lpwstr>
      </vt:variant>
      <vt:variant>
        <vt:i4>1114163</vt:i4>
      </vt:variant>
      <vt:variant>
        <vt:i4>824</vt:i4>
      </vt:variant>
      <vt:variant>
        <vt:i4>0</vt:i4>
      </vt:variant>
      <vt:variant>
        <vt:i4>5</vt:i4>
      </vt:variant>
      <vt:variant>
        <vt:lpwstr/>
      </vt:variant>
      <vt:variant>
        <vt:lpwstr>_Toc403422601</vt:lpwstr>
      </vt:variant>
      <vt:variant>
        <vt:i4>1507382</vt:i4>
      </vt:variant>
      <vt:variant>
        <vt:i4>815</vt:i4>
      </vt:variant>
      <vt:variant>
        <vt:i4>0</vt:i4>
      </vt:variant>
      <vt:variant>
        <vt:i4>5</vt:i4>
      </vt:variant>
      <vt:variant>
        <vt:lpwstr/>
      </vt:variant>
      <vt:variant>
        <vt:lpwstr>_Toc397961418</vt:lpwstr>
      </vt:variant>
      <vt:variant>
        <vt:i4>1507382</vt:i4>
      </vt:variant>
      <vt:variant>
        <vt:i4>809</vt:i4>
      </vt:variant>
      <vt:variant>
        <vt:i4>0</vt:i4>
      </vt:variant>
      <vt:variant>
        <vt:i4>5</vt:i4>
      </vt:variant>
      <vt:variant>
        <vt:lpwstr/>
      </vt:variant>
      <vt:variant>
        <vt:lpwstr>_Toc397961417</vt:lpwstr>
      </vt:variant>
      <vt:variant>
        <vt:i4>1507382</vt:i4>
      </vt:variant>
      <vt:variant>
        <vt:i4>803</vt:i4>
      </vt:variant>
      <vt:variant>
        <vt:i4>0</vt:i4>
      </vt:variant>
      <vt:variant>
        <vt:i4>5</vt:i4>
      </vt:variant>
      <vt:variant>
        <vt:lpwstr/>
      </vt:variant>
      <vt:variant>
        <vt:lpwstr>_Toc397961416</vt:lpwstr>
      </vt:variant>
      <vt:variant>
        <vt:i4>1507382</vt:i4>
      </vt:variant>
      <vt:variant>
        <vt:i4>797</vt:i4>
      </vt:variant>
      <vt:variant>
        <vt:i4>0</vt:i4>
      </vt:variant>
      <vt:variant>
        <vt:i4>5</vt:i4>
      </vt:variant>
      <vt:variant>
        <vt:lpwstr/>
      </vt:variant>
      <vt:variant>
        <vt:lpwstr>_Toc397961415</vt:lpwstr>
      </vt:variant>
      <vt:variant>
        <vt:i4>1507382</vt:i4>
      </vt:variant>
      <vt:variant>
        <vt:i4>791</vt:i4>
      </vt:variant>
      <vt:variant>
        <vt:i4>0</vt:i4>
      </vt:variant>
      <vt:variant>
        <vt:i4>5</vt:i4>
      </vt:variant>
      <vt:variant>
        <vt:lpwstr/>
      </vt:variant>
      <vt:variant>
        <vt:lpwstr>_Toc397961414</vt:lpwstr>
      </vt:variant>
      <vt:variant>
        <vt:i4>1507382</vt:i4>
      </vt:variant>
      <vt:variant>
        <vt:i4>785</vt:i4>
      </vt:variant>
      <vt:variant>
        <vt:i4>0</vt:i4>
      </vt:variant>
      <vt:variant>
        <vt:i4>5</vt:i4>
      </vt:variant>
      <vt:variant>
        <vt:lpwstr/>
      </vt:variant>
      <vt:variant>
        <vt:lpwstr>_Toc397961413</vt:lpwstr>
      </vt:variant>
      <vt:variant>
        <vt:i4>1507382</vt:i4>
      </vt:variant>
      <vt:variant>
        <vt:i4>779</vt:i4>
      </vt:variant>
      <vt:variant>
        <vt:i4>0</vt:i4>
      </vt:variant>
      <vt:variant>
        <vt:i4>5</vt:i4>
      </vt:variant>
      <vt:variant>
        <vt:lpwstr/>
      </vt:variant>
      <vt:variant>
        <vt:lpwstr>_Toc397961412</vt:lpwstr>
      </vt:variant>
      <vt:variant>
        <vt:i4>1507382</vt:i4>
      </vt:variant>
      <vt:variant>
        <vt:i4>773</vt:i4>
      </vt:variant>
      <vt:variant>
        <vt:i4>0</vt:i4>
      </vt:variant>
      <vt:variant>
        <vt:i4>5</vt:i4>
      </vt:variant>
      <vt:variant>
        <vt:lpwstr/>
      </vt:variant>
      <vt:variant>
        <vt:lpwstr>_Toc397961411</vt:lpwstr>
      </vt:variant>
      <vt:variant>
        <vt:i4>1507382</vt:i4>
      </vt:variant>
      <vt:variant>
        <vt:i4>767</vt:i4>
      </vt:variant>
      <vt:variant>
        <vt:i4>0</vt:i4>
      </vt:variant>
      <vt:variant>
        <vt:i4>5</vt:i4>
      </vt:variant>
      <vt:variant>
        <vt:lpwstr/>
      </vt:variant>
      <vt:variant>
        <vt:lpwstr>_Toc397961410</vt:lpwstr>
      </vt:variant>
      <vt:variant>
        <vt:i4>1441846</vt:i4>
      </vt:variant>
      <vt:variant>
        <vt:i4>761</vt:i4>
      </vt:variant>
      <vt:variant>
        <vt:i4>0</vt:i4>
      </vt:variant>
      <vt:variant>
        <vt:i4>5</vt:i4>
      </vt:variant>
      <vt:variant>
        <vt:lpwstr/>
      </vt:variant>
      <vt:variant>
        <vt:lpwstr>_Toc397961409</vt:lpwstr>
      </vt:variant>
      <vt:variant>
        <vt:i4>1441846</vt:i4>
      </vt:variant>
      <vt:variant>
        <vt:i4>755</vt:i4>
      </vt:variant>
      <vt:variant>
        <vt:i4>0</vt:i4>
      </vt:variant>
      <vt:variant>
        <vt:i4>5</vt:i4>
      </vt:variant>
      <vt:variant>
        <vt:lpwstr/>
      </vt:variant>
      <vt:variant>
        <vt:lpwstr>_Toc397961408</vt:lpwstr>
      </vt:variant>
      <vt:variant>
        <vt:i4>1441846</vt:i4>
      </vt:variant>
      <vt:variant>
        <vt:i4>749</vt:i4>
      </vt:variant>
      <vt:variant>
        <vt:i4>0</vt:i4>
      </vt:variant>
      <vt:variant>
        <vt:i4>5</vt:i4>
      </vt:variant>
      <vt:variant>
        <vt:lpwstr/>
      </vt:variant>
      <vt:variant>
        <vt:lpwstr>_Toc397961407</vt:lpwstr>
      </vt:variant>
      <vt:variant>
        <vt:i4>1441846</vt:i4>
      </vt:variant>
      <vt:variant>
        <vt:i4>743</vt:i4>
      </vt:variant>
      <vt:variant>
        <vt:i4>0</vt:i4>
      </vt:variant>
      <vt:variant>
        <vt:i4>5</vt:i4>
      </vt:variant>
      <vt:variant>
        <vt:lpwstr/>
      </vt:variant>
      <vt:variant>
        <vt:lpwstr>_Toc397961406</vt:lpwstr>
      </vt:variant>
      <vt:variant>
        <vt:i4>1441846</vt:i4>
      </vt:variant>
      <vt:variant>
        <vt:i4>737</vt:i4>
      </vt:variant>
      <vt:variant>
        <vt:i4>0</vt:i4>
      </vt:variant>
      <vt:variant>
        <vt:i4>5</vt:i4>
      </vt:variant>
      <vt:variant>
        <vt:lpwstr/>
      </vt:variant>
      <vt:variant>
        <vt:lpwstr>_Toc397961405</vt:lpwstr>
      </vt:variant>
      <vt:variant>
        <vt:i4>1441846</vt:i4>
      </vt:variant>
      <vt:variant>
        <vt:i4>731</vt:i4>
      </vt:variant>
      <vt:variant>
        <vt:i4>0</vt:i4>
      </vt:variant>
      <vt:variant>
        <vt:i4>5</vt:i4>
      </vt:variant>
      <vt:variant>
        <vt:lpwstr/>
      </vt:variant>
      <vt:variant>
        <vt:lpwstr>_Toc397961404</vt:lpwstr>
      </vt:variant>
      <vt:variant>
        <vt:i4>1441846</vt:i4>
      </vt:variant>
      <vt:variant>
        <vt:i4>725</vt:i4>
      </vt:variant>
      <vt:variant>
        <vt:i4>0</vt:i4>
      </vt:variant>
      <vt:variant>
        <vt:i4>5</vt:i4>
      </vt:variant>
      <vt:variant>
        <vt:lpwstr/>
      </vt:variant>
      <vt:variant>
        <vt:lpwstr>_Toc397961403</vt:lpwstr>
      </vt:variant>
      <vt:variant>
        <vt:i4>1441846</vt:i4>
      </vt:variant>
      <vt:variant>
        <vt:i4>719</vt:i4>
      </vt:variant>
      <vt:variant>
        <vt:i4>0</vt:i4>
      </vt:variant>
      <vt:variant>
        <vt:i4>5</vt:i4>
      </vt:variant>
      <vt:variant>
        <vt:lpwstr/>
      </vt:variant>
      <vt:variant>
        <vt:lpwstr>_Toc397961402</vt:lpwstr>
      </vt:variant>
      <vt:variant>
        <vt:i4>1441846</vt:i4>
      </vt:variant>
      <vt:variant>
        <vt:i4>713</vt:i4>
      </vt:variant>
      <vt:variant>
        <vt:i4>0</vt:i4>
      </vt:variant>
      <vt:variant>
        <vt:i4>5</vt:i4>
      </vt:variant>
      <vt:variant>
        <vt:lpwstr/>
      </vt:variant>
      <vt:variant>
        <vt:lpwstr>_Toc397961401</vt:lpwstr>
      </vt:variant>
      <vt:variant>
        <vt:i4>1441846</vt:i4>
      </vt:variant>
      <vt:variant>
        <vt:i4>707</vt:i4>
      </vt:variant>
      <vt:variant>
        <vt:i4>0</vt:i4>
      </vt:variant>
      <vt:variant>
        <vt:i4>5</vt:i4>
      </vt:variant>
      <vt:variant>
        <vt:lpwstr/>
      </vt:variant>
      <vt:variant>
        <vt:lpwstr>_Toc397961400</vt:lpwstr>
      </vt:variant>
      <vt:variant>
        <vt:i4>2031665</vt:i4>
      </vt:variant>
      <vt:variant>
        <vt:i4>701</vt:i4>
      </vt:variant>
      <vt:variant>
        <vt:i4>0</vt:i4>
      </vt:variant>
      <vt:variant>
        <vt:i4>5</vt:i4>
      </vt:variant>
      <vt:variant>
        <vt:lpwstr/>
      </vt:variant>
      <vt:variant>
        <vt:lpwstr>_Toc397961399</vt:lpwstr>
      </vt:variant>
      <vt:variant>
        <vt:i4>2031665</vt:i4>
      </vt:variant>
      <vt:variant>
        <vt:i4>695</vt:i4>
      </vt:variant>
      <vt:variant>
        <vt:i4>0</vt:i4>
      </vt:variant>
      <vt:variant>
        <vt:i4>5</vt:i4>
      </vt:variant>
      <vt:variant>
        <vt:lpwstr/>
      </vt:variant>
      <vt:variant>
        <vt:lpwstr>_Toc397961398</vt:lpwstr>
      </vt:variant>
      <vt:variant>
        <vt:i4>2031665</vt:i4>
      </vt:variant>
      <vt:variant>
        <vt:i4>689</vt:i4>
      </vt:variant>
      <vt:variant>
        <vt:i4>0</vt:i4>
      </vt:variant>
      <vt:variant>
        <vt:i4>5</vt:i4>
      </vt:variant>
      <vt:variant>
        <vt:lpwstr/>
      </vt:variant>
      <vt:variant>
        <vt:lpwstr>_Toc397961397</vt:lpwstr>
      </vt:variant>
      <vt:variant>
        <vt:i4>2031665</vt:i4>
      </vt:variant>
      <vt:variant>
        <vt:i4>683</vt:i4>
      </vt:variant>
      <vt:variant>
        <vt:i4>0</vt:i4>
      </vt:variant>
      <vt:variant>
        <vt:i4>5</vt:i4>
      </vt:variant>
      <vt:variant>
        <vt:lpwstr/>
      </vt:variant>
      <vt:variant>
        <vt:lpwstr>_Toc397961396</vt:lpwstr>
      </vt:variant>
      <vt:variant>
        <vt:i4>2031665</vt:i4>
      </vt:variant>
      <vt:variant>
        <vt:i4>677</vt:i4>
      </vt:variant>
      <vt:variant>
        <vt:i4>0</vt:i4>
      </vt:variant>
      <vt:variant>
        <vt:i4>5</vt:i4>
      </vt:variant>
      <vt:variant>
        <vt:lpwstr/>
      </vt:variant>
      <vt:variant>
        <vt:lpwstr>_Toc397961395</vt:lpwstr>
      </vt:variant>
      <vt:variant>
        <vt:i4>2031665</vt:i4>
      </vt:variant>
      <vt:variant>
        <vt:i4>671</vt:i4>
      </vt:variant>
      <vt:variant>
        <vt:i4>0</vt:i4>
      </vt:variant>
      <vt:variant>
        <vt:i4>5</vt:i4>
      </vt:variant>
      <vt:variant>
        <vt:lpwstr/>
      </vt:variant>
      <vt:variant>
        <vt:lpwstr>_Toc397961394</vt:lpwstr>
      </vt:variant>
      <vt:variant>
        <vt:i4>2031665</vt:i4>
      </vt:variant>
      <vt:variant>
        <vt:i4>665</vt:i4>
      </vt:variant>
      <vt:variant>
        <vt:i4>0</vt:i4>
      </vt:variant>
      <vt:variant>
        <vt:i4>5</vt:i4>
      </vt:variant>
      <vt:variant>
        <vt:lpwstr/>
      </vt:variant>
      <vt:variant>
        <vt:lpwstr>_Toc397961393</vt:lpwstr>
      </vt:variant>
      <vt:variant>
        <vt:i4>2031665</vt:i4>
      </vt:variant>
      <vt:variant>
        <vt:i4>659</vt:i4>
      </vt:variant>
      <vt:variant>
        <vt:i4>0</vt:i4>
      </vt:variant>
      <vt:variant>
        <vt:i4>5</vt:i4>
      </vt:variant>
      <vt:variant>
        <vt:lpwstr/>
      </vt:variant>
      <vt:variant>
        <vt:lpwstr>_Toc397961392</vt:lpwstr>
      </vt:variant>
      <vt:variant>
        <vt:i4>2031665</vt:i4>
      </vt:variant>
      <vt:variant>
        <vt:i4>653</vt:i4>
      </vt:variant>
      <vt:variant>
        <vt:i4>0</vt:i4>
      </vt:variant>
      <vt:variant>
        <vt:i4>5</vt:i4>
      </vt:variant>
      <vt:variant>
        <vt:lpwstr/>
      </vt:variant>
      <vt:variant>
        <vt:lpwstr>_Toc397961391</vt:lpwstr>
      </vt:variant>
      <vt:variant>
        <vt:i4>2031665</vt:i4>
      </vt:variant>
      <vt:variant>
        <vt:i4>647</vt:i4>
      </vt:variant>
      <vt:variant>
        <vt:i4>0</vt:i4>
      </vt:variant>
      <vt:variant>
        <vt:i4>5</vt:i4>
      </vt:variant>
      <vt:variant>
        <vt:lpwstr/>
      </vt:variant>
      <vt:variant>
        <vt:lpwstr>_Toc397961390</vt:lpwstr>
      </vt:variant>
      <vt:variant>
        <vt:i4>1966129</vt:i4>
      </vt:variant>
      <vt:variant>
        <vt:i4>641</vt:i4>
      </vt:variant>
      <vt:variant>
        <vt:i4>0</vt:i4>
      </vt:variant>
      <vt:variant>
        <vt:i4>5</vt:i4>
      </vt:variant>
      <vt:variant>
        <vt:lpwstr/>
      </vt:variant>
      <vt:variant>
        <vt:lpwstr>_Toc397961389</vt:lpwstr>
      </vt:variant>
      <vt:variant>
        <vt:i4>1966129</vt:i4>
      </vt:variant>
      <vt:variant>
        <vt:i4>635</vt:i4>
      </vt:variant>
      <vt:variant>
        <vt:i4>0</vt:i4>
      </vt:variant>
      <vt:variant>
        <vt:i4>5</vt:i4>
      </vt:variant>
      <vt:variant>
        <vt:lpwstr/>
      </vt:variant>
      <vt:variant>
        <vt:lpwstr>_Toc397961388</vt:lpwstr>
      </vt:variant>
      <vt:variant>
        <vt:i4>1966129</vt:i4>
      </vt:variant>
      <vt:variant>
        <vt:i4>629</vt:i4>
      </vt:variant>
      <vt:variant>
        <vt:i4>0</vt:i4>
      </vt:variant>
      <vt:variant>
        <vt:i4>5</vt:i4>
      </vt:variant>
      <vt:variant>
        <vt:lpwstr/>
      </vt:variant>
      <vt:variant>
        <vt:lpwstr>_Toc397961387</vt:lpwstr>
      </vt:variant>
      <vt:variant>
        <vt:i4>1966129</vt:i4>
      </vt:variant>
      <vt:variant>
        <vt:i4>623</vt:i4>
      </vt:variant>
      <vt:variant>
        <vt:i4>0</vt:i4>
      </vt:variant>
      <vt:variant>
        <vt:i4>5</vt:i4>
      </vt:variant>
      <vt:variant>
        <vt:lpwstr/>
      </vt:variant>
      <vt:variant>
        <vt:lpwstr>_Toc397961386</vt:lpwstr>
      </vt:variant>
      <vt:variant>
        <vt:i4>1966129</vt:i4>
      </vt:variant>
      <vt:variant>
        <vt:i4>617</vt:i4>
      </vt:variant>
      <vt:variant>
        <vt:i4>0</vt:i4>
      </vt:variant>
      <vt:variant>
        <vt:i4>5</vt:i4>
      </vt:variant>
      <vt:variant>
        <vt:lpwstr/>
      </vt:variant>
      <vt:variant>
        <vt:lpwstr>_Toc397961385</vt:lpwstr>
      </vt:variant>
      <vt:variant>
        <vt:i4>1966129</vt:i4>
      </vt:variant>
      <vt:variant>
        <vt:i4>608</vt:i4>
      </vt:variant>
      <vt:variant>
        <vt:i4>0</vt:i4>
      </vt:variant>
      <vt:variant>
        <vt:i4>5</vt:i4>
      </vt:variant>
      <vt:variant>
        <vt:lpwstr/>
      </vt:variant>
      <vt:variant>
        <vt:lpwstr>_Toc397961382</vt:lpwstr>
      </vt:variant>
      <vt:variant>
        <vt:i4>1966129</vt:i4>
      </vt:variant>
      <vt:variant>
        <vt:i4>602</vt:i4>
      </vt:variant>
      <vt:variant>
        <vt:i4>0</vt:i4>
      </vt:variant>
      <vt:variant>
        <vt:i4>5</vt:i4>
      </vt:variant>
      <vt:variant>
        <vt:lpwstr/>
      </vt:variant>
      <vt:variant>
        <vt:lpwstr>_Toc397961381</vt:lpwstr>
      </vt:variant>
      <vt:variant>
        <vt:i4>1900593</vt:i4>
      </vt:variant>
      <vt:variant>
        <vt:i4>593</vt:i4>
      </vt:variant>
      <vt:variant>
        <vt:i4>0</vt:i4>
      </vt:variant>
      <vt:variant>
        <vt:i4>5</vt:i4>
      </vt:variant>
      <vt:variant>
        <vt:lpwstr/>
      </vt:variant>
      <vt:variant>
        <vt:lpwstr>_Toc397962387</vt:lpwstr>
      </vt:variant>
      <vt:variant>
        <vt:i4>1900593</vt:i4>
      </vt:variant>
      <vt:variant>
        <vt:i4>587</vt:i4>
      </vt:variant>
      <vt:variant>
        <vt:i4>0</vt:i4>
      </vt:variant>
      <vt:variant>
        <vt:i4>5</vt:i4>
      </vt:variant>
      <vt:variant>
        <vt:lpwstr/>
      </vt:variant>
      <vt:variant>
        <vt:lpwstr>_Toc397962386</vt:lpwstr>
      </vt:variant>
      <vt:variant>
        <vt:i4>1245238</vt:i4>
      </vt:variant>
      <vt:variant>
        <vt:i4>578</vt:i4>
      </vt:variant>
      <vt:variant>
        <vt:i4>0</vt:i4>
      </vt:variant>
      <vt:variant>
        <vt:i4>5</vt:i4>
      </vt:variant>
      <vt:variant>
        <vt:lpwstr/>
      </vt:variant>
      <vt:variant>
        <vt:lpwstr>_Toc403428384</vt:lpwstr>
      </vt:variant>
      <vt:variant>
        <vt:i4>1245238</vt:i4>
      </vt:variant>
      <vt:variant>
        <vt:i4>572</vt:i4>
      </vt:variant>
      <vt:variant>
        <vt:i4>0</vt:i4>
      </vt:variant>
      <vt:variant>
        <vt:i4>5</vt:i4>
      </vt:variant>
      <vt:variant>
        <vt:lpwstr/>
      </vt:variant>
      <vt:variant>
        <vt:lpwstr>_Toc403428383</vt:lpwstr>
      </vt:variant>
      <vt:variant>
        <vt:i4>1245238</vt:i4>
      </vt:variant>
      <vt:variant>
        <vt:i4>566</vt:i4>
      </vt:variant>
      <vt:variant>
        <vt:i4>0</vt:i4>
      </vt:variant>
      <vt:variant>
        <vt:i4>5</vt:i4>
      </vt:variant>
      <vt:variant>
        <vt:lpwstr/>
      </vt:variant>
      <vt:variant>
        <vt:lpwstr>_Toc403428382</vt:lpwstr>
      </vt:variant>
      <vt:variant>
        <vt:i4>1245238</vt:i4>
      </vt:variant>
      <vt:variant>
        <vt:i4>560</vt:i4>
      </vt:variant>
      <vt:variant>
        <vt:i4>0</vt:i4>
      </vt:variant>
      <vt:variant>
        <vt:i4>5</vt:i4>
      </vt:variant>
      <vt:variant>
        <vt:lpwstr/>
      </vt:variant>
      <vt:variant>
        <vt:lpwstr>_Toc403428381</vt:lpwstr>
      </vt:variant>
      <vt:variant>
        <vt:i4>1245238</vt:i4>
      </vt:variant>
      <vt:variant>
        <vt:i4>554</vt:i4>
      </vt:variant>
      <vt:variant>
        <vt:i4>0</vt:i4>
      </vt:variant>
      <vt:variant>
        <vt:i4>5</vt:i4>
      </vt:variant>
      <vt:variant>
        <vt:lpwstr/>
      </vt:variant>
      <vt:variant>
        <vt:lpwstr>_Toc403428380</vt:lpwstr>
      </vt:variant>
      <vt:variant>
        <vt:i4>1835062</vt:i4>
      </vt:variant>
      <vt:variant>
        <vt:i4>548</vt:i4>
      </vt:variant>
      <vt:variant>
        <vt:i4>0</vt:i4>
      </vt:variant>
      <vt:variant>
        <vt:i4>5</vt:i4>
      </vt:variant>
      <vt:variant>
        <vt:lpwstr/>
      </vt:variant>
      <vt:variant>
        <vt:lpwstr>_Toc403428379</vt:lpwstr>
      </vt:variant>
      <vt:variant>
        <vt:i4>1835062</vt:i4>
      </vt:variant>
      <vt:variant>
        <vt:i4>542</vt:i4>
      </vt:variant>
      <vt:variant>
        <vt:i4>0</vt:i4>
      </vt:variant>
      <vt:variant>
        <vt:i4>5</vt:i4>
      </vt:variant>
      <vt:variant>
        <vt:lpwstr/>
      </vt:variant>
      <vt:variant>
        <vt:lpwstr>_Toc403428378</vt:lpwstr>
      </vt:variant>
      <vt:variant>
        <vt:i4>1835062</vt:i4>
      </vt:variant>
      <vt:variant>
        <vt:i4>536</vt:i4>
      </vt:variant>
      <vt:variant>
        <vt:i4>0</vt:i4>
      </vt:variant>
      <vt:variant>
        <vt:i4>5</vt:i4>
      </vt:variant>
      <vt:variant>
        <vt:lpwstr/>
      </vt:variant>
      <vt:variant>
        <vt:lpwstr>_Toc403428377</vt:lpwstr>
      </vt:variant>
      <vt:variant>
        <vt:i4>1835062</vt:i4>
      </vt:variant>
      <vt:variant>
        <vt:i4>530</vt:i4>
      </vt:variant>
      <vt:variant>
        <vt:i4>0</vt:i4>
      </vt:variant>
      <vt:variant>
        <vt:i4>5</vt:i4>
      </vt:variant>
      <vt:variant>
        <vt:lpwstr/>
      </vt:variant>
      <vt:variant>
        <vt:lpwstr>_Toc403428376</vt:lpwstr>
      </vt:variant>
      <vt:variant>
        <vt:i4>1835062</vt:i4>
      </vt:variant>
      <vt:variant>
        <vt:i4>527</vt:i4>
      </vt:variant>
      <vt:variant>
        <vt:i4>0</vt:i4>
      </vt:variant>
      <vt:variant>
        <vt:i4>5</vt:i4>
      </vt:variant>
      <vt:variant>
        <vt:lpwstr/>
      </vt:variant>
      <vt:variant>
        <vt:lpwstr>_Toc403428375</vt:lpwstr>
      </vt:variant>
      <vt:variant>
        <vt:i4>1835062</vt:i4>
      </vt:variant>
      <vt:variant>
        <vt:i4>521</vt:i4>
      </vt:variant>
      <vt:variant>
        <vt:i4>0</vt:i4>
      </vt:variant>
      <vt:variant>
        <vt:i4>5</vt:i4>
      </vt:variant>
      <vt:variant>
        <vt:lpwstr/>
      </vt:variant>
      <vt:variant>
        <vt:lpwstr>_Toc403428374</vt:lpwstr>
      </vt:variant>
      <vt:variant>
        <vt:i4>1835062</vt:i4>
      </vt:variant>
      <vt:variant>
        <vt:i4>515</vt:i4>
      </vt:variant>
      <vt:variant>
        <vt:i4>0</vt:i4>
      </vt:variant>
      <vt:variant>
        <vt:i4>5</vt:i4>
      </vt:variant>
      <vt:variant>
        <vt:lpwstr/>
      </vt:variant>
      <vt:variant>
        <vt:lpwstr>_Toc403428373</vt:lpwstr>
      </vt:variant>
      <vt:variant>
        <vt:i4>1835062</vt:i4>
      </vt:variant>
      <vt:variant>
        <vt:i4>509</vt:i4>
      </vt:variant>
      <vt:variant>
        <vt:i4>0</vt:i4>
      </vt:variant>
      <vt:variant>
        <vt:i4>5</vt:i4>
      </vt:variant>
      <vt:variant>
        <vt:lpwstr/>
      </vt:variant>
      <vt:variant>
        <vt:lpwstr>_Toc403428372</vt:lpwstr>
      </vt:variant>
      <vt:variant>
        <vt:i4>1835062</vt:i4>
      </vt:variant>
      <vt:variant>
        <vt:i4>503</vt:i4>
      </vt:variant>
      <vt:variant>
        <vt:i4>0</vt:i4>
      </vt:variant>
      <vt:variant>
        <vt:i4>5</vt:i4>
      </vt:variant>
      <vt:variant>
        <vt:lpwstr/>
      </vt:variant>
      <vt:variant>
        <vt:lpwstr>_Toc403428371</vt:lpwstr>
      </vt:variant>
      <vt:variant>
        <vt:i4>1835062</vt:i4>
      </vt:variant>
      <vt:variant>
        <vt:i4>497</vt:i4>
      </vt:variant>
      <vt:variant>
        <vt:i4>0</vt:i4>
      </vt:variant>
      <vt:variant>
        <vt:i4>5</vt:i4>
      </vt:variant>
      <vt:variant>
        <vt:lpwstr/>
      </vt:variant>
      <vt:variant>
        <vt:lpwstr>_Toc403428370</vt:lpwstr>
      </vt:variant>
      <vt:variant>
        <vt:i4>1900598</vt:i4>
      </vt:variant>
      <vt:variant>
        <vt:i4>491</vt:i4>
      </vt:variant>
      <vt:variant>
        <vt:i4>0</vt:i4>
      </vt:variant>
      <vt:variant>
        <vt:i4>5</vt:i4>
      </vt:variant>
      <vt:variant>
        <vt:lpwstr/>
      </vt:variant>
      <vt:variant>
        <vt:lpwstr>_Toc403428369</vt:lpwstr>
      </vt:variant>
      <vt:variant>
        <vt:i4>1900598</vt:i4>
      </vt:variant>
      <vt:variant>
        <vt:i4>485</vt:i4>
      </vt:variant>
      <vt:variant>
        <vt:i4>0</vt:i4>
      </vt:variant>
      <vt:variant>
        <vt:i4>5</vt:i4>
      </vt:variant>
      <vt:variant>
        <vt:lpwstr/>
      </vt:variant>
      <vt:variant>
        <vt:lpwstr>_Toc403428368</vt:lpwstr>
      </vt:variant>
      <vt:variant>
        <vt:i4>1900598</vt:i4>
      </vt:variant>
      <vt:variant>
        <vt:i4>479</vt:i4>
      </vt:variant>
      <vt:variant>
        <vt:i4>0</vt:i4>
      </vt:variant>
      <vt:variant>
        <vt:i4>5</vt:i4>
      </vt:variant>
      <vt:variant>
        <vt:lpwstr/>
      </vt:variant>
      <vt:variant>
        <vt:lpwstr>_Toc403428367</vt:lpwstr>
      </vt:variant>
      <vt:variant>
        <vt:i4>1900598</vt:i4>
      </vt:variant>
      <vt:variant>
        <vt:i4>476</vt:i4>
      </vt:variant>
      <vt:variant>
        <vt:i4>0</vt:i4>
      </vt:variant>
      <vt:variant>
        <vt:i4>5</vt:i4>
      </vt:variant>
      <vt:variant>
        <vt:lpwstr/>
      </vt:variant>
      <vt:variant>
        <vt:lpwstr>_Toc403428366</vt:lpwstr>
      </vt:variant>
      <vt:variant>
        <vt:i4>1900598</vt:i4>
      </vt:variant>
      <vt:variant>
        <vt:i4>470</vt:i4>
      </vt:variant>
      <vt:variant>
        <vt:i4>0</vt:i4>
      </vt:variant>
      <vt:variant>
        <vt:i4>5</vt:i4>
      </vt:variant>
      <vt:variant>
        <vt:lpwstr/>
      </vt:variant>
      <vt:variant>
        <vt:lpwstr>_Toc403428365</vt:lpwstr>
      </vt:variant>
      <vt:variant>
        <vt:i4>1900598</vt:i4>
      </vt:variant>
      <vt:variant>
        <vt:i4>464</vt:i4>
      </vt:variant>
      <vt:variant>
        <vt:i4>0</vt:i4>
      </vt:variant>
      <vt:variant>
        <vt:i4>5</vt:i4>
      </vt:variant>
      <vt:variant>
        <vt:lpwstr/>
      </vt:variant>
      <vt:variant>
        <vt:lpwstr>_Toc403428364</vt:lpwstr>
      </vt:variant>
      <vt:variant>
        <vt:i4>1900598</vt:i4>
      </vt:variant>
      <vt:variant>
        <vt:i4>458</vt:i4>
      </vt:variant>
      <vt:variant>
        <vt:i4>0</vt:i4>
      </vt:variant>
      <vt:variant>
        <vt:i4>5</vt:i4>
      </vt:variant>
      <vt:variant>
        <vt:lpwstr/>
      </vt:variant>
      <vt:variant>
        <vt:lpwstr>_Toc403428363</vt:lpwstr>
      </vt:variant>
      <vt:variant>
        <vt:i4>1900598</vt:i4>
      </vt:variant>
      <vt:variant>
        <vt:i4>452</vt:i4>
      </vt:variant>
      <vt:variant>
        <vt:i4>0</vt:i4>
      </vt:variant>
      <vt:variant>
        <vt:i4>5</vt:i4>
      </vt:variant>
      <vt:variant>
        <vt:lpwstr/>
      </vt:variant>
      <vt:variant>
        <vt:lpwstr>_Toc403428362</vt:lpwstr>
      </vt:variant>
      <vt:variant>
        <vt:i4>1900598</vt:i4>
      </vt:variant>
      <vt:variant>
        <vt:i4>446</vt:i4>
      </vt:variant>
      <vt:variant>
        <vt:i4>0</vt:i4>
      </vt:variant>
      <vt:variant>
        <vt:i4>5</vt:i4>
      </vt:variant>
      <vt:variant>
        <vt:lpwstr/>
      </vt:variant>
      <vt:variant>
        <vt:lpwstr>_Toc403428361</vt:lpwstr>
      </vt:variant>
      <vt:variant>
        <vt:i4>1900598</vt:i4>
      </vt:variant>
      <vt:variant>
        <vt:i4>440</vt:i4>
      </vt:variant>
      <vt:variant>
        <vt:i4>0</vt:i4>
      </vt:variant>
      <vt:variant>
        <vt:i4>5</vt:i4>
      </vt:variant>
      <vt:variant>
        <vt:lpwstr/>
      </vt:variant>
      <vt:variant>
        <vt:lpwstr>_Toc403428360</vt:lpwstr>
      </vt:variant>
      <vt:variant>
        <vt:i4>1966134</vt:i4>
      </vt:variant>
      <vt:variant>
        <vt:i4>434</vt:i4>
      </vt:variant>
      <vt:variant>
        <vt:i4>0</vt:i4>
      </vt:variant>
      <vt:variant>
        <vt:i4>5</vt:i4>
      </vt:variant>
      <vt:variant>
        <vt:lpwstr/>
      </vt:variant>
      <vt:variant>
        <vt:lpwstr>_Toc403428359</vt:lpwstr>
      </vt:variant>
      <vt:variant>
        <vt:i4>1966134</vt:i4>
      </vt:variant>
      <vt:variant>
        <vt:i4>428</vt:i4>
      </vt:variant>
      <vt:variant>
        <vt:i4>0</vt:i4>
      </vt:variant>
      <vt:variant>
        <vt:i4>5</vt:i4>
      </vt:variant>
      <vt:variant>
        <vt:lpwstr/>
      </vt:variant>
      <vt:variant>
        <vt:lpwstr>_Toc403428358</vt:lpwstr>
      </vt:variant>
      <vt:variant>
        <vt:i4>1966134</vt:i4>
      </vt:variant>
      <vt:variant>
        <vt:i4>422</vt:i4>
      </vt:variant>
      <vt:variant>
        <vt:i4>0</vt:i4>
      </vt:variant>
      <vt:variant>
        <vt:i4>5</vt:i4>
      </vt:variant>
      <vt:variant>
        <vt:lpwstr/>
      </vt:variant>
      <vt:variant>
        <vt:lpwstr>_Toc403428357</vt:lpwstr>
      </vt:variant>
      <vt:variant>
        <vt:i4>1966134</vt:i4>
      </vt:variant>
      <vt:variant>
        <vt:i4>416</vt:i4>
      </vt:variant>
      <vt:variant>
        <vt:i4>0</vt:i4>
      </vt:variant>
      <vt:variant>
        <vt:i4>5</vt:i4>
      </vt:variant>
      <vt:variant>
        <vt:lpwstr/>
      </vt:variant>
      <vt:variant>
        <vt:lpwstr>_Toc403428356</vt:lpwstr>
      </vt:variant>
      <vt:variant>
        <vt:i4>1966134</vt:i4>
      </vt:variant>
      <vt:variant>
        <vt:i4>410</vt:i4>
      </vt:variant>
      <vt:variant>
        <vt:i4>0</vt:i4>
      </vt:variant>
      <vt:variant>
        <vt:i4>5</vt:i4>
      </vt:variant>
      <vt:variant>
        <vt:lpwstr/>
      </vt:variant>
      <vt:variant>
        <vt:lpwstr>_Toc403428355</vt:lpwstr>
      </vt:variant>
      <vt:variant>
        <vt:i4>1966134</vt:i4>
      </vt:variant>
      <vt:variant>
        <vt:i4>404</vt:i4>
      </vt:variant>
      <vt:variant>
        <vt:i4>0</vt:i4>
      </vt:variant>
      <vt:variant>
        <vt:i4>5</vt:i4>
      </vt:variant>
      <vt:variant>
        <vt:lpwstr/>
      </vt:variant>
      <vt:variant>
        <vt:lpwstr>_Toc403428354</vt:lpwstr>
      </vt:variant>
      <vt:variant>
        <vt:i4>1966134</vt:i4>
      </vt:variant>
      <vt:variant>
        <vt:i4>398</vt:i4>
      </vt:variant>
      <vt:variant>
        <vt:i4>0</vt:i4>
      </vt:variant>
      <vt:variant>
        <vt:i4>5</vt:i4>
      </vt:variant>
      <vt:variant>
        <vt:lpwstr/>
      </vt:variant>
      <vt:variant>
        <vt:lpwstr>_Toc403428353</vt:lpwstr>
      </vt:variant>
      <vt:variant>
        <vt:i4>1966134</vt:i4>
      </vt:variant>
      <vt:variant>
        <vt:i4>392</vt:i4>
      </vt:variant>
      <vt:variant>
        <vt:i4>0</vt:i4>
      </vt:variant>
      <vt:variant>
        <vt:i4>5</vt:i4>
      </vt:variant>
      <vt:variant>
        <vt:lpwstr/>
      </vt:variant>
      <vt:variant>
        <vt:lpwstr>_Toc403428352</vt:lpwstr>
      </vt:variant>
      <vt:variant>
        <vt:i4>1966134</vt:i4>
      </vt:variant>
      <vt:variant>
        <vt:i4>386</vt:i4>
      </vt:variant>
      <vt:variant>
        <vt:i4>0</vt:i4>
      </vt:variant>
      <vt:variant>
        <vt:i4>5</vt:i4>
      </vt:variant>
      <vt:variant>
        <vt:lpwstr/>
      </vt:variant>
      <vt:variant>
        <vt:lpwstr>_Toc403428351</vt:lpwstr>
      </vt:variant>
      <vt:variant>
        <vt:i4>1966134</vt:i4>
      </vt:variant>
      <vt:variant>
        <vt:i4>380</vt:i4>
      </vt:variant>
      <vt:variant>
        <vt:i4>0</vt:i4>
      </vt:variant>
      <vt:variant>
        <vt:i4>5</vt:i4>
      </vt:variant>
      <vt:variant>
        <vt:lpwstr/>
      </vt:variant>
      <vt:variant>
        <vt:lpwstr>_Toc403428350</vt:lpwstr>
      </vt:variant>
      <vt:variant>
        <vt:i4>2031670</vt:i4>
      </vt:variant>
      <vt:variant>
        <vt:i4>374</vt:i4>
      </vt:variant>
      <vt:variant>
        <vt:i4>0</vt:i4>
      </vt:variant>
      <vt:variant>
        <vt:i4>5</vt:i4>
      </vt:variant>
      <vt:variant>
        <vt:lpwstr/>
      </vt:variant>
      <vt:variant>
        <vt:lpwstr>_Toc403428349</vt:lpwstr>
      </vt:variant>
      <vt:variant>
        <vt:i4>2031670</vt:i4>
      </vt:variant>
      <vt:variant>
        <vt:i4>371</vt:i4>
      </vt:variant>
      <vt:variant>
        <vt:i4>0</vt:i4>
      </vt:variant>
      <vt:variant>
        <vt:i4>5</vt:i4>
      </vt:variant>
      <vt:variant>
        <vt:lpwstr/>
      </vt:variant>
      <vt:variant>
        <vt:lpwstr>_Toc403428348</vt:lpwstr>
      </vt:variant>
      <vt:variant>
        <vt:i4>2031670</vt:i4>
      </vt:variant>
      <vt:variant>
        <vt:i4>365</vt:i4>
      </vt:variant>
      <vt:variant>
        <vt:i4>0</vt:i4>
      </vt:variant>
      <vt:variant>
        <vt:i4>5</vt:i4>
      </vt:variant>
      <vt:variant>
        <vt:lpwstr/>
      </vt:variant>
      <vt:variant>
        <vt:lpwstr>_Toc403428347</vt:lpwstr>
      </vt:variant>
      <vt:variant>
        <vt:i4>2031670</vt:i4>
      </vt:variant>
      <vt:variant>
        <vt:i4>359</vt:i4>
      </vt:variant>
      <vt:variant>
        <vt:i4>0</vt:i4>
      </vt:variant>
      <vt:variant>
        <vt:i4>5</vt:i4>
      </vt:variant>
      <vt:variant>
        <vt:lpwstr/>
      </vt:variant>
      <vt:variant>
        <vt:lpwstr>_Toc403428346</vt:lpwstr>
      </vt:variant>
      <vt:variant>
        <vt:i4>2031670</vt:i4>
      </vt:variant>
      <vt:variant>
        <vt:i4>353</vt:i4>
      </vt:variant>
      <vt:variant>
        <vt:i4>0</vt:i4>
      </vt:variant>
      <vt:variant>
        <vt:i4>5</vt:i4>
      </vt:variant>
      <vt:variant>
        <vt:lpwstr/>
      </vt:variant>
      <vt:variant>
        <vt:lpwstr>_Toc403428345</vt:lpwstr>
      </vt:variant>
      <vt:variant>
        <vt:i4>2031670</vt:i4>
      </vt:variant>
      <vt:variant>
        <vt:i4>347</vt:i4>
      </vt:variant>
      <vt:variant>
        <vt:i4>0</vt:i4>
      </vt:variant>
      <vt:variant>
        <vt:i4>5</vt:i4>
      </vt:variant>
      <vt:variant>
        <vt:lpwstr/>
      </vt:variant>
      <vt:variant>
        <vt:lpwstr>_Toc403428344</vt:lpwstr>
      </vt:variant>
      <vt:variant>
        <vt:i4>2031670</vt:i4>
      </vt:variant>
      <vt:variant>
        <vt:i4>341</vt:i4>
      </vt:variant>
      <vt:variant>
        <vt:i4>0</vt:i4>
      </vt:variant>
      <vt:variant>
        <vt:i4>5</vt:i4>
      </vt:variant>
      <vt:variant>
        <vt:lpwstr/>
      </vt:variant>
      <vt:variant>
        <vt:lpwstr>_Toc403428343</vt:lpwstr>
      </vt:variant>
      <vt:variant>
        <vt:i4>2031670</vt:i4>
      </vt:variant>
      <vt:variant>
        <vt:i4>335</vt:i4>
      </vt:variant>
      <vt:variant>
        <vt:i4>0</vt:i4>
      </vt:variant>
      <vt:variant>
        <vt:i4>5</vt:i4>
      </vt:variant>
      <vt:variant>
        <vt:lpwstr/>
      </vt:variant>
      <vt:variant>
        <vt:lpwstr>_Toc403428342</vt:lpwstr>
      </vt:variant>
      <vt:variant>
        <vt:i4>2031670</vt:i4>
      </vt:variant>
      <vt:variant>
        <vt:i4>329</vt:i4>
      </vt:variant>
      <vt:variant>
        <vt:i4>0</vt:i4>
      </vt:variant>
      <vt:variant>
        <vt:i4>5</vt:i4>
      </vt:variant>
      <vt:variant>
        <vt:lpwstr/>
      </vt:variant>
      <vt:variant>
        <vt:lpwstr>_Toc403428341</vt:lpwstr>
      </vt:variant>
      <vt:variant>
        <vt:i4>2031670</vt:i4>
      </vt:variant>
      <vt:variant>
        <vt:i4>323</vt:i4>
      </vt:variant>
      <vt:variant>
        <vt:i4>0</vt:i4>
      </vt:variant>
      <vt:variant>
        <vt:i4>5</vt:i4>
      </vt:variant>
      <vt:variant>
        <vt:lpwstr/>
      </vt:variant>
      <vt:variant>
        <vt:lpwstr>_Toc403428340</vt:lpwstr>
      </vt:variant>
      <vt:variant>
        <vt:i4>1572918</vt:i4>
      </vt:variant>
      <vt:variant>
        <vt:i4>317</vt:i4>
      </vt:variant>
      <vt:variant>
        <vt:i4>0</vt:i4>
      </vt:variant>
      <vt:variant>
        <vt:i4>5</vt:i4>
      </vt:variant>
      <vt:variant>
        <vt:lpwstr/>
      </vt:variant>
      <vt:variant>
        <vt:lpwstr>_Toc403428339</vt:lpwstr>
      </vt:variant>
      <vt:variant>
        <vt:i4>1572918</vt:i4>
      </vt:variant>
      <vt:variant>
        <vt:i4>311</vt:i4>
      </vt:variant>
      <vt:variant>
        <vt:i4>0</vt:i4>
      </vt:variant>
      <vt:variant>
        <vt:i4>5</vt:i4>
      </vt:variant>
      <vt:variant>
        <vt:lpwstr/>
      </vt:variant>
      <vt:variant>
        <vt:lpwstr>_Toc403428338</vt:lpwstr>
      </vt:variant>
      <vt:variant>
        <vt:i4>1572918</vt:i4>
      </vt:variant>
      <vt:variant>
        <vt:i4>305</vt:i4>
      </vt:variant>
      <vt:variant>
        <vt:i4>0</vt:i4>
      </vt:variant>
      <vt:variant>
        <vt:i4>5</vt:i4>
      </vt:variant>
      <vt:variant>
        <vt:lpwstr/>
      </vt:variant>
      <vt:variant>
        <vt:lpwstr>_Toc403428337</vt:lpwstr>
      </vt:variant>
      <vt:variant>
        <vt:i4>1572918</vt:i4>
      </vt:variant>
      <vt:variant>
        <vt:i4>299</vt:i4>
      </vt:variant>
      <vt:variant>
        <vt:i4>0</vt:i4>
      </vt:variant>
      <vt:variant>
        <vt:i4>5</vt:i4>
      </vt:variant>
      <vt:variant>
        <vt:lpwstr/>
      </vt:variant>
      <vt:variant>
        <vt:lpwstr>_Toc403428336</vt:lpwstr>
      </vt:variant>
      <vt:variant>
        <vt:i4>1572918</vt:i4>
      </vt:variant>
      <vt:variant>
        <vt:i4>293</vt:i4>
      </vt:variant>
      <vt:variant>
        <vt:i4>0</vt:i4>
      </vt:variant>
      <vt:variant>
        <vt:i4>5</vt:i4>
      </vt:variant>
      <vt:variant>
        <vt:lpwstr/>
      </vt:variant>
      <vt:variant>
        <vt:lpwstr>_Toc403428335</vt:lpwstr>
      </vt:variant>
      <vt:variant>
        <vt:i4>1572918</vt:i4>
      </vt:variant>
      <vt:variant>
        <vt:i4>287</vt:i4>
      </vt:variant>
      <vt:variant>
        <vt:i4>0</vt:i4>
      </vt:variant>
      <vt:variant>
        <vt:i4>5</vt:i4>
      </vt:variant>
      <vt:variant>
        <vt:lpwstr/>
      </vt:variant>
      <vt:variant>
        <vt:lpwstr>_Toc403428334</vt:lpwstr>
      </vt:variant>
      <vt:variant>
        <vt:i4>1572918</vt:i4>
      </vt:variant>
      <vt:variant>
        <vt:i4>281</vt:i4>
      </vt:variant>
      <vt:variant>
        <vt:i4>0</vt:i4>
      </vt:variant>
      <vt:variant>
        <vt:i4>5</vt:i4>
      </vt:variant>
      <vt:variant>
        <vt:lpwstr/>
      </vt:variant>
      <vt:variant>
        <vt:lpwstr>_Toc403428333</vt:lpwstr>
      </vt:variant>
      <vt:variant>
        <vt:i4>1572918</vt:i4>
      </vt:variant>
      <vt:variant>
        <vt:i4>275</vt:i4>
      </vt:variant>
      <vt:variant>
        <vt:i4>0</vt:i4>
      </vt:variant>
      <vt:variant>
        <vt:i4>5</vt:i4>
      </vt:variant>
      <vt:variant>
        <vt:lpwstr/>
      </vt:variant>
      <vt:variant>
        <vt:lpwstr>_Toc403428332</vt:lpwstr>
      </vt:variant>
      <vt:variant>
        <vt:i4>1572918</vt:i4>
      </vt:variant>
      <vt:variant>
        <vt:i4>269</vt:i4>
      </vt:variant>
      <vt:variant>
        <vt:i4>0</vt:i4>
      </vt:variant>
      <vt:variant>
        <vt:i4>5</vt:i4>
      </vt:variant>
      <vt:variant>
        <vt:lpwstr/>
      </vt:variant>
      <vt:variant>
        <vt:lpwstr>_Toc403428331</vt:lpwstr>
      </vt:variant>
      <vt:variant>
        <vt:i4>1572918</vt:i4>
      </vt:variant>
      <vt:variant>
        <vt:i4>263</vt:i4>
      </vt:variant>
      <vt:variant>
        <vt:i4>0</vt:i4>
      </vt:variant>
      <vt:variant>
        <vt:i4>5</vt:i4>
      </vt:variant>
      <vt:variant>
        <vt:lpwstr/>
      </vt:variant>
      <vt:variant>
        <vt:lpwstr>_Toc403428330</vt:lpwstr>
      </vt:variant>
      <vt:variant>
        <vt:i4>1638454</vt:i4>
      </vt:variant>
      <vt:variant>
        <vt:i4>257</vt:i4>
      </vt:variant>
      <vt:variant>
        <vt:i4>0</vt:i4>
      </vt:variant>
      <vt:variant>
        <vt:i4>5</vt:i4>
      </vt:variant>
      <vt:variant>
        <vt:lpwstr/>
      </vt:variant>
      <vt:variant>
        <vt:lpwstr>_Toc403428329</vt:lpwstr>
      </vt:variant>
      <vt:variant>
        <vt:i4>1638454</vt:i4>
      </vt:variant>
      <vt:variant>
        <vt:i4>251</vt:i4>
      </vt:variant>
      <vt:variant>
        <vt:i4>0</vt:i4>
      </vt:variant>
      <vt:variant>
        <vt:i4>5</vt:i4>
      </vt:variant>
      <vt:variant>
        <vt:lpwstr/>
      </vt:variant>
      <vt:variant>
        <vt:lpwstr>_Toc403428328</vt:lpwstr>
      </vt:variant>
      <vt:variant>
        <vt:i4>1638454</vt:i4>
      </vt:variant>
      <vt:variant>
        <vt:i4>248</vt:i4>
      </vt:variant>
      <vt:variant>
        <vt:i4>0</vt:i4>
      </vt:variant>
      <vt:variant>
        <vt:i4>5</vt:i4>
      </vt:variant>
      <vt:variant>
        <vt:lpwstr/>
      </vt:variant>
      <vt:variant>
        <vt:lpwstr>_Toc403428327</vt:lpwstr>
      </vt:variant>
      <vt:variant>
        <vt:i4>1638454</vt:i4>
      </vt:variant>
      <vt:variant>
        <vt:i4>242</vt:i4>
      </vt:variant>
      <vt:variant>
        <vt:i4>0</vt:i4>
      </vt:variant>
      <vt:variant>
        <vt:i4>5</vt:i4>
      </vt:variant>
      <vt:variant>
        <vt:lpwstr/>
      </vt:variant>
      <vt:variant>
        <vt:lpwstr>_Toc403428326</vt:lpwstr>
      </vt:variant>
      <vt:variant>
        <vt:i4>1638454</vt:i4>
      </vt:variant>
      <vt:variant>
        <vt:i4>236</vt:i4>
      </vt:variant>
      <vt:variant>
        <vt:i4>0</vt:i4>
      </vt:variant>
      <vt:variant>
        <vt:i4>5</vt:i4>
      </vt:variant>
      <vt:variant>
        <vt:lpwstr/>
      </vt:variant>
      <vt:variant>
        <vt:lpwstr>_Toc403428325</vt:lpwstr>
      </vt:variant>
      <vt:variant>
        <vt:i4>1638454</vt:i4>
      </vt:variant>
      <vt:variant>
        <vt:i4>230</vt:i4>
      </vt:variant>
      <vt:variant>
        <vt:i4>0</vt:i4>
      </vt:variant>
      <vt:variant>
        <vt:i4>5</vt:i4>
      </vt:variant>
      <vt:variant>
        <vt:lpwstr/>
      </vt:variant>
      <vt:variant>
        <vt:lpwstr>_Toc403428324</vt:lpwstr>
      </vt:variant>
      <vt:variant>
        <vt:i4>1638454</vt:i4>
      </vt:variant>
      <vt:variant>
        <vt:i4>224</vt:i4>
      </vt:variant>
      <vt:variant>
        <vt:i4>0</vt:i4>
      </vt:variant>
      <vt:variant>
        <vt:i4>5</vt:i4>
      </vt:variant>
      <vt:variant>
        <vt:lpwstr/>
      </vt:variant>
      <vt:variant>
        <vt:lpwstr>_Toc403428323</vt:lpwstr>
      </vt:variant>
      <vt:variant>
        <vt:i4>1638454</vt:i4>
      </vt:variant>
      <vt:variant>
        <vt:i4>218</vt:i4>
      </vt:variant>
      <vt:variant>
        <vt:i4>0</vt:i4>
      </vt:variant>
      <vt:variant>
        <vt:i4>5</vt:i4>
      </vt:variant>
      <vt:variant>
        <vt:lpwstr/>
      </vt:variant>
      <vt:variant>
        <vt:lpwstr>_Toc403428322</vt:lpwstr>
      </vt:variant>
      <vt:variant>
        <vt:i4>1638454</vt:i4>
      </vt:variant>
      <vt:variant>
        <vt:i4>212</vt:i4>
      </vt:variant>
      <vt:variant>
        <vt:i4>0</vt:i4>
      </vt:variant>
      <vt:variant>
        <vt:i4>5</vt:i4>
      </vt:variant>
      <vt:variant>
        <vt:lpwstr/>
      </vt:variant>
      <vt:variant>
        <vt:lpwstr>_Toc403428321</vt:lpwstr>
      </vt:variant>
      <vt:variant>
        <vt:i4>1638454</vt:i4>
      </vt:variant>
      <vt:variant>
        <vt:i4>206</vt:i4>
      </vt:variant>
      <vt:variant>
        <vt:i4>0</vt:i4>
      </vt:variant>
      <vt:variant>
        <vt:i4>5</vt:i4>
      </vt:variant>
      <vt:variant>
        <vt:lpwstr/>
      </vt:variant>
      <vt:variant>
        <vt:lpwstr>_Toc403428320</vt:lpwstr>
      </vt:variant>
      <vt:variant>
        <vt:i4>1703990</vt:i4>
      </vt:variant>
      <vt:variant>
        <vt:i4>200</vt:i4>
      </vt:variant>
      <vt:variant>
        <vt:i4>0</vt:i4>
      </vt:variant>
      <vt:variant>
        <vt:i4>5</vt:i4>
      </vt:variant>
      <vt:variant>
        <vt:lpwstr/>
      </vt:variant>
      <vt:variant>
        <vt:lpwstr>_Toc403428319</vt:lpwstr>
      </vt:variant>
      <vt:variant>
        <vt:i4>1703990</vt:i4>
      </vt:variant>
      <vt:variant>
        <vt:i4>194</vt:i4>
      </vt:variant>
      <vt:variant>
        <vt:i4>0</vt:i4>
      </vt:variant>
      <vt:variant>
        <vt:i4>5</vt:i4>
      </vt:variant>
      <vt:variant>
        <vt:lpwstr/>
      </vt:variant>
      <vt:variant>
        <vt:lpwstr>_Toc403428318</vt:lpwstr>
      </vt:variant>
      <vt:variant>
        <vt:i4>1703990</vt:i4>
      </vt:variant>
      <vt:variant>
        <vt:i4>188</vt:i4>
      </vt:variant>
      <vt:variant>
        <vt:i4>0</vt:i4>
      </vt:variant>
      <vt:variant>
        <vt:i4>5</vt:i4>
      </vt:variant>
      <vt:variant>
        <vt:lpwstr/>
      </vt:variant>
      <vt:variant>
        <vt:lpwstr>_Toc403428317</vt:lpwstr>
      </vt:variant>
      <vt:variant>
        <vt:i4>1703990</vt:i4>
      </vt:variant>
      <vt:variant>
        <vt:i4>182</vt:i4>
      </vt:variant>
      <vt:variant>
        <vt:i4>0</vt:i4>
      </vt:variant>
      <vt:variant>
        <vt:i4>5</vt:i4>
      </vt:variant>
      <vt:variant>
        <vt:lpwstr/>
      </vt:variant>
      <vt:variant>
        <vt:lpwstr>_Toc403428316</vt:lpwstr>
      </vt:variant>
      <vt:variant>
        <vt:i4>1703990</vt:i4>
      </vt:variant>
      <vt:variant>
        <vt:i4>176</vt:i4>
      </vt:variant>
      <vt:variant>
        <vt:i4>0</vt:i4>
      </vt:variant>
      <vt:variant>
        <vt:i4>5</vt:i4>
      </vt:variant>
      <vt:variant>
        <vt:lpwstr/>
      </vt:variant>
      <vt:variant>
        <vt:lpwstr>_Toc403428315</vt:lpwstr>
      </vt:variant>
      <vt:variant>
        <vt:i4>1703990</vt:i4>
      </vt:variant>
      <vt:variant>
        <vt:i4>170</vt:i4>
      </vt:variant>
      <vt:variant>
        <vt:i4>0</vt:i4>
      </vt:variant>
      <vt:variant>
        <vt:i4>5</vt:i4>
      </vt:variant>
      <vt:variant>
        <vt:lpwstr/>
      </vt:variant>
      <vt:variant>
        <vt:lpwstr>_Toc403428314</vt:lpwstr>
      </vt:variant>
      <vt:variant>
        <vt:i4>1703990</vt:i4>
      </vt:variant>
      <vt:variant>
        <vt:i4>164</vt:i4>
      </vt:variant>
      <vt:variant>
        <vt:i4>0</vt:i4>
      </vt:variant>
      <vt:variant>
        <vt:i4>5</vt:i4>
      </vt:variant>
      <vt:variant>
        <vt:lpwstr/>
      </vt:variant>
      <vt:variant>
        <vt:lpwstr>_Toc403428313</vt:lpwstr>
      </vt:variant>
      <vt:variant>
        <vt:i4>1703990</vt:i4>
      </vt:variant>
      <vt:variant>
        <vt:i4>158</vt:i4>
      </vt:variant>
      <vt:variant>
        <vt:i4>0</vt:i4>
      </vt:variant>
      <vt:variant>
        <vt:i4>5</vt:i4>
      </vt:variant>
      <vt:variant>
        <vt:lpwstr/>
      </vt:variant>
      <vt:variant>
        <vt:lpwstr>_Toc403428312</vt:lpwstr>
      </vt:variant>
      <vt:variant>
        <vt:i4>1703990</vt:i4>
      </vt:variant>
      <vt:variant>
        <vt:i4>152</vt:i4>
      </vt:variant>
      <vt:variant>
        <vt:i4>0</vt:i4>
      </vt:variant>
      <vt:variant>
        <vt:i4>5</vt:i4>
      </vt:variant>
      <vt:variant>
        <vt:lpwstr/>
      </vt:variant>
      <vt:variant>
        <vt:lpwstr>_Toc403428311</vt:lpwstr>
      </vt:variant>
      <vt:variant>
        <vt:i4>1703990</vt:i4>
      </vt:variant>
      <vt:variant>
        <vt:i4>146</vt:i4>
      </vt:variant>
      <vt:variant>
        <vt:i4>0</vt:i4>
      </vt:variant>
      <vt:variant>
        <vt:i4>5</vt:i4>
      </vt:variant>
      <vt:variant>
        <vt:lpwstr/>
      </vt:variant>
      <vt:variant>
        <vt:lpwstr>_Toc403428310</vt:lpwstr>
      </vt:variant>
      <vt:variant>
        <vt:i4>1769526</vt:i4>
      </vt:variant>
      <vt:variant>
        <vt:i4>140</vt:i4>
      </vt:variant>
      <vt:variant>
        <vt:i4>0</vt:i4>
      </vt:variant>
      <vt:variant>
        <vt:i4>5</vt:i4>
      </vt:variant>
      <vt:variant>
        <vt:lpwstr/>
      </vt:variant>
      <vt:variant>
        <vt:lpwstr>_Toc403428309</vt:lpwstr>
      </vt:variant>
      <vt:variant>
        <vt:i4>1769526</vt:i4>
      </vt:variant>
      <vt:variant>
        <vt:i4>137</vt:i4>
      </vt:variant>
      <vt:variant>
        <vt:i4>0</vt:i4>
      </vt:variant>
      <vt:variant>
        <vt:i4>5</vt:i4>
      </vt:variant>
      <vt:variant>
        <vt:lpwstr/>
      </vt:variant>
      <vt:variant>
        <vt:lpwstr>_Toc403428308</vt:lpwstr>
      </vt:variant>
      <vt:variant>
        <vt:i4>1769526</vt:i4>
      </vt:variant>
      <vt:variant>
        <vt:i4>131</vt:i4>
      </vt:variant>
      <vt:variant>
        <vt:i4>0</vt:i4>
      </vt:variant>
      <vt:variant>
        <vt:i4>5</vt:i4>
      </vt:variant>
      <vt:variant>
        <vt:lpwstr/>
      </vt:variant>
      <vt:variant>
        <vt:lpwstr>_Toc403428307</vt:lpwstr>
      </vt:variant>
      <vt:variant>
        <vt:i4>1769526</vt:i4>
      </vt:variant>
      <vt:variant>
        <vt:i4>125</vt:i4>
      </vt:variant>
      <vt:variant>
        <vt:i4>0</vt:i4>
      </vt:variant>
      <vt:variant>
        <vt:i4>5</vt:i4>
      </vt:variant>
      <vt:variant>
        <vt:lpwstr/>
      </vt:variant>
      <vt:variant>
        <vt:lpwstr>_Toc403428306</vt:lpwstr>
      </vt:variant>
      <vt:variant>
        <vt:i4>1769526</vt:i4>
      </vt:variant>
      <vt:variant>
        <vt:i4>119</vt:i4>
      </vt:variant>
      <vt:variant>
        <vt:i4>0</vt:i4>
      </vt:variant>
      <vt:variant>
        <vt:i4>5</vt:i4>
      </vt:variant>
      <vt:variant>
        <vt:lpwstr/>
      </vt:variant>
      <vt:variant>
        <vt:lpwstr>_Toc403428305</vt:lpwstr>
      </vt:variant>
      <vt:variant>
        <vt:i4>1769526</vt:i4>
      </vt:variant>
      <vt:variant>
        <vt:i4>113</vt:i4>
      </vt:variant>
      <vt:variant>
        <vt:i4>0</vt:i4>
      </vt:variant>
      <vt:variant>
        <vt:i4>5</vt:i4>
      </vt:variant>
      <vt:variant>
        <vt:lpwstr/>
      </vt:variant>
      <vt:variant>
        <vt:lpwstr>_Toc403428304</vt:lpwstr>
      </vt:variant>
      <vt:variant>
        <vt:i4>1769526</vt:i4>
      </vt:variant>
      <vt:variant>
        <vt:i4>107</vt:i4>
      </vt:variant>
      <vt:variant>
        <vt:i4>0</vt:i4>
      </vt:variant>
      <vt:variant>
        <vt:i4>5</vt:i4>
      </vt:variant>
      <vt:variant>
        <vt:lpwstr/>
      </vt:variant>
      <vt:variant>
        <vt:lpwstr>_Toc403428303</vt:lpwstr>
      </vt:variant>
      <vt:variant>
        <vt:i4>1769526</vt:i4>
      </vt:variant>
      <vt:variant>
        <vt:i4>101</vt:i4>
      </vt:variant>
      <vt:variant>
        <vt:i4>0</vt:i4>
      </vt:variant>
      <vt:variant>
        <vt:i4>5</vt:i4>
      </vt:variant>
      <vt:variant>
        <vt:lpwstr/>
      </vt:variant>
      <vt:variant>
        <vt:lpwstr>_Toc403428302</vt:lpwstr>
      </vt:variant>
      <vt:variant>
        <vt:i4>1769526</vt:i4>
      </vt:variant>
      <vt:variant>
        <vt:i4>95</vt:i4>
      </vt:variant>
      <vt:variant>
        <vt:i4>0</vt:i4>
      </vt:variant>
      <vt:variant>
        <vt:i4>5</vt:i4>
      </vt:variant>
      <vt:variant>
        <vt:lpwstr/>
      </vt:variant>
      <vt:variant>
        <vt:lpwstr>_Toc403428301</vt:lpwstr>
      </vt:variant>
      <vt:variant>
        <vt:i4>1769526</vt:i4>
      </vt:variant>
      <vt:variant>
        <vt:i4>89</vt:i4>
      </vt:variant>
      <vt:variant>
        <vt:i4>0</vt:i4>
      </vt:variant>
      <vt:variant>
        <vt:i4>5</vt:i4>
      </vt:variant>
      <vt:variant>
        <vt:lpwstr/>
      </vt:variant>
      <vt:variant>
        <vt:lpwstr>_Toc403428300</vt:lpwstr>
      </vt:variant>
      <vt:variant>
        <vt:i4>1179703</vt:i4>
      </vt:variant>
      <vt:variant>
        <vt:i4>83</vt:i4>
      </vt:variant>
      <vt:variant>
        <vt:i4>0</vt:i4>
      </vt:variant>
      <vt:variant>
        <vt:i4>5</vt:i4>
      </vt:variant>
      <vt:variant>
        <vt:lpwstr/>
      </vt:variant>
      <vt:variant>
        <vt:lpwstr>_Toc403428299</vt:lpwstr>
      </vt:variant>
      <vt:variant>
        <vt:i4>1179703</vt:i4>
      </vt:variant>
      <vt:variant>
        <vt:i4>77</vt:i4>
      </vt:variant>
      <vt:variant>
        <vt:i4>0</vt:i4>
      </vt:variant>
      <vt:variant>
        <vt:i4>5</vt:i4>
      </vt:variant>
      <vt:variant>
        <vt:lpwstr/>
      </vt:variant>
      <vt:variant>
        <vt:lpwstr>_Toc403428298</vt:lpwstr>
      </vt:variant>
      <vt:variant>
        <vt:i4>1179703</vt:i4>
      </vt:variant>
      <vt:variant>
        <vt:i4>71</vt:i4>
      </vt:variant>
      <vt:variant>
        <vt:i4>0</vt:i4>
      </vt:variant>
      <vt:variant>
        <vt:i4>5</vt:i4>
      </vt:variant>
      <vt:variant>
        <vt:lpwstr/>
      </vt:variant>
      <vt:variant>
        <vt:lpwstr>_Toc403428297</vt:lpwstr>
      </vt:variant>
      <vt:variant>
        <vt:i4>1179703</vt:i4>
      </vt:variant>
      <vt:variant>
        <vt:i4>65</vt:i4>
      </vt:variant>
      <vt:variant>
        <vt:i4>0</vt:i4>
      </vt:variant>
      <vt:variant>
        <vt:i4>5</vt:i4>
      </vt:variant>
      <vt:variant>
        <vt:lpwstr/>
      </vt:variant>
      <vt:variant>
        <vt:lpwstr>_Toc403428296</vt:lpwstr>
      </vt:variant>
      <vt:variant>
        <vt:i4>1179703</vt:i4>
      </vt:variant>
      <vt:variant>
        <vt:i4>59</vt:i4>
      </vt:variant>
      <vt:variant>
        <vt:i4>0</vt:i4>
      </vt:variant>
      <vt:variant>
        <vt:i4>5</vt:i4>
      </vt:variant>
      <vt:variant>
        <vt:lpwstr/>
      </vt:variant>
      <vt:variant>
        <vt:lpwstr>_Toc403428295</vt:lpwstr>
      </vt:variant>
      <vt:variant>
        <vt:i4>1179703</vt:i4>
      </vt:variant>
      <vt:variant>
        <vt:i4>56</vt:i4>
      </vt:variant>
      <vt:variant>
        <vt:i4>0</vt:i4>
      </vt:variant>
      <vt:variant>
        <vt:i4>5</vt:i4>
      </vt:variant>
      <vt:variant>
        <vt:lpwstr/>
      </vt:variant>
      <vt:variant>
        <vt:lpwstr>_Toc403428294</vt:lpwstr>
      </vt:variant>
      <vt:variant>
        <vt:i4>1179703</vt:i4>
      </vt:variant>
      <vt:variant>
        <vt:i4>50</vt:i4>
      </vt:variant>
      <vt:variant>
        <vt:i4>0</vt:i4>
      </vt:variant>
      <vt:variant>
        <vt:i4>5</vt:i4>
      </vt:variant>
      <vt:variant>
        <vt:lpwstr/>
      </vt:variant>
      <vt:variant>
        <vt:lpwstr>_Toc403428293</vt:lpwstr>
      </vt:variant>
      <vt:variant>
        <vt:i4>1179703</vt:i4>
      </vt:variant>
      <vt:variant>
        <vt:i4>44</vt:i4>
      </vt:variant>
      <vt:variant>
        <vt:i4>0</vt:i4>
      </vt:variant>
      <vt:variant>
        <vt:i4>5</vt:i4>
      </vt:variant>
      <vt:variant>
        <vt:lpwstr/>
      </vt:variant>
      <vt:variant>
        <vt:lpwstr>_Toc403428292</vt:lpwstr>
      </vt:variant>
      <vt:variant>
        <vt:i4>1179703</vt:i4>
      </vt:variant>
      <vt:variant>
        <vt:i4>38</vt:i4>
      </vt:variant>
      <vt:variant>
        <vt:i4>0</vt:i4>
      </vt:variant>
      <vt:variant>
        <vt:i4>5</vt:i4>
      </vt:variant>
      <vt:variant>
        <vt:lpwstr/>
      </vt:variant>
      <vt:variant>
        <vt:lpwstr>_Toc403428291</vt:lpwstr>
      </vt:variant>
      <vt:variant>
        <vt:i4>1179703</vt:i4>
      </vt:variant>
      <vt:variant>
        <vt:i4>32</vt:i4>
      </vt:variant>
      <vt:variant>
        <vt:i4>0</vt:i4>
      </vt:variant>
      <vt:variant>
        <vt:i4>5</vt:i4>
      </vt:variant>
      <vt:variant>
        <vt:lpwstr/>
      </vt:variant>
      <vt:variant>
        <vt:lpwstr>_Toc403428290</vt:lpwstr>
      </vt:variant>
      <vt:variant>
        <vt:i4>1245239</vt:i4>
      </vt:variant>
      <vt:variant>
        <vt:i4>26</vt:i4>
      </vt:variant>
      <vt:variant>
        <vt:i4>0</vt:i4>
      </vt:variant>
      <vt:variant>
        <vt:i4>5</vt:i4>
      </vt:variant>
      <vt:variant>
        <vt:lpwstr/>
      </vt:variant>
      <vt:variant>
        <vt:lpwstr>_Toc403428289</vt:lpwstr>
      </vt:variant>
      <vt:variant>
        <vt:i4>1245239</vt:i4>
      </vt:variant>
      <vt:variant>
        <vt:i4>20</vt:i4>
      </vt:variant>
      <vt:variant>
        <vt:i4>0</vt:i4>
      </vt:variant>
      <vt:variant>
        <vt:i4>5</vt:i4>
      </vt:variant>
      <vt:variant>
        <vt:lpwstr/>
      </vt:variant>
      <vt:variant>
        <vt:lpwstr>_Toc403428288</vt:lpwstr>
      </vt:variant>
      <vt:variant>
        <vt:i4>1245239</vt:i4>
      </vt:variant>
      <vt:variant>
        <vt:i4>14</vt:i4>
      </vt:variant>
      <vt:variant>
        <vt:i4>0</vt:i4>
      </vt:variant>
      <vt:variant>
        <vt:i4>5</vt:i4>
      </vt:variant>
      <vt:variant>
        <vt:lpwstr/>
      </vt:variant>
      <vt:variant>
        <vt:lpwstr>_Toc403428287</vt:lpwstr>
      </vt:variant>
      <vt:variant>
        <vt:i4>1245239</vt:i4>
      </vt:variant>
      <vt:variant>
        <vt:i4>8</vt:i4>
      </vt:variant>
      <vt:variant>
        <vt:i4>0</vt:i4>
      </vt:variant>
      <vt:variant>
        <vt:i4>5</vt:i4>
      </vt:variant>
      <vt:variant>
        <vt:lpwstr/>
      </vt:variant>
      <vt:variant>
        <vt:lpwstr>_Toc403428286</vt:lpwstr>
      </vt:variant>
      <vt:variant>
        <vt:i4>1245239</vt:i4>
      </vt:variant>
      <vt:variant>
        <vt:i4>2</vt:i4>
      </vt:variant>
      <vt:variant>
        <vt:i4>0</vt:i4>
      </vt:variant>
      <vt:variant>
        <vt:i4>5</vt:i4>
      </vt:variant>
      <vt:variant>
        <vt:lpwstr/>
      </vt:variant>
      <vt:variant>
        <vt:lpwstr>_Toc403428285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ASSESSMENT ON THE CONTRIBUTION OF THE SECONDARY EDUCATION DEVELOPMENT PLAN TO QUALITY OF EDUCATION IN TANZANIA: THE CASE OF ILALA DISTRICT</dc:title>
  <dc:creator>MASONDORE</dc:creator>
  <cp:lastModifiedBy>LIBLARY</cp:lastModifiedBy>
  <cp:revision>2</cp:revision>
  <cp:lastPrinted>2014-11-12T00:31:00Z</cp:lastPrinted>
  <dcterms:created xsi:type="dcterms:W3CDTF">2015-12-21T09:30:00Z</dcterms:created>
  <dcterms:modified xsi:type="dcterms:W3CDTF">2015-12-21T09:30:00Z</dcterms:modified>
</cp:coreProperties>
</file>