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3A5B4" w14:textId="77777777" w:rsidR="00F50BCA" w:rsidRPr="00F330C3" w:rsidRDefault="00F50BCA" w:rsidP="00F50BCA">
      <w:pPr>
        <w:spacing w:line="480" w:lineRule="auto"/>
        <w:jc w:val="center"/>
        <w:rPr>
          <w:rFonts w:ascii="Times New Roman" w:hAnsi="Times New Roman" w:cs="Times New Roman"/>
          <w:b/>
          <w:sz w:val="24"/>
          <w:szCs w:val="24"/>
        </w:rPr>
      </w:pPr>
      <w:bookmarkStart w:id="0" w:name="_Hlk196076030"/>
      <w:bookmarkStart w:id="1" w:name="_Hlk198397443"/>
      <w:r w:rsidRPr="00F330C3">
        <w:rPr>
          <w:rFonts w:ascii="Times New Roman" w:hAnsi="Times New Roman" w:cs="Times New Roman"/>
          <w:b/>
          <w:sz w:val="24"/>
          <w:szCs w:val="24"/>
        </w:rPr>
        <w:t xml:space="preserve">SCHOOL MANAGEMENT STRATEGIES IN MANAGING CONFLICTS AMONG </w:t>
      </w:r>
      <w:r>
        <w:rPr>
          <w:rFonts w:ascii="Times New Roman" w:hAnsi="Times New Roman" w:cs="Times New Roman"/>
          <w:b/>
          <w:sz w:val="24"/>
          <w:szCs w:val="24"/>
        </w:rPr>
        <w:t xml:space="preserve">TEACHERS IN </w:t>
      </w:r>
      <w:r w:rsidRPr="00F330C3">
        <w:rPr>
          <w:rFonts w:ascii="Times New Roman" w:hAnsi="Times New Roman" w:cs="Times New Roman"/>
          <w:b/>
          <w:sz w:val="24"/>
          <w:szCs w:val="24"/>
        </w:rPr>
        <w:t>PUBLIC SECONDARY SCHOOL</w:t>
      </w:r>
      <w:bookmarkEnd w:id="0"/>
      <w:r>
        <w:rPr>
          <w:rFonts w:ascii="Times New Roman" w:hAnsi="Times New Roman" w:cs="Times New Roman"/>
          <w:b/>
          <w:sz w:val="24"/>
          <w:szCs w:val="24"/>
        </w:rPr>
        <w:t>S:</w:t>
      </w:r>
      <w:r w:rsidRPr="00F330C3">
        <w:rPr>
          <w:rFonts w:ascii="Times New Roman" w:hAnsi="Times New Roman" w:cs="Times New Roman"/>
          <w:b/>
          <w:sz w:val="24"/>
          <w:szCs w:val="24"/>
        </w:rPr>
        <w:t xml:space="preserve"> </w:t>
      </w:r>
      <w:r>
        <w:rPr>
          <w:rFonts w:ascii="Times New Roman" w:hAnsi="Times New Roman" w:cs="Times New Roman"/>
          <w:b/>
          <w:sz w:val="24"/>
          <w:szCs w:val="24"/>
        </w:rPr>
        <w:t>A CASE OF</w:t>
      </w:r>
      <w:r w:rsidRPr="00F330C3">
        <w:rPr>
          <w:rFonts w:ascii="Times New Roman" w:hAnsi="Times New Roman" w:cs="Times New Roman"/>
          <w:b/>
          <w:sz w:val="24"/>
          <w:szCs w:val="24"/>
        </w:rPr>
        <w:t xml:space="preserve"> BUNDA TOWN COUNCIL, MARA REGION</w:t>
      </w:r>
    </w:p>
    <w:p w14:paraId="1C78EAE5" w14:textId="77777777" w:rsidR="00F50BCA" w:rsidRDefault="00F50BCA" w:rsidP="00F50BCA">
      <w:pPr>
        <w:spacing w:line="480" w:lineRule="auto"/>
        <w:rPr>
          <w:rFonts w:ascii="Times New Roman" w:hAnsi="Times New Roman" w:cs="Times New Roman"/>
          <w:sz w:val="24"/>
          <w:szCs w:val="24"/>
        </w:rPr>
      </w:pPr>
      <w:r w:rsidRPr="00E0209B">
        <w:rPr>
          <w:rFonts w:ascii="Times New Roman" w:hAnsi="Times New Roman" w:cs="Times New Roman"/>
          <w:sz w:val="24"/>
          <w:szCs w:val="24"/>
        </w:rPr>
        <w:t xml:space="preserve"> </w:t>
      </w:r>
    </w:p>
    <w:p w14:paraId="65D81A72" w14:textId="77777777" w:rsidR="00F50BCA" w:rsidRDefault="00F50BCA" w:rsidP="00F50BCA">
      <w:pPr>
        <w:spacing w:line="480" w:lineRule="auto"/>
        <w:rPr>
          <w:rFonts w:ascii="Times New Roman" w:hAnsi="Times New Roman" w:cs="Times New Roman"/>
          <w:sz w:val="24"/>
          <w:szCs w:val="24"/>
        </w:rPr>
      </w:pPr>
    </w:p>
    <w:p w14:paraId="023EAA79" w14:textId="77777777" w:rsidR="00F50BCA" w:rsidRPr="00583A0E" w:rsidRDefault="00F50BCA" w:rsidP="00F50BCA">
      <w:pPr>
        <w:spacing w:line="480" w:lineRule="auto"/>
        <w:rPr>
          <w:rFonts w:ascii="Times New Roman" w:hAnsi="Times New Roman" w:cs="Times New Roman"/>
          <w:sz w:val="18"/>
          <w:szCs w:val="24"/>
        </w:rPr>
      </w:pPr>
    </w:p>
    <w:p w14:paraId="0D12DD4A" w14:textId="77777777" w:rsidR="00827C3E" w:rsidRPr="00583A0E" w:rsidRDefault="00827C3E" w:rsidP="00F50BCA">
      <w:pPr>
        <w:spacing w:line="480" w:lineRule="auto"/>
        <w:jc w:val="center"/>
        <w:rPr>
          <w:rFonts w:ascii="Times New Roman" w:hAnsi="Times New Roman" w:cs="Times New Roman"/>
          <w:b/>
          <w:sz w:val="28"/>
          <w:szCs w:val="24"/>
        </w:rPr>
      </w:pPr>
    </w:p>
    <w:p w14:paraId="71F76B23" w14:textId="77777777" w:rsidR="00583A0E" w:rsidRDefault="00583A0E" w:rsidP="002B4D3C">
      <w:pPr>
        <w:spacing w:line="480" w:lineRule="auto"/>
        <w:rPr>
          <w:rFonts w:ascii="Times New Roman" w:hAnsi="Times New Roman" w:cs="Times New Roman"/>
          <w:b/>
          <w:sz w:val="24"/>
          <w:szCs w:val="24"/>
        </w:rPr>
      </w:pPr>
    </w:p>
    <w:p w14:paraId="391EA6B8" w14:textId="23CD1106" w:rsidR="00F50BCA" w:rsidRPr="00A423B2" w:rsidRDefault="00F50BCA" w:rsidP="00F50BCA">
      <w:pPr>
        <w:spacing w:line="480" w:lineRule="auto"/>
        <w:jc w:val="center"/>
        <w:rPr>
          <w:rFonts w:ascii="Times New Roman" w:hAnsi="Times New Roman" w:cs="Times New Roman"/>
          <w:b/>
          <w:sz w:val="24"/>
          <w:szCs w:val="24"/>
        </w:rPr>
      </w:pPr>
      <w:r w:rsidRPr="00A423B2">
        <w:rPr>
          <w:rFonts w:ascii="Times New Roman" w:hAnsi="Times New Roman" w:cs="Times New Roman"/>
          <w:b/>
          <w:sz w:val="24"/>
          <w:szCs w:val="24"/>
        </w:rPr>
        <w:t>EDIGGA SIBORA THOBIAS</w:t>
      </w:r>
    </w:p>
    <w:p w14:paraId="67EEB49D" w14:textId="2EBF8EEE" w:rsidR="00F50BCA" w:rsidRDefault="00F50BCA" w:rsidP="00F50BCA">
      <w:pPr>
        <w:tabs>
          <w:tab w:val="left" w:pos="8580"/>
        </w:tabs>
        <w:spacing w:line="480" w:lineRule="auto"/>
        <w:rPr>
          <w:rFonts w:ascii="Times New Roman" w:hAnsi="Times New Roman" w:cs="Times New Roman"/>
          <w:sz w:val="24"/>
          <w:szCs w:val="24"/>
        </w:rPr>
      </w:pPr>
      <w:r w:rsidRPr="00E0209B">
        <w:rPr>
          <w:rFonts w:ascii="Times New Roman" w:hAnsi="Times New Roman" w:cs="Times New Roman"/>
          <w:sz w:val="24"/>
          <w:szCs w:val="24"/>
        </w:rPr>
        <w:tab/>
      </w:r>
    </w:p>
    <w:p w14:paraId="05DB14AF" w14:textId="6EE09F2E" w:rsidR="00827C3E" w:rsidRDefault="00827C3E" w:rsidP="00F50BCA">
      <w:pPr>
        <w:tabs>
          <w:tab w:val="left" w:pos="8580"/>
        </w:tabs>
        <w:spacing w:line="480" w:lineRule="auto"/>
        <w:rPr>
          <w:rFonts w:ascii="Times New Roman" w:hAnsi="Times New Roman" w:cs="Times New Roman"/>
          <w:sz w:val="24"/>
          <w:szCs w:val="24"/>
        </w:rPr>
      </w:pPr>
    </w:p>
    <w:p w14:paraId="3A479BC7" w14:textId="14038F9B" w:rsidR="00827C3E" w:rsidRPr="002B4D3C" w:rsidRDefault="00827C3E" w:rsidP="00F50BCA">
      <w:pPr>
        <w:tabs>
          <w:tab w:val="left" w:pos="8580"/>
        </w:tabs>
        <w:spacing w:line="480" w:lineRule="auto"/>
        <w:rPr>
          <w:rFonts w:ascii="Times New Roman" w:hAnsi="Times New Roman" w:cs="Times New Roman"/>
          <w:sz w:val="28"/>
          <w:szCs w:val="24"/>
        </w:rPr>
      </w:pPr>
    </w:p>
    <w:p w14:paraId="1D2BCE81" w14:textId="5D442864" w:rsidR="00827C3E" w:rsidRDefault="00827C3E" w:rsidP="00F50BCA">
      <w:pPr>
        <w:tabs>
          <w:tab w:val="left" w:pos="8580"/>
        </w:tabs>
        <w:spacing w:line="480" w:lineRule="auto"/>
        <w:rPr>
          <w:rFonts w:ascii="Times New Roman" w:hAnsi="Times New Roman" w:cs="Times New Roman"/>
          <w:sz w:val="2"/>
          <w:szCs w:val="24"/>
        </w:rPr>
      </w:pPr>
    </w:p>
    <w:p w14:paraId="3BD60F15" w14:textId="77777777" w:rsidR="00583A0E" w:rsidRPr="002B4D3C" w:rsidRDefault="00583A0E" w:rsidP="00F50BCA">
      <w:pPr>
        <w:tabs>
          <w:tab w:val="left" w:pos="8580"/>
        </w:tabs>
        <w:spacing w:line="480" w:lineRule="auto"/>
        <w:rPr>
          <w:rFonts w:ascii="Times New Roman" w:hAnsi="Times New Roman" w:cs="Times New Roman"/>
          <w:sz w:val="4"/>
          <w:szCs w:val="24"/>
        </w:rPr>
      </w:pPr>
    </w:p>
    <w:p w14:paraId="1F405B7A" w14:textId="77777777" w:rsidR="00F50BCA" w:rsidRPr="00E0209B" w:rsidRDefault="00F50BCA" w:rsidP="00F50BCA">
      <w:pPr>
        <w:spacing w:line="480" w:lineRule="auto"/>
        <w:jc w:val="center"/>
        <w:rPr>
          <w:rFonts w:ascii="Times New Roman" w:hAnsi="Times New Roman" w:cs="Times New Roman"/>
          <w:sz w:val="24"/>
          <w:szCs w:val="24"/>
        </w:rPr>
      </w:pPr>
    </w:p>
    <w:p w14:paraId="2023E571" w14:textId="5567EA3B" w:rsidR="00583A0E" w:rsidRDefault="00F50BCA" w:rsidP="00583A0E">
      <w:pPr>
        <w:spacing w:after="0" w:line="480" w:lineRule="auto"/>
        <w:jc w:val="center"/>
        <w:rPr>
          <w:rFonts w:ascii="Times New Roman" w:hAnsi="Times New Roman" w:cs="Times New Roman"/>
          <w:b/>
          <w:sz w:val="24"/>
          <w:szCs w:val="24"/>
        </w:rPr>
      </w:pPr>
      <w:r w:rsidRPr="00E0209B">
        <w:rPr>
          <w:rFonts w:ascii="Times New Roman" w:hAnsi="Times New Roman" w:cs="Times New Roman"/>
          <w:b/>
          <w:sz w:val="24"/>
          <w:szCs w:val="24"/>
        </w:rPr>
        <w:t>A DISSERTATION SUBMITTED IN PARTIAL FUL</w:t>
      </w:r>
      <w:r w:rsidR="000821FA">
        <w:rPr>
          <w:rFonts w:ascii="Times New Roman" w:hAnsi="Times New Roman" w:cs="Times New Roman"/>
          <w:b/>
          <w:sz w:val="24"/>
          <w:szCs w:val="24"/>
        </w:rPr>
        <w:t>FIL</w:t>
      </w:r>
      <w:r w:rsidRPr="00E0209B">
        <w:rPr>
          <w:rFonts w:ascii="Times New Roman" w:hAnsi="Times New Roman" w:cs="Times New Roman"/>
          <w:b/>
          <w:sz w:val="24"/>
          <w:szCs w:val="24"/>
        </w:rPr>
        <w:t>MENT OF THE REQUIREMENT FOR THE DEGREE OF MASTER OF EDUCATION IN ADMINISTRATION, PLANNI</w:t>
      </w:r>
      <w:r w:rsidR="002B4D3C">
        <w:rPr>
          <w:rFonts w:ascii="Times New Roman" w:hAnsi="Times New Roman" w:cs="Times New Roman"/>
          <w:b/>
          <w:sz w:val="24"/>
          <w:szCs w:val="24"/>
        </w:rPr>
        <w:t>NG, AND POLICY STUDY (MED-APPS)</w:t>
      </w:r>
    </w:p>
    <w:p w14:paraId="7FD30BD9" w14:textId="77777777" w:rsidR="002B4D3C" w:rsidRDefault="002B4D3C" w:rsidP="002B4D3C">
      <w:pPr>
        <w:spacing w:after="0" w:line="480" w:lineRule="auto"/>
        <w:jc w:val="center"/>
        <w:rPr>
          <w:rFonts w:ascii="Times New Roman" w:hAnsi="Times New Roman" w:cs="Times New Roman"/>
          <w:b/>
          <w:sz w:val="24"/>
          <w:szCs w:val="24"/>
        </w:rPr>
      </w:pPr>
      <w:r w:rsidRPr="005A429F">
        <w:rPr>
          <w:rFonts w:ascii="Times New Roman" w:hAnsi="Times New Roman" w:cs="Times New Roman"/>
          <w:b/>
          <w:sz w:val="24"/>
          <w:szCs w:val="24"/>
        </w:rPr>
        <w:t>DEPARTMENT OF EDUCATIONAL POLICY, PLANNING AND ADMINISTRATION</w:t>
      </w:r>
    </w:p>
    <w:p w14:paraId="030213B7" w14:textId="1C25D6E7" w:rsidR="00F50BCA" w:rsidRPr="00E0209B" w:rsidRDefault="00F50BCA" w:rsidP="00583A0E">
      <w:pPr>
        <w:spacing w:after="0" w:line="480" w:lineRule="auto"/>
        <w:jc w:val="center"/>
        <w:rPr>
          <w:rFonts w:ascii="Times New Roman" w:hAnsi="Times New Roman" w:cs="Times New Roman"/>
          <w:b/>
          <w:sz w:val="24"/>
          <w:szCs w:val="24"/>
        </w:rPr>
      </w:pPr>
      <w:r w:rsidRPr="00E0209B">
        <w:rPr>
          <w:rFonts w:ascii="Times New Roman" w:hAnsi="Times New Roman" w:cs="Times New Roman"/>
          <w:b/>
          <w:sz w:val="24"/>
          <w:szCs w:val="24"/>
        </w:rPr>
        <w:t>OF THE OPEN UNIVERSITY OF TANZANIA</w:t>
      </w:r>
    </w:p>
    <w:p w14:paraId="4A856137" w14:textId="77777777" w:rsidR="00AE304C" w:rsidRDefault="00F50BCA" w:rsidP="00F50BCA">
      <w:pPr>
        <w:spacing w:line="480" w:lineRule="auto"/>
        <w:jc w:val="center"/>
        <w:rPr>
          <w:rFonts w:ascii="Times New Roman" w:hAnsi="Times New Roman" w:cs="Times New Roman"/>
          <w:b/>
          <w:sz w:val="24"/>
          <w:szCs w:val="24"/>
        </w:rPr>
        <w:sectPr w:rsidR="00AE304C" w:rsidSect="002614AB">
          <w:headerReference w:type="default" r:id="rId9"/>
          <w:pgSz w:w="11907" w:h="16839" w:code="9"/>
          <w:pgMar w:top="2268" w:right="1418" w:bottom="1418" w:left="2268" w:header="720" w:footer="720" w:gutter="0"/>
          <w:pgNumType w:start="0"/>
          <w:cols w:space="720"/>
          <w:titlePg/>
          <w:docGrid w:linePitch="360"/>
        </w:sectPr>
      </w:pPr>
      <w:r w:rsidRPr="00E0209B">
        <w:rPr>
          <w:rFonts w:ascii="Times New Roman" w:hAnsi="Times New Roman" w:cs="Times New Roman"/>
          <w:b/>
          <w:sz w:val="24"/>
          <w:szCs w:val="24"/>
        </w:rPr>
        <w:t>202</w:t>
      </w:r>
      <w:r>
        <w:rPr>
          <w:rFonts w:ascii="Times New Roman" w:hAnsi="Times New Roman" w:cs="Times New Roman"/>
          <w:b/>
          <w:sz w:val="24"/>
          <w:szCs w:val="24"/>
        </w:rPr>
        <w:t>5</w:t>
      </w:r>
    </w:p>
    <w:p w14:paraId="19D5ECD1" w14:textId="4D1F4B0F" w:rsidR="009B70EE" w:rsidRPr="00583A0E" w:rsidRDefault="00F50BCA" w:rsidP="00583A0E">
      <w:pPr>
        <w:pStyle w:val="Heading1"/>
        <w:spacing w:before="0" w:line="480" w:lineRule="auto"/>
        <w:jc w:val="center"/>
        <w:rPr>
          <w:rFonts w:ascii="Times New Roman" w:hAnsi="Times New Roman" w:cs="Times New Roman"/>
          <w:b/>
          <w:bCs/>
          <w:color w:val="000000"/>
          <w:sz w:val="24"/>
          <w:szCs w:val="24"/>
          <w:lang w:val="en-GB" w:eastAsia="en-GB"/>
        </w:rPr>
      </w:pPr>
      <w:bookmarkStart w:id="2" w:name="_Toc201050064"/>
      <w:r>
        <w:rPr>
          <w:rFonts w:ascii="Times New Roman" w:hAnsi="Times New Roman" w:cs="Times New Roman"/>
          <w:b/>
          <w:bCs/>
          <w:color w:val="000000"/>
          <w:sz w:val="24"/>
          <w:szCs w:val="24"/>
          <w:lang w:val="en-GB" w:eastAsia="en-GB"/>
        </w:rPr>
        <w:lastRenderedPageBreak/>
        <w:t>CERTIFICATION</w:t>
      </w:r>
      <w:bookmarkEnd w:id="2"/>
      <w:r w:rsidR="002614AB">
        <w:rPr>
          <w:rFonts w:ascii="Times New Roman" w:hAnsi="Times New Roman" w:cs="Times New Roman"/>
          <w:b/>
          <w:bCs/>
          <w:color w:val="000000"/>
          <w:sz w:val="24"/>
          <w:szCs w:val="24"/>
          <w:lang w:val="en-GB" w:eastAsia="en-GB"/>
        </w:rPr>
        <w:fldChar w:fldCharType="begin"/>
      </w:r>
      <w:r w:rsidR="002614AB">
        <w:instrText xml:space="preserve"> TC "</w:instrText>
      </w:r>
      <w:bookmarkStart w:id="3" w:name="_Toc208371457"/>
      <w:r w:rsidR="002614AB" w:rsidRPr="00DB04C7">
        <w:rPr>
          <w:rFonts w:ascii="Times New Roman" w:hAnsi="Times New Roman" w:cs="Times New Roman"/>
          <w:b/>
          <w:bCs/>
          <w:color w:val="000000"/>
          <w:sz w:val="24"/>
          <w:szCs w:val="24"/>
          <w:lang w:val="en-GB" w:eastAsia="en-GB"/>
        </w:rPr>
        <w:instrText>CERTIFICATION</w:instrText>
      </w:r>
      <w:bookmarkEnd w:id="3"/>
      <w:r w:rsidR="002614AB">
        <w:instrText xml:space="preserve">" \f C \l "1" </w:instrText>
      </w:r>
      <w:r w:rsidR="002614AB">
        <w:rPr>
          <w:rFonts w:ascii="Times New Roman" w:hAnsi="Times New Roman" w:cs="Times New Roman"/>
          <w:b/>
          <w:bCs/>
          <w:color w:val="000000"/>
          <w:sz w:val="24"/>
          <w:szCs w:val="24"/>
          <w:lang w:val="en-GB" w:eastAsia="en-GB"/>
        </w:rPr>
        <w:fldChar w:fldCharType="end"/>
      </w:r>
    </w:p>
    <w:p w14:paraId="5F0D9A76" w14:textId="5CA7A99C" w:rsidR="00F50BCA" w:rsidRDefault="000821FA" w:rsidP="00583A0E">
      <w:pPr>
        <w:spacing w:line="480" w:lineRule="auto"/>
        <w:jc w:val="both"/>
        <w:rPr>
          <w:rFonts w:ascii="Times New Roman" w:hAnsi="Times New Roman" w:cs="Times New Roman"/>
          <w:sz w:val="24"/>
          <w:szCs w:val="24"/>
        </w:rPr>
      </w:pPr>
      <w:r w:rsidRPr="00292429">
        <w:rPr>
          <w:rFonts w:ascii="Times New Roman" w:hAnsi="Times New Roman" w:cs="Times New Roman"/>
          <w:sz w:val="24"/>
          <w:szCs w:val="24"/>
        </w:rPr>
        <w:t xml:space="preserve">The undersigned certifies that they have read and hereby recommend for acceptance by the Open University of Tanzania (OUT) the dissertation entitled: </w:t>
      </w:r>
      <w:r w:rsidRPr="00292429">
        <w:rPr>
          <w:rStyle w:val="Strong"/>
          <w:rFonts w:ascii="Times New Roman" w:hAnsi="Times New Roman" w:cs="Times New Roman"/>
          <w:sz w:val="24"/>
          <w:szCs w:val="24"/>
        </w:rPr>
        <w:t xml:space="preserve">“School Management Strategies in Managing Conflicts among Teachers in Public Secondary Schools: A Case of </w:t>
      </w:r>
      <w:proofErr w:type="spellStart"/>
      <w:r w:rsidRPr="00292429">
        <w:rPr>
          <w:rStyle w:val="Strong"/>
          <w:rFonts w:ascii="Times New Roman" w:hAnsi="Times New Roman" w:cs="Times New Roman"/>
          <w:sz w:val="24"/>
          <w:szCs w:val="24"/>
        </w:rPr>
        <w:t>Bunda</w:t>
      </w:r>
      <w:proofErr w:type="spellEnd"/>
      <w:r w:rsidRPr="00292429">
        <w:rPr>
          <w:rStyle w:val="Strong"/>
          <w:rFonts w:ascii="Times New Roman" w:hAnsi="Times New Roman" w:cs="Times New Roman"/>
          <w:sz w:val="24"/>
          <w:szCs w:val="24"/>
        </w:rPr>
        <w:t xml:space="preserve"> Town Council, Mara Region”</w:t>
      </w:r>
      <w:r w:rsidRPr="00292429">
        <w:rPr>
          <w:rFonts w:ascii="Times New Roman" w:hAnsi="Times New Roman" w:cs="Times New Roman"/>
          <w:sz w:val="24"/>
          <w:szCs w:val="24"/>
        </w:rPr>
        <w:t xml:space="preserve">, submitted in partial </w:t>
      </w:r>
      <w:proofErr w:type="spellStart"/>
      <w:r w:rsidRPr="00292429">
        <w:rPr>
          <w:rFonts w:ascii="Times New Roman" w:hAnsi="Times New Roman" w:cs="Times New Roman"/>
          <w:sz w:val="24"/>
          <w:szCs w:val="24"/>
        </w:rPr>
        <w:t>fulfilment</w:t>
      </w:r>
      <w:proofErr w:type="spellEnd"/>
      <w:r w:rsidRPr="00292429">
        <w:rPr>
          <w:rFonts w:ascii="Times New Roman" w:hAnsi="Times New Roman" w:cs="Times New Roman"/>
          <w:sz w:val="24"/>
          <w:szCs w:val="24"/>
        </w:rPr>
        <w:t xml:space="preserve"> of the requirements for the degree of </w:t>
      </w:r>
      <w:r w:rsidRPr="00292429">
        <w:rPr>
          <w:rStyle w:val="Strong"/>
          <w:rFonts w:ascii="Times New Roman" w:hAnsi="Times New Roman" w:cs="Times New Roman"/>
          <w:b w:val="0"/>
          <w:sz w:val="24"/>
          <w:szCs w:val="24"/>
        </w:rPr>
        <w:t>Master of Education in Administration, Planning, and Policy Studies (MED-APPS</w:t>
      </w:r>
      <w:r w:rsidRPr="00292429">
        <w:rPr>
          <w:rStyle w:val="Strong"/>
          <w:rFonts w:ascii="Times New Roman" w:hAnsi="Times New Roman" w:cs="Times New Roman"/>
          <w:sz w:val="24"/>
          <w:szCs w:val="24"/>
        </w:rPr>
        <w:t>)</w:t>
      </w:r>
      <w:r w:rsidRPr="00292429">
        <w:rPr>
          <w:rFonts w:ascii="Times New Roman" w:hAnsi="Times New Roman" w:cs="Times New Roman"/>
          <w:sz w:val="24"/>
          <w:szCs w:val="24"/>
        </w:rPr>
        <w:t xml:space="preserve"> of the Open University of Tanzania.</w:t>
      </w:r>
    </w:p>
    <w:p w14:paraId="543884FE" w14:textId="77777777" w:rsidR="00583A0E" w:rsidRPr="000821FA" w:rsidRDefault="00583A0E" w:rsidP="00583A0E">
      <w:pPr>
        <w:spacing w:line="480" w:lineRule="auto"/>
        <w:jc w:val="both"/>
        <w:rPr>
          <w:rFonts w:ascii="Times New Roman" w:hAnsi="Times New Roman" w:cs="Times New Roman"/>
          <w:sz w:val="24"/>
          <w:szCs w:val="24"/>
        </w:rPr>
      </w:pPr>
    </w:p>
    <w:p w14:paraId="27EB7F0E" w14:textId="4EF8B56C" w:rsidR="00F50BCA" w:rsidRDefault="00F50BCA" w:rsidP="00583A0E">
      <w:pPr>
        <w:tabs>
          <w:tab w:val="left" w:pos="3852"/>
        </w:tabs>
        <w:spacing w:after="0"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w:t>
      </w:r>
      <w:r w:rsidR="00583A0E">
        <w:rPr>
          <w:rFonts w:ascii="Times New Roman" w:hAnsi="Times New Roman" w:cs="Times New Roman"/>
          <w:bCs/>
          <w:color w:val="000000"/>
          <w:sz w:val="24"/>
          <w:szCs w:val="24"/>
          <w:lang w:val="en-GB" w:eastAsia="en-GB"/>
        </w:rPr>
        <w:t>…..</w:t>
      </w:r>
      <w:r>
        <w:rPr>
          <w:rFonts w:ascii="Times New Roman" w:hAnsi="Times New Roman" w:cs="Times New Roman"/>
          <w:bCs/>
          <w:color w:val="000000"/>
          <w:sz w:val="24"/>
          <w:szCs w:val="24"/>
          <w:lang w:val="en-GB" w:eastAsia="en-GB"/>
        </w:rPr>
        <w:t>………………</w:t>
      </w:r>
    </w:p>
    <w:p w14:paraId="1075FBEE" w14:textId="10C51E99" w:rsidR="00F50BCA" w:rsidRDefault="00F50BCA" w:rsidP="00583A0E">
      <w:pPr>
        <w:tabs>
          <w:tab w:val="left" w:pos="3852"/>
        </w:tabs>
        <w:spacing w:after="0"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 xml:space="preserve">Prof. </w:t>
      </w:r>
      <w:proofErr w:type="spellStart"/>
      <w:r>
        <w:rPr>
          <w:rFonts w:ascii="Times New Roman" w:hAnsi="Times New Roman" w:cs="Times New Roman"/>
          <w:bCs/>
          <w:color w:val="000000"/>
          <w:sz w:val="24"/>
          <w:szCs w:val="24"/>
          <w:lang w:val="en-GB" w:eastAsia="en-GB"/>
        </w:rPr>
        <w:t>Cosmas</w:t>
      </w:r>
      <w:proofErr w:type="spellEnd"/>
      <w:r>
        <w:rPr>
          <w:rFonts w:ascii="Times New Roman" w:hAnsi="Times New Roman" w:cs="Times New Roman"/>
          <w:bCs/>
          <w:color w:val="000000"/>
          <w:sz w:val="24"/>
          <w:szCs w:val="24"/>
          <w:lang w:val="en-GB" w:eastAsia="en-GB"/>
        </w:rPr>
        <w:t xml:space="preserve"> </w:t>
      </w:r>
      <w:proofErr w:type="spellStart"/>
      <w:r>
        <w:rPr>
          <w:rFonts w:ascii="Times New Roman" w:hAnsi="Times New Roman" w:cs="Times New Roman"/>
          <w:bCs/>
          <w:color w:val="000000"/>
          <w:sz w:val="24"/>
          <w:szCs w:val="24"/>
          <w:lang w:val="en-GB" w:eastAsia="en-GB"/>
        </w:rPr>
        <w:t>Mnyanyi</w:t>
      </w:r>
      <w:proofErr w:type="spellEnd"/>
    </w:p>
    <w:p w14:paraId="194E83A6" w14:textId="4114D854" w:rsidR="00F50BCA" w:rsidRDefault="00F50BCA" w:rsidP="00583A0E">
      <w:pPr>
        <w:tabs>
          <w:tab w:val="left" w:pos="3852"/>
        </w:tabs>
        <w:spacing w:after="0"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(Supervisor)</w:t>
      </w:r>
    </w:p>
    <w:p w14:paraId="1752DB6C"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60B86BDD"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1E0EEEE1"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3541F95B"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741D34E5" w14:textId="5F2CD80F" w:rsidR="00F50BCA" w:rsidRDefault="00F50BCA" w:rsidP="00583A0E">
      <w:pPr>
        <w:tabs>
          <w:tab w:val="left" w:pos="3852"/>
        </w:tabs>
        <w:spacing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w:t>
      </w:r>
    </w:p>
    <w:p w14:paraId="1F831ADF" w14:textId="2F220593" w:rsidR="00F50BCA" w:rsidRDefault="00F50BCA" w:rsidP="00583A0E">
      <w:pPr>
        <w:tabs>
          <w:tab w:val="left" w:pos="3852"/>
        </w:tabs>
        <w:spacing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Date</w:t>
      </w:r>
    </w:p>
    <w:p w14:paraId="44447CC0" w14:textId="793FF225" w:rsidR="00F50BCA" w:rsidRDefault="00F50BCA" w:rsidP="00F50BCA">
      <w:pPr>
        <w:rPr>
          <w:rFonts w:ascii="Times New Roman" w:hAnsi="Times New Roman" w:cs="Times New Roman"/>
          <w:sz w:val="24"/>
          <w:szCs w:val="24"/>
          <w:lang w:val="en-GB" w:eastAsia="en-GB"/>
        </w:rPr>
      </w:pPr>
    </w:p>
    <w:p w14:paraId="58F0A3BE" w14:textId="77777777" w:rsidR="00583A0E" w:rsidRPr="00477F91" w:rsidRDefault="00583A0E" w:rsidP="00F50BCA">
      <w:pPr>
        <w:rPr>
          <w:rFonts w:ascii="Times New Roman" w:hAnsi="Times New Roman" w:cs="Times New Roman"/>
          <w:sz w:val="24"/>
          <w:szCs w:val="24"/>
          <w:lang w:val="en-GB" w:eastAsia="en-GB"/>
        </w:rPr>
      </w:pPr>
    </w:p>
    <w:p w14:paraId="0E8E0CF9" w14:textId="1008FFC9" w:rsidR="004F5A48" w:rsidRDefault="004F5A48" w:rsidP="00583A0E">
      <w:pPr>
        <w:tabs>
          <w:tab w:val="left" w:pos="3852"/>
        </w:tabs>
        <w:spacing w:after="0"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w:t>
      </w:r>
      <w:r w:rsidR="00583A0E">
        <w:rPr>
          <w:rFonts w:ascii="Times New Roman" w:hAnsi="Times New Roman" w:cs="Times New Roman"/>
          <w:bCs/>
          <w:color w:val="000000"/>
          <w:sz w:val="24"/>
          <w:szCs w:val="24"/>
          <w:lang w:val="en-GB" w:eastAsia="en-GB"/>
        </w:rPr>
        <w:t>….</w:t>
      </w:r>
      <w:r>
        <w:rPr>
          <w:rFonts w:ascii="Times New Roman" w:hAnsi="Times New Roman" w:cs="Times New Roman"/>
          <w:bCs/>
          <w:color w:val="000000"/>
          <w:sz w:val="24"/>
          <w:szCs w:val="24"/>
          <w:lang w:val="en-GB" w:eastAsia="en-GB"/>
        </w:rPr>
        <w:t>………………</w:t>
      </w:r>
    </w:p>
    <w:p w14:paraId="7A9457B0" w14:textId="31229481" w:rsidR="004F5A48" w:rsidRDefault="004F5A48" w:rsidP="00583A0E">
      <w:pPr>
        <w:tabs>
          <w:tab w:val="left" w:pos="3852"/>
        </w:tabs>
        <w:spacing w:after="0" w:line="276" w:lineRule="auto"/>
        <w:jc w:val="center"/>
        <w:rPr>
          <w:rFonts w:ascii="Times New Roman" w:hAnsi="Times New Roman" w:cs="Times New Roman"/>
          <w:bCs/>
          <w:color w:val="000000"/>
          <w:sz w:val="24"/>
          <w:szCs w:val="24"/>
          <w:lang w:val="en-GB" w:eastAsia="en-GB"/>
        </w:rPr>
      </w:pPr>
      <w:proofErr w:type="spellStart"/>
      <w:r>
        <w:rPr>
          <w:rFonts w:ascii="Times New Roman" w:hAnsi="Times New Roman" w:cs="Times New Roman"/>
          <w:bCs/>
          <w:color w:val="000000"/>
          <w:sz w:val="24"/>
          <w:szCs w:val="24"/>
          <w:lang w:val="en-GB" w:eastAsia="en-GB"/>
        </w:rPr>
        <w:t>Dr.</w:t>
      </w:r>
      <w:proofErr w:type="spellEnd"/>
      <w:r>
        <w:rPr>
          <w:rFonts w:ascii="Times New Roman" w:hAnsi="Times New Roman" w:cs="Times New Roman"/>
          <w:bCs/>
          <w:color w:val="000000"/>
          <w:sz w:val="24"/>
          <w:szCs w:val="24"/>
          <w:lang w:val="en-GB" w:eastAsia="en-GB"/>
        </w:rPr>
        <w:t xml:space="preserve"> </w:t>
      </w:r>
      <w:proofErr w:type="spellStart"/>
      <w:r>
        <w:rPr>
          <w:rFonts w:ascii="Times New Roman" w:hAnsi="Times New Roman" w:cs="Times New Roman"/>
          <w:bCs/>
          <w:color w:val="000000"/>
          <w:sz w:val="24"/>
          <w:szCs w:val="24"/>
          <w:lang w:val="en-GB" w:eastAsia="en-GB"/>
        </w:rPr>
        <w:t>Kassim</w:t>
      </w:r>
      <w:proofErr w:type="spellEnd"/>
      <w:r>
        <w:rPr>
          <w:rFonts w:ascii="Times New Roman" w:hAnsi="Times New Roman" w:cs="Times New Roman"/>
          <w:bCs/>
          <w:color w:val="000000"/>
          <w:sz w:val="24"/>
          <w:szCs w:val="24"/>
          <w:lang w:val="en-GB" w:eastAsia="en-GB"/>
        </w:rPr>
        <w:t xml:space="preserve"> S. </w:t>
      </w:r>
      <w:proofErr w:type="spellStart"/>
      <w:r>
        <w:rPr>
          <w:rFonts w:ascii="Times New Roman" w:hAnsi="Times New Roman" w:cs="Times New Roman"/>
          <w:bCs/>
          <w:color w:val="000000"/>
          <w:sz w:val="24"/>
          <w:szCs w:val="24"/>
          <w:lang w:val="en-GB" w:eastAsia="en-GB"/>
        </w:rPr>
        <w:t>Kimweri</w:t>
      </w:r>
      <w:proofErr w:type="spellEnd"/>
    </w:p>
    <w:p w14:paraId="27F4F3B9" w14:textId="46951DFB" w:rsidR="004F5A48" w:rsidRDefault="004F5A48" w:rsidP="00583A0E">
      <w:pPr>
        <w:tabs>
          <w:tab w:val="left" w:pos="3852"/>
        </w:tabs>
        <w:spacing w:after="0" w:line="276" w:lineRule="auto"/>
        <w:jc w:val="center"/>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(Supervisor)</w:t>
      </w:r>
    </w:p>
    <w:p w14:paraId="07F3D3A9"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300B9D76"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22C68751" w14:textId="77777777" w:rsidR="00583A0E" w:rsidRDefault="00583A0E" w:rsidP="00583A0E">
      <w:pPr>
        <w:tabs>
          <w:tab w:val="left" w:pos="3852"/>
        </w:tabs>
        <w:spacing w:after="0" w:line="276" w:lineRule="auto"/>
        <w:jc w:val="center"/>
        <w:rPr>
          <w:rFonts w:ascii="Times New Roman" w:hAnsi="Times New Roman" w:cs="Times New Roman"/>
          <w:bCs/>
          <w:color w:val="000000"/>
          <w:sz w:val="24"/>
          <w:szCs w:val="24"/>
          <w:lang w:val="en-GB" w:eastAsia="en-GB"/>
        </w:rPr>
      </w:pPr>
    </w:p>
    <w:p w14:paraId="7B36D28D" w14:textId="77777777" w:rsidR="004F5A48" w:rsidRPr="00FE2CA8" w:rsidRDefault="004F5A48" w:rsidP="00583A0E">
      <w:pPr>
        <w:tabs>
          <w:tab w:val="left" w:pos="3852"/>
        </w:tabs>
        <w:spacing w:after="0" w:line="276" w:lineRule="auto"/>
        <w:jc w:val="center"/>
      </w:pPr>
      <w:r>
        <w:rPr>
          <w:rFonts w:ascii="Times New Roman" w:hAnsi="Times New Roman" w:cs="Times New Roman"/>
          <w:bCs/>
          <w:color w:val="000000"/>
          <w:sz w:val="24"/>
          <w:szCs w:val="24"/>
          <w:lang w:val="en-GB" w:eastAsia="en-GB"/>
        </w:rPr>
        <w:t>…………………………</w:t>
      </w:r>
    </w:p>
    <w:p w14:paraId="02B5B625" w14:textId="15D76DF3" w:rsidR="00FE2CA8" w:rsidRDefault="004F5A48" w:rsidP="00583A0E">
      <w:pPr>
        <w:tabs>
          <w:tab w:val="left" w:pos="3852"/>
        </w:tabs>
        <w:spacing w:after="0" w:line="276" w:lineRule="auto"/>
        <w:jc w:val="center"/>
      </w:pPr>
      <w:r>
        <w:rPr>
          <w:rFonts w:ascii="Times New Roman" w:hAnsi="Times New Roman" w:cs="Times New Roman"/>
          <w:bCs/>
          <w:color w:val="000000"/>
          <w:sz w:val="24"/>
          <w:szCs w:val="24"/>
          <w:lang w:val="en-GB" w:eastAsia="en-GB"/>
        </w:rPr>
        <w:t>Date</w:t>
      </w:r>
      <w:r w:rsidR="00FE2CA8">
        <w:t xml:space="preserve">  </w:t>
      </w:r>
    </w:p>
    <w:p w14:paraId="04A1AE5D" w14:textId="77777777" w:rsidR="00FE2CA8" w:rsidRDefault="00FE2CA8">
      <w:r>
        <w:br w:type="page"/>
      </w:r>
    </w:p>
    <w:p w14:paraId="0136BECD" w14:textId="7185C229" w:rsidR="009B70EE" w:rsidRPr="00583A0E" w:rsidRDefault="00F50BCA" w:rsidP="00583A0E">
      <w:pPr>
        <w:pStyle w:val="Heading1"/>
        <w:spacing w:before="0" w:line="480" w:lineRule="auto"/>
        <w:jc w:val="center"/>
        <w:rPr>
          <w:rFonts w:ascii="Times New Roman" w:hAnsi="Times New Roman" w:cs="Times New Roman"/>
          <w:b/>
          <w:color w:val="000000" w:themeColor="text1"/>
          <w:sz w:val="24"/>
          <w:szCs w:val="24"/>
          <w:lang w:val="en-GB" w:eastAsia="en-GB"/>
        </w:rPr>
      </w:pPr>
      <w:bookmarkStart w:id="4" w:name="_Toc201050065"/>
      <w:r w:rsidRPr="00B47FE0">
        <w:rPr>
          <w:rFonts w:ascii="Times New Roman" w:hAnsi="Times New Roman" w:cs="Times New Roman"/>
          <w:b/>
          <w:color w:val="000000" w:themeColor="text1"/>
          <w:sz w:val="24"/>
          <w:szCs w:val="24"/>
          <w:lang w:val="en-GB" w:eastAsia="en-GB"/>
        </w:rPr>
        <w:t>COPYRIGHT</w:t>
      </w:r>
      <w:bookmarkEnd w:id="4"/>
      <w:r w:rsidR="00CB5E82">
        <w:rPr>
          <w:rFonts w:ascii="Times New Roman" w:hAnsi="Times New Roman" w:cs="Times New Roman"/>
          <w:b/>
          <w:color w:val="000000" w:themeColor="text1"/>
          <w:sz w:val="24"/>
          <w:szCs w:val="24"/>
          <w:lang w:val="en-GB" w:eastAsia="en-GB"/>
        </w:rPr>
        <w:fldChar w:fldCharType="begin"/>
      </w:r>
      <w:r w:rsidR="00CB5E82">
        <w:instrText xml:space="preserve"> TC "</w:instrText>
      </w:r>
      <w:bookmarkStart w:id="5" w:name="_Toc208371458"/>
      <w:r w:rsidR="00CB5E82" w:rsidRPr="00004E78">
        <w:rPr>
          <w:rFonts w:ascii="Times New Roman" w:hAnsi="Times New Roman" w:cs="Times New Roman"/>
          <w:b/>
          <w:color w:val="000000" w:themeColor="text1"/>
          <w:sz w:val="24"/>
          <w:szCs w:val="24"/>
          <w:lang w:val="en-GB" w:eastAsia="en-GB"/>
        </w:rPr>
        <w:instrText>COPYRIGHT</w:instrText>
      </w:r>
      <w:bookmarkEnd w:id="5"/>
      <w:r w:rsidR="00CB5E82">
        <w:instrText xml:space="preserve">" \f C \l "1" </w:instrText>
      </w:r>
      <w:r w:rsidR="00CB5E82">
        <w:rPr>
          <w:rFonts w:ascii="Times New Roman" w:hAnsi="Times New Roman" w:cs="Times New Roman"/>
          <w:b/>
          <w:color w:val="000000" w:themeColor="text1"/>
          <w:sz w:val="24"/>
          <w:szCs w:val="24"/>
          <w:lang w:val="en-GB" w:eastAsia="en-GB"/>
        </w:rPr>
        <w:fldChar w:fldCharType="end"/>
      </w:r>
    </w:p>
    <w:p w14:paraId="0F0445AF" w14:textId="77777777" w:rsidR="000821FA" w:rsidRPr="00292429" w:rsidRDefault="000821FA" w:rsidP="00583A0E">
      <w:pPr>
        <w:spacing w:line="480" w:lineRule="auto"/>
        <w:jc w:val="both"/>
        <w:rPr>
          <w:rFonts w:ascii="Times New Roman" w:hAnsi="Times New Roman" w:cs="Times New Roman"/>
          <w:sz w:val="24"/>
          <w:szCs w:val="24"/>
        </w:rPr>
      </w:pPr>
      <w:r w:rsidRPr="00292429">
        <w:rPr>
          <w:rFonts w:ascii="Times New Roman" w:hAnsi="Times New Roman" w:cs="Times New Roman"/>
          <w:sz w:val="24"/>
          <w:szCs w:val="24"/>
        </w:rPr>
        <w:t>No part of this dissertation may be reproduced, stored in any retrieval system, or transmitted in any form or by any means electronic, mechanical, photocopying, recording, or otherwise without the prior written permission of the author or the Open University of Tanzania (OUT) acting on their behalf.</w:t>
      </w:r>
    </w:p>
    <w:p w14:paraId="08A18429" w14:textId="77777777" w:rsidR="00F50BCA" w:rsidRDefault="00F50BCA" w:rsidP="00F50BCA">
      <w:pPr>
        <w:spacing w:line="480" w:lineRule="auto"/>
        <w:jc w:val="both"/>
        <w:rPr>
          <w:rFonts w:ascii="Times New Roman" w:hAnsi="Times New Roman" w:cs="Times New Roman"/>
          <w:sz w:val="24"/>
          <w:szCs w:val="24"/>
          <w:lang w:val="en-GB" w:eastAsia="en-GB"/>
        </w:rPr>
      </w:pPr>
    </w:p>
    <w:p w14:paraId="053013BA" w14:textId="77777777" w:rsidR="00F50BCA" w:rsidRDefault="00F50BCA" w:rsidP="00F50BCA">
      <w:pPr>
        <w:spacing w:line="480" w:lineRule="auto"/>
        <w:jc w:val="center"/>
        <w:rPr>
          <w:rFonts w:ascii="Times New Roman" w:hAnsi="Times New Roman" w:cs="Times New Roman"/>
          <w:sz w:val="24"/>
          <w:szCs w:val="24"/>
          <w:lang w:val="en-GB" w:eastAsia="en-GB"/>
        </w:rPr>
      </w:pPr>
    </w:p>
    <w:p w14:paraId="207186DC" w14:textId="77777777" w:rsidR="00F50BCA" w:rsidRDefault="00F50BCA" w:rsidP="00F50BCA">
      <w:pPr>
        <w:spacing w:line="480" w:lineRule="auto"/>
        <w:jc w:val="center"/>
        <w:rPr>
          <w:rFonts w:ascii="Times New Roman" w:hAnsi="Times New Roman" w:cs="Times New Roman"/>
          <w:sz w:val="24"/>
          <w:szCs w:val="24"/>
          <w:lang w:val="en-GB" w:eastAsia="en-GB"/>
        </w:rPr>
      </w:pPr>
    </w:p>
    <w:p w14:paraId="3E4F79EB" w14:textId="125C4953" w:rsidR="00FE2CA8" w:rsidRDefault="00FE2CA8">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14:paraId="79EE3A05" w14:textId="607DEBAA" w:rsidR="00F50BCA" w:rsidRPr="00B47FE0" w:rsidRDefault="00F50BCA" w:rsidP="009B70EE">
      <w:pPr>
        <w:pStyle w:val="Heading1"/>
        <w:jc w:val="center"/>
        <w:rPr>
          <w:rFonts w:ascii="Times New Roman" w:hAnsi="Times New Roman" w:cs="Times New Roman"/>
          <w:b/>
          <w:color w:val="000000" w:themeColor="text1"/>
          <w:sz w:val="24"/>
          <w:szCs w:val="24"/>
          <w:lang w:val="en-GB" w:eastAsia="en-GB"/>
        </w:rPr>
      </w:pPr>
      <w:bookmarkStart w:id="6" w:name="_Toc201050066"/>
      <w:r w:rsidRPr="00B47FE0">
        <w:rPr>
          <w:rFonts w:ascii="Times New Roman" w:hAnsi="Times New Roman" w:cs="Times New Roman"/>
          <w:b/>
          <w:color w:val="000000" w:themeColor="text1"/>
          <w:sz w:val="24"/>
          <w:szCs w:val="24"/>
          <w:lang w:val="en-GB" w:eastAsia="en-GB"/>
        </w:rPr>
        <w:t>DECLARATION</w:t>
      </w:r>
      <w:bookmarkEnd w:id="6"/>
      <w:r w:rsidR="00CB5E82">
        <w:rPr>
          <w:rFonts w:ascii="Times New Roman" w:hAnsi="Times New Roman" w:cs="Times New Roman"/>
          <w:b/>
          <w:color w:val="000000" w:themeColor="text1"/>
          <w:sz w:val="24"/>
          <w:szCs w:val="24"/>
          <w:lang w:val="en-GB" w:eastAsia="en-GB"/>
        </w:rPr>
        <w:fldChar w:fldCharType="begin"/>
      </w:r>
      <w:r w:rsidR="00CB5E82">
        <w:instrText xml:space="preserve"> TC "</w:instrText>
      </w:r>
      <w:bookmarkStart w:id="7" w:name="_Toc208371459"/>
      <w:r w:rsidR="00CB5E82" w:rsidRPr="00766837">
        <w:rPr>
          <w:rFonts w:ascii="Times New Roman" w:hAnsi="Times New Roman" w:cs="Times New Roman"/>
          <w:b/>
          <w:color w:val="000000" w:themeColor="text1"/>
          <w:sz w:val="24"/>
          <w:szCs w:val="24"/>
          <w:lang w:val="en-GB" w:eastAsia="en-GB"/>
        </w:rPr>
        <w:instrText>DECLARATION</w:instrText>
      </w:r>
      <w:bookmarkEnd w:id="7"/>
      <w:r w:rsidR="00CB5E82">
        <w:instrText xml:space="preserve">" \f C \l "1" </w:instrText>
      </w:r>
      <w:r w:rsidR="00CB5E82">
        <w:rPr>
          <w:rFonts w:ascii="Times New Roman" w:hAnsi="Times New Roman" w:cs="Times New Roman"/>
          <w:b/>
          <w:color w:val="000000" w:themeColor="text1"/>
          <w:sz w:val="24"/>
          <w:szCs w:val="24"/>
          <w:lang w:val="en-GB" w:eastAsia="en-GB"/>
        </w:rPr>
        <w:fldChar w:fldCharType="end"/>
      </w:r>
    </w:p>
    <w:p w14:paraId="60E668C0" w14:textId="77777777" w:rsidR="000821FA" w:rsidRDefault="000821FA" w:rsidP="000821FA">
      <w:pPr>
        <w:pStyle w:val="NormalWeb"/>
        <w:spacing w:line="480" w:lineRule="auto"/>
        <w:jc w:val="both"/>
      </w:pPr>
      <w:r w:rsidRPr="00292429">
        <w:rPr>
          <w:b/>
        </w:rPr>
        <w:t xml:space="preserve">I, </w:t>
      </w:r>
      <w:proofErr w:type="spellStart"/>
      <w:r w:rsidRPr="00292429">
        <w:rPr>
          <w:b/>
        </w:rPr>
        <w:t>Edigga</w:t>
      </w:r>
      <w:proofErr w:type="spellEnd"/>
      <w:r w:rsidRPr="00292429">
        <w:rPr>
          <w:b/>
        </w:rPr>
        <w:t xml:space="preserve"> </w:t>
      </w:r>
      <w:proofErr w:type="spellStart"/>
      <w:r w:rsidRPr="00292429">
        <w:rPr>
          <w:b/>
        </w:rPr>
        <w:t>Sibora</w:t>
      </w:r>
      <w:proofErr w:type="spellEnd"/>
      <w:r w:rsidRPr="00292429">
        <w:rPr>
          <w:b/>
        </w:rPr>
        <w:t xml:space="preserve"> </w:t>
      </w:r>
      <w:proofErr w:type="spellStart"/>
      <w:r w:rsidRPr="00292429">
        <w:rPr>
          <w:b/>
        </w:rPr>
        <w:t>Thobias</w:t>
      </w:r>
      <w:proofErr w:type="spellEnd"/>
      <w:r w:rsidRPr="00292429">
        <w:rPr>
          <w:b/>
        </w:rPr>
        <w:t>,</w:t>
      </w:r>
      <w:r>
        <w:t xml:space="preserve"> hereby declare that this is my original research report based on the findings of my investigation. To the best of my knowledge, no one else has submitted this work, and it will not be submitted to any other university for the award of a similar degree.</w:t>
      </w:r>
    </w:p>
    <w:p w14:paraId="537400F6" w14:textId="77777777" w:rsidR="00DD14B5" w:rsidRDefault="00DD14B5" w:rsidP="00F50BCA">
      <w:pPr>
        <w:spacing w:line="480" w:lineRule="auto"/>
        <w:jc w:val="both"/>
        <w:rPr>
          <w:rFonts w:ascii="Times New Roman" w:hAnsi="Times New Roman" w:cs="Times New Roman"/>
          <w:sz w:val="24"/>
          <w:szCs w:val="24"/>
          <w:lang w:val="en-GB" w:eastAsia="en-GB"/>
        </w:rPr>
      </w:pPr>
    </w:p>
    <w:p w14:paraId="0E91B0CE" w14:textId="77777777" w:rsidR="002B4D3C" w:rsidRDefault="002B4D3C" w:rsidP="00F50BCA">
      <w:pPr>
        <w:spacing w:line="480" w:lineRule="auto"/>
        <w:jc w:val="both"/>
        <w:rPr>
          <w:rFonts w:ascii="Times New Roman" w:hAnsi="Times New Roman" w:cs="Times New Roman"/>
          <w:sz w:val="24"/>
          <w:szCs w:val="24"/>
          <w:lang w:val="en-GB" w:eastAsia="en-GB"/>
        </w:rPr>
      </w:pPr>
    </w:p>
    <w:p w14:paraId="26D12CA6" w14:textId="6D7367D5" w:rsidR="00F50BCA" w:rsidRDefault="00DD14B5" w:rsidP="00DD14B5">
      <w:pPr>
        <w:spacing w:after="0" w:line="360" w:lineRule="auto"/>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w:t>
      </w:r>
      <w:r w:rsidR="00F50BCA">
        <w:rPr>
          <w:rFonts w:ascii="Times New Roman" w:hAnsi="Times New Roman" w:cs="Times New Roman"/>
          <w:sz w:val="24"/>
          <w:szCs w:val="24"/>
          <w:lang w:val="en-GB" w:eastAsia="en-GB"/>
        </w:rPr>
        <w:t>………</w:t>
      </w:r>
      <w:r>
        <w:rPr>
          <w:rFonts w:ascii="Times New Roman" w:hAnsi="Times New Roman" w:cs="Times New Roman"/>
          <w:sz w:val="24"/>
          <w:szCs w:val="24"/>
          <w:lang w:val="en-GB" w:eastAsia="en-GB"/>
        </w:rPr>
        <w:t>..</w:t>
      </w:r>
      <w:r w:rsidR="00F50BCA">
        <w:rPr>
          <w:rFonts w:ascii="Times New Roman" w:hAnsi="Times New Roman" w:cs="Times New Roman"/>
          <w:sz w:val="24"/>
          <w:szCs w:val="24"/>
          <w:lang w:val="en-GB" w:eastAsia="en-GB"/>
        </w:rPr>
        <w:t>……</w:t>
      </w:r>
    </w:p>
    <w:p w14:paraId="41AAA6A2" w14:textId="77777777" w:rsidR="00F50BCA" w:rsidRDefault="00F50BCA" w:rsidP="00DD14B5">
      <w:pPr>
        <w:spacing w:after="0" w:line="360" w:lineRule="auto"/>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Signature</w:t>
      </w:r>
    </w:p>
    <w:p w14:paraId="2455C0F3" w14:textId="77777777" w:rsidR="00DD14B5" w:rsidRDefault="00DD14B5" w:rsidP="00DD14B5">
      <w:pPr>
        <w:spacing w:line="480" w:lineRule="auto"/>
        <w:rPr>
          <w:rFonts w:ascii="Times New Roman" w:hAnsi="Times New Roman" w:cs="Times New Roman"/>
          <w:sz w:val="24"/>
          <w:szCs w:val="24"/>
          <w:lang w:val="en-GB" w:eastAsia="en-GB"/>
        </w:rPr>
      </w:pPr>
    </w:p>
    <w:p w14:paraId="6102418E" w14:textId="499B7F67" w:rsidR="00F50BCA" w:rsidRDefault="00DD14B5" w:rsidP="00DD14B5">
      <w:pPr>
        <w:spacing w:after="0" w:line="360" w:lineRule="auto"/>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w:t>
      </w:r>
      <w:r w:rsidR="00F50BCA">
        <w:rPr>
          <w:rFonts w:ascii="Times New Roman" w:hAnsi="Times New Roman" w:cs="Times New Roman"/>
          <w:sz w:val="24"/>
          <w:szCs w:val="24"/>
          <w:lang w:val="en-GB" w:eastAsia="en-GB"/>
        </w:rPr>
        <w:t>………</w:t>
      </w:r>
      <w:r>
        <w:rPr>
          <w:rFonts w:ascii="Times New Roman" w:hAnsi="Times New Roman" w:cs="Times New Roman"/>
          <w:sz w:val="24"/>
          <w:szCs w:val="24"/>
          <w:lang w:val="en-GB" w:eastAsia="en-GB"/>
        </w:rPr>
        <w:t>…</w:t>
      </w:r>
      <w:r w:rsidR="00F50BCA">
        <w:rPr>
          <w:rFonts w:ascii="Times New Roman" w:hAnsi="Times New Roman" w:cs="Times New Roman"/>
          <w:sz w:val="24"/>
          <w:szCs w:val="24"/>
          <w:lang w:val="en-GB" w:eastAsia="en-GB"/>
        </w:rPr>
        <w:t>………</w:t>
      </w:r>
    </w:p>
    <w:p w14:paraId="2E99D85A" w14:textId="77777777" w:rsidR="00F50BCA" w:rsidRDefault="00F50BCA" w:rsidP="00DD14B5">
      <w:pPr>
        <w:spacing w:after="0" w:line="360" w:lineRule="auto"/>
        <w:jc w:val="center"/>
        <w:rPr>
          <w:rFonts w:ascii="Times New Roman" w:hAnsi="Times New Roman" w:cs="Times New Roman"/>
          <w:sz w:val="24"/>
          <w:szCs w:val="24"/>
          <w:lang w:val="en-GB" w:eastAsia="en-GB"/>
        </w:rPr>
      </w:pPr>
      <w:r>
        <w:rPr>
          <w:rFonts w:ascii="Times New Roman" w:hAnsi="Times New Roman" w:cs="Times New Roman"/>
          <w:sz w:val="24"/>
          <w:szCs w:val="24"/>
          <w:lang w:val="en-GB" w:eastAsia="en-GB"/>
        </w:rPr>
        <w:t>Date</w:t>
      </w:r>
    </w:p>
    <w:p w14:paraId="5F0DC085" w14:textId="77777777" w:rsidR="00F50BCA" w:rsidRPr="002C0513" w:rsidRDefault="00F50BCA" w:rsidP="00F50BCA">
      <w:pPr>
        <w:rPr>
          <w:rFonts w:ascii="Times New Roman" w:hAnsi="Times New Roman" w:cs="Times New Roman"/>
          <w:sz w:val="24"/>
          <w:szCs w:val="24"/>
          <w:lang w:val="en-GB" w:eastAsia="en-GB"/>
        </w:rPr>
      </w:pPr>
    </w:p>
    <w:p w14:paraId="2D9FA7A0" w14:textId="77777777" w:rsidR="00F50BCA" w:rsidRPr="002C0513" w:rsidRDefault="00F50BCA" w:rsidP="00F50BCA">
      <w:pPr>
        <w:rPr>
          <w:rFonts w:ascii="Times New Roman" w:hAnsi="Times New Roman" w:cs="Times New Roman"/>
          <w:sz w:val="24"/>
          <w:szCs w:val="24"/>
          <w:lang w:val="en-GB" w:eastAsia="en-GB"/>
        </w:rPr>
      </w:pPr>
    </w:p>
    <w:p w14:paraId="60EE81E2" w14:textId="67A2DCC0" w:rsidR="00FE2CA8" w:rsidRDefault="00FE2CA8">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14:paraId="283B85A1" w14:textId="7085752B" w:rsidR="00F50BCA" w:rsidRPr="00B47FE0" w:rsidRDefault="00F50BCA" w:rsidP="009B70EE">
      <w:pPr>
        <w:pStyle w:val="Heading1"/>
        <w:jc w:val="center"/>
        <w:rPr>
          <w:rFonts w:ascii="Times New Roman" w:hAnsi="Times New Roman" w:cs="Times New Roman"/>
          <w:b/>
          <w:color w:val="000000" w:themeColor="text1"/>
          <w:sz w:val="24"/>
          <w:szCs w:val="24"/>
          <w:lang w:val="en-GB" w:eastAsia="en-GB"/>
        </w:rPr>
      </w:pPr>
      <w:bookmarkStart w:id="8" w:name="_Toc201050067"/>
      <w:r w:rsidRPr="00B47FE0">
        <w:rPr>
          <w:rFonts w:ascii="Times New Roman" w:hAnsi="Times New Roman" w:cs="Times New Roman"/>
          <w:b/>
          <w:color w:val="000000" w:themeColor="text1"/>
          <w:sz w:val="24"/>
          <w:szCs w:val="24"/>
          <w:lang w:val="en-GB" w:eastAsia="en-GB"/>
        </w:rPr>
        <w:t>DEDICATION</w:t>
      </w:r>
      <w:bookmarkEnd w:id="8"/>
      <w:r w:rsidR="00CB5E82">
        <w:rPr>
          <w:rFonts w:ascii="Times New Roman" w:hAnsi="Times New Roman" w:cs="Times New Roman"/>
          <w:b/>
          <w:color w:val="000000" w:themeColor="text1"/>
          <w:sz w:val="24"/>
          <w:szCs w:val="24"/>
          <w:lang w:val="en-GB" w:eastAsia="en-GB"/>
        </w:rPr>
        <w:fldChar w:fldCharType="begin"/>
      </w:r>
      <w:r w:rsidR="00CB5E82">
        <w:instrText xml:space="preserve"> TC "</w:instrText>
      </w:r>
      <w:bookmarkStart w:id="9" w:name="_Toc208371460"/>
      <w:r w:rsidR="00CB5E82" w:rsidRPr="00C63802">
        <w:rPr>
          <w:rFonts w:ascii="Times New Roman" w:hAnsi="Times New Roman" w:cs="Times New Roman"/>
          <w:b/>
          <w:color w:val="000000" w:themeColor="text1"/>
          <w:sz w:val="24"/>
          <w:szCs w:val="24"/>
          <w:lang w:val="en-GB" w:eastAsia="en-GB"/>
        </w:rPr>
        <w:instrText>DEDICATION</w:instrText>
      </w:r>
      <w:bookmarkEnd w:id="9"/>
      <w:r w:rsidR="00CB5E82">
        <w:instrText xml:space="preserve">" \f C \l "1" </w:instrText>
      </w:r>
      <w:r w:rsidR="00CB5E82">
        <w:rPr>
          <w:rFonts w:ascii="Times New Roman" w:hAnsi="Times New Roman" w:cs="Times New Roman"/>
          <w:b/>
          <w:color w:val="000000" w:themeColor="text1"/>
          <w:sz w:val="24"/>
          <w:szCs w:val="24"/>
          <w:lang w:val="en-GB" w:eastAsia="en-GB"/>
        </w:rPr>
        <w:fldChar w:fldCharType="end"/>
      </w:r>
    </w:p>
    <w:p w14:paraId="145672F6" w14:textId="11C52EEA" w:rsidR="000821FA" w:rsidRDefault="000821FA" w:rsidP="000821FA">
      <w:pPr>
        <w:pStyle w:val="NormalWeb"/>
        <w:spacing w:line="480" w:lineRule="auto"/>
        <w:jc w:val="both"/>
      </w:pPr>
      <w:r>
        <w:t xml:space="preserve">I dedicate this research study to my beloved mother, </w:t>
      </w:r>
      <w:proofErr w:type="spellStart"/>
      <w:r>
        <w:t>Paulencia</w:t>
      </w:r>
      <w:proofErr w:type="spellEnd"/>
      <w:r>
        <w:t xml:space="preserve"> </w:t>
      </w:r>
      <w:proofErr w:type="spellStart"/>
      <w:r>
        <w:t>Mong’ori</w:t>
      </w:r>
      <w:proofErr w:type="spellEnd"/>
      <w:r>
        <w:t xml:space="preserve"> </w:t>
      </w:r>
      <w:proofErr w:type="spellStart"/>
      <w:r>
        <w:t>Waitara</w:t>
      </w:r>
      <w:proofErr w:type="spellEnd"/>
      <w:r>
        <w:t xml:space="preserve">, who has loved me unconditionally since birth. She has guided, strengthened, and stood by me as my closest friend. Her constant, warm, and comforting presence has shaped me into who I am today. She taught me the value of kindness and resilience and instilled a deep sense of empathy and understanding. Thank you, Mom, for showing endless patience, giving unwavering support, and making countless sacrifices that built the foundation of </w:t>
      </w:r>
      <w:r w:rsidR="001E6960">
        <w:t>my education and</w:t>
      </w:r>
      <w:r>
        <w:t xml:space="preserve"> character.</w:t>
      </w:r>
    </w:p>
    <w:p w14:paraId="774C259F" w14:textId="41135015" w:rsidR="00FE2CA8" w:rsidRDefault="00FE2CA8">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14:paraId="01825264" w14:textId="0FAB966B" w:rsidR="00F50BCA" w:rsidRPr="00B47FE0" w:rsidRDefault="00F50BCA" w:rsidP="009B70EE">
      <w:pPr>
        <w:pStyle w:val="Heading1"/>
        <w:jc w:val="center"/>
        <w:rPr>
          <w:rFonts w:ascii="Times New Roman" w:hAnsi="Times New Roman" w:cs="Times New Roman"/>
          <w:b/>
          <w:color w:val="000000" w:themeColor="text1"/>
          <w:sz w:val="24"/>
          <w:szCs w:val="24"/>
          <w:lang w:val="en-GB" w:eastAsia="en-GB"/>
        </w:rPr>
      </w:pPr>
      <w:bookmarkStart w:id="10" w:name="_Toc201050068"/>
      <w:r w:rsidRPr="00B47FE0">
        <w:rPr>
          <w:rFonts w:ascii="Times New Roman" w:hAnsi="Times New Roman" w:cs="Times New Roman"/>
          <w:b/>
          <w:color w:val="000000" w:themeColor="text1"/>
          <w:sz w:val="24"/>
          <w:szCs w:val="24"/>
          <w:lang w:val="en-GB" w:eastAsia="en-GB"/>
        </w:rPr>
        <w:t>ACKNOWLEDGEMENT</w:t>
      </w:r>
      <w:bookmarkEnd w:id="10"/>
      <w:r w:rsidR="00CB5E82">
        <w:rPr>
          <w:rFonts w:ascii="Times New Roman" w:hAnsi="Times New Roman" w:cs="Times New Roman"/>
          <w:b/>
          <w:color w:val="000000" w:themeColor="text1"/>
          <w:sz w:val="24"/>
          <w:szCs w:val="24"/>
          <w:lang w:val="en-GB" w:eastAsia="en-GB"/>
        </w:rPr>
        <w:fldChar w:fldCharType="begin"/>
      </w:r>
      <w:r w:rsidR="00CB5E82">
        <w:instrText xml:space="preserve"> TC "</w:instrText>
      </w:r>
      <w:bookmarkStart w:id="11" w:name="_Toc208371461"/>
      <w:r w:rsidR="00CB5E82" w:rsidRPr="00EC7D42">
        <w:rPr>
          <w:rFonts w:ascii="Times New Roman" w:hAnsi="Times New Roman" w:cs="Times New Roman"/>
          <w:b/>
          <w:color w:val="000000" w:themeColor="text1"/>
          <w:sz w:val="24"/>
          <w:szCs w:val="24"/>
          <w:lang w:val="en-GB" w:eastAsia="en-GB"/>
        </w:rPr>
        <w:instrText>ACKNOWLEDGEMENT</w:instrText>
      </w:r>
      <w:bookmarkEnd w:id="11"/>
      <w:r w:rsidR="00CB5E82">
        <w:instrText xml:space="preserve">" \f C \l "1" </w:instrText>
      </w:r>
      <w:r w:rsidR="00CB5E82">
        <w:rPr>
          <w:rFonts w:ascii="Times New Roman" w:hAnsi="Times New Roman" w:cs="Times New Roman"/>
          <w:b/>
          <w:color w:val="000000" w:themeColor="text1"/>
          <w:sz w:val="24"/>
          <w:szCs w:val="24"/>
          <w:lang w:val="en-GB" w:eastAsia="en-GB"/>
        </w:rPr>
        <w:fldChar w:fldCharType="end"/>
      </w:r>
    </w:p>
    <w:p w14:paraId="3AB1F06D" w14:textId="2437D348" w:rsidR="000821FA" w:rsidRDefault="000821FA" w:rsidP="000821FA">
      <w:pPr>
        <w:pStyle w:val="NormalWeb"/>
        <w:spacing w:line="480" w:lineRule="auto"/>
        <w:jc w:val="both"/>
      </w:pPr>
      <w:r>
        <w:t>First and foremost, I wish to express my heartfelt gratitude to Almighty God for granting me strength, wisdom, and perseverance throughout my academic journey. I extend my most profound appreciation to my family</w:t>
      </w:r>
      <w:r w:rsidR="00BB17E1">
        <w:t xml:space="preserve">; </w:t>
      </w:r>
      <w:r>
        <w:t xml:space="preserve">beloved wife, Elizabeth </w:t>
      </w:r>
      <w:proofErr w:type="spellStart"/>
      <w:r w:rsidR="004A6C1F">
        <w:t>Juma</w:t>
      </w:r>
      <w:proofErr w:type="spellEnd"/>
      <w:r w:rsidR="004A6C1F">
        <w:t xml:space="preserve"> </w:t>
      </w:r>
      <w:proofErr w:type="spellStart"/>
      <w:r>
        <w:t>Kemore</w:t>
      </w:r>
      <w:proofErr w:type="spellEnd"/>
      <w:r>
        <w:t xml:space="preserve">, and our wonderful children Brighton, </w:t>
      </w:r>
      <w:proofErr w:type="spellStart"/>
      <w:r>
        <w:t>Brigh</w:t>
      </w:r>
      <w:r w:rsidR="00DE5A81">
        <w:t>s</w:t>
      </w:r>
      <w:r>
        <w:t>on</w:t>
      </w:r>
      <w:proofErr w:type="spellEnd"/>
      <w:r>
        <w:t xml:space="preserve">, </w:t>
      </w:r>
      <w:proofErr w:type="spellStart"/>
      <w:r>
        <w:t>Brayline</w:t>
      </w:r>
      <w:proofErr w:type="spellEnd"/>
      <w:r>
        <w:t xml:space="preserve">, and </w:t>
      </w:r>
      <w:proofErr w:type="spellStart"/>
      <w:r>
        <w:t>Brisan</w:t>
      </w:r>
      <w:proofErr w:type="spellEnd"/>
      <w:r w:rsidR="00BB17E1">
        <w:t xml:space="preserve"> for their </w:t>
      </w:r>
      <w:r>
        <w:t>steadfast support, constant encouragement, prayers, and unconditional love</w:t>
      </w:r>
      <w:r w:rsidR="00BB17E1">
        <w:t>.</w:t>
      </w:r>
      <w:r>
        <w:t xml:space="preserve"> Your belief in my dreams, even during the most difficult times, has inspired me to keep moving forward. </w:t>
      </w:r>
    </w:p>
    <w:p w14:paraId="57615FA9" w14:textId="2757E8CF" w:rsidR="000821FA" w:rsidRPr="00DA7C29" w:rsidRDefault="000821FA" w:rsidP="00DA7C29">
      <w:pPr>
        <w:pStyle w:val="NormalWeb"/>
        <w:spacing w:line="480" w:lineRule="auto"/>
        <w:jc w:val="both"/>
        <w:rPr>
          <w:sz w:val="22"/>
          <w:szCs w:val="22"/>
        </w:rPr>
      </w:pPr>
      <w:r w:rsidRPr="00DA7C29">
        <w:rPr>
          <w:sz w:val="22"/>
          <w:szCs w:val="22"/>
        </w:rPr>
        <w:t xml:space="preserve">I am profoundly grateful to my supervisors, Prof. </w:t>
      </w:r>
      <w:proofErr w:type="spellStart"/>
      <w:r w:rsidRPr="00DA7C29">
        <w:rPr>
          <w:sz w:val="22"/>
          <w:szCs w:val="22"/>
        </w:rPr>
        <w:t>Cosmas</w:t>
      </w:r>
      <w:proofErr w:type="spellEnd"/>
      <w:r w:rsidRPr="00DA7C29">
        <w:rPr>
          <w:sz w:val="22"/>
          <w:szCs w:val="22"/>
        </w:rPr>
        <w:t xml:space="preserve"> </w:t>
      </w:r>
      <w:proofErr w:type="spellStart"/>
      <w:r w:rsidRPr="00DA7C29">
        <w:rPr>
          <w:sz w:val="22"/>
          <w:szCs w:val="22"/>
        </w:rPr>
        <w:t>Mnyanyi</w:t>
      </w:r>
      <w:proofErr w:type="spellEnd"/>
      <w:r w:rsidRPr="00DA7C29">
        <w:rPr>
          <w:sz w:val="22"/>
          <w:szCs w:val="22"/>
        </w:rPr>
        <w:t xml:space="preserve"> and Dr. </w:t>
      </w:r>
      <w:proofErr w:type="spellStart"/>
      <w:r w:rsidRPr="00DA7C29">
        <w:rPr>
          <w:sz w:val="22"/>
          <w:szCs w:val="22"/>
        </w:rPr>
        <w:t>Kassim</w:t>
      </w:r>
      <w:proofErr w:type="spellEnd"/>
      <w:r w:rsidRPr="00DA7C29">
        <w:rPr>
          <w:sz w:val="22"/>
          <w:szCs w:val="22"/>
        </w:rPr>
        <w:t xml:space="preserve"> </w:t>
      </w:r>
      <w:proofErr w:type="spellStart"/>
      <w:r w:rsidR="00090F66" w:rsidRPr="00DA7C29">
        <w:rPr>
          <w:sz w:val="22"/>
          <w:szCs w:val="22"/>
        </w:rPr>
        <w:t>Salehe</w:t>
      </w:r>
      <w:proofErr w:type="spellEnd"/>
      <w:r w:rsidR="00090F66" w:rsidRPr="00DA7C29">
        <w:rPr>
          <w:sz w:val="22"/>
          <w:szCs w:val="22"/>
        </w:rPr>
        <w:t xml:space="preserve"> </w:t>
      </w:r>
      <w:proofErr w:type="spellStart"/>
      <w:r w:rsidRPr="00DA7C29">
        <w:rPr>
          <w:sz w:val="22"/>
          <w:szCs w:val="22"/>
        </w:rPr>
        <w:t>Kimweri</w:t>
      </w:r>
      <w:proofErr w:type="spellEnd"/>
      <w:r w:rsidRPr="00DA7C29">
        <w:rPr>
          <w:sz w:val="22"/>
          <w:szCs w:val="22"/>
        </w:rPr>
        <w:t xml:space="preserve"> for their invaluable guidance and mentorship. Your insightful feedback and constructive criticism have significantly shaped my research and academic development. I appreciate your patience throughout this process and for so generously sharing your knowledge and expertise. This study would not have been possible without the valuable data and information from various sources. I sincerely thank the Town Secondary Education Officer (TSEO), the Teachers’ Service Commission (TSC), heads of secondary schools, and staff members from </w:t>
      </w:r>
      <w:proofErr w:type="spellStart"/>
      <w:r w:rsidRPr="00DA7C29">
        <w:rPr>
          <w:sz w:val="22"/>
          <w:szCs w:val="22"/>
        </w:rPr>
        <w:t>Bunda</w:t>
      </w:r>
      <w:proofErr w:type="spellEnd"/>
      <w:r w:rsidRPr="00DA7C29">
        <w:rPr>
          <w:sz w:val="22"/>
          <w:szCs w:val="22"/>
        </w:rPr>
        <w:t xml:space="preserve"> Town Council. Your cooperation and contributions were vital to the success of this research.</w:t>
      </w:r>
    </w:p>
    <w:p w14:paraId="1EC009F3" w14:textId="6A4AE5CE" w:rsidR="001C1A98" w:rsidRDefault="000821FA" w:rsidP="001C1A98">
      <w:pPr>
        <w:pStyle w:val="NormalWeb"/>
        <w:spacing w:line="480" w:lineRule="auto"/>
        <w:jc w:val="both"/>
      </w:pPr>
      <w:r>
        <w:t>I also wish to acknowledge my peers and colleagues for their camaraderie and support. The discussions, shared experiences, and collaborative spirit enriched this journey. Last, I sincerely appreciate everyone who played a role in my education and personal development</w:t>
      </w:r>
      <w:r w:rsidR="00DA7C29">
        <w:t xml:space="preserve"> without forgetting my Uncle</w:t>
      </w:r>
      <w:r w:rsidR="00E646BA">
        <w:t xml:space="preserve">s </w:t>
      </w:r>
      <w:proofErr w:type="spellStart"/>
      <w:r w:rsidR="00E646BA">
        <w:t>Rt</w:t>
      </w:r>
      <w:r w:rsidR="001C1A98">
        <w:t>d</w:t>
      </w:r>
      <w:proofErr w:type="spellEnd"/>
      <w:r w:rsidR="00E646BA">
        <w:t xml:space="preserve">. Gen. George </w:t>
      </w:r>
      <w:proofErr w:type="spellStart"/>
      <w:r w:rsidR="00E646BA">
        <w:t>Waitara</w:t>
      </w:r>
      <w:proofErr w:type="spellEnd"/>
      <w:r w:rsidR="00E646BA">
        <w:t>,</w:t>
      </w:r>
      <w:r w:rsidR="00DA7C29">
        <w:t xml:space="preserve"> Amos J. </w:t>
      </w:r>
      <w:proofErr w:type="spellStart"/>
      <w:r w:rsidR="00DA7C29">
        <w:t>Waitara</w:t>
      </w:r>
      <w:proofErr w:type="spellEnd"/>
      <w:r w:rsidR="00DA7C29">
        <w:t xml:space="preserve"> and my young mother </w:t>
      </w:r>
      <w:proofErr w:type="spellStart"/>
      <w:r w:rsidR="00DA7C29">
        <w:t>Anitha</w:t>
      </w:r>
      <w:proofErr w:type="spellEnd"/>
      <w:r w:rsidR="00AB2CCB">
        <w:t xml:space="preserve"> </w:t>
      </w:r>
      <w:proofErr w:type="spellStart"/>
      <w:r w:rsidR="00AB2CCB">
        <w:t>Gimero</w:t>
      </w:r>
      <w:proofErr w:type="spellEnd"/>
      <w:r w:rsidR="00AB2CCB">
        <w:t xml:space="preserve"> </w:t>
      </w:r>
      <w:proofErr w:type="spellStart"/>
      <w:r w:rsidR="00AB2CCB">
        <w:t>Waitara</w:t>
      </w:r>
      <w:proofErr w:type="spellEnd"/>
      <w:r>
        <w:t>. Your support, whether big or small, has made a</w:t>
      </w:r>
      <w:r w:rsidR="00E646BA">
        <w:t xml:space="preserve"> milestone and</w:t>
      </w:r>
      <w:r>
        <w:t xml:space="preserve"> meaningful impact</w:t>
      </w:r>
      <w:r w:rsidR="00AB2CCB">
        <w:t xml:space="preserve"> to me</w:t>
      </w:r>
      <w:r>
        <w:t>, and I am truly thankful.</w:t>
      </w:r>
      <w:bookmarkStart w:id="12" w:name="_Toc201050069"/>
    </w:p>
    <w:p w14:paraId="555AAA38" w14:textId="34ED3E53" w:rsidR="00F50BCA" w:rsidRDefault="00F50BCA" w:rsidP="009B70EE">
      <w:pPr>
        <w:pStyle w:val="Heading1"/>
        <w:jc w:val="center"/>
        <w:rPr>
          <w:rFonts w:ascii="Times New Roman" w:hAnsi="Times New Roman" w:cs="Times New Roman"/>
          <w:b/>
          <w:color w:val="000000" w:themeColor="text1"/>
          <w:sz w:val="24"/>
          <w:szCs w:val="24"/>
        </w:rPr>
      </w:pPr>
      <w:r w:rsidRPr="00B47FE0">
        <w:rPr>
          <w:rFonts w:ascii="Times New Roman" w:hAnsi="Times New Roman" w:cs="Times New Roman"/>
          <w:b/>
          <w:color w:val="000000" w:themeColor="text1"/>
          <w:sz w:val="24"/>
          <w:szCs w:val="24"/>
        </w:rPr>
        <w:t>ABSTRACT</w:t>
      </w:r>
      <w:bookmarkEnd w:id="12"/>
      <w:r w:rsidR="00CB5E82">
        <w:rPr>
          <w:rFonts w:ascii="Times New Roman" w:hAnsi="Times New Roman" w:cs="Times New Roman"/>
          <w:b/>
          <w:color w:val="000000" w:themeColor="text1"/>
          <w:sz w:val="24"/>
          <w:szCs w:val="24"/>
        </w:rPr>
        <w:fldChar w:fldCharType="begin"/>
      </w:r>
      <w:r w:rsidR="00CB5E82">
        <w:instrText xml:space="preserve"> TC "</w:instrText>
      </w:r>
      <w:bookmarkStart w:id="13" w:name="_Toc208371462"/>
      <w:r w:rsidR="00CB5E82" w:rsidRPr="00B5205B">
        <w:rPr>
          <w:rFonts w:ascii="Times New Roman" w:hAnsi="Times New Roman" w:cs="Times New Roman"/>
          <w:b/>
          <w:color w:val="000000" w:themeColor="text1"/>
          <w:sz w:val="24"/>
          <w:szCs w:val="24"/>
        </w:rPr>
        <w:instrText>ABSTRACT</w:instrText>
      </w:r>
      <w:bookmarkEnd w:id="13"/>
      <w:r w:rsidR="00CB5E82">
        <w:instrText xml:space="preserve">" \f C \l "1" </w:instrText>
      </w:r>
      <w:r w:rsidR="00CB5E82">
        <w:rPr>
          <w:rFonts w:ascii="Times New Roman" w:hAnsi="Times New Roman" w:cs="Times New Roman"/>
          <w:b/>
          <w:color w:val="000000" w:themeColor="text1"/>
          <w:sz w:val="24"/>
          <w:szCs w:val="24"/>
        </w:rPr>
        <w:fldChar w:fldCharType="end"/>
      </w:r>
    </w:p>
    <w:p w14:paraId="74D62559" w14:textId="57E901AF" w:rsidR="00227D85" w:rsidRPr="00227D85" w:rsidRDefault="00227D85" w:rsidP="00443EC8">
      <w:pPr>
        <w:spacing w:after="0" w:line="360" w:lineRule="auto"/>
        <w:jc w:val="both"/>
        <w:rPr>
          <w:rFonts w:ascii="Times New Roman" w:eastAsia="Times New Roman" w:hAnsi="Times New Roman" w:cs="Times New Roman"/>
          <w:sz w:val="24"/>
          <w:szCs w:val="24"/>
        </w:rPr>
      </w:pPr>
      <w:r w:rsidRPr="00227D85">
        <w:rPr>
          <w:rFonts w:ascii="Times New Roman" w:eastAsia="Times New Roman" w:hAnsi="Times New Roman" w:cs="Times New Roman"/>
          <w:sz w:val="24"/>
          <w:szCs w:val="24"/>
        </w:rPr>
        <w:t xml:space="preserve">This study explored school management strategies for addressing conflicts among teachers in public secondary schools, with a focus on </w:t>
      </w:r>
      <w:proofErr w:type="spellStart"/>
      <w:r w:rsidRPr="00227D85">
        <w:rPr>
          <w:rFonts w:ascii="Times New Roman" w:eastAsia="Times New Roman" w:hAnsi="Times New Roman" w:cs="Times New Roman"/>
          <w:sz w:val="24"/>
          <w:szCs w:val="24"/>
        </w:rPr>
        <w:t>Bunda</w:t>
      </w:r>
      <w:proofErr w:type="spellEnd"/>
      <w:r w:rsidRPr="00227D85">
        <w:rPr>
          <w:rFonts w:ascii="Times New Roman" w:eastAsia="Times New Roman" w:hAnsi="Times New Roman" w:cs="Times New Roman"/>
          <w:sz w:val="24"/>
          <w:szCs w:val="24"/>
        </w:rPr>
        <w:t xml:space="preserve"> Town Council in the Mara Region. The objectives were to identify major causes of teacher conflicts, examine conflict management strategies </w:t>
      </w:r>
      <w:r w:rsidR="00552516">
        <w:rPr>
          <w:rFonts w:ascii="Times New Roman" w:eastAsia="Times New Roman" w:hAnsi="Times New Roman" w:cs="Times New Roman"/>
          <w:sz w:val="24"/>
          <w:szCs w:val="24"/>
        </w:rPr>
        <w:t>employed</w:t>
      </w:r>
      <w:r w:rsidRPr="00227D85">
        <w:rPr>
          <w:rFonts w:ascii="Times New Roman" w:eastAsia="Times New Roman" w:hAnsi="Times New Roman" w:cs="Times New Roman"/>
          <w:sz w:val="24"/>
          <w:szCs w:val="24"/>
        </w:rPr>
        <w:t xml:space="preserve"> by school heads, and </w:t>
      </w:r>
      <w:r w:rsidR="00552516">
        <w:rPr>
          <w:rFonts w:ascii="Times New Roman" w:eastAsia="Times New Roman" w:hAnsi="Times New Roman" w:cs="Times New Roman"/>
          <w:sz w:val="24"/>
          <w:szCs w:val="24"/>
        </w:rPr>
        <w:t xml:space="preserve">to </w:t>
      </w:r>
      <w:r w:rsidRPr="00227D85">
        <w:rPr>
          <w:rFonts w:ascii="Times New Roman" w:eastAsia="Times New Roman" w:hAnsi="Times New Roman" w:cs="Times New Roman"/>
          <w:sz w:val="24"/>
          <w:szCs w:val="24"/>
        </w:rPr>
        <w:t>assess the adequacy of the training</w:t>
      </w:r>
      <w:r w:rsidR="00552516">
        <w:rPr>
          <w:rFonts w:ascii="Times New Roman" w:eastAsia="Times New Roman" w:hAnsi="Times New Roman" w:cs="Times New Roman"/>
          <w:sz w:val="24"/>
          <w:szCs w:val="24"/>
        </w:rPr>
        <w:t xml:space="preserve"> provided to head of schools</w:t>
      </w:r>
      <w:r w:rsidRPr="00227D85">
        <w:rPr>
          <w:rFonts w:ascii="Times New Roman" w:eastAsia="Times New Roman" w:hAnsi="Times New Roman" w:cs="Times New Roman"/>
          <w:sz w:val="24"/>
          <w:szCs w:val="24"/>
        </w:rPr>
        <w:t xml:space="preserve"> in</w:t>
      </w:r>
      <w:r w:rsidR="00552516">
        <w:rPr>
          <w:rFonts w:ascii="Times New Roman" w:eastAsia="Times New Roman" w:hAnsi="Times New Roman" w:cs="Times New Roman"/>
          <w:sz w:val="24"/>
          <w:szCs w:val="24"/>
        </w:rPr>
        <w:t xml:space="preserve"> resolving </w:t>
      </w:r>
      <w:proofErr w:type="spellStart"/>
      <w:r w:rsidR="00552516">
        <w:rPr>
          <w:rFonts w:ascii="Times New Roman" w:eastAsia="Times New Roman" w:hAnsi="Times New Roman" w:cs="Times New Roman"/>
          <w:sz w:val="24"/>
          <w:szCs w:val="24"/>
        </w:rPr>
        <w:t>teachers’conflict</w:t>
      </w:r>
      <w:proofErr w:type="spellEnd"/>
      <w:r w:rsidRPr="00227D85">
        <w:rPr>
          <w:rFonts w:ascii="Times New Roman" w:eastAsia="Times New Roman" w:hAnsi="Times New Roman" w:cs="Times New Roman"/>
          <w:sz w:val="24"/>
          <w:szCs w:val="24"/>
        </w:rPr>
        <w:t xml:space="preserve">. A mixed-methods approach under the pragmatism paradigm was employed, using a convergent design. Data were collected from 83 participants, including education officers, </w:t>
      </w:r>
      <w:proofErr w:type="spellStart"/>
      <w:r w:rsidRPr="00227D85">
        <w:rPr>
          <w:rFonts w:ascii="Times New Roman" w:eastAsia="Times New Roman" w:hAnsi="Times New Roman" w:cs="Times New Roman"/>
          <w:sz w:val="24"/>
          <w:szCs w:val="24"/>
        </w:rPr>
        <w:t>headteachers</w:t>
      </w:r>
      <w:proofErr w:type="spellEnd"/>
      <w:r w:rsidRPr="00227D85">
        <w:rPr>
          <w:rFonts w:ascii="Times New Roman" w:eastAsia="Times New Roman" w:hAnsi="Times New Roman" w:cs="Times New Roman"/>
          <w:sz w:val="24"/>
          <w:szCs w:val="24"/>
        </w:rPr>
        <w:t>, and teachers, selected through purposive and simple random sampling</w:t>
      </w:r>
      <w:r>
        <w:rPr>
          <w:rFonts w:ascii="Times New Roman" w:eastAsia="Times New Roman" w:hAnsi="Times New Roman" w:cs="Times New Roman"/>
          <w:sz w:val="24"/>
          <w:szCs w:val="24"/>
        </w:rPr>
        <w:t xml:space="preserve"> techniques</w:t>
      </w:r>
      <w:r w:rsidRPr="00227D85">
        <w:rPr>
          <w:rFonts w:ascii="Times New Roman" w:eastAsia="Times New Roman" w:hAnsi="Times New Roman" w:cs="Times New Roman"/>
          <w:sz w:val="24"/>
          <w:szCs w:val="24"/>
        </w:rPr>
        <w:t xml:space="preserve">. Interviews and questionnaires were used as data collection </w:t>
      </w:r>
      <w:r>
        <w:rPr>
          <w:rFonts w:ascii="Times New Roman" w:eastAsia="Times New Roman" w:hAnsi="Times New Roman" w:cs="Times New Roman"/>
          <w:sz w:val="24"/>
          <w:szCs w:val="24"/>
        </w:rPr>
        <w:t>instruments</w:t>
      </w:r>
      <w:r w:rsidRPr="00227D85">
        <w:rPr>
          <w:rFonts w:ascii="Times New Roman" w:eastAsia="Times New Roman" w:hAnsi="Times New Roman" w:cs="Times New Roman"/>
          <w:sz w:val="24"/>
          <w:szCs w:val="24"/>
        </w:rPr>
        <w:t>. Quantitative data were analyzed descriptively using SPSS version 20, while qualitative data were analyzed through content analysis.</w:t>
      </w:r>
      <w:r w:rsidR="0077064B">
        <w:rPr>
          <w:rFonts w:ascii="Times New Roman" w:eastAsia="Times New Roman" w:hAnsi="Times New Roman" w:cs="Times New Roman"/>
          <w:sz w:val="24"/>
          <w:szCs w:val="24"/>
        </w:rPr>
        <w:t xml:space="preserve"> </w:t>
      </w:r>
      <w:r w:rsidRPr="00227D85">
        <w:rPr>
          <w:rFonts w:ascii="Times New Roman" w:eastAsia="Times New Roman" w:hAnsi="Times New Roman" w:cs="Times New Roman"/>
          <w:sz w:val="24"/>
          <w:szCs w:val="24"/>
        </w:rPr>
        <w:t xml:space="preserve">Findings showed that school heads commonly used strategies such as mediation, negotiation, collaboration, </w:t>
      </w:r>
      <w:proofErr w:type="spellStart"/>
      <w:r w:rsidRPr="00227D85">
        <w:rPr>
          <w:rFonts w:ascii="Times New Roman" w:eastAsia="Times New Roman" w:hAnsi="Times New Roman" w:cs="Times New Roman"/>
          <w:sz w:val="24"/>
          <w:szCs w:val="24"/>
        </w:rPr>
        <w:t>counselling</w:t>
      </w:r>
      <w:proofErr w:type="spellEnd"/>
      <w:r w:rsidRPr="00227D85">
        <w:rPr>
          <w:rFonts w:ascii="Times New Roman" w:eastAsia="Times New Roman" w:hAnsi="Times New Roman" w:cs="Times New Roman"/>
          <w:sz w:val="24"/>
          <w:szCs w:val="24"/>
        </w:rPr>
        <w:t>, impartiality, and fair decision-making to manage conflicts and maintain a positive teaching and learning environment. However, many school heads lacked</w:t>
      </w:r>
      <w:r w:rsidR="008C6139">
        <w:rPr>
          <w:rFonts w:ascii="Times New Roman" w:eastAsia="Times New Roman" w:hAnsi="Times New Roman" w:cs="Times New Roman"/>
          <w:sz w:val="24"/>
          <w:szCs w:val="24"/>
        </w:rPr>
        <w:t xml:space="preserve"> </w:t>
      </w:r>
      <w:r w:rsidRPr="00227D85">
        <w:rPr>
          <w:rFonts w:ascii="Times New Roman" w:eastAsia="Times New Roman" w:hAnsi="Times New Roman" w:cs="Times New Roman"/>
          <w:sz w:val="24"/>
          <w:szCs w:val="24"/>
        </w:rPr>
        <w:t xml:space="preserve">formal training </w:t>
      </w:r>
      <w:r w:rsidR="008C6139">
        <w:rPr>
          <w:rFonts w:ascii="Times New Roman" w:eastAsia="Times New Roman" w:hAnsi="Times New Roman" w:cs="Times New Roman"/>
          <w:sz w:val="24"/>
          <w:szCs w:val="24"/>
        </w:rPr>
        <w:t xml:space="preserve">and necessary skills </w:t>
      </w:r>
      <w:r w:rsidRPr="00227D85">
        <w:rPr>
          <w:rFonts w:ascii="Times New Roman" w:eastAsia="Times New Roman" w:hAnsi="Times New Roman" w:cs="Times New Roman"/>
          <w:sz w:val="24"/>
          <w:szCs w:val="24"/>
        </w:rPr>
        <w:t>in conflict resolution and relied instead on personal experience and leadership skills. Despite</w:t>
      </w:r>
      <w:r w:rsidR="008C6139">
        <w:rPr>
          <w:rFonts w:ascii="Times New Roman" w:eastAsia="Times New Roman" w:hAnsi="Times New Roman" w:cs="Times New Roman"/>
          <w:sz w:val="24"/>
          <w:szCs w:val="24"/>
        </w:rPr>
        <w:t xml:space="preserve"> of</w:t>
      </w:r>
      <w:r w:rsidRPr="00227D85">
        <w:rPr>
          <w:rFonts w:ascii="Times New Roman" w:eastAsia="Times New Roman" w:hAnsi="Times New Roman" w:cs="Times New Roman"/>
          <w:sz w:val="24"/>
          <w:szCs w:val="24"/>
        </w:rPr>
        <w:t xml:space="preserve"> </w:t>
      </w:r>
      <w:r w:rsidR="008C6139">
        <w:rPr>
          <w:rFonts w:ascii="Times New Roman" w:eastAsia="Times New Roman" w:hAnsi="Times New Roman" w:cs="Times New Roman"/>
          <w:sz w:val="24"/>
          <w:szCs w:val="24"/>
        </w:rPr>
        <w:t>inadequacy</w:t>
      </w:r>
      <w:r w:rsidRPr="00227D85">
        <w:rPr>
          <w:rFonts w:ascii="Times New Roman" w:eastAsia="Times New Roman" w:hAnsi="Times New Roman" w:cs="Times New Roman"/>
          <w:sz w:val="24"/>
          <w:szCs w:val="24"/>
        </w:rPr>
        <w:t xml:space="preserve"> training, many </w:t>
      </w:r>
      <w:r w:rsidR="00534A0E">
        <w:rPr>
          <w:rFonts w:ascii="Times New Roman" w:eastAsia="Times New Roman" w:hAnsi="Times New Roman" w:cs="Times New Roman"/>
          <w:sz w:val="24"/>
          <w:szCs w:val="24"/>
        </w:rPr>
        <w:t xml:space="preserve">heads </w:t>
      </w:r>
      <w:r w:rsidR="008C6139">
        <w:rPr>
          <w:rFonts w:ascii="Times New Roman" w:eastAsia="Times New Roman" w:hAnsi="Times New Roman" w:cs="Times New Roman"/>
          <w:sz w:val="24"/>
          <w:szCs w:val="24"/>
        </w:rPr>
        <w:t xml:space="preserve">of </w:t>
      </w:r>
      <w:r w:rsidR="00CD7345">
        <w:rPr>
          <w:rFonts w:ascii="Times New Roman" w:eastAsia="Times New Roman" w:hAnsi="Times New Roman" w:cs="Times New Roman"/>
          <w:sz w:val="24"/>
          <w:szCs w:val="24"/>
        </w:rPr>
        <w:t>school</w:t>
      </w:r>
      <w:r w:rsidR="008C6139">
        <w:rPr>
          <w:rFonts w:ascii="Times New Roman" w:eastAsia="Times New Roman" w:hAnsi="Times New Roman" w:cs="Times New Roman"/>
          <w:sz w:val="24"/>
          <w:szCs w:val="24"/>
        </w:rPr>
        <w:t>s</w:t>
      </w:r>
      <w:r w:rsidR="00CD7345">
        <w:rPr>
          <w:rFonts w:ascii="Times New Roman" w:eastAsia="Times New Roman" w:hAnsi="Times New Roman" w:cs="Times New Roman"/>
          <w:sz w:val="24"/>
          <w:szCs w:val="24"/>
        </w:rPr>
        <w:t xml:space="preserve"> </w:t>
      </w:r>
      <w:r w:rsidRPr="00227D85">
        <w:rPr>
          <w:rFonts w:ascii="Times New Roman" w:eastAsia="Times New Roman" w:hAnsi="Times New Roman" w:cs="Times New Roman"/>
          <w:sz w:val="24"/>
          <w:szCs w:val="24"/>
        </w:rPr>
        <w:t>managed conflicts effectively using their own knowledge and approaches.</w:t>
      </w:r>
      <w:r w:rsidR="0077064B">
        <w:rPr>
          <w:rFonts w:ascii="Times New Roman" w:eastAsia="Times New Roman" w:hAnsi="Times New Roman" w:cs="Times New Roman"/>
          <w:sz w:val="24"/>
          <w:szCs w:val="24"/>
        </w:rPr>
        <w:t xml:space="preserve"> </w:t>
      </w:r>
      <w:r w:rsidRPr="00227D85">
        <w:rPr>
          <w:rFonts w:ascii="Times New Roman" w:eastAsia="Times New Roman" w:hAnsi="Times New Roman" w:cs="Times New Roman"/>
          <w:sz w:val="24"/>
          <w:szCs w:val="24"/>
        </w:rPr>
        <w:t xml:space="preserve">The study concluded that while school heads generally apply effective conflict management strategies, the absence of systematic training limits their effectiveness. It recommends that school heads adopt proactive measures to prevent conflicts and use appropriate resolution techniques when conflicts arise. Additionally, the government, through District and Regional Education Officers, should provide </w:t>
      </w:r>
      <w:r w:rsidR="00557C42">
        <w:rPr>
          <w:rFonts w:ascii="Times New Roman" w:eastAsia="Times New Roman" w:hAnsi="Times New Roman" w:cs="Times New Roman"/>
          <w:sz w:val="24"/>
          <w:szCs w:val="24"/>
        </w:rPr>
        <w:t>regular</w:t>
      </w:r>
      <w:r w:rsidRPr="00227D85">
        <w:rPr>
          <w:rFonts w:ascii="Times New Roman" w:eastAsia="Times New Roman" w:hAnsi="Times New Roman" w:cs="Times New Roman"/>
          <w:sz w:val="24"/>
          <w:szCs w:val="24"/>
        </w:rPr>
        <w:t xml:space="preserve"> professional development and capacity-building programs </w:t>
      </w:r>
      <w:r w:rsidR="00CF5B04">
        <w:rPr>
          <w:rFonts w:ascii="Times New Roman" w:eastAsia="Times New Roman" w:hAnsi="Times New Roman" w:cs="Times New Roman"/>
          <w:sz w:val="24"/>
          <w:szCs w:val="24"/>
        </w:rPr>
        <w:t xml:space="preserve">particularly to new </w:t>
      </w:r>
      <w:proofErr w:type="gramStart"/>
      <w:r w:rsidR="00CF5B04">
        <w:rPr>
          <w:rFonts w:ascii="Times New Roman" w:eastAsia="Times New Roman" w:hAnsi="Times New Roman" w:cs="Times New Roman"/>
          <w:sz w:val="24"/>
          <w:szCs w:val="24"/>
        </w:rPr>
        <w:t>appointees</w:t>
      </w:r>
      <w:proofErr w:type="gramEnd"/>
      <w:r w:rsidR="00CF5B04">
        <w:rPr>
          <w:rFonts w:ascii="Times New Roman" w:eastAsia="Times New Roman" w:hAnsi="Times New Roman" w:cs="Times New Roman"/>
          <w:sz w:val="24"/>
          <w:szCs w:val="24"/>
        </w:rPr>
        <w:t xml:space="preserve"> head of schools </w:t>
      </w:r>
      <w:r w:rsidRPr="00227D85">
        <w:rPr>
          <w:rFonts w:ascii="Times New Roman" w:eastAsia="Times New Roman" w:hAnsi="Times New Roman" w:cs="Times New Roman"/>
          <w:sz w:val="24"/>
          <w:szCs w:val="24"/>
        </w:rPr>
        <w:t>to enhance the</w:t>
      </w:r>
      <w:r w:rsidR="00CF5B04">
        <w:rPr>
          <w:rFonts w:ascii="Times New Roman" w:eastAsia="Times New Roman" w:hAnsi="Times New Roman" w:cs="Times New Roman"/>
          <w:sz w:val="24"/>
          <w:szCs w:val="24"/>
        </w:rPr>
        <w:t>m with essential skills</w:t>
      </w:r>
      <w:r w:rsidRPr="00227D85">
        <w:rPr>
          <w:rFonts w:ascii="Times New Roman" w:eastAsia="Times New Roman" w:hAnsi="Times New Roman" w:cs="Times New Roman"/>
          <w:sz w:val="24"/>
          <w:szCs w:val="24"/>
        </w:rPr>
        <w:t xml:space="preserve"> </w:t>
      </w:r>
      <w:r w:rsidR="00CF5B04">
        <w:rPr>
          <w:rFonts w:ascii="Times New Roman" w:eastAsia="Times New Roman" w:hAnsi="Times New Roman" w:cs="Times New Roman"/>
          <w:sz w:val="24"/>
          <w:szCs w:val="24"/>
        </w:rPr>
        <w:t>for teachers’</w:t>
      </w:r>
      <w:r w:rsidR="004D1517">
        <w:rPr>
          <w:rFonts w:ascii="Times New Roman" w:eastAsia="Times New Roman" w:hAnsi="Times New Roman" w:cs="Times New Roman"/>
          <w:sz w:val="24"/>
          <w:szCs w:val="24"/>
        </w:rPr>
        <w:t xml:space="preserve"> </w:t>
      </w:r>
      <w:r w:rsidR="00CF5B04">
        <w:rPr>
          <w:rFonts w:ascii="Times New Roman" w:eastAsia="Times New Roman" w:hAnsi="Times New Roman" w:cs="Times New Roman"/>
          <w:sz w:val="24"/>
          <w:szCs w:val="24"/>
        </w:rPr>
        <w:t xml:space="preserve">conflict </w:t>
      </w:r>
      <w:r w:rsidRPr="00227D85">
        <w:rPr>
          <w:rFonts w:ascii="Times New Roman" w:eastAsia="Times New Roman" w:hAnsi="Times New Roman" w:cs="Times New Roman"/>
          <w:sz w:val="24"/>
          <w:szCs w:val="24"/>
        </w:rPr>
        <w:t>management competencies.</w:t>
      </w:r>
    </w:p>
    <w:p w14:paraId="2E3131B0" w14:textId="77777777" w:rsidR="002B4D3C" w:rsidRDefault="00DD14B5" w:rsidP="00DD14B5">
      <w:pPr>
        <w:pStyle w:val="NormalWeb"/>
        <w:spacing w:before="0" w:beforeAutospacing="0" w:after="0" w:afterAutospacing="0" w:line="360" w:lineRule="auto"/>
        <w:jc w:val="both"/>
        <w:rPr>
          <w:i/>
        </w:rPr>
      </w:pPr>
      <w:proofErr w:type="spellStart"/>
      <w:r w:rsidRPr="00DD14B5">
        <w:rPr>
          <w:b/>
        </w:rPr>
        <w:t>KEYWORDS</w:t>
      </w:r>
      <w:proofErr w:type="gramStart"/>
      <w:r w:rsidRPr="00DD14B5">
        <w:rPr>
          <w:b/>
        </w:rPr>
        <w:t>:</w:t>
      </w:r>
      <w:r w:rsidR="002B4D3C" w:rsidRPr="002B4D3C">
        <w:rPr>
          <w:i/>
        </w:rPr>
        <w:t>School,Management</w:t>
      </w:r>
      <w:proofErr w:type="spellEnd"/>
      <w:proofErr w:type="gramEnd"/>
      <w:r w:rsidR="002B4D3C" w:rsidRPr="002B4D3C">
        <w:rPr>
          <w:i/>
        </w:rPr>
        <w:t xml:space="preserve"> Strategies, Teachers </w:t>
      </w:r>
      <w:proofErr w:type="spellStart"/>
      <w:r w:rsidR="002B4D3C" w:rsidRPr="002B4D3C">
        <w:rPr>
          <w:i/>
        </w:rPr>
        <w:t>Conflicts,Public</w:t>
      </w:r>
      <w:proofErr w:type="spellEnd"/>
      <w:r w:rsidR="002B4D3C" w:rsidRPr="002B4D3C">
        <w:rPr>
          <w:i/>
        </w:rPr>
        <w:t xml:space="preserve"> Secondary </w:t>
      </w:r>
      <w:r w:rsidR="002B4D3C">
        <w:rPr>
          <w:i/>
        </w:rPr>
        <w:t xml:space="preserve"> </w:t>
      </w:r>
    </w:p>
    <w:p w14:paraId="0BB0FF70" w14:textId="6CE1122A" w:rsidR="00227D85" w:rsidRPr="00DD14B5" w:rsidRDefault="002B4D3C" w:rsidP="00DD14B5">
      <w:pPr>
        <w:pStyle w:val="NormalWeb"/>
        <w:spacing w:before="0" w:beforeAutospacing="0" w:after="0" w:afterAutospacing="0" w:line="360" w:lineRule="auto"/>
        <w:jc w:val="both"/>
        <w:rPr>
          <w:b/>
        </w:rPr>
      </w:pPr>
      <w:r>
        <w:rPr>
          <w:i/>
        </w:rPr>
        <w:t xml:space="preserve">                         </w:t>
      </w:r>
      <w:r w:rsidRPr="002B4D3C">
        <w:rPr>
          <w:i/>
        </w:rPr>
        <w:t>School</w:t>
      </w:r>
    </w:p>
    <w:p w14:paraId="6F108F93" w14:textId="4AE9DF5D" w:rsidR="00227D85" w:rsidRDefault="00227D85" w:rsidP="00AE304C">
      <w:pPr>
        <w:pStyle w:val="NormalWeb"/>
        <w:spacing w:line="360" w:lineRule="auto"/>
        <w:jc w:val="both"/>
      </w:pPr>
    </w:p>
    <w:p w14:paraId="6DFD96EB" w14:textId="77777777" w:rsidR="00DD14B5" w:rsidRDefault="00DD14B5" w:rsidP="00AE304C">
      <w:pPr>
        <w:pStyle w:val="NormalWeb"/>
        <w:spacing w:line="360" w:lineRule="auto"/>
        <w:jc w:val="both"/>
      </w:pPr>
    </w:p>
    <w:p w14:paraId="6A653956" w14:textId="05B2D532" w:rsidR="00AE304C" w:rsidRDefault="00AE304C" w:rsidP="00AE304C">
      <w:pPr>
        <w:pStyle w:val="NormalWeb"/>
        <w:spacing w:line="360" w:lineRule="auto"/>
        <w:jc w:val="center"/>
        <w:rPr>
          <w:b/>
        </w:rPr>
      </w:pPr>
      <w:r w:rsidRPr="00AE304C">
        <w:rPr>
          <w:b/>
        </w:rPr>
        <w:t>TABLE OF CONTENT</w:t>
      </w:r>
    </w:p>
    <w:p w14:paraId="5BD04186"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rFonts w:eastAsiaTheme="minorHAnsi"/>
          <w:b w:val="0"/>
        </w:rPr>
        <w:fldChar w:fldCharType="begin"/>
      </w:r>
      <w:r w:rsidRPr="00F107CE">
        <w:rPr>
          <w:rFonts w:eastAsiaTheme="minorHAnsi"/>
          <w:b w:val="0"/>
        </w:rPr>
        <w:instrText xml:space="preserve"> TOC \f \u </w:instrText>
      </w:r>
      <w:r w:rsidRPr="00F107CE">
        <w:rPr>
          <w:rFonts w:eastAsiaTheme="minorHAnsi"/>
          <w:b w:val="0"/>
        </w:rPr>
        <w:fldChar w:fldCharType="separate"/>
      </w:r>
      <w:r w:rsidRPr="00F107CE">
        <w:rPr>
          <w:bCs/>
          <w:color w:val="000000"/>
        </w:rPr>
        <w:t>CERTIFICATION</w:t>
      </w:r>
      <w:r w:rsidRPr="00F107CE">
        <w:tab/>
      </w:r>
      <w:r w:rsidRPr="00F107CE">
        <w:fldChar w:fldCharType="begin"/>
      </w:r>
      <w:r w:rsidRPr="00F107CE">
        <w:instrText xml:space="preserve"> PAGEREF _Toc208371457 \h </w:instrText>
      </w:r>
      <w:r w:rsidRPr="00F107CE">
        <w:fldChar w:fldCharType="separate"/>
      </w:r>
      <w:r w:rsidR="00CF19B4">
        <w:t>i</w:t>
      </w:r>
      <w:r w:rsidRPr="00F107CE">
        <w:fldChar w:fldCharType="end"/>
      </w:r>
    </w:p>
    <w:p w14:paraId="5F6EA8E4"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COPYRIGHT</w:t>
      </w:r>
      <w:r w:rsidRPr="00F107CE">
        <w:tab/>
      </w:r>
      <w:r w:rsidRPr="00F107CE">
        <w:fldChar w:fldCharType="begin"/>
      </w:r>
      <w:r w:rsidRPr="00F107CE">
        <w:instrText xml:space="preserve"> PAGEREF _Toc208371458 \h </w:instrText>
      </w:r>
      <w:r w:rsidRPr="00F107CE">
        <w:fldChar w:fldCharType="separate"/>
      </w:r>
      <w:r w:rsidR="00CF19B4">
        <w:t>ii</w:t>
      </w:r>
      <w:r w:rsidRPr="00F107CE">
        <w:fldChar w:fldCharType="end"/>
      </w:r>
    </w:p>
    <w:p w14:paraId="33520C4B"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DECLARATION</w:t>
      </w:r>
      <w:r w:rsidRPr="00F107CE">
        <w:tab/>
      </w:r>
      <w:r w:rsidRPr="00F107CE">
        <w:fldChar w:fldCharType="begin"/>
      </w:r>
      <w:r w:rsidRPr="00F107CE">
        <w:instrText xml:space="preserve"> PAGEREF _Toc208371459 \h </w:instrText>
      </w:r>
      <w:r w:rsidRPr="00F107CE">
        <w:fldChar w:fldCharType="separate"/>
      </w:r>
      <w:r w:rsidR="00CF19B4">
        <w:t>iii</w:t>
      </w:r>
      <w:r w:rsidRPr="00F107CE">
        <w:fldChar w:fldCharType="end"/>
      </w:r>
    </w:p>
    <w:p w14:paraId="6DAE6E70"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DEDICATION</w:t>
      </w:r>
      <w:r w:rsidRPr="00F107CE">
        <w:tab/>
      </w:r>
      <w:r w:rsidRPr="00F107CE">
        <w:fldChar w:fldCharType="begin"/>
      </w:r>
      <w:r w:rsidRPr="00F107CE">
        <w:instrText xml:space="preserve"> PAGEREF _Toc208371460 \h </w:instrText>
      </w:r>
      <w:r w:rsidRPr="00F107CE">
        <w:fldChar w:fldCharType="separate"/>
      </w:r>
      <w:r w:rsidR="00CF19B4">
        <w:t>iv</w:t>
      </w:r>
      <w:r w:rsidRPr="00F107CE">
        <w:fldChar w:fldCharType="end"/>
      </w:r>
    </w:p>
    <w:p w14:paraId="57CFACAE"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ACKNOWLEDGEMENT</w:t>
      </w:r>
      <w:r w:rsidRPr="00F107CE">
        <w:tab/>
      </w:r>
      <w:r w:rsidRPr="00F107CE">
        <w:fldChar w:fldCharType="begin"/>
      </w:r>
      <w:r w:rsidRPr="00F107CE">
        <w:instrText xml:space="preserve"> PAGEREF _Toc208371461 \h </w:instrText>
      </w:r>
      <w:r w:rsidRPr="00F107CE">
        <w:fldChar w:fldCharType="separate"/>
      </w:r>
      <w:r w:rsidR="00CF19B4">
        <w:t>v</w:t>
      </w:r>
      <w:r w:rsidRPr="00F107CE">
        <w:fldChar w:fldCharType="end"/>
      </w:r>
    </w:p>
    <w:p w14:paraId="552081ED"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ABSTRACT</w:t>
      </w:r>
      <w:r w:rsidRPr="00F107CE">
        <w:tab/>
      </w:r>
      <w:r w:rsidRPr="00F107CE">
        <w:fldChar w:fldCharType="begin"/>
      </w:r>
      <w:r w:rsidRPr="00F107CE">
        <w:instrText xml:space="preserve"> PAGEREF _Toc208371462 \h </w:instrText>
      </w:r>
      <w:r w:rsidRPr="00F107CE">
        <w:fldChar w:fldCharType="separate"/>
      </w:r>
      <w:r w:rsidR="00CF19B4">
        <w:t>vi</w:t>
      </w:r>
      <w:r w:rsidRPr="00F107CE">
        <w:fldChar w:fldCharType="end"/>
      </w:r>
    </w:p>
    <w:p w14:paraId="5B253E75"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LIST OF TABLES</w:t>
      </w:r>
      <w:r w:rsidRPr="00F107CE">
        <w:tab/>
      </w:r>
      <w:r w:rsidRPr="00F107CE">
        <w:fldChar w:fldCharType="begin"/>
      </w:r>
      <w:r w:rsidRPr="00F107CE">
        <w:instrText xml:space="preserve"> PAGEREF _Toc208371463 \h </w:instrText>
      </w:r>
      <w:r w:rsidRPr="00F107CE">
        <w:fldChar w:fldCharType="separate"/>
      </w:r>
      <w:r w:rsidR="00CF19B4">
        <w:t>xi</w:t>
      </w:r>
      <w:r w:rsidRPr="00F107CE">
        <w:fldChar w:fldCharType="end"/>
      </w:r>
    </w:p>
    <w:p w14:paraId="3ED9F4C8"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LIST OF FIGURES</w:t>
      </w:r>
      <w:r w:rsidRPr="00F107CE">
        <w:tab/>
      </w:r>
      <w:r w:rsidRPr="00F107CE">
        <w:fldChar w:fldCharType="begin"/>
      </w:r>
      <w:r w:rsidRPr="00F107CE">
        <w:instrText xml:space="preserve"> PAGEREF _Toc208371464 \h </w:instrText>
      </w:r>
      <w:r w:rsidRPr="00F107CE">
        <w:fldChar w:fldCharType="separate"/>
      </w:r>
      <w:r w:rsidR="00CF19B4">
        <w:t>xii</w:t>
      </w:r>
      <w:r w:rsidRPr="00F107CE">
        <w:fldChar w:fldCharType="end"/>
      </w:r>
    </w:p>
    <w:p w14:paraId="4A90742C"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LIST OF ABBREVIATIONS</w:t>
      </w:r>
      <w:r w:rsidRPr="00F107CE">
        <w:tab/>
      </w:r>
      <w:r w:rsidRPr="00F107CE">
        <w:fldChar w:fldCharType="begin"/>
      </w:r>
      <w:r w:rsidRPr="00F107CE">
        <w:instrText xml:space="preserve"> PAGEREF _Toc208371465 \h </w:instrText>
      </w:r>
      <w:r w:rsidRPr="00F107CE">
        <w:fldChar w:fldCharType="separate"/>
      </w:r>
      <w:r w:rsidR="00CF19B4">
        <w:t>xiii</w:t>
      </w:r>
      <w:r w:rsidRPr="00F107CE">
        <w:fldChar w:fldCharType="end"/>
      </w:r>
    </w:p>
    <w:p w14:paraId="22C59BD2"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bCs/>
          <w:color w:val="000000"/>
        </w:rPr>
        <w:t>CHAPTER ONE</w:t>
      </w:r>
      <w:r w:rsidRPr="00F107CE">
        <w:tab/>
      </w:r>
      <w:r w:rsidRPr="00F107CE">
        <w:fldChar w:fldCharType="begin"/>
      </w:r>
      <w:r w:rsidRPr="00F107CE">
        <w:instrText xml:space="preserve"> PAGEREF _Toc208371466 \h </w:instrText>
      </w:r>
      <w:r w:rsidRPr="00F107CE">
        <w:fldChar w:fldCharType="separate"/>
      </w:r>
      <w:r w:rsidR="00CF19B4">
        <w:t>1</w:t>
      </w:r>
      <w:r w:rsidRPr="00F107CE">
        <w:fldChar w:fldCharType="end"/>
      </w:r>
    </w:p>
    <w:p w14:paraId="11F786FB"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bCs/>
          <w:color w:val="000000"/>
        </w:rPr>
        <w:t>INTRODUCTION</w:t>
      </w:r>
      <w:r w:rsidRPr="00F107CE">
        <w:tab/>
      </w:r>
      <w:r w:rsidRPr="00F107CE">
        <w:fldChar w:fldCharType="begin"/>
      </w:r>
      <w:r w:rsidRPr="00F107CE">
        <w:instrText xml:space="preserve"> PAGEREF _Toc208371467 \h </w:instrText>
      </w:r>
      <w:r w:rsidRPr="00F107CE">
        <w:fldChar w:fldCharType="separate"/>
      </w:r>
      <w:r w:rsidR="00CF19B4">
        <w:t>1</w:t>
      </w:r>
      <w:r w:rsidRPr="00F107CE">
        <w:fldChar w:fldCharType="end"/>
      </w:r>
    </w:p>
    <w:p w14:paraId="60020DCB" w14:textId="01ADE64A"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1.1 </w:t>
      </w:r>
      <w:r w:rsidR="00C01231">
        <w:rPr>
          <w:b w:val="0"/>
          <w:bCs/>
          <w:color w:val="000000"/>
        </w:rPr>
        <w:t xml:space="preserve">      </w:t>
      </w:r>
      <w:r w:rsidRPr="00FE2F0D">
        <w:rPr>
          <w:b w:val="0"/>
          <w:bCs/>
          <w:color w:val="000000"/>
        </w:rPr>
        <w:t>Introduction</w:t>
      </w:r>
      <w:r w:rsidRPr="00FE2F0D">
        <w:rPr>
          <w:b w:val="0"/>
        </w:rPr>
        <w:tab/>
      </w:r>
      <w:r w:rsidRPr="00FE2F0D">
        <w:rPr>
          <w:b w:val="0"/>
        </w:rPr>
        <w:fldChar w:fldCharType="begin"/>
      </w:r>
      <w:r w:rsidRPr="00FE2F0D">
        <w:rPr>
          <w:b w:val="0"/>
        </w:rPr>
        <w:instrText xml:space="preserve"> PAGEREF _Toc208371468 \h </w:instrText>
      </w:r>
      <w:r w:rsidRPr="00FE2F0D">
        <w:rPr>
          <w:b w:val="0"/>
        </w:rPr>
      </w:r>
      <w:r w:rsidRPr="00FE2F0D">
        <w:rPr>
          <w:b w:val="0"/>
        </w:rPr>
        <w:fldChar w:fldCharType="separate"/>
      </w:r>
      <w:r w:rsidR="00CF19B4">
        <w:rPr>
          <w:b w:val="0"/>
        </w:rPr>
        <w:t>1</w:t>
      </w:r>
      <w:r w:rsidRPr="00FE2F0D">
        <w:rPr>
          <w:b w:val="0"/>
        </w:rPr>
        <w:fldChar w:fldCharType="end"/>
      </w:r>
    </w:p>
    <w:p w14:paraId="49D810F1" w14:textId="0B20BAE0"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1.2 </w:t>
      </w:r>
      <w:r w:rsidR="00C01231">
        <w:rPr>
          <w:b w:val="0"/>
          <w:bCs/>
          <w:color w:val="000000"/>
        </w:rPr>
        <w:t xml:space="preserve">      </w:t>
      </w:r>
      <w:r w:rsidRPr="00FE2F0D">
        <w:rPr>
          <w:b w:val="0"/>
          <w:bCs/>
          <w:color w:val="000000"/>
        </w:rPr>
        <w:t>Background to the Problem</w:t>
      </w:r>
      <w:r w:rsidRPr="00FE2F0D">
        <w:rPr>
          <w:b w:val="0"/>
        </w:rPr>
        <w:tab/>
      </w:r>
      <w:r w:rsidRPr="00FE2F0D">
        <w:rPr>
          <w:b w:val="0"/>
        </w:rPr>
        <w:fldChar w:fldCharType="begin"/>
      </w:r>
      <w:r w:rsidRPr="00FE2F0D">
        <w:rPr>
          <w:b w:val="0"/>
        </w:rPr>
        <w:instrText xml:space="preserve"> PAGEREF _Toc208371469 \h </w:instrText>
      </w:r>
      <w:r w:rsidRPr="00FE2F0D">
        <w:rPr>
          <w:b w:val="0"/>
        </w:rPr>
      </w:r>
      <w:r w:rsidRPr="00FE2F0D">
        <w:rPr>
          <w:b w:val="0"/>
        </w:rPr>
        <w:fldChar w:fldCharType="separate"/>
      </w:r>
      <w:r w:rsidR="00CF19B4">
        <w:rPr>
          <w:b w:val="0"/>
        </w:rPr>
        <w:t>1</w:t>
      </w:r>
      <w:r w:rsidRPr="00FE2F0D">
        <w:rPr>
          <w:b w:val="0"/>
        </w:rPr>
        <w:fldChar w:fldCharType="end"/>
      </w:r>
    </w:p>
    <w:p w14:paraId="010ED27C" w14:textId="6DC3C9C7"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1.3 </w:t>
      </w:r>
      <w:r w:rsidR="00C01231">
        <w:rPr>
          <w:b w:val="0"/>
          <w:bCs/>
          <w:color w:val="000000"/>
        </w:rPr>
        <w:t xml:space="preserve">      </w:t>
      </w:r>
      <w:r w:rsidRPr="00FE2F0D">
        <w:rPr>
          <w:b w:val="0"/>
          <w:bCs/>
          <w:color w:val="000000"/>
        </w:rPr>
        <w:t>Statement of the Problem</w:t>
      </w:r>
      <w:r w:rsidRPr="00FE2F0D">
        <w:rPr>
          <w:b w:val="0"/>
        </w:rPr>
        <w:tab/>
      </w:r>
      <w:r w:rsidRPr="00FE2F0D">
        <w:rPr>
          <w:b w:val="0"/>
        </w:rPr>
        <w:fldChar w:fldCharType="begin"/>
      </w:r>
      <w:r w:rsidRPr="00FE2F0D">
        <w:rPr>
          <w:b w:val="0"/>
        </w:rPr>
        <w:instrText xml:space="preserve"> PAGEREF _Toc208371470 \h </w:instrText>
      </w:r>
      <w:r w:rsidRPr="00FE2F0D">
        <w:rPr>
          <w:b w:val="0"/>
        </w:rPr>
      </w:r>
      <w:r w:rsidRPr="00FE2F0D">
        <w:rPr>
          <w:b w:val="0"/>
        </w:rPr>
        <w:fldChar w:fldCharType="separate"/>
      </w:r>
      <w:r w:rsidR="00CF19B4">
        <w:rPr>
          <w:b w:val="0"/>
        </w:rPr>
        <w:t>7</w:t>
      </w:r>
      <w:r w:rsidRPr="00FE2F0D">
        <w:rPr>
          <w:b w:val="0"/>
        </w:rPr>
        <w:fldChar w:fldCharType="end"/>
      </w:r>
    </w:p>
    <w:p w14:paraId="30AD85DC" w14:textId="438339D0"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1.4.1 </w:t>
      </w:r>
      <w:r w:rsidR="00C01231">
        <w:rPr>
          <w:b w:val="0"/>
          <w:bCs/>
        </w:rPr>
        <w:t xml:space="preserve">   </w:t>
      </w:r>
      <w:r w:rsidRPr="00FE2F0D">
        <w:rPr>
          <w:b w:val="0"/>
          <w:bCs/>
        </w:rPr>
        <w:t>General Objective of the Study</w:t>
      </w:r>
      <w:r w:rsidRPr="00FE2F0D">
        <w:rPr>
          <w:b w:val="0"/>
        </w:rPr>
        <w:tab/>
      </w:r>
      <w:r w:rsidRPr="00FE2F0D">
        <w:rPr>
          <w:b w:val="0"/>
        </w:rPr>
        <w:fldChar w:fldCharType="begin"/>
      </w:r>
      <w:r w:rsidRPr="00FE2F0D">
        <w:rPr>
          <w:b w:val="0"/>
        </w:rPr>
        <w:instrText xml:space="preserve"> PAGEREF _Toc208371471 \h </w:instrText>
      </w:r>
      <w:r w:rsidRPr="00FE2F0D">
        <w:rPr>
          <w:b w:val="0"/>
        </w:rPr>
      </w:r>
      <w:r w:rsidRPr="00FE2F0D">
        <w:rPr>
          <w:b w:val="0"/>
        </w:rPr>
        <w:fldChar w:fldCharType="separate"/>
      </w:r>
      <w:r w:rsidR="00CF19B4">
        <w:rPr>
          <w:b w:val="0"/>
        </w:rPr>
        <w:t>8</w:t>
      </w:r>
      <w:r w:rsidRPr="00FE2F0D">
        <w:rPr>
          <w:b w:val="0"/>
        </w:rPr>
        <w:fldChar w:fldCharType="end"/>
      </w:r>
    </w:p>
    <w:p w14:paraId="0BF52636" w14:textId="1C4DBFCD"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1.4.2 </w:t>
      </w:r>
      <w:r w:rsidR="00C01231">
        <w:rPr>
          <w:b w:val="0"/>
          <w:bCs/>
        </w:rPr>
        <w:t xml:space="preserve">   </w:t>
      </w:r>
      <w:r w:rsidRPr="00FE2F0D">
        <w:rPr>
          <w:b w:val="0"/>
          <w:bCs/>
        </w:rPr>
        <w:t>Specific Objectives</w:t>
      </w:r>
      <w:r w:rsidRPr="00FE2F0D">
        <w:rPr>
          <w:b w:val="0"/>
        </w:rPr>
        <w:tab/>
      </w:r>
      <w:r w:rsidRPr="00FE2F0D">
        <w:rPr>
          <w:b w:val="0"/>
        </w:rPr>
        <w:fldChar w:fldCharType="begin"/>
      </w:r>
      <w:r w:rsidRPr="00FE2F0D">
        <w:rPr>
          <w:b w:val="0"/>
        </w:rPr>
        <w:instrText xml:space="preserve"> PAGEREF _Toc208371472 \h </w:instrText>
      </w:r>
      <w:r w:rsidRPr="00FE2F0D">
        <w:rPr>
          <w:b w:val="0"/>
        </w:rPr>
      </w:r>
      <w:r w:rsidRPr="00FE2F0D">
        <w:rPr>
          <w:b w:val="0"/>
        </w:rPr>
        <w:fldChar w:fldCharType="separate"/>
      </w:r>
      <w:r w:rsidR="00CF19B4">
        <w:rPr>
          <w:b w:val="0"/>
        </w:rPr>
        <w:t>8</w:t>
      </w:r>
      <w:r w:rsidRPr="00FE2F0D">
        <w:rPr>
          <w:b w:val="0"/>
        </w:rPr>
        <w:fldChar w:fldCharType="end"/>
      </w:r>
    </w:p>
    <w:p w14:paraId="56C7AA10" w14:textId="0768603B"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1.5 </w:t>
      </w:r>
      <w:r w:rsidR="00C01231">
        <w:rPr>
          <w:b w:val="0"/>
          <w:bCs/>
        </w:rPr>
        <w:t xml:space="preserve">      </w:t>
      </w:r>
      <w:r w:rsidRPr="00FE2F0D">
        <w:rPr>
          <w:b w:val="0"/>
          <w:bCs/>
        </w:rPr>
        <w:t>Research Questions</w:t>
      </w:r>
      <w:r w:rsidRPr="00FE2F0D">
        <w:rPr>
          <w:b w:val="0"/>
        </w:rPr>
        <w:tab/>
      </w:r>
      <w:r w:rsidRPr="00FE2F0D">
        <w:rPr>
          <w:b w:val="0"/>
        </w:rPr>
        <w:fldChar w:fldCharType="begin"/>
      </w:r>
      <w:r w:rsidRPr="00FE2F0D">
        <w:rPr>
          <w:b w:val="0"/>
        </w:rPr>
        <w:instrText xml:space="preserve"> PAGEREF _Toc208371473 \h </w:instrText>
      </w:r>
      <w:r w:rsidRPr="00FE2F0D">
        <w:rPr>
          <w:b w:val="0"/>
        </w:rPr>
      </w:r>
      <w:r w:rsidRPr="00FE2F0D">
        <w:rPr>
          <w:b w:val="0"/>
        </w:rPr>
        <w:fldChar w:fldCharType="separate"/>
      </w:r>
      <w:r w:rsidR="00CF19B4">
        <w:rPr>
          <w:b w:val="0"/>
        </w:rPr>
        <w:t>8</w:t>
      </w:r>
      <w:r w:rsidRPr="00FE2F0D">
        <w:rPr>
          <w:b w:val="0"/>
        </w:rPr>
        <w:fldChar w:fldCharType="end"/>
      </w:r>
    </w:p>
    <w:p w14:paraId="44D41219" w14:textId="4A406584"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rPr>
        <w:t xml:space="preserve">1.6 </w:t>
      </w:r>
      <w:r w:rsidR="00C01231">
        <w:rPr>
          <w:b w:val="0"/>
        </w:rPr>
        <w:t xml:space="preserve">      </w:t>
      </w:r>
      <w:r w:rsidRPr="00FE2F0D">
        <w:rPr>
          <w:b w:val="0"/>
        </w:rPr>
        <w:t>Significance of the Stud</w:t>
      </w:r>
      <w:bookmarkStart w:id="14" w:name="_GoBack"/>
      <w:bookmarkEnd w:id="14"/>
      <w:r w:rsidRPr="00FE2F0D">
        <w:rPr>
          <w:b w:val="0"/>
        </w:rPr>
        <w:t>y</w:t>
      </w:r>
      <w:r w:rsidRPr="00FE2F0D">
        <w:rPr>
          <w:b w:val="0"/>
        </w:rPr>
        <w:tab/>
      </w:r>
      <w:r w:rsidRPr="00FE2F0D">
        <w:rPr>
          <w:b w:val="0"/>
        </w:rPr>
        <w:fldChar w:fldCharType="begin"/>
      </w:r>
      <w:r w:rsidRPr="00FE2F0D">
        <w:rPr>
          <w:b w:val="0"/>
        </w:rPr>
        <w:instrText xml:space="preserve"> PAGEREF _Toc208371474 \h </w:instrText>
      </w:r>
      <w:r w:rsidRPr="00FE2F0D">
        <w:rPr>
          <w:b w:val="0"/>
        </w:rPr>
      </w:r>
      <w:r w:rsidRPr="00FE2F0D">
        <w:rPr>
          <w:b w:val="0"/>
        </w:rPr>
        <w:fldChar w:fldCharType="separate"/>
      </w:r>
      <w:r w:rsidR="00CF19B4">
        <w:rPr>
          <w:b w:val="0"/>
        </w:rPr>
        <w:t>9</w:t>
      </w:r>
      <w:r w:rsidRPr="00FE2F0D">
        <w:rPr>
          <w:b w:val="0"/>
        </w:rPr>
        <w:fldChar w:fldCharType="end"/>
      </w:r>
    </w:p>
    <w:p w14:paraId="16C728FE" w14:textId="23835EA0"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rPr>
        <w:t xml:space="preserve">1.7 </w:t>
      </w:r>
      <w:r w:rsidR="00C01231">
        <w:rPr>
          <w:b w:val="0"/>
        </w:rPr>
        <w:t xml:space="preserve">      </w:t>
      </w:r>
      <w:r w:rsidRPr="00FE2F0D">
        <w:rPr>
          <w:b w:val="0"/>
        </w:rPr>
        <w:t>Scope of the Study</w:t>
      </w:r>
      <w:r w:rsidRPr="00FE2F0D">
        <w:rPr>
          <w:b w:val="0"/>
        </w:rPr>
        <w:tab/>
      </w:r>
      <w:r w:rsidRPr="00FE2F0D">
        <w:rPr>
          <w:b w:val="0"/>
        </w:rPr>
        <w:fldChar w:fldCharType="begin"/>
      </w:r>
      <w:r w:rsidRPr="00FE2F0D">
        <w:rPr>
          <w:b w:val="0"/>
        </w:rPr>
        <w:instrText xml:space="preserve"> PAGEREF _Toc208371475 \h </w:instrText>
      </w:r>
      <w:r w:rsidRPr="00FE2F0D">
        <w:rPr>
          <w:b w:val="0"/>
        </w:rPr>
      </w:r>
      <w:r w:rsidRPr="00FE2F0D">
        <w:rPr>
          <w:b w:val="0"/>
        </w:rPr>
        <w:fldChar w:fldCharType="separate"/>
      </w:r>
      <w:r w:rsidR="00CF19B4">
        <w:rPr>
          <w:b w:val="0"/>
        </w:rPr>
        <w:t>10</w:t>
      </w:r>
      <w:r w:rsidRPr="00FE2F0D">
        <w:rPr>
          <w:b w:val="0"/>
        </w:rPr>
        <w:fldChar w:fldCharType="end"/>
      </w:r>
    </w:p>
    <w:p w14:paraId="717C5EEE" w14:textId="01D1D6FA"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1.8</w:t>
      </w:r>
      <w:r w:rsidR="00C01231">
        <w:rPr>
          <w:b w:val="0"/>
          <w:color w:val="000000" w:themeColor="text1"/>
        </w:rPr>
        <w:t xml:space="preserve">      </w:t>
      </w:r>
      <w:r w:rsidRPr="00FE2F0D">
        <w:rPr>
          <w:b w:val="0"/>
          <w:color w:val="000000" w:themeColor="text1"/>
        </w:rPr>
        <w:t xml:space="preserve"> Limitation of the Study</w:t>
      </w:r>
      <w:r w:rsidRPr="00FE2F0D">
        <w:rPr>
          <w:b w:val="0"/>
        </w:rPr>
        <w:tab/>
      </w:r>
      <w:r w:rsidRPr="00FE2F0D">
        <w:rPr>
          <w:b w:val="0"/>
        </w:rPr>
        <w:fldChar w:fldCharType="begin"/>
      </w:r>
      <w:r w:rsidRPr="00FE2F0D">
        <w:rPr>
          <w:b w:val="0"/>
        </w:rPr>
        <w:instrText xml:space="preserve"> PAGEREF _Toc208371476 \h </w:instrText>
      </w:r>
      <w:r w:rsidRPr="00FE2F0D">
        <w:rPr>
          <w:b w:val="0"/>
        </w:rPr>
      </w:r>
      <w:r w:rsidRPr="00FE2F0D">
        <w:rPr>
          <w:b w:val="0"/>
        </w:rPr>
        <w:fldChar w:fldCharType="separate"/>
      </w:r>
      <w:r w:rsidR="00CF19B4">
        <w:rPr>
          <w:b w:val="0"/>
        </w:rPr>
        <w:t>10</w:t>
      </w:r>
      <w:r w:rsidRPr="00FE2F0D">
        <w:rPr>
          <w:b w:val="0"/>
        </w:rPr>
        <w:fldChar w:fldCharType="end"/>
      </w:r>
    </w:p>
    <w:p w14:paraId="4B52B550" w14:textId="6A30E6CC"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1.9 </w:t>
      </w:r>
      <w:r w:rsidR="00C01231">
        <w:rPr>
          <w:b w:val="0"/>
          <w:bCs/>
          <w:color w:val="000000"/>
        </w:rPr>
        <w:t xml:space="preserve">      </w:t>
      </w:r>
      <w:r w:rsidRPr="00FE2F0D">
        <w:rPr>
          <w:b w:val="0"/>
          <w:bCs/>
          <w:color w:val="000000"/>
        </w:rPr>
        <w:t>Operational Definitions of Key Terms</w:t>
      </w:r>
      <w:r w:rsidRPr="00FE2F0D">
        <w:rPr>
          <w:b w:val="0"/>
        </w:rPr>
        <w:tab/>
      </w:r>
      <w:r w:rsidRPr="00FE2F0D">
        <w:rPr>
          <w:b w:val="0"/>
        </w:rPr>
        <w:fldChar w:fldCharType="begin"/>
      </w:r>
      <w:r w:rsidRPr="00FE2F0D">
        <w:rPr>
          <w:b w:val="0"/>
        </w:rPr>
        <w:instrText xml:space="preserve"> PAGEREF _Toc208371477 \h </w:instrText>
      </w:r>
      <w:r w:rsidRPr="00FE2F0D">
        <w:rPr>
          <w:b w:val="0"/>
        </w:rPr>
      </w:r>
      <w:r w:rsidRPr="00FE2F0D">
        <w:rPr>
          <w:b w:val="0"/>
        </w:rPr>
        <w:fldChar w:fldCharType="separate"/>
      </w:r>
      <w:r w:rsidR="00CF19B4">
        <w:rPr>
          <w:b w:val="0"/>
        </w:rPr>
        <w:t>11</w:t>
      </w:r>
      <w:r w:rsidRPr="00FE2F0D">
        <w:rPr>
          <w:b w:val="0"/>
        </w:rPr>
        <w:fldChar w:fldCharType="end"/>
      </w:r>
    </w:p>
    <w:p w14:paraId="3F02AAA2"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bCs/>
          <w:color w:val="000000"/>
        </w:rPr>
        <w:t>CHAPTER TWO</w:t>
      </w:r>
      <w:r w:rsidRPr="00F107CE">
        <w:tab/>
      </w:r>
      <w:r w:rsidRPr="00F107CE">
        <w:fldChar w:fldCharType="begin"/>
      </w:r>
      <w:r w:rsidRPr="00F107CE">
        <w:instrText xml:space="preserve"> PAGEREF _Toc208371478 \h </w:instrText>
      </w:r>
      <w:r w:rsidRPr="00F107CE">
        <w:fldChar w:fldCharType="separate"/>
      </w:r>
      <w:r w:rsidR="00CF19B4">
        <w:t>13</w:t>
      </w:r>
      <w:r w:rsidRPr="00F107CE">
        <w:fldChar w:fldCharType="end"/>
      </w:r>
    </w:p>
    <w:p w14:paraId="6458EA42"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bCs/>
          <w:color w:val="000000"/>
        </w:rPr>
        <w:t>LITERATURE REVIEW</w:t>
      </w:r>
      <w:r w:rsidRPr="00F107CE">
        <w:tab/>
      </w:r>
      <w:r w:rsidRPr="00F107CE">
        <w:fldChar w:fldCharType="begin"/>
      </w:r>
      <w:r w:rsidRPr="00F107CE">
        <w:instrText xml:space="preserve"> PAGEREF _Toc208371479 \h </w:instrText>
      </w:r>
      <w:r w:rsidRPr="00F107CE">
        <w:fldChar w:fldCharType="separate"/>
      </w:r>
      <w:r w:rsidR="00CF19B4">
        <w:t>13</w:t>
      </w:r>
      <w:r w:rsidRPr="00F107CE">
        <w:fldChar w:fldCharType="end"/>
      </w:r>
    </w:p>
    <w:p w14:paraId="421FC4E9" w14:textId="5DCE8712"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2.1</w:t>
      </w:r>
      <w:r w:rsidR="00C01231">
        <w:rPr>
          <w:b w:val="0"/>
          <w:bCs/>
          <w:color w:val="000000"/>
        </w:rPr>
        <w:t xml:space="preserve">      </w:t>
      </w:r>
      <w:r w:rsidRPr="00FE2F0D">
        <w:rPr>
          <w:b w:val="0"/>
          <w:bCs/>
          <w:color w:val="000000"/>
        </w:rPr>
        <w:t xml:space="preserve"> Introduction</w:t>
      </w:r>
      <w:r w:rsidRPr="00FE2F0D">
        <w:rPr>
          <w:b w:val="0"/>
        </w:rPr>
        <w:tab/>
      </w:r>
      <w:r w:rsidRPr="00FE2F0D">
        <w:rPr>
          <w:b w:val="0"/>
        </w:rPr>
        <w:fldChar w:fldCharType="begin"/>
      </w:r>
      <w:r w:rsidRPr="00FE2F0D">
        <w:rPr>
          <w:b w:val="0"/>
        </w:rPr>
        <w:instrText xml:space="preserve"> PAGEREF _Toc208371480 \h </w:instrText>
      </w:r>
      <w:r w:rsidRPr="00FE2F0D">
        <w:rPr>
          <w:b w:val="0"/>
        </w:rPr>
      </w:r>
      <w:r w:rsidRPr="00FE2F0D">
        <w:rPr>
          <w:b w:val="0"/>
        </w:rPr>
        <w:fldChar w:fldCharType="separate"/>
      </w:r>
      <w:r w:rsidR="00CF19B4">
        <w:rPr>
          <w:b w:val="0"/>
        </w:rPr>
        <w:t>13</w:t>
      </w:r>
      <w:r w:rsidRPr="00FE2F0D">
        <w:rPr>
          <w:b w:val="0"/>
        </w:rPr>
        <w:fldChar w:fldCharType="end"/>
      </w:r>
    </w:p>
    <w:p w14:paraId="57D1FDCD" w14:textId="1369D2F4"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 xml:space="preserve">2.2 </w:t>
      </w:r>
      <w:r w:rsidR="00C01231">
        <w:rPr>
          <w:b w:val="0"/>
          <w:color w:val="000000" w:themeColor="text1"/>
        </w:rPr>
        <w:t xml:space="preserve">      </w:t>
      </w:r>
      <w:r w:rsidRPr="00FE2F0D">
        <w:rPr>
          <w:b w:val="0"/>
          <w:color w:val="000000" w:themeColor="text1"/>
        </w:rPr>
        <w:t>Theoretical Framework</w:t>
      </w:r>
      <w:r w:rsidRPr="00FE2F0D">
        <w:rPr>
          <w:b w:val="0"/>
        </w:rPr>
        <w:tab/>
      </w:r>
      <w:r w:rsidRPr="00FE2F0D">
        <w:rPr>
          <w:b w:val="0"/>
        </w:rPr>
        <w:fldChar w:fldCharType="begin"/>
      </w:r>
      <w:r w:rsidRPr="00FE2F0D">
        <w:rPr>
          <w:b w:val="0"/>
        </w:rPr>
        <w:instrText xml:space="preserve"> PAGEREF _Toc208371481 \h </w:instrText>
      </w:r>
      <w:r w:rsidRPr="00FE2F0D">
        <w:rPr>
          <w:b w:val="0"/>
        </w:rPr>
      </w:r>
      <w:r w:rsidRPr="00FE2F0D">
        <w:rPr>
          <w:b w:val="0"/>
        </w:rPr>
        <w:fldChar w:fldCharType="separate"/>
      </w:r>
      <w:r w:rsidR="00CF19B4">
        <w:rPr>
          <w:b w:val="0"/>
        </w:rPr>
        <w:t>13</w:t>
      </w:r>
      <w:r w:rsidRPr="00FE2F0D">
        <w:rPr>
          <w:b w:val="0"/>
        </w:rPr>
        <w:fldChar w:fldCharType="end"/>
      </w:r>
    </w:p>
    <w:p w14:paraId="2E02958A" w14:textId="0918B1CE"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 xml:space="preserve">2.3 </w:t>
      </w:r>
      <w:r w:rsidR="00C01231">
        <w:rPr>
          <w:b w:val="0"/>
          <w:color w:val="000000" w:themeColor="text1"/>
        </w:rPr>
        <w:t xml:space="preserve">       </w:t>
      </w:r>
      <w:r w:rsidRPr="00FE2F0D">
        <w:rPr>
          <w:b w:val="0"/>
          <w:color w:val="000000" w:themeColor="text1"/>
        </w:rPr>
        <w:t>Empirical Literature Review</w:t>
      </w:r>
      <w:r w:rsidRPr="00FE2F0D">
        <w:rPr>
          <w:b w:val="0"/>
        </w:rPr>
        <w:tab/>
      </w:r>
      <w:r w:rsidRPr="00FE2F0D">
        <w:rPr>
          <w:b w:val="0"/>
        </w:rPr>
        <w:fldChar w:fldCharType="begin"/>
      </w:r>
      <w:r w:rsidRPr="00FE2F0D">
        <w:rPr>
          <w:b w:val="0"/>
        </w:rPr>
        <w:instrText xml:space="preserve"> PAGEREF _Toc208371482 \h </w:instrText>
      </w:r>
      <w:r w:rsidRPr="00FE2F0D">
        <w:rPr>
          <w:b w:val="0"/>
        </w:rPr>
      </w:r>
      <w:r w:rsidRPr="00FE2F0D">
        <w:rPr>
          <w:b w:val="0"/>
        </w:rPr>
        <w:fldChar w:fldCharType="separate"/>
      </w:r>
      <w:r w:rsidR="00CF19B4">
        <w:rPr>
          <w:b w:val="0"/>
        </w:rPr>
        <w:t>15</w:t>
      </w:r>
      <w:r w:rsidRPr="00FE2F0D">
        <w:rPr>
          <w:b w:val="0"/>
        </w:rPr>
        <w:fldChar w:fldCharType="end"/>
      </w:r>
    </w:p>
    <w:p w14:paraId="342F9079" w14:textId="66BD5953"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 xml:space="preserve">2.3.1 </w:t>
      </w:r>
      <w:r w:rsidR="00C01231">
        <w:rPr>
          <w:b w:val="0"/>
          <w:color w:val="000000" w:themeColor="text1"/>
        </w:rPr>
        <w:t xml:space="preserve">    </w:t>
      </w:r>
      <w:r w:rsidRPr="00FE2F0D">
        <w:rPr>
          <w:b w:val="0"/>
          <w:color w:val="0E101A"/>
        </w:rPr>
        <w:t>Major Causes of Conflicts among Teachers in Secondary Schools</w:t>
      </w:r>
      <w:r w:rsidRPr="00FE2F0D">
        <w:rPr>
          <w:b w:val="0"/>
        </w:rPr>
        <w:tab/>
      </w:r>
      <w:r w:rsidRPr="00FE2F0D">
        <w:rPr>
          <w:b w:val="0"/>
        </w:rPr>
        <w:fldChar w:fldCharType="begin"/>
      </w:r>
      <w:r w:rsidRPr="00FE2F0D">
        <w:rPr>
          <w:b w:val="0"/>
        </w:rPr>
        <w:instrText xml:space="preserve"> PAGEREF _Toc208371483 \h </w:instrText>
      </w:r>
      <w:r w:rsidRPr="00FE2F0D">
        <w:rPr>
          <w:b w:val="0"/>
        </w:rPr>
      </w:r>
      <w:r w:rsidRPr="00FE2F0D">
        <w:rPr>
          <w:b w:val="0"/>
        </w:rPr>
        <w:fldChar w:fldCharType="separate"/>
      </w:r>
      <w:r w:rsidR="00CF19B4">
        <w:rPr>
          <w:b w:val="0"/>
        </w:rPr>
        <w:t>15</w:t>
      </w:r>
      <w:r w:rsidRPr="00FE2F0D">
        <w:rPr>
          <w:b w:val="0"/>
        </w:rPr>
        <w:fldChar w:fldCharType="end"/>
      </w:r>
    </w:p>
    <w:p w14:paraId="1FC6346C" w14:textId="00EEDDBD"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2.3.2</w:t>
      </w:r>
      <w:r w:rsidR="00C01231">
        <w:rPr>
          <w:b w:val="0"/>
          <w:color w:val="000000" w:themeColor="text1"/>
        </w:rPr>
        <w:t xml:space="preserve">    </w:t>
      </w:r>
      <w:r w:rsidRPr="00FE2F0D">
        <w:rPr>
          <w:b w:val="0"/>
          <w:color w:val="000000" w:themeColor="text1"/>
        </w:rPr>
        <w:t xml:space="preserve"> School Management Strategies in Resolving Conflicts among Teachers in</w:t>
      </w:r>
      <w:r w:rsidRPr="00FE2F0D">
        <w:rPr>
          <w:b w:val="0"/>
        </w:rPr>
        <w:tab/>
      </w:r>
      <w:r w:rsidRPr="00FE2F0D">
        <w:rPr>
          <w:b w:val="0"/>
        </w:rPr>
        <w:fldChar w:fldCharType="begin"/>
      </w:r>
      <w:r w:rsidRPr="00FE2F0D">
        <w:rPr>
          <w:b w:val="0"/>
        </w:rPr>
        <w:instrText xml:space="preserve"> PAGEREF _Toc208371484 \h </w:instrText>
      </w:r>
      <w:r w:rsidRPr="00FE2F0D">
        <w:rPr>
          <w:b w:val="0"/>
        </w:rPr>
      </w:r>
      <w:r w:rsidRPr="00FE2F0D">
        <w:rPr>
          <w:b w:val="0"/>
        </w:rPr>
        <w:fldChar w:fldCharType="separate"/>
      </w:r>
      <w:r w:rsidR="00CF19B4">
        <w:rPr>
          <w:b w:val="0"/>
        </w:rPr>
        <w:t>19</w:t>
      </w:r>
      <w:r w:rsidRPr="00FE2F0D">
        <w:rPr>
          <w:b w:val="0"/>
        </w:rPr>
        <w:fldChar w:fldCharType="end"/>
      </w:r>
    </w:p>
    <w:p w14:paraId="11D5CB22" w14:textId="5720B2BA"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2.3.3</w:t>
      </w:r>
      <w:r w:rsidRPr="00FE2F0D">
        <w:rPr>
          <w:rFonts w:eastAsia="Times New Roman"/>
          <w:b w:val="0"/>
          <w:color w:val="000000" w:themeColor="text1"/>
        </w:rPr>
        <w:t xml:space="preserve"> </w:t>
      </w:r>
      <w:r w:rsidR="00C01231">
        <w:rPr>
          <w:rFonts w:eastAsia="Times New Roman"/>
          <w:b w:val="0"/>
          <w:color w:val="000000" w:themeColor="text1"/>
        </w:rPr>
        <w:t xml:space="preserve">    </w:t>
      </w:r>
      <w:r w:rsidRPr="00FE2F0D">
        <w:rPr>
          <w:rFonts w:eastAsia="Times New Roman"/>
          <w:b w:val="0"/>
          <w:color w:val="0E101A"/>
        </w:rPr>
        <w:t>Adequacy of Training Provided to Head of Schools in Resolving Teacher’s</w:t>
      </w:r>
      <w:r w:rsidRPr="00FE2F0D">
        <w:rPr>
          <w:b w:val="0"/>
        </w:rPr>
        <w:tab/>
      </w:r>
      <w:r w:rsidRPr="00FE2F0D">
        <w:rPr>
          <w:b w:val="0"/>
        </w:rPr>
        <w:fldChar w:fldCharType="begin"/>
      </w:r>
      <w:r w:rsidRPr="00FE2F0D">
        <w:rPr>
          <w:b w:val="0"/>
        </w:rPr>
        <w:instrText xml:space="preserve"> PAGEREF _Toc208371485 \h </w:instrText>
      </w:r>
      <w:r w:rsidRPr="00FE2F0D">
        <w:rPr>
          <w:b w:val="0"/>
        </w:rPr>
      </w:r>
      <w:r w:rsidRPr="00FE2F0D">
        <w:rPr>
          <w:b w:val="0"/>
        </w:rPr>
        <w:fldChar w:fldCharType="separate"/>
      </w:r>
      <w:r w:rsidR="00CF19B4">
        <w:rPr>
          <w:b w:val="0"/>
        </w:rPr>
        <w:t>22</w:t>
      </w:r>
      <w:r w:rsidRPr="00FE2F0D">
        <w:rPr>
          <w:b w:val="0"/>
        </w:rPr>
        <w:fldChar w:fldCharType="end"/>
      </w:r>
    </w:p>
    <w:p w14:paraId="51DE9E28" w14:textId="1C7566B5"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2.4 </w:t>
      </w:r>
      <w:r w:rsidR="00C01231">
        <w:rPr>
          <w:b w:val="0"/>
          <w:bCs/>
          <w:color w:val="000000"/>
        </w:rPr>
        <w:t xml:space="preserve">       </w:t>
      </w:r>
      <w:r w:rsidRPr="00FE2F0D">
        <w:rPr>
          <w:b w:val="0"/>
          <w:bCs/>
          <w:color w:val="000000"/>
        </w:rPr>
        <w:t>Research Gap</w:t>
      </w:r>
      <w:r w:rsidRPr="00FE2F0D">
        <w:rPr>
          <w:b w:val="0"/>
        </w:rPr>
        <w:tab/>
      </w:r>
      <w:r w:rsidRPr="00FE2F0D">
        <w:rPr>
          <w:b w:val="0"/>
        </w:rPr>
        <w:fldChar w:fldCharType="begin"/>
      </w:r>
      <w:r w:rsidRPr="00FE2F0D">
        <w:rPr>
          <w:b w:val="0"/>
        </w:rPr>
        <w:instrText xml:space="preserve"> PAGEREF _Toc208371486 \h </w:instrText>
      </w:r>
      <w:r w:rsidRPr="00FE2F0D">
        <w:rPr>
          <w:b w:val="0"/>
        </w:rPr>
      </w:r>
      <w:r w:rsidRPr="00FE2F0D">
        <w:rPr>
          <w:b w:val="0"/>
        </w:rPr>
        <w:fldChar w:fldCharType="separate"/>
      </w:r>
      <w:r w:rsidR="00CF19B4">
        <w:rPr>
          <w:b w:val="0"/>
        </w:rPr>
        <w:t>25</w:t>
      </w:r>
      <w:r w:rsidRPr="00FE2F0D">
        <w:rPr>
          <w:b w:val="0"/>
        </w:rPr>
        <w:fldChar w:fldCharType="end"/>
      </w:r>
    </w:p>
    <w:p w14:paraId="64665752" w14:textId="5EF1FF20"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2.6 </w:t>
      </w:r>
      <w:r w:rsidR="00C01231">
        <w:rPr>
          <w:b w:val="0"/>
          <w:bCs/>
          <w:color w:val="000000"/>
        </w:rPr>
        <w:t xml:space="preserve">       </w:t>
      </w:r>
      <w:r w:rsidRPr="00FE2F0D">
        <w:rPr>
          <w:b w:val="0"/>
          <w:bCs/>
          <w:color w:val="000000"/>
        </w:rPr>
        <w:t>Conceptual Framework</w:t>
      </w:r>
      <w:r w:rsidRPr="00FE2F0D">
        <w:rPr>
          <w:b w:val="0"/>
        </w:rPr>
        <w:tab/>
      </w:r>
      <w:r w:rsidRPr="00FE2F0D">
        <w:rPr>
          <w:b w:val="0"/>
        </w:rPr>
        <w:fldChar w:fldCharType="begin"/>
      </w:r>
      <w:r w:rsidRPr="00FE2F0D">
        <w:rPr>
          <w:b w:val="0"/>
        </w:rPr>
        <w:instrText xml:space="preserve"> PAGEREF _Toc208371487 \h </w:instrText>
      </w:r>
      <w:r w:rsidRPr="00FE2F0D">
        <w:rPr>
          <w:b w:val="0"/>
        </w:rPr>
      </w:r>
      <w:r w:rsidRPr="00FE2F0D">
        <w:rPr>
          <w:b w:val="0"/>
        </w:rPr>
        <w:fldChar w:fldCharType="separate"/>
      </w:r>
      <w:r w:rsidR="00CF19B4">
        <w:rPr>
          <w:b w:val="0"/>
        </w:rPr>
        <w:t>26</w:t>
      </w:r>
      <w:r w:rsidRPr="00FE2F0D">
        <w:rPr>
          <w:b w:val="0"/>
        </w:rPr>
        <w:fldChar w:fldCharType="end"/>
      </w:r>
    </w:p>
    <w:p w14:paraId="4530C91E"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bCs/>
          <w:color w:val="000000"/>
        </w:rPr>
        <w:t>CHAPTER THREE</w:t>
      </w:r>
      <w:r w:rsidRPr="00F107CE">
        <w:tab/>
      </w:r>
      <w:r w:rsidRPr="00F107CE">
        <w:fldChar w:fldCharType="begin"/>
      </w:r>
      <w:r w:rsidRPr="00F107CE">
        <w:instrText xml:space="preserve"> PAGEREF _Toc208371488 \h </w:instrText>
      </w:r>
      <w:r w:rsidRPr="00F107CE">
        <w:fldChar w:fldCharType="separate"/>
      </w:r>
      <w:r w:rsidR="00CF19B4">
        <w:t>30</w:t>
      </w:r>
      <w:r w:rsidRPr="00F107CE">
        <w:fldChar w:fldCharType="end"/>
      </w:r>
    </w:p>
    <w:p w14:paraId="7BA0660D"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bCs/>
          <w:color w:val="000000"/>
        </w:rPr>
        <w:t>RESEARCH METHODOLOGY</w:t>
      </w:r>
      <w:r w:rsidRPr="00F107CE">
        <w:tab/>
      </w:r>
      <w:r w:rsidRPr="00F107CE">
        <w:fldChar w:fldCharType="begin"/>
      </w:r>
      <w:r w:rsidRPr="00F107CE">
        <w:instrText xml:space="preserve"> PAGEREF _Toc208371489 \h </w:instrText>
      </w:r>
      <w:r w:rsidRPr="00F107CE">
        <w:fldChar w:fldCharType="separate"/>
      </w:r>
      <w:r w:rsidR="00CF19B4">
        <w:t>30</w:t>
      </w:r>
      <w:r w:rsidRPr="00F107CE">
        <w:fldChar w:fldCharType="end"/>
      </w:r>
    </w:p>
    <w:p w14:paraId="5377FEFA" w14:textId="04D55282"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3.1 </w:t>
      </w:r>
      <w:r w:rsidR="00C01231">
        <w:rPr>
          <w:b w:val="0"/>
          <w:bCs/>
          <w:color w:val="000000"/>
        </w:rPr>
        <w:t xml:space="preserve">      </w:t>
      </w:r>
      <w:r w:rsidRPr="00FE2F0D">
        <w:rPr>
          <w:b w:val="0"/>
          <w:bCs/>
          <w:color w:val="000000"/>
        </w:rPr>
        <w:t>Introduction</w:t>
      </w:r>
      <w:r w:rsidRPr="00FE2F0D">
        <w:rPr>
          <w:b w:val="0"/>
        </w:rPr>
        <w:tab/>
      </w:r>
      <w:r w:rsidRPr="00FE2F0D">
        <w:rPr>
          <w:b w:val="0"/>
        </w:rPr>
        <w:fldChar w:fldCharType="begin"/>
      </w:r>
      <w:r w:rsidRPr="00FE2F0D">
        <w:rPr>
          <w:b w:val="0"/>
        </w:rPr>
        <w:instrText xml:space="preserve"> PAGEREF _Toc208371490 \h </w:instrText>
      </w:r>
      <w:r w:rsidRPr="00FE2F0D">
        <w:rPr>
          <w:b w:val="0"/>
        </w:rPr>
      </w:r>
      <w:r w:rsidRPr="00FE2F0D">
        <w:rPr>
          <w:b w:val="0"/>
        </w:rPr>
        <w:fldChar w:fldCharType="separate"/>
      </w:r>
      <w:r w:rsidR="00CF19B4">
        <w:rPr>
          <w:b w:val="0"/>
        </w:rPr>
        <w:t>30</w:t>
      </w:r>
      <w:r w:rsidRPr="00FE2F0D">
        <w:rPr>
          <w:b w:val="0"/>
        </w:rPr>
        <w:fldChar w:fldCharType="end"/>
      </w:r>
    </w:p>
    <w:p w14:paraId="3D7D9935" w14:textId="06CAFD94"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3.2 </w:t>
      </w:r>
      <w:r w:rsidR="00C01231">
        <w:rPr>
          <w:b w:val="0"/>
          <w:bCs/>
          <w:color w:val="000000"/>
        </w:rPr>
        <w:t xml:space="preserve">      </w:t>
      </w:r>
      <w:r w:rsidRPr="00FE2F0D">
        <w:rPr>
          <w:b w:val="0"/>
          <w:bCs/>
          <w:color w:val="000000"/>
        </w:rPr>
        <w:t>Research Paradigm</w:t>
      </w:r>
      <w:r w:rsidRPr="00FE2F0D">
        <w:rPr>
          <w:b w:val="0"/>
        </w:rPr>
        <w:tab/>
      </w:r>
      <w:r w:rsidRPr="00FE2F0D">
        <w:rPr>
          <w:b w:val="0"/>
        </w:rPr>
        <w:fldChar w:fldCharType="begin"/>
      </w:r>
      <w:r w:rsidRPr="00FE2F0D">
        <w:rPr>
          <w:b w:val="0"/>
        </w:rPr>
        <w:instrText xml:space="preserve"> PAGEREF _Toc208371491 \h </w:instrText>
      </w:r>
      <w:r w:rsidRPr="00FE2F0D">
        <w:rPr>
          <w:b w:val="0"/>
        </w:rPr>
      </w:r>
      <w:r w:rsidRPr="00FE2F0D">
        <w:rPr>
          <w:b w:val="0"/>
        </w:rPr>
        <w:fldChar w:fldCharType="separate"/>
      </w:r>
      <w:r w:rsidR="00CF19B4">
        <w:rPr>
          <w:b w:val="0"/>
        </w:rPr>
        <w:t>30</w:t>
      </w:r>
      <w:r w:rsidRPr="00FE2F0D">
        <w:rPr>
          <w:b w:val="0"/>
        </w:rPr>
        <w:fldChar w:fldCharType="end"/>
      </w:r>
    </w:p>
    <w:p w14:paraId="166B5EAC" w14:textId="346EBAA8"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3.3 </w:t>
      </w:r>
      <w:r w:rsidR="00C01231">
        <w:rPr>
          <w:b w:val="0"/>
          <w:bCs/>
          <w:color w:val="000000"/>
        </w:rPr>
        <w:t xml:space="preserve">      </w:t>
      </w:r>
      <w:r w:rsidRPr="00FE2F0D">
        <w:rPr>
          <w:b w:val="0"/>
          <w:bCs/>
          <w:color w:val="000000"/>
        </w:rPr>
        <w:t>Research Approach</w:t>
      </w:r>
      <w:r w:rsidRPr="00FE2F0D">
        <w:rPr>
          <w:b w:val="0"/>
        </w:rPr>
        <w:tab/>
      </w:r>
      <w:r w:rsidRPr="00FE2F0D">
        <w:rPr>
          <w:b w:val="0"/>
        </w:rPr>
        <w:fldChar w:fldCharType="begin"/>
      </w:r>
      <w:r w:rsidRPr="00FE2F0D">
        <w:rPr>
          <w:b w:val="0"/>
        </w:rPr>
        <w:instrText xml:space="preserve"> PAGEREF _Toc208371492 \h </w:instrText>
      </w:r>
      <w:r w:rsidRPr="00FE2F0D">
        <w:rPr>
          <w:b w:val="0"/>
        </w:rPr>
      </w:r>
      <w:r w:rsidRPr="00FE2F0D">
        <w:rPr>
          <w:b w:val="0"/>
        </w:rPr>
        <w:fldChar w:fldCharType="separate"/>
      </w:r>
      <w:r w:rsidR="00CF19B4">
        <w:rPr>
          <w:b w:val="0"/>
        </w:rPr>
        <w:t>30</w:t>
      </w:r>
      <w:r w:rsidRPr="00FE2F0D">
        <w:rPr>
          <w:b w:val="0"/>
        </w:rPr>
        <w:fldChar w:fldCharType="end"/>
      </w:r>
    </w:p>
    <w:p w14:paraId="301BACD9" w14:textId="16FB9919"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3.4 </w:t>
      </w:r>
      <w:r w:rsidR="00C01231">
        <w:rPr>
          <w:b w:val="0"/>
          <w:bCs/>
          <w:color w:val="000000"/>
        </w:rPr>
        <w:t xml:space="preserve">      </w:t>
      </w:r>
      <w:r w:rsidRPr="00FE2F0D">
        <w:rPr>
          <w:b w:val="0"/>
          <w:bCs/>
          <w:color w:val="000000"/>
        </w:rPr>
        <w:t>Research Design</w:t>
      </w:r>
      <w:r w:rsidRPr="00FE2F0D">
        <w:rPr>
          <w:b w:val="0"/>
        </w:rPr>
        <w:tab/>
      </w:r>
      <w:r w:rsidRPr="00FE2F0D">
        <w:rPr>
          <w:b w:val="0"/>
        </w:rPr>
        <w:fldChar w:fldCharType="begin"/>
      </w:r>
      <w:r w:rsidRPr="00FE2F0D">
        <w:rPr>
          <w:b w:val="0"/>
        </w:rPr>
        <w:instrText xml:space="preserve"> PAGEREF _Toc208371493 \h </w:instrText>
      </w:r>
      <w:r w:rsidRPr="00FE2F0D">
        <w:rPr>
          <w:b w:val="0"/>
        </w:rPr>
      </w:r>
      <w:r w:rsidRPr="00FE2F0D">
        <w:rPr>
          <w:b w:val="0"/>
        </w:rPr>
        <w:fldChar w:fldCharType="separate"/>
      </w:r>
      <w:r w:rsidR="00CF19B4">
        <w:rPr>
          <w:b w:val="0"/>
        </w:rPr>
        <w:t>31</w:t>
      </w:r>
      <w:r w:rsidRPr="00FE2F0D">
        <w:rPr>
          <w:b w:val="0"/>
        </w:rPr>
        <w:fldChar w:fldCharType="end"/>
      </w:r>
    </w:p>
    <w:p w14:paraId="30C2DBCC" w14:textId="4D2D144C"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3.5 </w:t>
      </w:r>
      <w:r w:rsidR="00C01231">
        <w:rPr>
          <w:b w:val="0"/>
          <w:bCs/>
          <w:color w:val="000000"/>
        </w:rPr>
        <w:t xml:space="preserve">      </w:t>
      </w:r>
      <w:r w:rsidRPr="00FE2F0D">
        <w:rPr>
          <w:b w:val="0"/>
          <w:bCs/>
          <w:color w:val="000000"/>
        </w:rPr>
        <w:t>Area of the Study</w:t>
      </w:r>
      <w:r w:rsidRPr="00FE2F0D">
        <w:rPr>
          <w:b w:val="0"/>
        </w:rPr>
        <w:tab/>
      </w:r>
      <w:r w:rsidRPr="00FE2F0D">
        <w:rPr>
          <w:b w:val="0"/>
        </w:rPr>
        <w:fldChar w:fldCharType="begin"/>
      </w:r>
      <w:r w:rsidRPr="00FE2F0D">
        <w:rPr>
          <w:b w:val="0"/>
        </w:rPr>
        <w:instrText xml:space="preserve"> PAGEREF _Toc208371494 \h </w:instrText>
      </w:r>
      <w:r w:rsidRPr="00FE2F0D">
        <w:rPr>
          <w:b w:val="0"/>
        </w:rPr>
      </w:r>
      <w:r w:rsidRPr="00FE2F0D">
        <w:rPr>
          <w:b w:val="0"/>
        </w:rPr>
        <w:fldChar w:fldCharType="separate"/>
      </w:r>
      <w:r w:rsidR="00CF19B4">
        <w:rPr>
          <w:b w:val="0"/>
        </w:rPr>
        <w:t>31</w:t>
      </w:r>
      <w:r w:rsidRPr="00FE2F0D">
        <w:rPr>
          <w:b w:val="0"/>
        </w:rPr>
        <w:fldChar w:fldCharType="end"/>
      </w:r>
    </w:p>
    <w:p w14:paraId="3E76E837" w14:textId="557074A2"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3.6 </w:t>
      </w:r>
      <w:r w:rsidR="00C01231">
        <w:rPr>
          <w:b w:val="0"/>
          <w:bCs/>
          <w:color w:val="000000"/>
        </w:rPr>
        <w:t xml:space="preserve">      </w:t>
      </w:r>
      <w:r w:rsidRPr="00FE2F0D">
        <w:rPr>
          <w:b w:val="0"/>
          <w:bCs/>
          <w:color w:val="000000"/>
        </w:rPr>
        <w:t>Target Population</w:t>
      </w:r>
      <w:r w:rsidRPr="00FE2F0D">
        <w:rPr>
          <w:b w:val="0"/>
        </w:rPr>
        <w:tab/>
      </w:r>
      <w:r w:rsidRPr="00FE2F0D">
        <w:rPr>
          <w:b w:val="0"/>
        </w:rPr>
        <w:fldChar w:fldCharType="begin"/>
      </w:r>
      <w:r w:rsidRPr="00FE2F0D">
        <w:rPr>
          <w:b w:val="0"/>
        </w:rPr>
        <w:instrText xml:space="preserve"> PAGEREF _Toc208371495 \h </w:instrText>
      </w:r>
      <w:r w:rsidRPr="00FE2F0D">
        <w:rPr>
          <w:b w:val="0"/>
        </w:rPr>
      </w:r>
      <w:r w:rsidRPr="00FE2F0D">
        <w:rPr>
          <w:b w:val="0"/>
        </w:rPr>
        <w:fldChar w:fldCharType="separate"/>
      </w:r>
      <w:r w:rsidR="00CF19B4">
        <w:rPr>
          <w:b w:val="0"/>
        </w:rPr>
        <w:t>32</w:t>
      </w:r>
      <w:r w:rsidRPr="00FE2F0D">
        <w:rPr>
          <w:b w:val="0"/>
        </w:rPr>
        <w:fldChar w:fldCharType="end"/>
      </w:r>
    </w:p>
    <w:p w14:paraId="72B76E47" w14:textId="56376090"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3.7 </w:t>
      </w:r>
      <w:r w:rsidR="00C01231">
        <w:rPr>
          <w:b w:val="0"/>
          <w:bCs/>
          <w:color w:val="000000"/>
        </w:rPr>
        <w:t xml:space="preserve">      </w:t>
      </w:r>
      <w:r w:rsidRPr="00FE2F0D">
        <w:rPr>
          <w:b w:val="0"/>
          <w:bCs/>
          <w:color w:val="000000"/>
        </w:rPr>
        <w:t>Sample Size and Sampling Procedures</w:t>
      </w:r>
      <w:r w:rsidRPr="00FE2F0D">
        <w:rPr>
          <w:b w:val="0"/>
        </w:rPr>
        <w:tab/>
      </w:r>
      <w:r w:rsidRPr="00FE2F0D">
        <w:rPr>
          <w:b w:val="0"/>
        </w:rPr>
        <w:fldChar w:fldCharType="begin"/>
      </w:r>
      <w:r w:rsidRPr="00FE2F0D">
        <w:rPr>
          <w:b w:val="0"/>
        </w:rPr>
        <w:instrText xml:space="preserve"> PAGEREF _Toc208371496 \h </w:instrText>
      </w:r>
      <w:r w:rsidRPr="00FE2F0D">
        <w:rPr>
          <w:b w:val="0"/>
        </w:rPr>
      </w:r>
      <w:r w:rsidRPr="00FE2F0D">
        <w:rPr>
          <w:b w:val="0"/>
        </w:rPr>
        <w:fldChar w:fldCharType="separate"/>
      </w:r>
      <w:r w:rsidR="00CF19B4">
        <w:rPr>
          <w:b w:val="0"/>
        </w:rPr>
        <w:t>33</w:t>
      </w:r>
      <w:r w:rsidRPr="00FE2F0D">
        <w:rPr>
          <w:b w:val="0"/>
        </w:rPr>
        <w:fldChar w:fldCharType="end"/>
      </w:r>
    </w:p>
    <w:p w14:paraId="020E9401" w14:textId="67B3667C"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color w:val="000000"/>
        </w:rPr>
        <w:t xml:space="preserve">3.7.1 </w:t>
      </w:r>
      <w:r w:rsidR="00C01231">
        <w:rPr>
          <w:b w:val="0"/>
          <w:bCs/>
          <w:color w:val="000000"/>
        </w:rPr>
        <w:t xml:space="preserve">   </w:t>
      </w:r>
      <w:r w:rsidRPr="00FE2F0D">
        <w:rPr>
          <w:b w:val="0"/>
          <w:bCs/>
          <w:color w:val="000000"/>
        </w:rPr>
        <w:t>Sample Size</w:t>
      </w:r>
      <w:r w:rsidRPr="00FE2F0D">
        <w:rPr>
          <w:b w:val="0"/>
        </w:rPr>
        <w:tab/>
      </w:r>
      <w:r w:rsidRPr="00FE2F0D">
        <w:rPr>
          <w:b w:val="0"/>
        </w:rPr>
        <w:fldChar w:fldCharType="begin"/>
      </w:r>
      <w:r w:rsidRPr="00FE2F0D">
        <w:rPr>
          <w:b w:val="0"/>
        </w:rPr>
        <w:instrText xml:space="preserve"> PAGEREF _Toc208371497 \h </w:instrText>
      </w:r>
      <w:r w:rsidRPr="00FE2F0D">
        <w:rPr>
          <w:b w:val="0"/>
        </w:rPr>
      </w:r>
      <w:r w:rsidRPr="00FE2F0D">
        <w:rPr>
          <w:b w:val="0"/>
        </w:rPr>
        <w:fldChar w:fldCharType="separate"/>
      </w:r>
      <w:r w:rsidR="00CF19B4">
        <w:rPr>
          <w:b w:val="0"/>
        </w:rPr>
        <w:t>33</w:t>
      </w:r>
      <w:r w:rsidRPr="00FE2F0D">
        <w:rPr>
          <w:b w:val="0"/>
        </w:rPr>
        <w:fldChar w:fldCharType="end"/>
      </w:r>
    </w:p>
    <w:p w14:paraId="0450A7BC" w14:textId="686F8F77"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rPr>
        <w:t>3.7.2</w:t>
      </w:r>
      <w:r w:rsidR="00C01231">
        <w:rPr>
          <w:b w:val="0"/>
        </w:rPr>
        <w:t xml:space="preserve">   </w:t>
      </w:r>
      <w:r w:rsidRPr="00FE2F0D">
        <w:rPr>
          <w:b w:val="0"/>
        </w:rPr>
        <w:t xml:space="preserve"> Sampling Procedures</w:t>
      </w:r>
      <w:r w:rsidRPr="00FE2F0D">
        <w:rPr>
          <w:b w:val="0"/>
        </w:rPr>
        <w:tab/>
      </w:r>
      <w:r w:rsidRPr="00FE2F0D">
        <w:rPr>
          <w:b w:val="0"/>
        </w:rPr>
        <w:fldChar w:fldCharType="begin"/>
      </w:r>
      <w:r w:rsidRPr="00FE2F0D">
        <w:rPr>
          <w:b w:val="0"/>
        </w:rPr>
        <w:instrText xml:space="preserve"> PAGEREF _Toc208371498 \h </w:instrText>
      </w:r>
      <w:r w:rsidRPr="00FE2F0D">
        <w:rPr>
          <w:b w:val="0"/>
        </w:rPr>
      </w:r>
      <w:r w:rsidRPr="00FE2F0D">
        <w:rPr>
          <w:b w:val="0"/>
        </w:rPr>
        <w:fldChar w:fldCharType="separate"/>
      </w:r>
      <w:r w:rsidR="00CF19B4">
        <w:rPr>
          <w:b w:val="0"/>
        </w:rPr>
        <w:t>34</w:t>
      </w:r>
      <w:r w:rsidRPr="00FE2F0D">
        <w:rPr>
          <w:b w:val="0"/>
        </w:rPr>
        <w:fldChar w:fldCharType="end"/>
      </w:r>
    </w:p>
    <w:p w14:paraId="253F81B6" w14:textId="1ADFC211"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3.8 </w:t>
      </w:r>
      <w:r w:rsidR="00C01231">
        <w:rPr>
          <w:b w:val="0"/>
          <w:bCs/>
        </w:rPr>
        <w:t xml:space="preserve">      </w:t>
      </w:r>
      <w:r w:rsidRPr="00FE2F0D">
        <w:rPr>
          <w:b w:val="0"/>
          <w:bCs/>
        </w:rPr>
        <w:t>Data Collection Methods</w:t>
      </w:r>
      <w:r w:rsidRPr="00FE2F0D">
        <w:rPr>
          <w:b w:val="0"/>
        </w:rPr>
        <w:tab/>
      </w:r>
      <w:r w:rsidRPr="00FE2F0D">
        <w:rPr>
          <w:b w:val="0"/>
        </w:rPr>
        <w:fldChar w:fldCharType="begin"/>
      </w:r>
      <w:r w:rsidRPr="00FE2F0D">
        <w:rPr>
          <w:b w:val="0"/>
        </w:rPr>
        <w:instrText xml:space="preserve"> PAGEREF _Toc208371499 \h </w:instrText>
      </w:r>
      <w:r w:rsidRPr="00FE2F0D">
        <w:rPr>
          <w:b w:val="0"/>
        </w:rPr>
      </w:r>
      <w:r w:rsidRPr="00FE2F0D">
        <w:rPr>
          <w:b w:val="0"/>
        </w:rPr>
        <w:fldChar w:fldCharType="separate"/>
      </w:r>
      <w:r w:rsidR="00CF19B4">
        <w:rPr>
          <w:b w:val="0"/>
        </w:rPr>
        <w:t>35</w:t>
      </w:r>
      <w:r w:rsidRPr="00FE2F0D">
        <w:rPr>
          <w:b w:val="0"/>
        </w:rPr>
        <w:fldChar w:fldCharType="end"/>
      </w:r>
    </w:p>
    <w:p w14:paraId="105FE640" w14:textId="1524C6FE"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3.8.1 </w:t>
      </w:r>
      <w:r w:rsidR="00C01231">
        <w:rPr>
          <w:b w:val="0"/>
          <w:bCs/>
        </w:rPr>
        <w:t xml:space="preserve">   </w:t>
      </w:r>
      <w:r w:rsidRPr="00FE2F0D">
        <w:rPr>
          <w:b w:val="0"/>
          <w:bCs/>
        </w:rPr>
        <w:t>Semi-Structured Interviews</w:t>
      </w:r>
      <w:r w:rsidRPr="00FE2F0D">
        <w:rPr>
          <w:b w:val="0"/>
        </w:rPr>
        <w:tab/>
      </w:r>
      <w:r w:rsidRPr="00FE2F0D">
        <w:rPr>
          <w:b w:val="0"/>
        </w:rPr>
        <w:fldChar w:fldCharType="begin"/>
      </w:r>
      <w:r w:rsidRPr="00FE2F0D">
        <w:rPr>
          <w:b w:val="0"/>
        </w:rPr>
        <w:instrText xml:space="preserve"> PAGEREF _Toc208371500 \h </w:instrText>
      </w:r>
      <w:r w:rsidRPr="00FE2F0D">
        <w:rPr>
          <w:b w:val="0"/>
        </w:rPr>
      </w:r>
      <w:r w:rsidRPr="00FE2F0D">
        <w:rPr>
          <w:b w:val="0"/>
        </w:rPr>
        <w:fldChar w:fldCharType="separate"/>
      </w:r>
      <w:r w:rsidR="00CF19B4">
        <w:rPr>
          <w:b w:val="0"/>
        </w:rPr>
        <w:t>36</w:t>
      </w:r>
      <w:r w:rsidRPr="00FE2F0D">
        <w:rPr>
          <w:b w:val="0"/>
        </w:rPr>
        <w:fldChar w:fldCharType="end"/>
      </w:r>
    </w:p>
    <w:p w14:paraId="4A10EDDB" w14:textId="3EF2B652"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3.8.2 </w:t>
      </w:r>
      <w:r w:rsidR="00C01231">
        <w:rPr>
          <w:b w:val="0"/>
          <w:bCs/>
        </w:rPr>
        <w:t xml:space="preserve">   </w:t>
      </w:r>
      <w:r w:rsidRPr="00FE2F0D">
        <w:rPr>
          <w:b w:val="0"/>
          <w:bCs/>
        </w:rPr>
        <w:t>Questionnaires</w:t>
      </w:r>
      <w:r w:rsidRPr="00FE2F0D">
        <w:rPr>
          <w:b w:val="0"/>
        </w:rPr>
        <w:tab/>
      </w:r>
      <w:r w:rsidRPr="00FE2F0D">
        <w:rPr>
          <w:b w:val="0"/>
        </w:rPr>
        <w:fldChar w:fldCharType="begin"/>
      </w:r>
      <w:r w:rsidRPr="00FE2F0D">
        <w:rPr>
          <w:b w:val="0"/>
        </w:rPr>
        <w:instrText xml:space="preserve"> PAGEREF _Toc208371501 \h </w:instrText>
      </w:r>
      <w:r w:rsidRPr="00FE2F0D">
        <w:rPr>
          <w:b w:val="0"/>
        </w:rPr>
      </w:r>
      <w:r w:rsidRPr="00FE2F0D">
        <w:rPr>
          <w:b w:val="0"/>
        </w:rPr>
        <w:fldChar w:fldCharType="separate"/>
      </w:r>
      <w:r w:rsidR="00CF19B4">
        <w:rPr>
          <w:b w:val="0"/>
        </w:rPr>
        <w:t>36</w:t>
      </w:r>
      <w:r w:rsidRPr="00FE2F0D">
        <w:rPr>
          <w:b w:val="0"/>
        </w:rPr>
        <w:fldChar w:fldCharType="end"/>
      </w:r>
    </w:p>
    <w:p w14:paraId="0681C4C7" w14:textId="7637D0B8"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3.10 </w:t>
      </w:r>
      <w:r w:rsidR="00C01231">
        <w:rPr>
          <w:b w:val="0"/>
          <w:bCs/>
        </w:rPr>
        <w:t xml:space="preserve">       </w:t>
      </w:r>
      <w:r w:rsidRPr="00FE2F0D">
        <w:rPr>
          <w:b w:val="0"/>
          <w:bCs/>
        </w:rPr>
        <w:t>Data Analysis Plan</w:t>
      </w:r>
      <w:r w:rsidRPr="00FE2F0D">
        <w:rPr>
          <w:b w:val="0"/>
        </w:rPr>
        <w:tab/>
      </w:r>
      <w:r w:rsidRPr="00FE2F0D">
        <w:rPr>
          <w:b w:val="0"/>
        </w:rPr>
        <w:fldChar w:fldCharType="begin"/>
      </w:r>
      <w:r w:rsidRPr="00FE2F0D">
        <w:rPr>
          <w:b w:val="0"/>
        </w:rPr>
        <w:instrText xml:space="preserve"> PAGEREF _Toc208371502 \h </w:instrText>
      </w:r>
      <w:r w:rsidRPr="00FE2F0D">
        <w:rPr>
          <w:b w:val="0"/>
        </w:rPr>
      </w:r>
      <w:r w:rsidRPr="00FE2F0D">
        <w:rPr>
          <w:b w:val="0"/>
        </w:rPr>
        <w:fldChar w:fldCharType="separate"/>
      </w:r>
      <w:r w:rsidR="00CF19B4">
        <w:rPr>
          <w:b w:val="0"/>
        </w:rPr>
        <w:t>37</w:t>
      </w:r>
      <w:r w:rsidRPr="00FE2F0D">
        <w:rPr>
          <w:b w:val="0"/>
        </w:rPr>
        <w:fldChar w:fldCharType="end"/>
      </w:r>
    </w:p>
    <w:p w14:paraId="3B66AE15" w14:textId="564F0C53"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3.11.1 </w:t>
      </w:r>
      <w:r w:rsidR="00C01231">
        <w:rPr>
          <w:b w:val="0"/>
          <w:bCs/>
        </w:rPr>
        <w:t xml:space="preserve">    </w:t>
      </w:r>
      <w:r w:rsidRPr="00FE2F0D">
        <w:rPr>
          <w:b w:val="0"/>
          <w:bCs/>
        </w:rPr>
        <w:t>Reliability</w:t>
      </w:r>
      <w:r w:rsidRPr="00FE2F0D">
        <w:rPr>
          <w:b w:val="0"/>
        </w:rPr>
        <w:tab/>
      </w:r>
      <w:r w:rsidRPr="00FE2F0D">
        <w:rPr>
          <w:b w:val="0"/>
        </w:rPr>
        <w:fldChar w:fldCharType="begin"/>
      </w:r>
      <w:r w:rsidRPr="00FE2F0D">
        <w:rPr>
          <w:b w:val="0"/>
        </w:rPr>
        <w:instrText xml:space="preserve"> PAGEREF _Toc208371503 \h </w:instrText>
      </w:r>
      <w:r w:rsidRPr="00FE2F0D">
        <w:rPr>
          <w:b w:val="0"/>
        </w:rPr>
      </w:r>
      <w:r w:rsidRPr="00FE2F0D">
        <w:rPr>
          <w:b w:val="0"/>
        </w:rPr>
        <w:fldChar w:fldCharType="separate"/>
      </w:r>
      <w:r w:rsidR="00CF19B4">
        <w:rPr>
          <w:b w:val="0"/>
        </w:rPr>
        <w:t>37</w:t>
      </w:r>
      <w:r w:rsidRPr="00FE2F0D">
        <w:rPr>
          <w:b w:val="0"/>
        </w:rPr>
        <w:fldChar w:fldCharType="end"/>
      </w:r>
    </w:p>
    <w:p w14:paraId="6D312069" w14:textId="3198A432"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3.11.2 </w:t>
      </w:r>
      <w:r w:rsidR="00C01231">
        <w:rPr>
          <w:b w:val="0"/>
          <w:bCs/>
        </w:rPr>
        <w:t xml:space="preserve">    </w:t>
      </w:r>
      <w:r w:rsidRPr="00FE2F0D">
        <w:rPr>
          <w:b w:val="0"/>
          <w:bCs/>
        </w:rPr>
        <w:t>Validity</w:t>
      </w:r>
      <w:r w:rsidRPr="00FE2F0D">
        <w:rPr>
          <w:b w:val="0"/>
        </w:rPr>
        <w:tab/>
      </w:r>
      <w:r w:rsidRPr="00FE2F0D">
        <w:rPr>
          <w:b w:val="0"/>
        </w:rPr>
        <w:fldChar w:fldCharType="begin"/>
      </w:r>
      <w:r w:rsidRPr="00FE2F0D">
        <w:rPr>
          <w:b w:val="0"/>
        </w:rPr>
        <w:instrText xml:space="preserve"> PAGEREF _Toc208371504 \h </w:instrText>
      </w:r>
      <w:r w:rsidRPr="00FE2F0D">
        <w:rPr>
          <w:b w:val="0"/>
        </w:rPr>
      </w:r>
      <w:r w:rsidRPr="00FE2F0D">
        <w:rPr>
          <w:b w:val="0"/>
        </w:rPr>
        <w:fldChar w:fldCharType="separate"/>
      </w:r>
      <w:r w:rsidR="00CF19B4">
        <w:rPr>
          <w:b w:val="0"/>
        </w:rPr>
        <w:t>38</w:t>
      </w:r>
      <w:r w:rsidRPr="00FE2F0D">
        <w:rPr>
          <w:b w:val="0"/>
        </w:rPr>
        <w:fldChar w:fldCharType="end"/>
      </w:r>
    </w:p>
    <w:p w14:paraId="10B5529C" w14:textId="47DFD60D"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bCs/>
        </w:rPr>
        <w:t xml:space="preserve">3.12 </w:t>
      </w:r>
      <w:r w:rsidR="00C01231">
        <w:rPr>
          <w:b w:val="0"/>
          <w:bCs/>
        </w:rPr>
        <w:t xml:space="preserve">       </w:t>
      </w:r>
      <w:r w:rsidRPr="00FE2F0D">
        <w:rPr>
          <w:b w:val="0"/>
          <w:bCs/>
        </w:rPr>
        <w:t>Ethical Considerations</w:t>
      </w:r>
      <w:r w:rsidRPr="00FE2F0D">
        <w:rPr>
          <w:b w:val="0"/>
        </w:rPr>
        <w:tab/>
      </w:r>
      <w:r w:rsidRPr="00FE2F0D">
        <w:rPr>
          <w:b w:val="0"/>
        </w:rPr>
        <w:fldChar w:fldCharType="begin"/>
      </w:r>
      <w:r w:rsidRPr="00FE2F0D">
        <w:rPr>
          <w:b w:val="0"/>
        </w:rPr>
        <w:instrText xml:space="preserve"> PAGEREF _Toc208371505 \h </w:instrText>
      </w:r>
      <w:r w:rsidRPr="00FE2F0D">
        <w:rPr>
          <w:b w:val="0"/>
        </w:rPr>
      </w:r>
      <w:r w:rsidRPr="00FE2F0D">
        <w:rPr>
          <w:b w:val="0"/>
        </w:rPr>
        <w:fldChar w:fldCharType="separate"/>
      </w:r>
      <w:r w:rsidR="00CF19B4">
        <w:rPr>
          <w:b w:val="0"/>
        </w:rPr>
        <w:t>38</w:t>
      </w:r>
      <w:r w:rsidRPr="00FE2F0D">
        <w:rPr>
          <w:b w:val="0"/>
        </w:rPr>
        <w:fldChar w:fldCharType="end"/>
      </w:r>
    </w:p>
    <w:p w14:paraId="172EE4E5"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rFonts w:eastAsia="SimSun"/>
        </w:rPr>
        <w:t>CHAPTER FOUR</w:t>
      </w:r>
      <w:r w:rsidRPr="00F107CE">
        <w:tab/>
      </w:r>
      <w:r w:rsidRPr="00F107CE">
        <w:fldChar w:fldCharType="begin"/>
      </w:r>
      <w:r w:rsidRPr="00F107CE">
        <w:instrText xml:space="preserve"> PAGEREF _Toc208371506 \h </w:instrText>
      </w:r>
      <w:r w:rsidRPr="00F107CE">
        <w:fldChar w:fldCharType="separate"/>
      </w:r>
      <w:r w:rsidR="00CF19B4">
        <w:t>39</w:t>
      </w:r>
      <w:r w:rsidRPr="00F107CE">
        <w:fldChar w:fldCharType="end"/>
      </w:r>
    </w:p>
    <w:p w14:paraId="7D0FDDD5"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rFonts w:eastAsia="SimSun"/>
        </w:rPr>
        <w:t>DATA ANALYSIS, PRESENTATION OF FINDINGS AND DISCUSSION</w:t>
      </w:r>
      <w:r w:rsidRPr="00F107CE">
        <w:tab/>
      </w:r>
      <w:r w:rsidRPr="00F107CE">
        <w:fldChar w:fldCharType="begin"/>
      </w:r>
      <w:r w:rsidRPr="00F107CE">
        <w:instrText xml:space="preserve"> PAGEREF _Toc208371507 \h </w:instrText>
      </w:r>
      <w:r w:rsidRPr="00F107CE">
        <w:fldChar w:fldCharType="separate"/>
      </w:r>
      <w:r w:rsidR="00CF19B4">
        <w:t>39</w:t>
      </w:r>
      <w:r w:rsidRPr="00F107CE">
        <w:fldChar w:fldCharType="end"/>
      </w:r>
    </w:p>
    <w:p w14:paraId="64BE40DE" w14:textId="712379ED"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 xml:space="preserve">4.1 </w:t>
      </w:r>
      <w:r w:rsidR="00C01231">
        <w:rPr>
          <w:b w:val="0"/>
          <w:color w:val="000000" w:themeColor="text1"/>
        </w:rPr>
        <w:t xml:space="preserve">       </w:t>
      </w:r>
      <w:r w:rsidRPr="00FE2F0D">
        <w:rPr>
          <w:b w:val="0"/>
          <w:color w:val="000000" w:themeColor="text1"/>
        </w:rPr>
        <w:t>Introduction</w:t>
      </w:r>
      <w:r w:rsidRPr="00FE2F0D">
        <w:rPr>
          <w:b w:val="0"/>
        </w:rPr>
        <w:tab/>
      </w:r>
      <w:r w:rsidRPr="00FE2F0D">
        <w:rPr>
          <w:b w:val="0"/>
        </w:rPr>
        <w:fldChar w:fldCharType="begin"/>
      </w:r>
      <w:r w:rsidRPr="00FE2F0D">
        <w:rPr>
          <w:b w:val="0"/>
        </w:rPr>
        <w:instrText xml:space="preserve"> PAGEREF _Toc208371508 \h </w:instrText>
      </w:r>
      <w:r w:rsidRPr="00FE2F0D">
        <w:rPr>
          <w:b w:val="0"/>
        </w:rPr>
      </w:r>
      <w:r w:rsidRPr="00FE2F0D">
        <w:rPr>
          <w:b w:val="0"/>
        </w:rPr>
        <w:fldChar w:fldCharType="separate"/>
      </w:r>
      <w:r w:rsidR="00CF19B4">
        <w:rPr>
          <w:b w:val="0"/>
        </w:rPr>
        <w:t>39</w:t>
      </w:r>
      <w:r w:rsidRPr="00FE2F0D">
        <w:rPr>
          <w:b w:val="0"/>
        </w:rPr>
        <w:fldChar w:fldCharType="end"/>
      </w:r>
    </w:p>
    <w:p w14:paraId="71CB74AA" w14:textId="790964B1"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 xml:space="preserve">4.2 </w:t>
      </w:r>
      <w:r w:rsidR="00C01231">
        <w:rPr>
          <w:rFonts w:eastAsia="Times New Roman"/>
          <w:b w:val="0"/>
          <w:bCs/>
          <w:color w:val="000000" w:themeColor="text1"/>
        </w:rPr>
        <w:t xml:space="preserve">       </w:t>
      </w:r>
      <w:r w:rsidRPr="00FE2F0D">
        <w:rPr>
          <w:rFonts w:eastAsia="Times New Roman"/>
          <w:b w:val="0"/>
          <w:bCs/>
          <w:color w:val="000000" w:themeColor="text1"/>
        </w:rPr>
        <w:t>Demographic Characteristics of the Respondents</w:t>
      </w:r>
      <w:r w:rsidRPr="00FE2F0D">
        <w:rPr>
          <w:b w:val="0"/>
        </w:rPr>
        <w:tab/>
      </w:r>
      <w:r w:rsidRPr="00FE2F0D">
        <w:rPr>
          <w:b w:val="0"/>
        </w:rPr>
        <w:fldChar w:fldCharType="begin"/>
      </w:r>
      <w:r w:rsidRPr="00FE2F0D">
        <w:rPr>
          <w:b w:val="0"/>
        </w:rPr>
        <w:instrText xml:space="preserve"> PAGEREF _Toc208371509 \h </w:instrText>
      </w:r>
      <w:r w:rsidRPr="00FE2F0D">
        <w:rPr>
          <w:b w:val="0"/>
        </w:rPr>
      </w:r>
      <w:r w:rsidRPr="00FE2F0D">
        <w:rPr>
          <w:b w:val="0"/>
        </w:rPr>
        <w:fldChar w:fldCharType="separate"/>
      </w:r>
      <w:r w:rsidR="00CF19B4">
        <w:rPr>
          <w:b w:val="0"/>
        </w:rPr>
        <w:t>39</w:t>
      </w:r>
      <w:r w:rsidRPr="00FE2F0D">
        <w:rPr>
          <w:b w:val="0"/>
        </w:rPr>
        <w:fldChar w:fldCharType="end"/>
      </w:r>
    </w:p>
    <w:p w14:paraId="25478CCE" w14:textId="7868D435"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4.2.1</w:t>
      </w:r>
      <w:r w:rsidR="00C01231">
        <w:rPr>
          <w:rFonts w:eastAsia="Times New Roman"/>
          <w:b w:val="0"/>
          <w:bCs/>
          <w:color w:val="000000" w:themeColor="text1"/>
        </w:rPr>
        <w:t xml:space="preserve">    </w:t>
      </w:r>
      <w:r w:rsidRPr="00FE2F0D">
        <w:rPr>
          <w:rFonts w:eastAsia="Times New Roman"/>
          <w:b w:val="0"/>
          <w:bCs/>
          <w:color w:val="000000" w:themeColor="text1"/>
        </w:rPr>
        <w:t xml:space="preserve"> Gender of the Respondents</w:t>
      </w:r>
      <w:r w:rsidRPr="00FE2F0D">
        <w:rPr>
          <w:b w:val="0"/>
        </w:rPr>
        <w:tab/>
      </w:r>
      <w:r w:rsidRPr="00FE2F0D">
        <w:rPr>
          <w:b w:val="0"/>
        </w:rPr>
        <w:fldChar w:fldCharType="begin"/>
      </w:r>
      <w:r w:rsidRPr="00FE2F0D">
        <w:rPr>
          <w:b w:val="0"/>
        </w:rPr>
        <w:instrText xml:space="preserve"> PAGEREF _Toc208371510 \h </w:instrText>
      </w:r>
      <w:r w:rsidRPr="00FE2F0D">
        <w:rPr>
          <w:b w:val="0"/>
        </w:rPr>
      </w:r>
      <w:r w:rsidRPr="00FE2F0D">
        <w:rPr>
          <w:b w:val="0"/>
        </w:rPr>
        <w:fldChar w:fldCharType="separate"/>
      </w:r>
      <w:r w:rsidR="00CF19B4">
        <w:rPr>
          <w:b w:val="0"/>
        </w:rPr>
        <w:t>39</w:t>
      </w:r>
      <w:r w:rsidRPr="00FE2F0D">
        <w:rPr>
          <w:b w:val="0"/>
        </w:rPr>
        <w:fldChar w:fldCharType="end"/>
      </w:r>
    </w:p>
    <w:p w14:paraId="44F175A8" w14:textId="0B44A81E"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rPr>
        <w:t xml:space="preserve">4.2.2 </w:t>
      </w:r>
      <w:r w:rsidR="00C01231">
        <w:rPr>
          <w:b w:val="0"/>
        </w:rPr>
        <w:t xml:space="preserve">    </w:t>
      </w:r>
      <w:r w:rsidRPr="00FE2F0D">
        <w:rPr>
          <w:b w:val="0"/>
        </w:rPr>
        <w:t>Working Experience</w:t>
      </w:r>
      <w:r w:rsidRPr="00FE2F0D">
        <w:rPr>
          <w:b w:val="0"/>
        </w:rPr>
        <w:tab/>
      </w:r>
      <w:r w:rsidRPr="00FE2F0D">
        <w:rPr>
          <w:b w:val="0"/>
        </w:rPr>
        <w:fldChar w:fldCharType="begin"/>
      </w:r>
      <w:r w:rsidRPr="00FE2F0D">
        <w:rPr>
          <w:b w:val="0"/>
        </w:rPr>
        <w:instrText xml:space="preserve"> PAGEREF _Toc208371511 \h </w:instrText>
      </w:r>
      <w:r w:rsidRPr="00FE2F0D">
        <w:rPr>
          <w:b w:val="0"/>
        </w:rPr>
      </w:r>
      <w:r w:rsidRPr="00FE2F0D">
        <w:rPr>
          <w:b w:val="0"/>
        </w:rPr>
        <w:fldChar w:fldCharType="separate"/>
      </w:r>
      <w:r w:rsidR="00CF19B4">
        <w:rPr>
          <w:b w:val="0"/>
        </w:rPr>
        <w:t>41</w:t>
      </w:r>
      <w:r w:rsidRPr="00FE2F0D">
        <w:rPr>
          <w:b w:val="0"/>
        </w:rPr>
        <w:fldChar w:fldCharType="end"/>
      </w:r>
    </w:p>
    <w:p w14:paraId="7E3B780F" w14:textId="5CD63C25"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E101A"/>
        </w:rPr>
        <w:t xml:space="preserve">4.3 </w:t>
      </w:r>
      <w:r w:rsidR="00C01231">
        <w:rPr>
          <w:b w:val="0"/>
          <w:color w:val="0E101A"/>
        </w:rPr>
        <w:t xml:space="preserve">       </w:t>
      </w:r>
      <w:r w:rsidRPr="00FE2F0D">
        <w:rPr>
          <w:b w:val="0"/>
          <w:color w:val="0E101A"/>
        </w:rPr>
        <w:t>The Major Causes of Teachers’ Conflict in Most Public Secondary Schools</w:t>
      </w:r>
      <w:r w:rsidRPr="00FE2F0D">
        <w:rPr>
          <w:b w:val="0"/>
        </w:rPr>
        <w:tab/>
      </w:r>
      <w:r w:rsidRPr="00FE2F0D">
        <w:rPr>
          <w:b w:val="0"/>
        </w:rPr>
        <w:fldChar w:fldCharType="begin"/>
      </w:r>
      <w:r w:rsidRPr="00FE2F0D">
        <w:rPr>
          <w:b w:val="0"/>
        </w:rPr>
        <w:instrText xml:space="preserve"> PAGEREF _Toc208371512 \h </w:instrText>
      </w:r>
      <w:r w:rsidRPr="00FE2F0D">
        <w:rPr>
          <w:b w:val="0"/>
        </w:rPr>
      </w:r>
      <w:r w:rsidRPr="00FE2F0D">
        <w:rPr>
          <w:b w:val="0"/>
        </w:rPr>
        <w:fldChar w:fldCharType="separate"/>
      </w:r>
      <w:r w:rsidR="00CF19B4">
        <w:rPr>
          <w:b w:val="0"/>
        </w:rPr>
        <w:t>43</w:t>
      </w:r>
      <w:r w:rsidRPr="00FE2F0D">
        <w:rPr>
          <w:b w:val="0"/>
        </w:rPr>
        <w:fldChar w:fldCharType="end"/>
      </w:r>
    </w:p>
    <w:p w14:paraId="7DDB0D9C" w14:textId="77777777" w:rsidR="00C01231" w:rsidRDefault="00F107CE" w:rsidP="00F107CE">
      <w:pPr>
        <w:pStyle w:val="TOC1"/>
        <w:tabs>
          <w:tab w:val="clear" w:pos="8544"/>
          <w:tab w:val="right" w:leader="dot" w:pos="8222"/>
        </w:tabs>
        <w:rPr>
          <w:b w:val="0"/>
          <w:color w:val="0E101A"/>
        </w:rPr>
      </w:pPr>
      <w:r w:rsidRPr="00FE2F0D">
        <w:rPr>
          <w:b w:val="0"/>
          <w:color w:val="0E101A"/>
        </w:rPr>
        <w:t xml:space="preserve">4.4 </w:t>
      </w:r>
      <w:r w:rsidR="00C01231">
        <w:rPr>
          <w:b w:val="0"/>
          <w:color w:val="0E101A"/>
        </w:rPr>
        <w:t xml:space="preserve">       </w:t>
      </w:r>
      <w:r w:rsidRPr="00FE2F0D">
        <w:rPr>
          <w:b w:val="0"/>
          <w:color w:val="0E101A"/>
        </w:rPr>
        <w:t xml:space="preserve">The Conflict Management Strategies Employed by Heads of Schools in </w:t>
      </w:r>
      <w:r w:rsidR="00C01231">
        <w:rPr>
          <w:b w:val="0"/>
          <w:color w:val="0E101A"/>
        </w:rPr>
        <w:t xml:space="preserve">   </w:t>
      </w:r>
    </w:p>
    <w:p w14:paraId="4A79C2F9" w14:textId="1A04DA82" w:rsidR="00F107CE" w:rsidRPr="00FE2F0D" w:rsidRDefault="00C01231" w:rsidP="00F107CE">
      <w:pPr>
        <w:pStyle w:val="TOC1"/>
        <w:tabs>
          <w:tab w:val="clear" w:pos="8544"/>
          <w:tab w:val="right" w:leader="dot" w:pos="8222"/>
        </w:tabs>
        <w:rPr>
          <w:rFonts w:eastAsiaTheme="minorEastAsia"/>
          <w:b w:val="0"/>
          <w:lang w:val="en-US" w:eastAsia="en-US"/>
        </w:rPr>
      </w:pPr>
      <w:r>
        <w:rPr>
          <w:b w:val="0"/>
          <w:color w:val="0E101A"/>
        </w:rPr>
        <w:t xml:space="preserve">             </w:t>
      </w:r>
      <w:r w:rsidR="00F107CE" w:rsidRPr="00FE2F0D">
        <w:rPr>
          <w:b w:val="0"/>
          <w:color w:val="0E101A"/>
        </w:rPr>
        <w:t>Resolving Teacher’s Conflict</w:t>
      </w:r>
      <w:r w:rsidR="00F107CE" w:rsidRPr="00FE2F0D">
        <w:rPr>
          <w:b w:val="0"/>
        </w:rPr>
        <w:tab/>
      </w:r>
      <w:r w:rsidR="00F107CE" w:rsidRPr="00FE2F0D">
        <w:rPr>
          <w:b w:val="0"/>
        </w:rPr>
        <w:fldChar w:fldCharType="begin"/>
      </w:r>
      <w:r w:rsidR="00F107CE" w:rsidRPr="00FE2F0D">
        <w:rPr>
          <w:b w:val="0"/>
        </w:rPr>
        <w:instrText xml:space="preserve"> PAGEREF _Toc208371513 \h </w:instrText>
      </w:r>
      <w:r w:rsidR="00F107CE" w:rsidRPr="00FE2F0D">
        <w:rPr>
          <w:b w:val="0"/>
        </w:rPr>
      </w:r>
      <w:r w:rsidR="00F107CE" w:rsidRPr="00FE2F0D">
        <w:rPr>
          <w:b w:val="0"/>
        </w:rPr>
        <w:fldChar w:fldCharType="separate"/>
      </w:r>
      <w:r w:rsidR="00CF19B4">
        <w:rPr>
          <w:b w:val="0"/>
        </w:rPr>
        <w:t>54</w:t>
      </w:r>
      <w:r w:rsidR="00F107CE" w:rsidRPr="00FE2F0D">
        <w:rPr>
          <w:b w:val="0"/>
        </w:rPr>
        <w:fldChar w:fldCharType="end"/>
      </w:r>
    </w:p>
    <w:p w14:paraId="7CCA567C" w14:textId="77777777" w:rsidR="00C01231" w:rsidRDefault="00F107CE" w:rsidP="00F107CE">
      <w:pPr>
        <w:pStyle w:val="TOC1"/>
        <w:tabs>
          <w:tab w:val="clear" w:pos="8544"/>
          <w:tab w:val="right" w:leader="dot" w:pos="8222"/>
        </w:tabs>
        <w:rPr>
          <w:b w:val="0"/>
          <w:color w:val="0E101A"/>
        </w:rPr>
      </w:pPr>
      <w:r w:rsidRPr="00FE2F0D">
        <w:rPr>
          <w:b w:val="0"/>
          <w:color w:val="0E101A"/>
        </w:rPr>
        <w:t xml:space="preserve">4.5 </w:t>
      </w:r>
      <w:r w:rsidR="00C01231">
        <w:rPr>
          <w:b w:val="0"/>
          <w:color w:val="0E101A"/>
        </w:rPr>
        <w:t xml:space="preserve">      </w:t>
      </w:r>
      <w:r w:rsidRPr="00FE2F0D">
        <w:rPr>
          <w:b w:val="0"/>
          <w:color w:val="0E101A"/>
        </w:rPr>
        <w:t xml:space="preserve">The Adequacy of Training Provided to Heads of Schools in Effectively </w:t>
      </w:r>
      <w:r w:rsidR="00C01231">
        <w:rPr>
          <w:b w:val="0"/>
          <w:color w:val="0E101A"/>
        </w:rPr>
        <w:t xml:space="preserve"> </w:t>
      </w:r>
    </w:p>
    <w:p w14:paraId="3C39971C" w14:textId="2B625780" w:rsidR="00F107CE" w:rsidRPr="00FE2F0D" w:rsidRDefault="00C01231" w:rsidP="00F107CE">
      <w:pPr>
        <w:pStyle w:val="TOC1"/>
        <w:tabs>
          <w:tab w:val="clear" w:pos="8544"/>
          <w:tab w:val="right" w:leader="dot" w:pos="8222"/>
        </w:tabs>
        <w:rPr>
          <w:rFonts w:eastAsiaTheme="minorEastAsia"/>
          <w:b w:val="0"/>
          <w:lang w:val="en-US" w:eastAsia="en-US"/>
        </w:rPr>
      </w:pPr>
      <w:r>
        <w:rPr>
          <w:b w:val="0"/>
          <w:color w:val="0E101A"/>
        </w:rPr>
        <w:t xml:space="preserve">             </w:t>
      </w:r>
      <w:r w:rsidR="00F107CE" w:rsidRPr="00FE2F0D">
        <w:rPr>
          <w:b w:val="0"/>
          <w:color w:val="0E101A"/>
        </w:rPr>
        <w:t>Resolving Teacher’s Conflict</w:t>
      </w:r>
      <w:r w:rsidR="00F107CE" w:rsidRPr="00FE2F0D">
        <w:rPr>
          <w:b w:val="0"/>
        </w:rPr>
        <w:tab/>
      </w:r>
      <w:r w:rsidR="00F107CE" w:rsidRPr="00FE2F0D">
        <w:rPr>
          <w:b w:val="0"/>
        </w:rPr>
        <w:fldChar w:fldCharType="begin"/>
      </w:r>
      <w:r w:rsidR="00F107CE" w:rsidRPr="00FE2F0D">
        <w:rPr>
          <w:b w:val="0"/>
        </w:rPr>
        <w:instrText xml:space="preserve"> PAGEREF _Toc208371514 \h </w:instrText>
      </w:r>
      <w:r w:rsidR="00F107CE" w:rsidRPr="00FE2F0D">
        <w:rPr>
          <w:b w:val="0"/>
        </w:rPr>
      </w:r>
      <w:r w:rsidR="00F107CE" w:rsidRPr="00FE2F0D">
        <w:rPr>
          <w:b w:val="0"/>
        </w:rPr>
        <w:fldChar w:fldCharType="separate"/>
      </w:r>
      <w:r w:rsidR="00CF19B4">
        <w:rPr>
          <w:b w:val="0"/>
        </w:rPr>
        <w:t>59</w:t>
      </w:r>
      <w:r w:rsidR="00F107CE" w:rsidRPr="00FE2F0D">
        <w:rPr>
          <w:b w:val="0"/>
        </w:rPr>
        <w:fldChar w:fldCharType="end"/>
      </w:r>
    </w:p>
    <w:p w14:paraId="46EE79DA" w14:textId="77777777" w:rsidR="00C01231" w:rsidRDefault="00F107CE" w:rsidP="00F107CE">
      <w:pPr>
        <w:pStyle w:val="TOC1"/>
        <w:tabs>
          <w:tab w:val="clear" w:pos="8544"/>
          <w:tab w:val="right" w:leader="dot" w:pos="8222"/>
        </w:tabs>
        <w:rPr>
          <w:b w:val="0"/>
          <w:color w:val="0E101A"/>
        </w:rPr>
      </w:pPr>
      <w:r w:rsidRPr="00FE2F0D">
        <w:rPr>
          <w:b w:val="0"/>
          <w:color w:val="0E101A"/>
        </w:rPr>
        <w:t xml:space="preserve">4.5.1 </w:t>
      </w:r>
      <w:r w:rsidR="00C01231">
        <w:rPr>
          <w:b w:val="0"/>
          <w:color w:val="0E101A"/>
        </w:rPr>
        <w:t xml:space="preserve">   </w:t>
      </w:r>
      <w:r w:rsidRPr="00FE2F0D">
        <w:rPr>
          <w:b w:val="0"/>
          <w:color w:val="0E101A"/>
        </w:rPr>
        <w:t xml:space="preserve">Training Programs Given to Heads of Schools in Managing Teachers’ </w:t>
      </w:r>
      <w:r w:rsidR="00C01231">
        <w:rPr>
          <w:b w:val="0"/>
          <w:color w:val="0E101A"/>
        </w:rPr>
        <w:t xml:space="preserve">  </w:t>
      </w:r>
    </w:p>
    <w:p w14:paraId="0866E00C" w14:textId="43188641" w:rsidR="00F107CE" w:rsidRPr="00FE2F0D" w:rsidRDefault="00C01231" w:rsidP="00F107CE">
      <w:pPr>
        <w:pStyle w:val="TOC1"/>
        <w:tabs>
          <w:tab w:val="clear" w:pos="8544"/>
          <w:tab w:val="right" w:leader="dot" w:pos="8222"/>
        </w:tabs>
        <w:rPr>
          <w:rFonts w:eastAsiaTheme="minorEastAsia"/>
          <w:b w:val="0"/>
          <w:lang w:val="en-US" w:eastAsia="en-US"/>
        </w:rPr>
      </w:pPr>
      <w:r>
        <w:rPr>
          <w:b w:val="0"/>
          <w:color w:val="0E101A"/>
        </w:rPr>
        <w:t xml:space="preserve">            </w:t>
      </w:r>
      <w:r w:rsidR="00F107CE" w:rsidRPr="00FE2F0D">
        <w:rPr>
          <w:b w:val="0"/>
          <w:color w:val="0E101A"/>
        </w:rPr>
        <w:t>Conflict</w:t>
      </w:r>
      <w:r w:rsidR="00F107CE" w:rsidRPr="00FE2F0D">
        <w:rPr>
          <w:b w:val="0"/>
        </w:rPr>
        <w:tab/>
      </w:r>
      <w:r w:rsidR="00F107CE" w:rsidRPr="00FE2F0D">
        <w:rPr>
          <w:b w:val="0"/>
        </w:rPr>
        <w:fldChar w:fldCharType="begin"/>
      </w:r>
      <w:r w:rsidR="00F107CE" w:rsidRPr="00FE2F0D">
        <w:rPr>
          <w:b w:val="0"/>
        </w:rPr>
        <w:instrText xml:space="preserve"> PAGEREF _Toc208371515 \h </w:instrText>
      </w:r>
      <w:r w:rsidR="00F107CE" w:rsidRPr="00FE2F0D">
        <w:rPr>
          <w:b w:val="0"/>
        </w:rPr>
      </w:r>
      <w:r w:rsidR="00F107CE" w:rsidRPr="00FE2F0D">
        <w:rPr>
          <w:b w:val="0"/>
        </w:rPr>
        <w:fldChar w:fldCharType="separate"/>
      </w:r>
      <w:r w:rsidR="00CF19B4">
        <w:rPr>
          <w:b w:val="0"/>
        </w:rPr>
        <w:t>60</w:t>
      </w:r>
      <w:r w:rsidR="00F107CE" w:rsidRPr="00FE2F0D">
        <w:rPr>
          <w:b w:val="0"/>
        </w:rPr>
        <w:fldChar w:fldCharType="end"/>
      </w:r>
    </w:p>
    <w:p w14:paraId="0E54172E" w14:textId="77777777" w:rsidR="00C01231" w:rsidRDefault="00F107CE" w:rsidP="00F107CE">
      <w:pPr>
        <w:pStyle w:val="TOC1"/>
        <w:tabs>
          <w:tab w:val="clear" w:pos="8544"/>
          <w:tab w:val="right" w:leader="dot" w:pos="8222"/>
        </w:tabs>
        <w:rPr>
          <w:b w:val="0"/>
          <w:color w:val="0E101A"/>
        </w:rPr>
      </w:pPr>
      <w:r w:rsidRPr="00FE2F0D">
        <w:rPr>
          <w:b w:val="0"/>
          <w:color w:val="0E101A"/>
        </w:rPr>
        <w:t xml:space="preserve">4.5.2 </w:t>
      </w:r>
      <w:r w:rsidR="00C01231">
        <w:rPr>
          <w:b w:val="0"/>
          <w:color w:val="0E101A"/>
        </w:rPr>
        <w:t xml:space="preserve">    </w:t>
      </w:r>
      <w:r w:rsidRPr="00FE2F0D">
        <w:rPr>
          <w:b w:val="0"/>
          <w:color w:val="0E101A"/>
        </w:rPr>
        <w:t xml:space="preserve">The Extent of Training Provided to Heads of Schools is Adequate in </w:t>
      </w:r>
      <w:r w:rsidR="00C01231">
        <w:rPr>
          <w:b w:val="0"/>
          <w:color w:val="0E101A"/>
        </w:rPr>
        <w:t xml:space="preserve"> </w:t>
      </w:r>
    </w:p>
    <w:p w14:paraId="6DADDBC9" w14:textId="5927BA12" w:rsidR="00F107CE" w:rsidRPr="00FE2F0D" w:rsidRDefault="00C01231" w:rsidP="00F107CE">
      <w:pPr>
        <w:pStyle w:val="TOC1"/>
        <w:tabs>
          <w:tab w:val="clear" w:pos="8544"/>
          <w:tab w:val="right" w:leader="dot" w:pos="8222"/>
        </w:tabs>
        <w:rPr>
          <w:rFonts w:eastAsiaTheme="minorEastAsia"/>
          <w:b w:val="0"/>
          <w:lang w:val="en-US" w:eastAsia="en-US"/>
        </w:rPr>
      </w:pPr>
      <w:r>
        <w:rPr>
          <w:b w:val="0"/>
          <w:color w:val="0E101A"/>
        </w:rPr>
        <w:t xml:space="preserve">              </w:t>
      </w:r>
      <w:r w:rsidR="00F107CE" w:rsidRPr="00FE2F0D">
        <w:rPr>
          <w:b w:val="0"/>
          <w:color w:val="0E101A"/>
        </w:rPr>
        <w:t>Effectively Resolving Teachers’ Conflict</w:t>
      </w:r>
      <w:r w:rsidR="00F107CE" w:rsidRPr="00FE2F0D">
        <w:rPr>
          <w:b w:val="0"/>
        </w:rPr>
        <w:tab/>
      </w:r>
      <w:r w:rsidR="00F107CE" w:rsidRPr="00FE2F0D">
        <w:rPr>
          <w:b w:val="0"/>
        </w:rPr>
        <w:fldChar w:fldCharType="begin"/>
      </w:r>
      <w:r w:rsidR="00F107CE" w:rsidRPr="00FE2F0D">
        <w:rPr>
          <w:b w:val="0"/>
        </w:rPr>
        <w:instrText xml:space="preserve"> PAGEREF _Toc208371516 \h </w:instrText>
      </w:r>
      <w:r w:rsidR="00F107CE" w:rsidRPr="00FE2F0D">
        <w:rPr>
          <w:b w:val="0"/>
        </w:rPr>
      </w:r>
      <w:r w:rsidR="00F107CE" w:rsidRPr="00FE2F0D">
        <w:rPr>
          <w:b w:val="0"/>
        </w:rPr>
        <w:fldChar w:fldCharType="separate"/>
      </w:r>
      <w:r w:rsidR="00CF19B4">
        <w:rPr>
          <w:b w:val="0"/>
        </w:rPr>
        <w:t>63</w:t>
      </w:r>
      <w:r w:rsidR="00F107CE" w:rsidRPr="00FE2F0D">
        <w:rPr>
          <w:b w:val="0"/>
        </w:rPr>
        <w:fldChar w:fldCharType="end"/>
      </w:r>
    </w:p>
    <w:p w14:paraId="41D5AD66"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CHAPTER FIVE</w:t>
      </w:r>
      <w:r w:rsidRPr="00F107CE">
        <w:tab/>
      </w:r>
      <w:r w:rsidRPr="00F107CE">
        <w:fldChar w:fldCharType="begin"/>
      </w:r>
      <w:r w:rsidRPr="00F107CE">
        <w:instrText xml:space="preserve"> PAGEREF _Toc208371517 \h </w:instrText>
      </w:r>
      <w:r w:rsidRPr="00F107CE">
        <w:fldChar w:fldCharType="separate"/>
      </w:r>
      <w:r w:rsidR="00CF19B4">
        <w:t>66</w:t>
      </w:r>
      <w:r w:rsidRPr="00F107CE">
        <w:fldChar w:fldCharType="end"/>
      </w:r>
    </w:p>
    <w:p w14:paraId="3D69F3CD"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SUMMARY OF FINDINGS, CONCLUSIONS AND RECOMMENDATIONS</w:t>
      </w:r>
      <w:r w:rsidRPr="00F107CE">
        <w:tab/>
      </w:r>
      <w:r w:rsidRPr="00F107CE">
        <w:fldChar w:fldCharType="begin"/>
      </w:r>
      <w:r w:rsidRPr="00F107CE">
        <w:instrText xml:space="preserve"> PAGEREF _Toc208371518 \h </w:instrText>
      </w:r>
      <w:r w:rsidRPr="00F107CE">
        <w:fldChar w:fldCharType="separate"/>
      </w:r>
      <w:r w:rsidR="00CF19B4">
        <w:t>66</w:t>
      </w:r>
      <w:r w:rsidRPr="00F107CE">
        <w:fldChar w:fldCharType="end"/>
      </w:r>
    </w:p>
    <w:p w14:paraId="24BADFD5" w14:textId="641A3800" w:rsidR="00F107CE" w:rsidRPr="00FE2F0D" w:rsidRDefault="00F107CE" w:rsidP="00F107CE">
      <w:pPr>
        <w:pStyle w:val="TOC1"/>
        <w:tabs>
          <w:tab w:val="clear" w:pos="8544"/>
          <w:tab w:val="right" w:leader="dot" w:pos="8222"/>
        </w:tabs>
        <w:rPr>
          <w:rFonts w:eastAsiaTheme="minorEastAsia"/>
          <w:b w:val="0"/>
          <w:lang w:val="en-US" w:eastAsia="en-US"/>
        </w:rPr>
      </w:pPr>
      <w:r w:rsidRPr="00FE2F0D">
        <w:rPr>
          <w:b w:val="0"/>
          <w:color w:val="000000" w:themeColor="text1"/>
        </w:rPr>
        <w:t xml:space="preserve">5.1 </w:t>
      </w:r>
      <w:r w:rsidR="00C01231">
        <w:rPr>
          <w:b w:val="0"/>
          <w:color w:val="000000" w:themeColor="text1"/>
        </w:rPr>
        <w:t xml:space="preserve">       </w:t>
      </w:r>
      <w:r w:rsidRPr="00FE2F0D">
        <w:rPr>
          <w:b w:val="0"/>
          <w:color w:val="000000" w:themeColor="text1"/>
        </w:rPr>
        <w:t>Introduction</w:t>
      </w:r>
      <w:r w:rsidRPr="00FE2F0D">
        <w:rPr>
          <w:b w:val="0"/>
        </w:rPr>
        <w:tab/>
      </w:r>
      <w:r w:rsidRPr="00FE2F0D">
        <w:rPr>
          <w:b w:val="0"/>
        </w:rPr>
        <w:fldChar w:fldCharType="begin"/>
      </w:r>
      <w:r w:rsidRPr="00FE2F0D">
        <w:rPr>
          <w:b w:val="0"/>
        </w:rPr>
        <w:instrText xml:space="preserve"> PAGEREF _Toc208371519 \h </w:instrText>
      </w:r>
      <w:r w:rsidRPr="00FE2F0D">
        <w:rPr>
          <w:b w:val="0"/>
        </w:rPr>
      </w:r>
      <w:r w:rsidRPr="00FE2F0D">
        <w:rPr>
          <w:b w:val="0"/>
        </w:rPr>
        <w:fldChar w:fldCharType="separate"/>
      </w:r>
      <w:r w:rsidR="00CF19B4">
        <w:rPr>
          <w:b w:val="0"/>
        </w:rPr>
        <w:t>66</w:t>
      </w:r>
      <w:r w:rsidRPr="00FE2F0D">
        <w:rPr>
          <w:b w:val="0"/>
        </w:rPr>
        <w:fldChar w:fldCharType="end"/>
      </w:r>
    </w:p>
    <w:p w14:paraId="3029B87C" w14:textId="5CE354AE"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 xml:space="preserve">5.2 </w:t>
      </w:r>
      <w:r w:rsidR="00C01231">
        <w:rPr>
          <w:rFonts w:eastAsia="Times New Roman"/>
          <w:b w:val="0"/>
          <w:bCs/>
          <w:color w:val="000000" w:themeColor="text1"/>
        </w:rPr>
        <w:t xml:space="preserve">       </w:t>
      </w:r>
      <w:r w:rsidRPr="00FE2F0D">
        <w:rPr>
          <w:rFonts w:eastAsia="Times New Roman"/>
          <w:b w:val="0"/>
          <w:bCs/>
          <w:color w:val="000000" w:themeColor="text1"/>
        </w:rPr>
        <w:t>Summary</w:t>
      </w:r>
      <w:r w:rsidRPr="00FE2F0D">
        <w:rPr>
          <w:b w:val="0"/>
        </w:rPr>
        <w:tab/>
      </w:r>
      <w:r w:rsidRPr="00FE2F0D">
        <w:rPr>
          <w:b w:val="0"/>
        </w:rPr>
        <w:fldChar w:fldCharType="begin"/>
      </w:r>
      <w:r w:rsidRPr="00FE2F0D">
        <w:rPr>
          <w:b w:val="0"/>
        </w:rPr>
        <w:instrText xml:space="preserve"> PAGEREF _Toc208371520 \h </w:instrText>
      </w:r>
      <w:r w:rsidRPr="00FE2F0D">
        <w:rPr>
          <w:b w:val="0"/>
        </w:rPr>
      </w:r>
      <w:r w:rsidRPr="00FE2F0D">
        <w:rPr>
          <w:b w:val="0"/>
        </w:rPr>
        <w:fldChar w:fldCharType="separate"/>
      </w:r>
      <w:r w:rsidR="00CF19B4">
        <w:rPr>
          <w:b w:val="0"/>
        </w:rPr>
        <w:t>66</w:t>
      </w:r>
      <w:r w:rsidRPr="00FE2F0D">
        <w:rPr>
          <w:b w:val="0"/>
        </w:rPr>
        <w:fldChar w:fldCharType="end"/>
      </w:r>
    </w:p>
    <w:p w14:paraId="4B97392C" w14:textId="18347AA5"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5.2.1</w:t>
      </w:r>
      <w:r w:rsidR="00C01231">
        <w:rPr>
          <w:rFonts w:eastAsia="Times New Roman"/>
          <w:b w:val="0"/>
          <w:bCs/>
          <w:color w:val="000000" w:themeColor="text1"/>
        </w:rPr>
        <w:t xml:space="preserve">    </w:t>
      </w:r>
      <w:r w:rsidRPr="00FE2F0D">
        <w:rPr>
          <w:rFonts w:eastAsia="Times New Roman"/>
          <w:b w:val="0"/>
          <w:bCs/>
          <w:color w:val="000000" w:themeColor="text1"/>
        </w:rPr>
        <w:t xml:space="preserve"> Summary of the Study</w:t>
      </w:r>
      <w:r w:rsidRPr="00FE2F0D">
        <w:rPr>
          <w:b w:val="0"/>
        </w:rPr>
        <w:tab/>
      </w:r>
      <w:r w:rsidRPr="00FE2F0D">
        <w:rPr>
          <w:b w:val="0"/>
        </w:rPr>
        <w:fldChar w:fldCharType="begin"/>
      </w:r>
      <w:r w:rsidRPr="00FE2F0D">
        <w:rPr>
          <w:b w:val="0"/>
        </w:rPr>
        <w:instrText xml:space="preserve"> PAGEREF _Toc208371521 \h </w:instrText>
      </w:r>
      <w:r w:rsidRPr="00FE2F0D">
        <w:rPr>
          <w:b w:val="0"/>
        </w:rPr>
      </w:r>
      <w:r w:rsidRPr="00FE2F0D">
        <w:rPr>
          <w:b w:val="0"/>
        </w:rPr>
        <w:fldChar w:fldCharType="separate"/>
      </w:r>
      <w:r w:rsidR="00CF19B4">
        <w:rPr>
          <w:b w:val="0"/>
        </w:rPr>
        <w:t>66</w:t>
      </w:r>
      <w:r w:rsidRPr="00FE2F0D">
        <w:rPr>
          <w:b w:val="0"/>
        </w:rPr>
        <w:fldChar w:fldCharType="end"/>
      </w:r>
    </w:p>
    <w:p w14:paraId="03793BCF" w14:textId="3051C0D8"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 xml:space="preserve">5.2.2 </w:t>
      </w:r>
      <w:r w:rsidR="00C01231">
        <w:rPr>
          <w:rFonts w:eastAsia="Times New Roman"/>
          <w:b w:val="0"/>
          <w:bCs/>
          <w:color w:val="000000" w:themeColor="text1"/>
        </w:rPr>
        <w:t xml:space="preserve">      </w:t>
      </w:r>
      <w:r w:rsidRPr="00FE2F0D">
        <w:rPr>
          <w:rFonts w:eastAsia="Times New Roman"/>
          <w:b w:val="0"/>
          <w:bCs/>
          <w:color w:val="000000" w:themeColor="text1"/>
        </w:rPr>
        <w:t>Summary of the Main Findings</w:t>
      </w:r>
      <w:r w:rsidRPr="00FE2F0D">
        <w:rPr>
          <w:b w:val="0"/>
        </w:rPr>
        <w:tab/>
      </w:r>
      <w:r w:rsidRPr="00FE2F0D">
        <w:rPr>
          <w:b w:val="0"/>
        </w:rPr>
        <w:fldChar w:fldCharType="begin"/>
      </w:r>
      <w:r w:rsidRPr="00FE2F0D">
        <w:rPr>
          <w:b w:val="0"/>
        </w:rPr>
        <w:instrText xml:space="preserve"> PAGEREF _Toc208371522 \h </w:instrText>
      </w:r>
      <w:r w:rsidRPr="00FE2F0D">
        <w:rPr>
          <w:b w:val="0"/>
        </w:rPr>
      </w:r>
      <w:r w:rsidRPr="00FE2F0D">
        <w:rPr>
          <w:b w:val="0"/>
        </w:rPr>
        <w:fldChar w:fldCharType="separate"/>
      </w:r>
      <w:r w:rsidR="00CF19B4">
        <w:rPr>
          <w:b w:val="0"/>
        </w:rPr>
        <w:t>66</w:t>
      </w:r>
      <w:r w:rsidRPr="00FE2F0D">
        <w:rPr>
          <w:b w:val="0"/>
        </w:rPr>
        <w:fldChar w:fldCharType="end"/>
      </w:r>
    </w:p>
    <w:p w14:paraId="5CF81A1D" w14:textId="4B5FDB16"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 xml:space="preserve">5.3 </w:t>
      </w:r>
      <w:r w:rsidR="00C01231">
        <w:rPr>
          <w:rFonts w:eastAsia="Times New Roman"/>
          <w:b w:val="0"/>
          <w:bCs/>
          <w:color w:val="000000" w:themeColor="text1"/>
        </w:rPr>
        <w:t xml:space="preserve">         </w:t>
      </w:r>
      <w:r w:rsidRPr="00FE2F0D">
        <w:rPr>
          <w:rFonts w:eastAsia="Times New Roman"/>
          <w:b w:val="0"/>
          <w:bCs/>
          <w:color w:val="000000" w:themeColor="text1"/>
        </w:rPr>
        <w:t>Conclusions</w:t>
      </w:r>
      <w:r w:rsidRPr="00FE2F0D">
        <w:rPr>
          <w:b w:val="0"/>
        </w:rPr>
        <w:tab/>
      </w:r>
      <w:r w:rsidRPr="00FE2F0D">
        <w:rPr>
          <w:b w:val="0"/>
        </w:rPr>
        <w:fldChar w:fldCharType="begin"/>
      </w:r>
      <w:r w:rsidRPr="00FE2F0D">
        <w:rPr>
          <w:b w:val="0"/>
        </w:rPr>
        <w:instrText xml:space="preserve"> PAGEREF _Toc208371523 \h </w:instrText>
      </w:r>
      <w:r w:rsidRPr="00FE2F0D">
        <w:rPr>
          <w:b w:val="0"/>
        </w:rPr>
      </w:r>
      <w:r w:rsidRPr="00FE2F0D">
        <w:rPr>
          <w:b w:val="0"/>
        </w:rPr>
        <w:fldChar w:fldCharType="separate"/>
      </w:r>
      <w:r w:rsidR="00CF19B4">
        <w:rPr>
          <w:b w:val="0"/>
        </w:rPr>
        <w:t>67</w:t>
      </w:r>
      <w:r w:rsidRPr="00FE2F0D">
        <w:rPr>
          <w:b w:val="0"/>
        </w:rPr>
        <w:fldChar w:fldCharType="end"/>
      </w:r>
    </w:p>
    <w:p w14:paraId="350EA0EE" w14:textId="3764B2CF"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 xml:space="preserve">5.4 </w:t>
      </w:r>
      <w:r w:rsidR="00C01231">
        <w:rPr>
          <w:rFonts w:eastAsia="Times New Roman"/>
          <w:b w:val="0"/>
          <w:bCs/>
          <w:color w:val="000000" w:themeColor="text1"/>
        </w:rPr>
        <w:t xml:space="preserve">         </w:t>
      </w:r>
      <w:r w:rsidRPr="00FE2F0D">
        <w:rPr>
          <w:rFonts w:eastAsia="Times New Roman"/>
          <w:b w:val="0"/>
          <w:bCs/>
          <w:color w:val="000000" w:themeColor="text1"/>
        </w:rPr>
        <w:t>Recommendations for Action</w:t>
      </w:r>
      <w:r w:rsidRPr="00FE2F0D">
        <w:rPr>
          <w:b w:val="0"/>
        </w:rPr>
        <w:tab/>
      </w:r>
      <w:r w:rsidRPr="00FE2F0D">
        <w:rPr>
          <w:b w:val="0"/>
        </w:rPr>
        <w:fldChar w:fldCharType="begin"/>
      </w:r>
      <w:r w:rsidRPr="00FE2F0D">
        <w:rPr>
          <w:b w:val="0"/>
        </w:rPr>
        <w:instrText xml:space="preserve"> PAGEREF _Toc208371524 \h </w:instrText>
      </w:r>
      <w:r w:rsidRPr="00FE2F0D">
        <w:rPr>
          <w:b w:val="0"/>
        </w:rPr>
      </w:r>
      <w:r w:rsidRPr="00FE2F0D">
        <w:rPr>
          <w:b w:val="0"/>
        </w:rPr>
        <w:fldChar w:fldCharType="separate"/>
      </w:r>
      <w:r w:rsidR="00CF19B4">
        <w:rPr>
          <w:b w:val="0"/>
        </w:rPr>
        <w:t>68</w:t>
      </w:r>
      <w:r w:rsidRPr="00FE2F0D">
        <w:rPr>
          <w:b w:val="0"/>
        </w:rPr>
        <w:fldChar w:fldCharType="end"/>
      </w:r>
    </w:p>
    <w:p w14:paraId="0D408E80" w14:textId="2D2C848B" w:rsidR="00F107CE" w:rsidRPr="00FE2F0D" w:rsidRDefault="00F107CE" w:rsidP="00F107CE">
      <w:pPr>
        <w:pStyle w:val="TOC1"/>
        <w:tabs>
          <w:tab w:val="clear" w:pos="8544"/>
          <w:tab w:val="right" w:leader="dot" w:pos="8222"/>
        </w:tabs>
        <w:rPr>
          <w:rFonts w:eastAsiaTheme="minorEastAsia"/>
          <w:b w:val="0"/>
          <w:lang w:val="en-US" w:eastAsia="en-US"/>
        </w:rPr>
      </w:pPr>
      <w:r w:rsidRPr="00FE2F0D">
        <w:rPr>
          <w:rFonts w:eastAsia="Times New Roman"/>
          <w:b w:val="0"/>
          <w:bCs/>
          <w:color w:val="000000" w:themeColor="text1"/>
        </w:rPr>
        <w:t xml:space="preserve">5.5 </w:t>
      </w:r>
      <w:r w:rsidR="00C01231">
        <w:rPr>
          <w:rFonts w:eastAsia="Times New Roman"/>
          <w:b w:val="0"/>
          <w:bCs/>
          <w:color w:val="000000" w:themeColor="text1"/>
        </w:rPr>
        <w:t xml:space="preserve">         </w:t>
      </w:r>
      <w:r w:rsidRPr="00FE2F0D">
        <w:rPr>
          <w:rFonts w:eastAsia="Times New Roman"/>
          <w:b w:val="0"/>
          <w:bCs/>
          <w:color w:val="000000" w:themeColor="text1"/>
        </w:rPr>
        <w:t>Recommendations for Further Studies</w:t>
      </w:r>
      <w:r w:rsidRPr="00FE2F0D">
        <w:rPr>
          <w:b w:val="0"/>
        </w:rPr>
        <w:tab/>
      </w:r>
      <w:r w:rsidRPr="00FE2F0D">
        <w:rPr>
          <w:b w:val="0"/>
        </w:rPr>
        <w:fldChar w:fldCharType="begin"/>
      </w:r>
      <w:r w:rsidRPr="00FE2F0D">
        <w:rPr>
          <w:b w:val="0"/>
        </w:rPr>
        <w:instrText xml:space="preserve"> PAGEREF _Toc208371525 \h </w:instrText>
      </w:r>
      <w:r w:rsidRPr="00FE2F0D">
        <w:rPr>
          <w:b w:val="0"/>
        </w:rPr>
      </w:r>
      <w:r w:rsidRPr="00FE2F0D">
        <w:rPr>
          <w:b w:val="0"/>
        </w:rPr>
        <w:fldChar w:fldCharType="separate"/>
      </w:r>
      <w:r w:rsidR="00CF19B4">
        <w:rPr>
          <w:b w:val="0"/>
        </w:rPr>
        <w:t>68</w:t>
      </w:r>
      <w:r w:rsidRPr="00FE2F0D">
        <w:rPr>
          <w:b w:val="0"/>
        </w:rPr>
        <w:fldChar w:fldCharType="end"/>
      </w:r>
    </w:p>
    <w:p w14:paraId="00A77548"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t>REFERENCES</w:t>
      </w:r>
      <w:r w:rsidRPr="00F107CE">
        <w:tab/>
      </w:r>
      <w:r w:rsidRPr="00F107CE">
        <w:fldChar w:fldCharType="begin"/>
      </w:r>
      <w:r w:rsidRPr="00F107CE">
        <w:instrText xml:space="preserve"> PAGEREF _Toc208371526 \h </w:instrText>
      </w:r>
      <w:r w:rsidRPr="00F107CE">
        <w:fldChar w:fldCharType="separate"/>
      </w:r>
      <w:r w:rsidR="00CF19B4">
        <w:t>69</w:t>
      </w:r>
      <w:r w:rsidRPr="00F107CE">
        <w:fldChar w:fldCharType="end"/>
      </w:r>
    </w:p>
    <w:p w14:paraId="334B0826" w14:textId="77777777" w:rsidR="00F107CE" w:rsidRPr="00F107CE" w:rsidRDefault="00F107CE" w:rsidP="00F107CE">
      <w:pPr>
        <w:pStyle w:val="TOC1"/>
        <w:tabs>
          <w:tab w:val="clear" w:pos="8544"/>
          <w:tab w:val="right" w:leader="dot" w:pos="8222"/>
        </w:tabs>
        <w:rPr>
          <w:rFonts w:eastAsiaTheme="minorEastAsia"/>
          <w:b w:val="0"/>
          <w:lang w:val="en-US" w:eastAsia="en-US"/>
        </w:rPr>
      </w:pPr>
      <w:r w:rsidRPr="00F107CE">
        <w:rPr>
          <w:color w:val="000000" w:themeColor="text1"/>
        </w:rPr>
        <w:t>APPENDICES</w:t>
      </w:r>
      <w:r w:rsidRPr="00F107CE">
        <w:tab/>
      </w:r>
      <w:r w:rsidRPr="00F107CE">
        <w:fldChar w:fldCharType="begin"/>
      </w:r>
      <w:r w:rsidRPr="00F107CE">
        <w:instrText xml:space="preserve"> PAGEREF _Toc208371527 \h </w:instrText>
      </w:r>
      <w:r w:rsidRPr="00F107CE">
        <w:fldChar w:fldCharType="separate"/>
      </w:r>
      <w:r w:rsidR="00CF19B4">
        <w:t>74</w:t>
      </w:r>
      <w:r w:rsidRPr="00F107CE">
        <w:fldChar w:fldCharType="end"/>
      </w:r>
    </w:p>
    <w:p w14:paraId="00749BF8" w14:textId="26DE28F0" w:rsidR="00023D4F" w:rsidRDefault="00F107CE" w:rsidP="00F107CE">
      <w:pPr>
        <w:pStyle w:val="NormalWeb"/>
        <w:tabs>
          <w:tab w:val="right" w:leader="dot" w:pos="8222"/>
        </w:tabs>
        <w:spacing w:before="0" w:beforeAutospacing="0" w:after="0" w:afterAutospacing="0" w:line="480" w:lineRule="auto"/>
        <w:rPr>
          <w:b/>
        </w:rPr>
      </w:pPr>
      <w:r w:rsidRPr="00F107CE">
        <w:rPr>
          <w:rFonts w:eastAsiaTheme="minorHAnsi"/>
          <w:b/>
          <w:noProof/>
          <w:lang w:val="en-GB" w:eastAsia="en-GB"/>
        </w:rPr>
        <w:fldChar w:fldCharType="end"/>
      </w:r>
    </w:p>
    <w:p w14:paraId="628B0CFF" w14:textId="77777777" w:rsidR="00A34B73" w:rsidRDefault="00A34B73" w:rsidP="00A34B73">
      <w:pPr>
        <w:pStyle w:val="NormalWeb"/>
        <w:spacing w:before="0" w:beforeAutospacing="0" w:after="0" w:afterAutospacing="0" w:line="480" w:lineRule="auto"/>
        <w:rPr>
          <w:b/>
        </w:rPr>
      </w:pPr>
    </w:p>
    <w:p w14:paraId="140C9B3D" w14:textId="099F167F" w:rsidR="00023D4F" w:rsidRDefault="00023D4F" w:rsidP="00AE304C">
      <w:pPr>
        <w:pStyle w:val="NormalWeb"/>
        <w:spacing w:line="360" w:lineRule="auto"/>
        <w:jc w:val="center"/>
        <w:rPr>
          <w:b/>
        </w:rPr>
      </w:pPr>
    </w:p>
    <w:p w14:paraId="372EC47A" w14:textId="21B9F112" w:rsidR="002367B3" w:rsidRDefault="002367B3" w:rsidP="00AE304C">
      <w:pPr>
        <w:pStyle w:val="NormalWeb"/>
        <w:spacing w:line="360" w:lineRule="auto"/>
        <w:jc w:val="center"/>
        <w:rPr>
          <w:b/>
        </w:rPr>
      </w:pPr>
    </w:p>
    <w:p w14:paraId="7561FF60" w14:textId="4370AC01" w:rsidR="002367B3" w:rsidRDefault="002367B3" w:rsidP="00AE304C">
      <w:pPr>
        <w:pStyle w:val="NormalWeb"/>
        <w:spacing w:line="360" w:lineRule="auto"/>
        <w:jc w:val="center"/>
        <w:rPr>
          <w:b/>
        </w:rPr>
      </w:pPr>
    </w:p>
    <w:p w14:paraId="585B4593" w14:textId="77777777" w:rsidR="004D0236" w:rsidRDefault="004D0236" w:rsidP="00AE304C">
      <w:pPr>
        <w:pStyle w:val="NormalWeb"/>
        <w:spacing w:line="360" w:lineRule="auto"/>
        <w:jc w:val="center"/>
        <w:rPr>
          <w:b/>
        </w:rPr>
      </w:pPr>
    </w:p>
    <w:p w14:paraId="4088F444" w14:textId="77777777" w:rsidR="004D0236" w:rsidRDefault="004D0236" w:rsidP="00AE304C">
      <w:pPr>
        <w:pStyle w:val="NormalWeb"/>
        <w:spacing w:line="360" w:lineRule="auto"/>
        <w:jc w:val="center"/>
        <w:rPr>
          <w:b/>
        </w:rPr>
      </w:pPr>
    </w:p>
    <w:p w14:paraId="54838ABD" w14:textId="04780FF5" w:rsidR="002367B3" w:rsidRDefault="002367B3" w:rsidP="00AE304C">
      <w:pPr>
        <w:pStyle w:val="NormalWeb"/>
        <w:spacing w:line="360" w:lineRule="auto"/>
        <w:jc w:val="center"/>
        <w:rPr>
          <w:b/>
        </w:rPr>
      </w:pPr>
    </w:p>
    <w:p w14:paraId="4443FADA" w14:textId="77777777" w:rsidR="004544E5" w:rsidRDefault="004544E5" w:rsidP="00AE304C">
      <w:pPr>
        <w:pStyle w:val="NormalWeb"/>
        <w:spacing w:line="360" w:lineRule="auto"/>
        <w:jc w:val="center"/>
        <w:rPr>
          <w:b/>
        </w:rPr>
      </w:pPr>
    </w:p>
    <w:p w14:paraId="7EFB64D1" w14:textId="77777777" w:rsidR="004544E5" w:rsidRDefault="004544E5" w:rsidP="00AE304C">
      <w:pPr>
        <w:pStyle w:val="NormalWeb"/>
        <w:spacing w:line="360" w:lineRule="auto"/>
        <w:jc w:val="center"/>
        <w:rPr>
          <w:b/>
        </w:rPr>
      </w:pPr>
    </w:p>
    <w:p w14:paraId="0D57AE26" w14:textId="77777777" w:rsidR="004544E5" w:rsidRDefault="004544E5" w:rsidP="00AE304C">
      <w:pPr>
        <w:pStyle w:val="NormalWeb"/>
        <w:spacing w:line="360" w:lineRule="auto"/>
        <w:jc w:val="center"/>
        <w:rPr>
          <w:b/>
        </w:rPr>
      </w:pPr>
    </w:p>
    <w:p w14:paraId="77C0A3D2" w14:textId="77777777" w:rsidR="004544E5" w:rsidRDefault="004544E5" w:rsidP="00AE304C">
      <w:pPr>
        <w:pStyle w:val="NormalWeb"/>
        <w:spacing w:line="360" w:lineRule="auto"/>
        <w:jc w:val="center"/>
        <w:rPr>
          <w:b/>
        </w:rPr>
      </w:pPr>
    </w:p>
    <w:p w14:paraId="34599C16" w14:textId="77777777" w:rsidR="004544E5" w:rsidRDefault="004544E5" w:rsidP="00AE304C">
      <w:pPr>
        <w:pStyle w:val="NormalWeb"/>
        <w:spacing w:line="360" w:lineRule="auto"/>
        <w:jc w:val="center"/>
        <w:rPr>
          <w:b/>
        </w:rPr>
      </w:pPr>
    </w:p>
    <w:p w14:paraId="6CC5C7F0" w14:textId="77777777" w:rsidR="004544E5" w:rsidRDefault="004544E5" w:rsidP="00AE304C">
      <w:pPr>
        <w:pStyle w:val="NormalWeb"/>
        <w:spacing w:line="360" w:lineRule="auto"/>
        <w:jc w:val="center"/>
        <w:rPr>
          <w:b/>
        </w:rPr>
      </w:pPr>
    </w:p>
    <w:p w14:paraId="4CED70FC" w14:textId="77777777" w:rsidR="005E1748" w:rsidRDefault="005E1748" w:rsidP="00AE304C">
      <w:pPr>
        <w:pStyle w:val="NormalWeb"/>
        <w:spacing w:line="360" w:lineRule="auto"/>
        <w:jc w:val="center"/>
        <w:rPr>
          <w:b/>
        </w:rPr>
      </w:pPr>
    </w:p>
    <w:p w14:paraId="2081AEC2" w14:textId="377523C2" w:rsidR="004411AF" w:rsidRPr="004544E5" w:rsidRDefault="00F50BCA" w:rsidP="004544E5">
      <w:pPr>
        <w:pStyle w:val="Heading1"/>
        <w:spacing w:before="0" w:line="480" w:lineRule="auto"/>
        <w:jc w:val="center"/>
        <w:rPr>
          <w:rFonts w:ascii="Times New Roman" w:hAnsi="Times New Roman" w:cs="Times New Roman"/>
          <w:b/>
          <w:color w:val="000000" w:themeColor="text1"/>
          <w:sz w:val="24"/>
          <w:szCs w:val="24"/>
        </w:rPr>
      </w:pPr>
      <w:bookmarkStart w:id="15" w:name="_Toc201050070"/>
      <w:r w:rsidRPr="00B47FE0">
        <w:rPr>
          <w:rFonts w:ascii="Times New Roman" w:hAnsi="Times New Roman" w:cs="Times New Roman"/>
          <w:b/>
          <w:color w:val="000000" w:themeColor="text1"/>
          <w:sz w:val="24"/>
          <w:szCs w:val="24"/>
        </w:rPr>
        <w:t>LIST OF TABLES</w:t>
      </w:r>
      <w:bookmarkEnd w:id="15"/>
      <w:r w:rsidR="00CB5E82">
        <w:rPr>
          <w:rFonts w:ascii="Times New Roman" w:hAnsi="Times New Roman" w:cs="Times New Roman"/>
          <w:b/>
          <w:color w:val="000000" w:themeColor="text1"/>
          <w:sz w:val="24"/>
          <w:szCs w:val="24"/>
        </w:rPr>
        <w:fldChar w:fldCharType="begin"/>
      </w:r>
      <w:r w:rsidR="00CB5E82">
        <w:instrText xml:space="preserve"> TC "</w:instrText>
      </w:r>
      <w:bookmarkStart w:id="16" w:name="_Toc208371463"/>
      <w:r w:rsidR="00CB5E82" w:rsidRPr="007C2A55">
        <w:rPr>
          <w:rFonts w:ascii="Times New Roman" w:hAnsi="Times New Roman" w:cs="Times New Roman"/>
          <w:b/>
          <w:color w:val="000000" w:themeColor="text1"/>
          <w:sz w:val="24"/>
          <w:szCs w:val="24"/>
        </w:rPr>
        <w:instrText>LIST OF TABLES</w:instrText>
      </w:r>
      <w:bookmarkEnd w:id="16"/>
      <w:r w:rsidR="00CB5E82">
        <w:instrText xml:space="preserve">" \f C \l "1" </w:instrText>
      </w:r>
      <w:r w:rsidR="00CB5E82">
        <w:rPr>
          <w:rFonts w:ascii="Times New Roman" w:hAnsi="Times New Roman" w:cs="Times New Roman"/>
          <w:b/>
          <w:color w:val="000000" w:themeColor="text1"/>
          <w:sz w:val="24"/>
          <w:szCs w:val="24"/>
        </w:rPr>
        <w:fldChar w:fldCharType="end"/>
      </w:r>
    </w:p>
    <w:p w14:paraId="2C05169F" w14:textId="77777777" w:rsidR="003D4A54" w:rsidRPr="003D4A54" w:rsidRDefault="003D4A54" w:rsidP="004544E5">
      <w:pPr>
        <w:pStyle w:val="TableofFigures"/>
        <w:tabs>
          <w:tab w:val="right" w:leader="dot" w:pos="8211"/>
        </w:tabs>
        <w:spacing w:line="480" w:lineRule="auto"/>
        <w:jc w:val="both"/>
        <w:rPr>
          <w:rFonts w:ascii="Times New Roman" w:eastAsiaTheme="minorEastAsia" w:hAnsi="Times New Roman" w:cs="Times New Roman"/>
          <w:noProof/>
          <w:sz w:val="24"/>
          <w:szCs w:val="24"/>
        </w:rPr>
      </w:pPr>
      <w:r w:rsidRPr="003D4A54">
        <w:rPr>
          <w:rFonts w:ascii="Times New Roman" w:hAnsi="Times New Roman" w:cs="Times New Roman"/>
          <w:sz w:val="24"/>
          <w:szCs w:val="24"/>
        </w:rPr>
        <w:fldChar w:fldCharType="begin"/>
      </w:r>
      <w:r w:rsidRPr="003D4A54">
        <w:rPr>
          <w:rFonts w:ascii="Times New Roman" w:hAnsi="Times New Roman" w:cs="Times New Roman"/>
          <w:sz w:val="24"/>
          <w:szCs w:val="24"/>
        </w:rPr>
        <w:instrText xml:space="preserve"> TOC \f T \c "Table" </w:instrText>
      </w:r>
      <w:r w:rsidRPr="003D4A54">
        <w:rPr>
          <w:rFonts w:ascii="Times New Roman" w:hAnsi="Times New Roman" w:cs="Times New Roman"/>
          <w:sz w:val="24"/>
          <w:szCs w:val="24"/>
        </w:rPr>
        <w:fldChar w:fldCharType="separate"/>
      </w:r>
      <w:r w:rsidRPr="003D4A54">
        <w:rPr>
          <w:rFonts w:ascii="Times New Roman" w:hAnsi="Times New Roman" w:cs="Times New Roman"/>
          <w:noProof/>
          <w:color w:val="000000" w:themeColor="text1"/>
          <w:sz w:val="24"/>
          <w:szCs w:val="24"/>
        </w:rPr>
        <w:t>Table 3.1: Summary of Sampling Matrix 1</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_Toc208371341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35</w:t>
      </w:r>
      <w:r w:rsidRPr="003D4A54">
        <w:rPr>
          <w:rFonts w:ascii="Times New Roman" w:hAnsi="Times New Roman" w:cs="Times New Roman"/>
          <w:noProof/>
          <w:sz w:val="24"/>
          <w:szCs w:val="24"/>
        </w:rPr>
        <w:fldChar w:fldCharType="end"/>
      </w:r>
    </w:p>
    <w:p w14:paraId="5A419532" w14:textId="77777777" w:rsidR="003D4A54" w:rsidRPr="003D4A54" w:rsidRDefault="003D4A54" w:rsidP="004544E5">
      <w:pPr>
        <w:pStyle w:val="TableofFigures"/>
        <w:tabs>
          <w:tab w:val="right" w:leader="dot" w:pos="8211"/>
        </w:tabs>
        <w:spacing w:line="480" w:lineRule="auto"/>
        <w:jc w:val="both"/>
        <w:rPr>
          <w:rFonts w:ascii="Times New Roman" w:eastAsiaTheme="minorEastAsia" w:hAnsi="Times New Roman" w:cs="Times New Roman"/>
          <w:noProof/>
          <w:sz w:val="24"/>
          <w:szCs w:val="24"/>
        </w:rPr>
      </w:pPr>
      <w:r w:rsidRPr="003D4A54">
        <w:rPr>
          <w:rFonts w:ascii="Times New Roman" w:hAnsi="Times New Roman" w:cs="Times New Roman"/>
          <w:noProof/>
          <w:color w:val="000000" w:themeColor="text1"/>
          <w:sz w:val="24"/>
          <w:szCs w:val="24"/>
        </w:rPr>
        <w:t xml:space="preserve">Table 4.1: The Major Causes of Teachers’ </w:t>
      </w:r>
      <w:r w:rsidRPr="003D4A54">
        <w:rPr>
          <w:rFonts w:ascii="Times New Roman" w:hAnsi="Times New Roman" w:cs="Times New Roman"/>
          <w:noProof/>
          <w:color w:val="0E101A"/>
          <w:sz w:val="24"/>
          <w:szCs w:val="24"/>
        </w:rPr>
        <w:t>Conflict in Most of Secondary</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_Toc208371342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43</w:t>
      </w:r>
      <w:r w:rsidRPr="003D4A54">
        <w:rPr>
          <w:rFonts w:ascii="Times New Roman" w:hAnsi="Times New Roman" w:cs="Times New Roman"/>
          <w:noProof/>
          <w:sz w:val="24"/>
          <w:szCs w:val="24"/>
        </w:rPr>
        <w:fldChar w:fldCharType="end"/>
      </w:r>
    </w:p>
    <w:p w14:paraId="21058B4A" w14:textId="77777777" w:rsidR="003D4A54" w:rsidRPr="003D4A54" w:rsidRDefault="003D4A54" w:rsidP="004544E5">
      <w:pPr>
        <w:pStyle w:val="TableofFigures"/>
        <w:tabs>
          <w:tab w:val="right" w:leader="dot" w:pos="8211"/>
        </w:tabs>
        <w:spacing w:line="480" w:lineRule="auto"/>
        <w:jc w:val="both"/>
        <w:rPr>
          <w:rFonts w:ascii="Times New Roman" w:eastAsiaTheme="minorEastAsia" w:hAnsi="Times New Roman" w:cs="Times New Roman"/>
          <w:noProof/>
          <w:sz w:val="24"/>
          <w:szCs w:val="24"/>
        </w:rPr>
      </w:pPr>
      <w:r w:rsidRPr="003D4A54">
        <w:rPr>
          <w:rFonts w:ascii="Times New Roman" w:hAnsi="Times New Roman" w:cs="Times New Roman"/>
          <w:noProof/>
          <w:color w:val="000000" w:themeColor="text1"/>
          <w:sz w:val="24"/>
          <w:szCs w:val="24"/>
        </w:rPr>
        <w:t>Table 4.2: Conflict Management</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_Toc208371343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54</w:t>
      </w:r>
      <w:r w:rsidRPr="003D4A54">
        <w:rPr>
          <w:rFonts w:ascii="Times New Roman" w:hAnsi="Times New Roman" w:cs="Times New Roman"/>
          <w:noProof/>
          <w:sz w:val="24"/>
          <w:szCs w:val="24"/>
        </w:rPr>
        <w:fldChar w:fldCharType="end"/>
      </w:r>
    </w:p>
    <w:p w14:paraId="0F3254FC" w14:textId="045F0A57" w:rsidR="004411AF" w:rsidRPr="003D4A54" w:rsidRDefault="003D4A54" w:rsidP="004544E5">
      <w:pPr>
        <w:spacing w:line="480" w:lineRule="auto"/>
        <w:jc w:val="both"/>
        <w:rPr>
          <w:rFonts w:ascii="Times New Roman" w:hAnsi="Times New Roman" w:cs="Times New Roman"/>
          <w:sz w:val="24"/>
          <w:szCs w:val="24"/>
        </w:rPr>
      </w:pPr>
      <w:r w:rsidRPr="003D4A54">
        <w:rPr>
          <w:rFonts w:ascii="Times New Roman" w:hAnsi="Times New Roman" w:cs="Times New Roman"/>
          <w:sz w:val="24"/>
          <w:szCs w:val="24"/>
        </w:rPr>
        <w:fldChar w:fldCharType="end"/>
      </w:r>
      <w:r w:rsidR="004411AF" w:rsidRPr="003D4A54">
        <w:rPr>
          <w:rFonts w:ascii="Times New Roman" w:hAnsi="Times New Roman" w:cs="Times New Roman"/>
          <w:sz w:val="24"/>
          <w:szCs w:val="24"/>
        </w:rPr>
        <w:t xml:space="preserve"> </w:t>
      </w:r>
    </w:p>
    <w:p w14:paraId="7FE427DF" w14:textId="42B3CD09" w:rsidR="00A53E3B" w:rsidRDefault="00A53E3B" w:rsidP="004411AF">
      <w:pPr>
        <w:pStyle w:val="TableofFigures"/>
        <w:tabs>
          <w:tab w:val="right" w:leader="dot" w:pos="8544"/>
        </w:tabs>
      </w:pPr>
    </w:p>
    <w:p w14:paraId="550C4C73" w14:textId="01E9DFC0" w:rsidR="00A53E3B" w:rsidRDefault="00A53E3B" w:rsidP="00A53E3B"/>
    <w:p w14:paraId="04397F9A" w14:textId="54CE60A4" w:rsidR="00A53E3B" w:rsidRDefault="00A53E3B" w:rsidP="00A53E3B"/>
    <w:p w14:paraId="0C5E4541" w14:textId="77777777" w:rsidR="00A53E3B" w:rsidRPr="00A53E3B" w:rsidRDefault="00A53E3B" w:rsidP="00A53E3B"/>
    <w:p w14:paraId="3155C2C3" w14:textId="7EAA8B59" w:rsidR="000556B5" w:rsidRDefault="000556B5" w:rsidP="000556B5">
      <w:pPr>
        <w:spacing w:line="480" w:lineRule="auto"/>
        <w:ind w:left="-144" w:right="144"/>
        <w:rPr>
          <w:rFonts w:ascii="Times New Roman" w:hAnsi="Times New Roman" w:cs="Times New Roman"/>
          <w:sz w:val="24"/>
          <w:szCs w:val="24"/>
        </w:rPr>
      </w:pPr>
    </w:p>
    <w:p w14:paraId="6FB0DC20" w14:textId="4DA6AD79" w:rsidR="000556B5" w:rsidRDefault="000556B5" w:rsidP="000556B5">
      <w:pPr>
        <w:spacing w:line="480" w:lineRule="auto"/>
        <w:ind w:left="-144" w:right="144"/>
        <w:rPr>
          <w:rFonts w:ascii="Times New Roman" w:hAnsi="Times New Roman" w:cs="Times New Roman"/>
          <w:sz w:val="24"/>
          <w:szCs w:val="24"/>
        </w:rPr>
      </w:pPr>
    </w:p>
    <w:p w14:paraId="0E59DA32" w14:textId="497F152C" w:rsidR="000556B5" w:rsidRDefault="000556B5" w:rsidP="000556B5">
      <w:pPr>
        <w:spacing w:line="480" w:lineRule="auto"/>
        <w:ind w:left="-144" w:right="144"/>
        <w:rPr>
          <w:rFonts w:ascii="Times New Roman" w:hAnsi="Times New Roman" w:cs="Times New Roman"/>
          <w:sz w:val="24"/>
          <w:szCs w:val="24"/>
        </w:rPr>
      </w:pPr>
    </w:p>
    <w:p w14:paraId="2B5C123A" w14:textId="77777777" w:rsidR="000556B5" w:rsidRDefault="000556B5" w:rsidP="000556B5">
      <w:pPr>
        <w:spacing w:line="480" w:lineRule="auto"/>
        <w:ind w:left="-144" w:right="144"/>
        <w:rPr>
          <w:rFonts w:ascii="Times New Roman" w:hAnsi="Times New Roman" w:cs="Times New Roman"/>
          <w:sz w:val="24"/>
          <w:szCs w:val="24"/>
        </w:rPr>
      </w:pPr>
    </w:p>
    <w:p w14:paraId="35E9F0B7" w14:textId="6B3694DE" w:rsidR="000556B5" w:rsidRDefault="000556B5" w:rsidP="000556B5">
      <w:pPr>
        <w:spacing w:line="480" w:lineRule="auto"/>
        <w:ind w:left="-144" w:right="144"/>
        <w:rPr>
          <w:rFonts w:ascii="Times New Roman" w:hAnsi="Times New Roman" w:cs="Times New Roman"/>
          <w:sz w:val="24"/>
          <w:szCs w:val="24"/>
        </w:rPr>
      </w:pPr>
    </w:p>
    <w:p w14:paraId="27F9FD77" w14:textId="2921B934" w:rsidR="000556B5" w:rsidRDefault="000556B5" w:rsidP="000556B5">
      <w:pPr>
        <w:spacing w:line="480" w:lineRule="auto"/>
        <w:ind w:left="-144" w:right="144"/>
        <w:rPr>
          <w:rFonts w:ascii="Times New Roman" w:hAnsi="Times New Roman" w:cs="Times New Roman"/>
          <w:sz w:val="24"/>
          <w:szCs w:val="24"/>
        </w:rPr>
      </w:pPr>
    </w:p>
    <w:p w14:paraId="0DCAB744" w14:textId="58D99188" w:rsidR="000556B5" w:rsidRDefault="000556B5">
      <w:pPr>
        <w:rPr>
          <w:rFonts w:ascii="Times New Roman" w:hAnsi="Times New Roman" w:cs="Times New Roman"/>
          <w:sz w:val="24"/>
          <w:szCs w:val="24"/>
        </w:rPr>
      </w:pPr>
      <w:r>
        <w:rPr>
          <w:rFonts w:ascii="Times New Roman" w:hAnsi="Times New Roman" w:cs="Times New Roman"/>
          <w:sz w:val="24"/>
          <w:szCs w:val="24"/>
        </w:rPr>
        <w:br w:type="page"/>
      </w:r>
    </w:p>
    <w:p w14:paraId="0EB4B1E7" w14:textId="70164369" w:rsidR="00F50BCA" w:rsidRDefault="00F50BCA" w:rsidP="004544E5">
      <w:pPr>
        <w:pStyle w:val="Heading1"/>
        <w:spacing w:before="0" w:line="480" w:lineRule="auto"/>
        <w:jc w:val="center"/>
        <w:rPr>
          <w:rFonts w:ascii="Times New Roman" w:hAnsi="Times New Roman" w:cs="Times New Roman"/>
          <w:b/>
          <w:color w:val="000000" w:themeColor="text1"/>
          <w:sz w:val="24"/>
          <w:szCs w:val="24"/>
        </w:rPr>
      </w:pPr>
      <w:bookmarkStart w:id="17" w:name="_Toc201050071"/>
      <w:r w:rsidRPr="00B47FE0">
        <w:rPr>
          <w:rFonts w:ascii="Times New Roman" w:hAnsi="Times New Roman" w:cs="Times New Roman"/>
          <w:b/>
          <w:color w:val="000000" w:themeColor="text1"/>
          <w:sz w:val="24"/>
          <w:szCs w:val="24"/>
        </w:rPr>
        <w:t>LIST OF FIGURES</w:t>
      </w:r>
      <w:bookmarkEnd w:id="17"/>
      <w:r w:rsidR="00CB5E82">
        <w:rPr>
          <w:rFonts w:ascii="Times New Roman" w:hAnsi="Times New Roman" w:cs="Times New Roman"/>
          <w:b/>
          <w:color w:val="000000" w:themeColor="text1"/>
          <w:sz w:val="24"/>
          <w:szCs w:val="24"/>
        </w:rPr>
        <w:fldChar w:fldCharType="begin"/>
      </w:r>
      <w:r w:rsidR="00CB5E82">
        <w:instrText xml:space="preserve"> TC "</w:instrText>
      </w:r>
      <w:bookmarkStart w:id="18" w:name="_Toc208371464"/>
      <w:r w:rsidR="00CB5E82" w:rsidRPr="00B4506C">
        <w:rPr>
          <w:rFonts w:ascii="Times New Roman" w:hAnsi="Times New Roman" w:cs="Times New Roman"/>
          <w:b/>
          <w:color w:val="000000" w:themeColor="text1"/>
          <w:sz w:val="24"/>
          <w:szCs w:val="24"/>
        </w:rPr>
        <w:instrText>LIST OF FIGURES</w:instrText>
      </w:r>
      <w:bookmarkEnd w:id="18"/>
      <w:r w:rsidR="00CB5E82">
        <w:instrText xml:space="preserve">" \f C \l "1" </w:instrText>
      </w:r>
      <w:r w:rsidR="00CB5E82">
        <w:rPr>
          <w:rFonts w:ascii="Times New Roman" w:hAnsi="Times New Roman" w:cs="Times New Roman"/>
          <w:b/>
          <w:color w:val="000000" w:themeColor="text1"/>
          <w:sz w:val="24"/>
          <w:szCs w:val="24"/>
        </w:rPr>
        <w:fldChar w:fldCharType="end"/>
      </w:r>
    </w:p>
    <w:p w14:paraId="5CF2B6A9" w14:textId="77777777" w:rsidR="003D4A54" w:rsidRPr="003D4A54" w:rsidRDefault="003D4A54" w:rsidP="004544E5">
      <w:pPr>
        <w:pStyle w:val="TableofFigures"/>
        <w:tabs>
          <w:tab w:val="right" w:leader="dot" w:pos="8211"/>
        </w:tabs>
        <w:spacing w:line="480" w:lineRule="auto"/>
        <w:rPr>
          <w:rFonts w:ascii="Times New Roman" w:eastAsiaTheme="minorEastAsia" w:hAnsi="Times New Roman" w:cs="Times New Roman"/>
          <w:noProof/>
          <w:sz w:val="24"/>
          <w:szCs w:val="24"/>
        </w:rPr>
      </w:pPr>
      <w:r w:rsidRPr="003D4A54">
        <w:rPr>
          <w:rFonts w:ascii="Times New Roman" w:hAnsi="Times New Roman" w:cs="Times New Roman"/>
          <w:sz w:val="24"/>
          <w:szCs w:val="24"/>
        </w:rPr>
        <w:fldChar w:fldCharType="begin"/>
      </w:r>
      <w:r w:rsidRPr="003D4A54">
        <w:rPr>
          <w:rFonts w:ascii="Times New Roman" w:hAnsi="Times New Roman" w:cs="Times New Roman"/>
          <w:sz w:val="24"/>
          <w:szCs w:val="24"/>
        </w:rPr>
        <w:instrText xml:space="preserve"> TOC \f F \c "Figure" </w:instrText>
      </w:r>
      <w:r w:rsidRPr="003D4A54">
        <w:rPr>
          <w:rFonts w:ascii="Times New Roman" w:hAnsi="Times New Roman" w:cs="Times New Roman"/>
          <w:sz w:val="24"/>
          <w:szCs w:val="24"/>
        </w:rPr>
        <w:fldChar w:fldCharType="separate"/>
      </w:r>
      <w:r w:rsidRPr="003D4A54">
        <w:rPr>
          <w:rFonts w:ascii="Times New Roman" w:hAnsi="Times New Roman" w:cs="Times New Roman"/>
          <w:noProof/>
          <w:color w:val="000000" w:themeColor="text1"/>
          <w:sz w:val="24"/>
          <w:szCs w:val="24"/>
        </w:rPr>
        <w:t>Figure 1.1 portrays a Conceptual Framework</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_Toc208371355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27</w:t>
      </w:r>
      <w:r w:rsidRPr="003D4A54">
        <w:rPr>
          <w:rFonts w:ascii="Times New Roman" w:hAnsi="Times New Roman" w:cs="Times New Roman"/>
          <w:noProof/>
          <w:sz w:val="24"/>
          <w:szCs w:val="24"/>
        </w:rPr>
        <w:fldChar w:fldCharType="end"/>
      </w:r>
    </w:p>
    <w:p w14:paraId="66566827" w14:textId="77777777" w:rsidR="003D4A54" w:rsidRPr="003D4A54" w:rsidRDefault="003D4A54" w:rsidP="004544E5">
      <w:pPr>
        <w:pStyle w:val="TableofFigures"/>
        <w:tabs>
          <w:tab w:val="right" w:leader="dot" w:pos="8211"/>
        </w:tabs>
        <w:spacing w:line="480" w:lineRule="auto"/>
        <w:rPr>
          <w:rFonts w:ascii="Times New Roman" w:eastAsiaTheme="minorEastAsia" w:hAnsi="Times New Roman" w:cs="Times New Roman"/>
          <w:noProof/>
          <w:sz w:val="24"/>
          <w:szCs w:val="24"/>
        </w:rPr>
      </w:pPr>
      <w:r w:rsidRPr="003D4A54">
        <w:rPr>
          <w:rFonts w:ascii="Times New Roman" w:hAnsi="Times New Roman" w:cs="Times New Roman"/>
          <w:noProof/>
          <w:color w:val="000000" w:themeColor="text1"/>
          <w:sz w:val="24"/>
          <w:szCs w:val="24"/>
        </w:rPr>
        <w:t>Figure 4.1: Gender of the respondents</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_Toc208371356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40</w:t>
      </w:r>
      <w:r w:rsidRPr="003D4A54">
        <w:rPr>
          <w:rFonts w:ascii="Times New Roman" w:hAnsi="Times New Roman" w:cs="Times New Roman"/>
          <w:noProof/>
          <w:sz w:val="24"/>
          <w:szCs w:val="24"/>
        </w:rPr>
        <w:fldChar w:fldCharType="end"/>
      </w:r>
    </w:p>
    <w:p w14:paraId="1BE69C8D" w14:textId="77777777" w:rsidR="003D4A54" w:rsidRPr="003D4A54" w:rsidRDefault="003D4A54" w:rsidP="004544E5">
      <w:pPr>
        <w:pStyle w:val="TableofFigures"/>
        <w:tabs>
          <w:tab w:val="right" w:leader="dot" w:pos="8211"/>
        </w:tabs>
        <w:spacing w:line="480" w:lineRule="auto"/>
        <w:rPr>
          <w:rFonts w:ascii="Times New Roman" w:eastAsiaTheme="minorEastAsia" w:hAnsi="Times New Roman" w:cs="Times New Roman"/>
          <w:noProof/>
          <w:sz w:val="24"/>
          <w:szCs w:val="24"/>
        </w:rPr>
      </w:pPr>
      <w:r w:rsidRPr="003D4A54">
        <w:rPr>
          <w:rFonts w:ascii="Times New Roman" w:hAnsi="Times New Roman" w:cs="Times New Roman"/>
          <w:noProof/>
          <w:color w:val="000000" w:themeColor="text1"/>
          <w:sz w:val="24"/>
          <w:szCs w:val="24"/>
        </w:rPr>
        <w:t>Figure 4.2: Education Level of Respondents</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_Toc208371357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40</w:t>
      </w:r>
      <w:r w:rsidRPr="003D4A54">
        <w:rPr>
          <w:rFonts w:ascii="Times New Roman" w:hAnsi="Times New Roman" w:cs="Times New Roman"/>
          <w:noProof/>
          <w:sz w:val="24"/>
          <w:szCs w:val="24"/>
        </w:rPr>
        <w:fldChar w:fldCharType="end"/>
      </w:r>
    </w:p>
    <w:p w14:paraId="791094C7" w14:textId="77777777" w:rsidR="003D4A54" w:rsidRPr="003D4A54" w:rsidRDefault="003D4A54" w:rsidP="004544E5">
      <w:pPr>
        <w:pStyle w:val="TableofFigures"/>
        <w:tabs>
          <w:tab w:val="right" w:leader="dot" w:pos="8211"/>
        </w:tabs>
        <w:spacing w:line="480" w:lineRule="auto"/>
        <w:rPr>
          <w:rFonts w:ascii="Times New Roman" w:eastAsiaTheme="minorEastAsia" w:hAnsi="Times New Roman" w:cs="Times New Roman"/>
          <w:noProof/>
          <w:sz w:val="24"/>
          <w:szCs w:val="24"/>
        </w:rPr>
      </w:pPr>
      <w:r w:rsidRPr="003D4A54">
        <w:rPr>
          <w:rFonts w:ascii="Times New Roman" w:eastAsia="Calibri" w:hAnsi="Times New Roman" w:cs="Times New Roman"/>
          <w:noProof/>
          <w:sz w:val="24"/>
          <w:szCs w:val="24"/>
        </w:rPr>
        <w:t>Figure 4.3: Working experience of the Respondents</w:t>
      </w:r>
      <w:r w:rsidRPr="003D4A54">
        <w:rPr>
          <w:rFonts w:ascii="Times New Roman" w:hAnsi="Times New Roman" w:cs="Times New Roman"/>
          <w:noProof/>
          <w:sz w:val="24"/>
          <w:szCs w:val="24"/>
        </w:rPr>
        <w:tab/>
      </w:r>
      <w:r w:rsidRPr="003D4A54">
        <w:rPr>
          <w:rFonts w:ascii="Times New Roman" w:hAnsi="Times New Roman" w:cs="Times New Roman"/>
          <w:noProof/>
          <w:sz w:val="24"/>
          <w:szCs w:val="24"/>
        </w:rPr>
        <w:fldChar w:fldCharType="begin"/>
      </w:r>
      <w:r w:rsidRPr="003D4A54">
        <w:rPr>
          <w:rFonts w:ascii="Times New Roman" w:hAnsi="Times New Roman" w:cs="Times New Roman"/>
          <w:noProof/>
          <w:sz w:val="24"/>
          <w:szCs w:val="24"/>
        </w:rPr>
        <w:instrText xml:space="preserve"> PAGEREF _Toc208371358 \h </w:instrText>
      </w:r>
      <w:r w:rsidRPr="003D4A54">
        <w:rPr>
          <w:rFonts w:ascii="Times New Roman" w:hAnsi="Times New Roman" w:cs="Times New Roman"/>
          <w:noProof/>
          <w:sz w:val="24"/>
          <w:szCs w:val="24"/>
        </w:rPr>
      </w:r>
      <w:r w:rsidRPr="003D4A54">
        <w:rPr>
          <w:rFonts w:ascii="Times New Roman" w:hAnsi="Times New Roman" w:cs="Times New Roman"/>
          <w:noProof/>
          <w:sz w:val="24"/>
          <w:szCs w:val="24"/>
        </w:rPr>
        <w:fldChar w:fldCharType="separate"/>
      </w:r>
      <w:r w:rsidR="00CF19B4">
        <w:rPr>
          <w:rFonts w:ascii="Times New Roman" w:hAnsi="Times New Roman" w:cs="Times New Roman"/>
          <w:noProof/>
          <w:sz w:val="24"/>
          <w:szCs w:val="24"/>
        </w:rPr>
        <w:t>42</w:t>
      </w:r>
      <w:r w:rsidRPr="003D4A54">
        <w:rPr>
          <w:rFonts w:ascii="Times New Roman" w:hAnsi="Times New Roman" w:cs="Times New Roman"/>
          <w:noProof/>
          <w:sz w:val="24"/>
          <w:szCs w:val="24"/>
        </w:rPr>
        <w:fldChar w:fldCharType="end"/>
      </w:r>
    </w:p>
    <w:p w14:paraId="19BF42BF" w14:textId="6CBD4D7A" w:rsidR="005E3912" w:rsidRPr="005E3912" w:rsidRDefault="003D4A54" w:rsidP="004544E5">
      <w:pPr>
        <w:spacing w:line="480" w:lineRule="auto"/>
        <w:rPr>
          <w:rFonts w:ascii="Times New Roman" w:hAnsi="Times New Roman" w:cs="Times New Roman"/>
          <w:sz w:val="24"/>
          <w:szCs w:val="24"/>
        </w:rPr>
      </w:pPr>
      <w:r w:rsidRPr="003D4A54">
        <w:rPr>
          <w:rFonts w:ascii="Times New Roman" w:hAnsi="Times New Roman" w:cs="Times New Roman"/>
          <w:sz w:val="24"/>
          <w:szCs w:val="24"/>
        </w:rPr>
        <w:fldChar w:fldCharType="end"/>
      </w:r>
    </w:p>
    <w:p w14:paraId="01828A04" w14:textId="77777777" w:rsidR="00F50BCA" w:rsidRDefault="00F50BCA" w:rsidP="00F50BCA">
      <w:pPr>
        <w:spacing w:line="480" w:lineRule="auto"/>
        <w:ind w:left="-144" w:right="144"/>
        <w:jc w:val="center"/>
        <w:rPr>
          <w:rFonts w:ascii="Times New Roman" w:hAnsi="Times New Roman" w:cs="Times New Roman"/>
          <w:b/>
          <w:sz w:val="24"/>
          <w:szCs w:val="24"/>
        </w:rPr>
      </w:pPr>
    </w:p>
    <w:p w14:paraId="07F56E68" w14:textId="77777777" w:rsidR="00F50BCA" w:rsidRDefault="00F50BCA" w:rsidP="00F50BCA">
      <w:pPr>
        <w:spacing w:line="480" w:lineRule="auto"/>
        <w:ind w:left="-144" w:right="144"/>
        <w:jc w:val="center"/>
        <w:rPr>
          <w:rFonts w:ascii="Times New Roman" w:hAnsi="Times New Roman" w:cs="Times New Roman"/>
          <w:b/>
          <w:sz w:val="24"/>
          <w:szCs w:val="24"/>
        </w:rPr>
      </w:pPr>
    </w:p>
    <w:p w14:paraId="6D995309" w14:textId="77777777" w:rsidR="00F50BCA" w:rsidRDefault="00F50BCA" w:rsidP="00F50BCA">
      <w:pPr>
        <w:spacing w:line="480" w:lineRule="auto"/>
        <w:ind w:left="-144" w:right="144"/>
        <w:jc w:val="center"/>
        <w:rPr>
          <w:rFonts w:ascii="Times New Roman" w:hAnsi="Times New Roman" w:cs="Times New Roman"/>
          <w:b/>
          <w:sz w:val="24"/>
          <w:szCs w:val="24"/>
        </w:rPr>
      </w:pPr>
    </w:p>
    <w:p w14:paraId="2E138202" w14:textId="2D851726" w:rsidR="00FE2CA8" w:rsidRDefault="00FE2CA8">
      <w:pPr>
        <w:rPr>
          <w:rFonts w:ascii="Times New Roman" w:hAnsi="Times New Roman" w:cs="Times New Roman"/>
          <w:b/>
          <w:sz w:val="24"/>
          <w:szCs w:val="24"/>
        </w:rPr>
      </w:pPr>
      <w:r>
        <w:rPr>
          <w:rFonts w:ascii="Times New Roman" w:hAnsi="Times New Roman" w:cs="Times New Roman"/>
          <w:b/>
          <w:sz w:val="24"/>
          <w:szCs w:val="24"/>
        </w:rPr>
        <w:br w:type="page"/>
      </w:r>
    </w:p>
    <w:p w14:paraId="19071497" w14:textId="4B31FC50" w:rsidR="00F50BCA" w:rsidRDefault="00F50BCA" w:rsidP="004D0236">
      <w:pPr>
        <w:pStyle w:val="Heading1"/>
        <w:spacing w:before="0" w:line="480" w:lineRule="auto"/>
        <w:jc w:val="center"/>
        <w:rPr>
          <w:rFonts w:ascii="Times New Roman" w:hAnsi="Times New Roman" w:cs="Times New Roman"/>
          <w:b/>
          <w:color w:val="000000" w:themeColor="text1"/>
          <w:sz w:val="24"/>
          <w:szCs w:val="24"/>
        </w:rPr>
      </w:pPr>
      <w:bookmarkStart w:id="19" w:name="_Toc201050072"/>
      <w:r w:rsidRPr="00B47FE0">
        <w:rPr>
          <w:rFonts w:ascii="Times New Roman" w:hAnsi="Times New Roman" w:cs="Times New Roman"/>
          <w:b/>
          <w:color w:val="000000" w:themeColor="text1"/>
          <w:sz w:val="24"/>
          <w:szCs w:val="24"/>
        </w:rPr>
        <w:t>LIST OF ABBREVIATIONS</w:t>
      </w:r>
      <w:bookmarkEnd w:id="19"/>
      <w:r w:rsidR="00CB5E82">
        <w:rPr>
          <w:rFonts w:ascii="Times New Roman" w:hAnsi="Times New Roman" w:cs="Times New Roman"/>
          <w:b/>
          <w:color w:val="000000" w:themeColor="text1"/>
          <w:sz w:val="24"/>
          <w:szCs w:val="24"/>
        </w:rPr>
        <w:fldChar w:fldCharType="begin"/>
      </w:r>
      <w:r w:rsidR="00CB5E82">
        <w:instrText xml:space="preserve"> TC "</w:instrText>
      </w:r>
      <w:bookmarkStart w:id="20" w:name="_Toc208371465"/>
      <w:r w:rsidR="00CB5E82" w:rsidRPr="00F72C9A">
        <w:rPr>
          <w:rFonts w:ascii="Times New Roman" w:hAnsi="Times New Roman" w:cs="Times New Roman"/>
          <w:b/>
          <w:color w:val="000000" w:themeColor="text1"/>
          <w:sz w:val="24"/>
          <w:szCs w:val="24"/>
        </w:rPr>
        <w:instrText>LIST OF ABBREVIATIONS</w:instrText>
      </w:r>
      <w:bookmarkEnd w:id="20"/>
      <w:r w:rsidR="00CB5E82">
        <w:instrText xml:space="preserve">" \f C \l "1" </w:instrText>
      </w:r>
      <w:r w:rsidR="00CB5E82">
        <w:rPr>
          <w:rFonts w:ascii="Times New Roman" w:hAnsi="Times New Roman" w:cs="Times New Roman"/>
          <w:b/>
          <w:color w:val="000000" w:themeColor="text1"/>
          <w:sz w:val="24"/>
          <w:szCs w:val="24"/>
        </w:rPr>
        <w:fldChar w:fldCharType="end"/>
      </w:r>
    </w:p>
    <w:p w14:paraId="3FAD9B7B" w14:textId="77777777" w:rsidR="00F50BCA"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OUT                 - Open University of Tanzania</w:t>
      </w:r>
    </w:p>
    <w:p w14:paraId="0040DC4A" w14:textId="77777777" w:rsidR="004D0236"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MED- APPS     - Masters of Education in Administration, Planning</w:t>
      </w:r>
      <w:r w:rsidR="000821FA">
        <w:rPr>
          <w:rFonts w:ascii="Times New Roman" w:hAnsi="Times New Roman" w:cs="Times New Roman"/>
          <w:sz w:val="24"/>
          <w:szCs w:val="24"/>
        </w:rPr>
        <w:t>,</w:t>
      </w:r>
      <w:r>
        <w:rPr>
          <w:rFonts w:ascii="Times New Roman" w:hAnsi="Times New Roman" w:cs="Times New Roman"/>
          <w:sz w:val="24"/>
          <w:szCs w:val="24"/>
        </w:rPr>
        <w:t xml:space="preserve"> and Policy </w:t>
      </w:r>
      <w:r w:rsidR="004D0236">
        <w:rPr>
          <w:rFonts w:ascii="Times New Roman" w:hAnsi="Times New Roman" w:cs="Times New Roman"/>
          <w:sz w:val="24"/>
          <w:szCs w:val="24"/>
        </w:rPr>
        <w:t xml:space="preserve"> </w:t>
      </w:r>
    </w:p>
    <w:p w14:paraId="02328120" w14:textId="34F6CEE1" w:rsidR="00F50BCA" w:rsidRDefault="004D0236"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 xml:space="preserve">                            </w:t>
      </w:r>
      <w:r w:rsidR="00F50BCA">
        <w:rPr>
          <w:rFonts w:ascii="Times New Roman" w:hAnsi="Times New Roman" w:cs="Times New Roman"/>
          <w:sz w:val="24"/>
          <w:szCs w:val="24"/>
        </w:rPr>
        <w:t>Studies</w:t>
      </w:r>
    </w:p>
    <w:p w14:paraId="66904805" w14:textId="5D99F5C5" w:rsidR="00F50BCA"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USA                  - United States of America</w:t>
      </w:r>
    </w:p>
    <w:p w14:paraId="7676729C" w14:textId="10556DC4" w:rsidR="005B70DA" w:rsidRDefault="005B70DA" w:rsidP="004D0236">
      <w:pPr>
        <w:spacing w:after="0" w:line="480" w:lineRule="auto"/>
        <w:ind w:left="-144" w:right="144"/>
        <w:rPr>
          <w:rFonts w:ascii="Times New Roman" w:hAnsi="Times New Roman" w:cs="Times New Roman"/>
          <w:sz w:val="24"/>
          <w:szCs w:val="24"/>
        </w:rPr>
      </w:pPr>
      <w:proofErr w:type="gramStart"/>
      <w:r>
        <w:rPr>
          <w:rFonts w:ascii="Times New Roman" w:hAnsi="Times New Roman" w:cs="Times New Roman"/>
          <w:sz w:val="24"/>
          <w:szCs w:val="24"/>
        </w:rPr>
        <w:t>TAHOSSA        - Tanzania Heads of Secondary Schools Association.</w:t>
      </w:r>
      <w:proofErr w:type="gramEnd"/>
    </w:p>
    <w:p w14:paraId="4827C5C7" w14:textId="77777777" w:rsidR="00F50BCA"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TSC                   - Teachers’ Service Commission</w:t>
      </w:r>
    </w:p>
    <w:p w14:paraId="38DB4B98" w14:textId="77777777" w:rsidR="00F50BCA"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TSEO                 - Town Secondary Education Officer</w:t>
      </w:r>
    </w:p>
    <w:p w14:paraId="4FEFDA10" w14:textId="77777777" w:rsidR="00F50BCA"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OCMT                - Organization Conflict Management Theory</w:t>
      </w:r>
    </w:p>
    <w:p w14:paraId="3F8D7B78" w14:textId="77777777" w:rsidR="00F50BCA"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SPSS                   - Statistical Package for Social Science</w:t>
      </w:r>
    </w:p>
    <w:p w14:paraId="31C67466" w14:textId="390A88BA" w:rsidR="00F50BCA" w:rsidRPr="00FF3E84" w:rsidRDefault="00F50BCA" w:rsidP="004D0236">
      <w:pPr>
        <w:spacing w:after="0" w:line="480" w:lineRule="auto"/>
        <w:ind w:left="-144" w:right="144"/>
        <w:rPr>
          <w:rFonts w:ascii="Times New Roman" w:hAnsi="Times New Roman" w:cs="Times New Roman"/>
          <w:sz w:val="24"/>
          <w:szCs w:val="24"/>
        </w:rPr>
      </w:pPr>
      <w:r>
        <w:rPr>
          <w:rFonts w:ascii="Times New Roman" w:hAnsi="Times New Roman" w:cs="Times New Roman"/>
          <w:sz w:val="24"/>
          <w:szCs w:val="24"/>
        </w:rPr>
        <w:t xml:space="preserve">HS                       - Head of School </w:t>
      </w:r>
    </w:p>
    <w:p w14:paraId="5FAAF793" w14:textId="77777777" w:rsidR="008517B8" w:rsidRDefault="008517B8" w:rsidP="00196609">
      <w:pPr>
        <w:tabs>
          <w:tab w:val="left" w:pos="3852"/>
        </w:tabs>
        <w:spacing w:before="240" w:after="240" w:line="240" w:lineRule="auto"/>
        <w:jc w:val="center"/>
        <w:rPr>
          <w:rFonts w:ascii="Times New Roman" w:hAnsi="Times New Roman" w:cs="Times New Roman"/>
          <w:b/>
          <w:sz w:val="24"/>
          <w:szCs w:val="24"/>
        </w:rPr>
      </w:pPr>
    </w:p>
    <w:p w14:paraId="432EE327" w14:textId="77777777" w:rsidR="008517B8" w:rsidRDefault="008517B8" w:rsidP="00196609">
      <w:pPr>
        <w:tabs>
          <w:tab w:val="left" w:pos="3852"/>
        </w:tabs>
        <w:spacing w:before="240" w:after="240" w:line="240" w:lineRule="auto"/>
        <w:jc w:val="center"/>
        <w:rPr>
          <w:rFonts w:ascii="Times New Roman" w:hAnsi="Times New Roman" w:cs="Times New Roman"/>
          <w:b/>
          <w:bCs/>
          <w:color w:val="000000"/>
          <w:sz w:val="24"/>
          <w:szCs w:val="24"/>
          <w:lang w:val="en-GB" w:eastAsia="en-GB"/>
        </w:rPr>
      </w:pPr>
    </w:p>
    <w:p w14:paraId="7C2358BF" w14:textId="77777777" w:rsidR="00AE304C" w:rsidRDefault="00FE2CA8">
      <w:pPr>
        <w:rPr>
          <w:rFonts w:ascii="Times New Roman" w:hAnsi="Times New Roman" w:cs="Times New Roman"/>
          <w:b/>
          <w:bCs/>
          <w:color w:val="000000"/>
          <w:sz w:val="24"/>
          <w:szCs w:val="24"/>
          <w:lang w:val="en-GB" w:eastAsia="en-GB"/>
        </w:rPr>
        <w:sectPr w:rsidR="00AE304C" w:rsidSect="00583A0E">
          <w:pgSz w:w="11907" w:h="16839" w:code="9"/>
          <w:pgMar w:top="2268" w:right="1418" w:bottom="1418" w:left="2268" w:header="720" w:footer="720" w:gutter="0"/>
          <w:pgNumType w:fmt="lowerRoman" w:start="1"/>
          <w:cols w:space="720"/>
          <w:docGrid w:linePitch="360"/>
        </w:sectPr>
      </w:pPr>
      <w:r>
        <w:rPr>
          <w:rFonts w:ascii="Times New Roman" w:hAnsi="Times New Roman" w:cs="Times New Roman"/>
          <w:b/>
          <w:bCs/>
          <w:color w:val="000000"/>
          <w:sz w:val="24"/>
          <w:szCs w:val="24"/>
          <w:lang w:val="en-GB" w:eastAsia="en-GB"/>
        </w:rPr>
        <w:br w:type="page"/>
      </w:r>
    </w:p>
    <w:p w14:paraId="0C407BFA" w14:textId="5ADF595A" w:rsidR="001E2AD8" w:rsidRDefault="001E2AD8" w:rsidP="009B70EE">
      <w:pPr>
        <w:pStyle w:val="Heading1"/>
        <w:jc w:val="center"/>
        <w:rPr>
          <w:rFonts w:ascii="Times New Roman" w:hAnsi="Times New Roman" w:cs="Times New Roman"/>
          <w:b/>
          <w:bCs/>
          <w:color w:val="000000"/>
          <w:sz w:val="24"/>
          <w:szCs w:val="24"/>
          <w:lang w:val="en-GB" w:eastAsia="en-GB"/>
        </w:rPr>
      </w:pPr>
      <w:bookmarkStart w:id="21" w:name="_Toc201050073"/>
      <w:r w:rsidRPr="00E0209B">
        <w:rPr>
          <w:rFonts w:ascii="Times New Roman" w:hAnsi="Times New Roman" w:cs="Times New Roman"/>
          <w:b/>
          <w:bCs/>
          <w:color w:val="000000"/>
          <w:sz w:val="24"/>
          <w:szCs w:val="24"/>
          <w:lang w:val="en-GB" w:eastAsia="en-GB"/>
        </w:rPr>
        <w:t>CHAPTER ONE</w:t>
      </w:r>
      <w:bookmarkEnd w:id="21"/>
      <w:r w:rsidR="00CB5E82">
        <w:rPr>
          <w:rFonts w:ascii="Times New Roman" w:hAnsi="Times New Roman" w:cs="Times New Roman"/>
          <w:b/>
          <w:bCs/>
          <w:color w:val="000000"/>
          <w:sz w:val="24"/>
          <w:szCs w:val="24"/>
          <w:lang w:val="en-GB" w:eastAsia="en-GB"/>
        </w:rPr>
        <w:fldChar w:fldCharType="begin"/>
      </w:r>
      <w:r w:rsidR="00CB5E82">
        <w:instrText xml:space="preserve"> TC "</w:instrText>
      </w:r>
      <w:bookmarkStart w:id="22" w:name="_Toc208371466"/>
      <w:r w:rsidR="00CB5E82" w:rsidRPr="006A07D8">
        <w:rPr>
          <w:rFonts w:ascii="Times New Roman" w:hAnsi="Times New Roman" w:cs="Times New Roman"/>
          <w:b/>
          <w:bCs/>
          <w:color w:val="000000"/>
          <w:sz w:val="24"/>
          <w:szCs w:val="24"/>
          <w:lang w:val="en-GB" w:eastAsia="en-GB"/>
        </w:rPr>
        <w:instrText>CHAPTER ONE</w:instrText>
      </w:r>
      <w:bookmarkEnd w:id="22"/>
      <w:r w:rsidR="00CB5E82">
        <w:instrText xml:space="preserve">" \f C \l "1" </w:instrText>
      </w:r>
      <w:r w:rsidR="00CB5E82">
        <w:rPr>
          <w:rFonts w:ascii="Times New Roman" w:hAnsi="Times New Roman" w:cs="Times New Roman"/>
          <w:b/>
          <w:bCs/>
          <w:color w:val="000000"/>
          <w:sz w:val="24"/>
          <w:szCs w:val="24"/>
          <w:lang w:val="en-GB" w:eastAsia="en-GB"/>
        </w:rPr>
        <w:fldChar w:fldCharType="end"/>
      </w:r>
    </w:p>
    <w:p w14:paraId="1318B88C" w14:textId="278F49AC" w:rsidR="00196609" w:rsidRPr="00E0209B" w:rsidRDefault="00196609" w:rsidP="009B70EE">
      <w:pPr>
        <w:pStyle w:val="Heading1"/>
        <w:jc w:val="center"/>
        <w:rPr>
          <w:rFonts w:ascii="Times New Roman" w:hAnsi="Times New Roman" w:cs="Times New Roman"/>
          <w:b/>
          <w:bCs/>
          <w:color w:val="000000"/>
          <w:sz w:val="24"/>
          <w:szCs w:val="24"/>
          <w:lang w:val="en-GB" w:eastAsia="en-GB"/>
        </w:rPr>
      </w:pPr>
      <w:bookmarkStart w:id="23" w:name="_Toc201050074"/>
      <w:r>
        <w:rPr>
          <w:rFonts w:ascii="Times New Roman" w:hAnsi="Times New Roman" w:cs="Times New Roman"/>
          <w:b/>
          <w:bCs/>
          <w:color w:val="000000"/>
          <w:sz w:val="24"/>
          <w:szCs w:val="24"/>
          <w:lang w:val="en-GB" w:eastAsia="en-GB"/>
        </w:rPr>
        <w:t>INTRODUCTION</w:t>
      </w:r>
      <w:bookmarkEnd w:id="23"/>
      <w:r w:rsidR="00CB5E82">
        <w:rPr>
          <w:rFonts w:ascii="Times New Roman" w:hAnsi="Times New Roman" w:cs="Times New Roman"/>
          <w:b/>
          <w:bCs/>
          <w:color w:val="000000"/>
          <w:sz w:val="24"/>
          <w:szCs w:val="24"/>
          <w:lang w:val="en-GB" w:eastAsia="en-GB"/>
        </w:rPr>
        <w:fldChar w:fldCharType="begin"/>
      </w:r>
      <w:r w:rsidR="00CB5E82">
        <w:instrText xml:space="preserve"> TC "</w:instrText>
      </w:r>
      <w:bookmarkStart w:id="24" w:name="_Toc208371467"/>
      <w:r w:rsidR="00CB5E82" w:rsidRPr="00730163">
        <w:rPr>
          <w:rFonts w:ascii="Times New Roman" w:hAnsi="Times New Roman" w:cs="Times New Roman"/>
          <w:b/>
          <w:bCs/>
          <w:color w:val="000000"/>
          <w:sz w:val="24"/>
          <w:szCs w:val="24"/>
          <w:lang w:val="en-GB" w:eastAsia="en-GB"/>
        </w:rPr>
        <w:instrText>INTRODUCTION</w:instrText>
      </w:r>
      <w:bookmarkEnd w:id="24"/>
      <w:r w:rsidR="00CB5E82">
        <w:instrText xml:space="preserve">" \f C \l "1" </w:instrText>
      </w:r>
      <w:r w:rsidR="00CB5E82">
        <w:rPr>
          <w:rFonts w:ascii="Times New Roman" w:hAnsi="Times New Roman" w:cs="Times New Roman"/>
          <w:b/>
          <w:bCs/>
          <w:color w:val="000000"/>
          <w:sz w:val="24"/>
          <w:szCs w:val="24"/>
          <w:lang w:val="en-GB" w:eastAsia="en-GB"/>
        </w:rPr>
        <w:fldChar w:fldCharType="end"/>
      </w:r>
    </w:p>
    <w:p w14:paraId="20E0EE6E" w14:textId="3B34A6A7" w:rsidR="001E2AD8" w:rsidRDefault="001E2AD8" w:rsidP="004D0236">
      <w:pPr>
        <w:pStyle w:val="ListParagraph"/>
        <w:widowControl/>
        <w:numPr>
          <w:ilvl w:val="1"/>
          <w:numId w:val="1"/>
        </w:numPr>
        <w:tabs>
          <w:tab w:val="left" w:pos="3852"/>
        </w:tabs>
        <w:autoSpaceDE/>
        <w:autoSpaceDN/>
        <w:spacing w:line="480" w:lineRule="auto"/>
        <w:ind w:right="0"/>
        <w:jc w:val="both"/>
        <w:outlineLvl w:val="0"/>
        <w:rPr>
          <w:b/>
          <w:bCs/>
          <w:color w:val="000000"/>
          <w:sz w:val="24"/>
          <w:szCs w:val="24"/>
          <w:lang w:val="en-GB" w:eastAsia="en-GB"/>
        </w:rPr>
      </w:pPr>
      <w:bookmarkStart w:id="25" w:name="_Toc201050075"/>
      <w:r w:rsidRPr="00323830">
        <w:rPr>
          <w:b/>
          <w:bCs/>
          <w:color w:val="000000"/>
          <w:sz w:val="24"/>
          <w:szCs w:val="24"/>
          <w:lang w:val="en-GB" w:eastAsia="en-GB"/>
        </w:rPr>
        <w:t>Introduction</w:t>
      </w:r>
      <w:bookmarkEnd w:id="25"/>
      <w:r w:rsidR="00CB5E82">
        <w:rPr>
          <w:b/>
          <w:bCs/>
          <w:color w:val="000000"/>
          <w:sz w:val="24"/>
          <w:szCs w:val="24"/>
          <w:lang w:val="en-GB" w:eastAsia="en-GB"/>
        </w:rPr>
        <w:fldChar w:fldCharType="begin"/>
      </w:r>
      <w:r w:rsidR="00CB5E82">
        <w:instrText xml:space="preserve"> TC "</w:instrText>
      </w:r>
      <w:bookmarkStart w:id="26" w:name="_Toc208371468"/>
      <w:r w:rsidR="00CB5E82" w:rsidRPr="000A6494">
        <w:rPr>
          <w:b/>
          <w:bCs/>
          <w:color w:val="000000"/>
          <w:sz w:val="24"/>
          <w:szCs w:val="24"/>
          <w:lang w:val="en-GB" w:eastAsia="en-GB"/>
        </w:rPr>
        <w:instrText>1.1 Introduction</w:instrText>
      </w:r>
      <w:bookmarkEnd w:id="26"/>
      <w:r w:rsidR="00CB5E82">
        <w:instrText xml:space="preserve">" \f C \l "1" </w:instrText>
      </w:r>
      <w:r w:rsidR="00CB5E82">
        <w:rPr>
          <w:b/>
          <w:bCs/>
          <w:color w:val="000000"/>
          <w:sz w:val="24"/>
          <w:szCs w:val="24"/>
          <w:lang w:val="en-GB" w:eastAsia="en-GB"/>
        </w:rPr>
        <w:fldChar w:fldCharType="end"/>
      </w:r>
    </w:p>
    <w:p w14:paraId="7DBB46FE" w14:textId="1D32CD9D" w:rsidR="000821FA" w:rsidRDefault="000821FA" w:rsidP="004D0236">
      <w:pPr>
        <w:spacing w:after="0" w:line="480" w:lineRule="auto"/>
        <w:jc w:val="both"/>
        <w:rPr>
          <w:rFonts w:ascii="Times New Roman" w:hAnsi="Times New Roman" w:cs="Times New Roman"/>
          <w:sz w:val="24"/>
          <w:szCs w:val="24"/>
        </w:rPr>
      </w:pPr>
      <w:r w:rsidRPr="00292429">
        <w:rPr>
          <w:rFonts w:ascii="Times New Roman" w:hAnsi="Times New Roman" w:cs="Times New Roman"/>
          <w:sz w:val="24"/>
          <w:szCs w:val="24"/>
        </w:rPr>
        <w:t xml:space="preserve">This chapter presents the background of the study on school management strategies for managing conflicts among secondary school teachers. It also addresses the problem background, the </w:t>
      </w:r>
      <w:r>
        <w:rPr>
          <w:rFonts w:ascii="Times New Roman" w:hAnsi="Times New Roman" w:cs="Times New Roman"/>
          <w:sz w:val="24"/>
          <w:szCs w:val="24"/>
        </w:rPr>
        <w:t>problem statement, the study's significance</w:t>
      </w:r>
      <w:r w:rsidRPr="00292429">
        <w:rPr>
          <w:rFonts w:ascii="Times New Roman" w:hAnsi="Times New Roman" w:cs="Times New Roman"/>
          <w:sz w:val="24"/>
          <w:szCs w:val="24"/>
        </w:rPr>
        <w:t>, and the study</w:t>
      </w:r>
      <w:r>
        <w:rPr>
          <w:rFonts w:ascii="Times New Roman" w:hAnsi="Times New Roman" w:cs="Times New Roman"/>
          <w:sz w:val="24"/>
          <w:szCs w:val="24"/>
        </w:rPr>
        <w:t>'</w:t>
      </w:r>
      <w:r w:rsidRPr="00292429">
        <w:rPr>
          <w:rFonts w:ascii="Times New Roman" w:hAnsi="Times New Roman" w:cs="Times New Roman"/>
          <w:sz w:val="24"/>
          <w:szCs w:val="24"/>
        </w:rPr>
        <w:t>s objectives.</w:t>
      </w:r>
    </w:p>
    <w:p w14:paraId="1069B8F7" w14:textId="77777777" w:rsidR="004D0236" w:rsidRPr="000821FA" w:rsidRDefault="004D0236" w:rsidP="004D0236">
      <w:pPr>
        <w:spacing w:after="0" w:line="480" w:lineRule="auto"/>
        <w:jc w:val="both"/>
        <w:rPr>
          <w:rFonts w:ascii="Times New Roman" w:hAnsi="Times New Roman" w:cs="Times New Roman"/>
          <w:sz w:val="24"/>
          <w:szCs w:val="24"/>
        </w:rPr>
      </w:pPr>
    </w:p>
    <w:p w14:paraId="0060D71D" w14:textId="1AF1F02E" w:rsidR="000821FA" w:rsidRPr="00727E9C" w:rsidRDefault="001E2AD8" w:rsidP="004D0236">
      <w:pPr>
        <w:pStyle w:val="ListParagraph"/>
        <w:widowControl/>
        <w:numPr>
          <w:ilvl w:val="1"/>
          <w:numId w:val="1"/>
        </w:numPr>
        <w:tabs>
          <w:tab w:val="left" w:pos="3852"/>
        </w:tabs>
        <w:autoSpaceDE/>
        <w:autoSpaceDN/>
        <w:spacing w:line="480" w:lineRule="auto"/>
        <w:outlineLvl w:val="0"/>
        <w:rPr>
          <w:b/>
          <w:bCs/>
          <w:color w:val="000000"/>
          <w:sz w:val="24"/>
          <w:szCs w:val="24"/>
          <w:lang w:val="en-GB" w:eastAsia="en-GB"/>
        </w:rPr>
      </w:pPr>
      <w:bookmarkStart w:id="27" w:name="_Toc201050076"/>
      <w:r>
        <w:rPr>
          <w:b/>
          <w:bCs/>
          <w:color w:val="000000"/>
          <w:sz w:val="24"/>
          <w:szCs w:val="24"/>
          <w:lang w:val="en-GB" w:eastAsia="en-GB"/>
        </w:rPr>
        <w:t xml:space="preserve">Background to the </w:t>
      </w:r>
      <w:r w:rsidR="004D0236">
        <w:rPr>
          <w:b/>
          <w:bCs/>
          <w:color w:val="000000"/>
          <w:sz w:val="24"/>
          <w:szCs w:val="24"/>
          <w:lang w:val="en-GB" w:eastAsia="en-GB"/>
        </w:rPr>
        <w:t>Problem</w:t>
      </w:r>
      <w:bookmarkEnd w:id="27"/>
      <w:r w:rsidR="00CB5E82">
        <w:rPr>
          <w:b/>
          <w:bCs/>
          <w:color w:val="000000"/>
          <w:sz w:val="24"/>
          <w:szCs w:val="24"/>
          <w:lang w:val="en-GB" w:eastAsia="en-GB"/>
        </w:rPr>
        <w:fldChar w:fldCharType="begin"/>
      </w:r>
      <w:r w:rsidR="00CB5E82">
        <w:instrText xml:space="preserve"> TC "</w:instrText>
      </w:r>
      <w:bookmarkStart w:id="28" w:name="_Toc208371469"/>
      <w:r w:rsidR="00CB5E82" w:rsidRPr="003A2B0E">
        <w:rPr>
          <w:b/>
          <w:bCs/>
          <w:color w:val="000000"/>
          <w:sz w:val="24"/>
          <w:szCs w:val="24"/>
          <w:lang w:val="en-GB" w:eastAsia="en-GB"/>
        </w:rPr>
        <w:instrText>1.2 Background to the Problem</w:instrText>
      </w:r>
      <w:bookmarkEnd w:id="28"/>
      <w:r w:rsidR="00CB5E82">
        <w:instrText xml:space="preserve">" \f C \l "1" </w:instrText>
      </w:r>
      <w:r w:rsidR="00CB5E82">
        <w:rPr>
          <w:b/>
          <w:bCs/>
          <w:color w:val="000000"/>
          <w:sz w:val="24"/>
          <w:szCs w:val="24"/>
          <w:lang w:val="en-GB" w:eastAsia="en-GB"/>
        </w:rPr>
        <w:fldChar w:fldCharType="end"/>
      </w:r>
    </w:p>
    <w:p w14:paraId="2536A634" w14:textId="77777777" w:rsidR="00727E9C" w:rsidRDefault="00727E9C" w:rsidP="004D0236">
      <w:pPr>
        <w:pStyle w:val="NormalWeb"/>
        <w:spacing w:before="0" w:beforeAutospacing="0" w:after="0" w:afterAutospacing="0" w:line="480" w:lineRule="auto"/>
        <w:jc w:val="both"/>
      </w:pPr>
      <w:r>
        <w:t>Effective conflict management among secondary school teachers is essential for maintaining a harmonious work environment and ensuring teaching practices that support students’ academic and personal growth. Conflict, defined as a disagreement or disharmony between individuals or groups, often arises when people perceive their interests, values, or goals as incompatible (</w:t>
      </w:r>
      <w:proofErr w:type="spellStart"/>
      <w:r>
        <w:t>Mlay</w:t>
      </w:r>
      <w:proofErr w:type="spellEnd"/>
      <w:r>
        <w:t xml:space="preserve"> &amp; </w:t>
      </w:r>
      <w:proofErr w:type="spellStart"/>
      <w:r>
        <w:t>Otieno</w:t>
      </w:r>
      <w:proofErr w:type="spellEnd"/>
      <w:r>
        <w:t>, 2023). Like any complex organization, schools consist of individuals with diverse backgrounds, beliefs, and expectations, making them naturally prone to conflict, especially where collaboration and frequent interaction are vital.</w:t>
      </w:r>
    </w:p>
    <w:p w14:paraId="2C8ED214" w14:textId="77777777" w:rsidR="004D0236" w:rsidRDefault="004D0236" w:rsidP="004D0236">
      <w:pPr>
        <w:pStyle w:val="NormalWeb"/>
        <w:spacing w:before="0" w:beforeAutospacing="0" w:after="0" w:afterAutospacing="0" w:line="480" w:lineRule="auto"/>
        <w:jc w:val="both"/>
      </w:pPr>
    </w:p>
    <w:p w14:paraId="3C92E4DE" w14:textId="269A132E" w:rsidR="00727E9C" w:rsidRDefault="00727E9C" w:rsidP="004D0236">
      <w:pPr>
        <w:pStyle w:val="NormalWeb"/>
        <w:spacing w:before="0" w:beforeAutospacing="0" w:after="0" w:afterAutospacing="0" w:line="480" w:lineRule="auto"/>
        <w:jc w:val="both"/>
      </w:pPr>
      <w:r>
        <w:t>The daily operations of schools, from curriculum delivery to administrative duties and coordinating extracurricular activities, demand constant communication and cooperation among staff members. Such interactions, particularly in high-pressure settings with limited resources and high expectations, can sometimes lead to misunderstandings or disagreements between teachers and school leaders (Smith &amp; Johnson, 2020). These unresolved conflicts can seriously disrupt the school climate by eroding trust, weakening teamwork, lowering teacher morale, and harming students’ academic performance. Prolonged unresolved conflicts may also result in absenteeism, burnout, and high teacher turnover, further destabilizing the school system.</w:t>
      </w:r>
    </w:p>
    <w:p w14:paraId="4E97CD6E" w14:textId="77777777" w:rsidR="00CB5E82" w:rsidRDefault="00CB5E82" w:rsidP="004D0236">
      <w:pPr>
        <w:pStyle w:val="NormalWeb"/>
        <w:spacing w:before="0" w:beforeAutospacing="0" w:after="0" w:afterAutospacing="0" w:line="480" w:lineRule="auto"/>
        <w:jc w:val="both"/>
      </w:pPr>
    </w:p>
    <w:p w14:paraId="59FB30A2" w14:textId="44A91BBE" w:rsidR="00727E9C" w:rsidRDefault="00727E9C" w:rsidP="00CB5E82">
      <w:pPr>
        <w:pStyle w:val="NormalWeb"/>
        <w:spacing w:before="0" w:beforeAutospacing="0" w:after="0" w:afterAutospacing="0" w:line="480" w:lineRule="auto"/>
        <w:jc w:val="both"/>
      </w:pPr>
      <w:r>
        <w:t>On the other hand, timely and effective conflict resolution fosters a positive teaching and learning environment. It encourages mutual respect, strengthens professional relationships, and promotes a culture of open communication and collaboration. Schools that proactively address conflicts tend to have more engaged teachers, more decisive leadership, and higher student achievement. As Ramirez and Goldstein (2022) highlight, constructive conflict management supports academic success and builds a cohesive and supportive school community where all stakeholders can thrive.</w:t>
      </w:r>
    </w:p>
    <w:p w14:paraId="30B0E20F" w14:textId="77777777" w:rsidR="00CB5E82" w:rsidRDefault="00CB5E82" w:rsidP="00CB5E82">
      <w:pPr>
        <w:pStyle w:val="NormalWeb"/>
        <w:spacing w:before="0" w:beforeAutospacing="0" w:after="0" w:afterAutospacing="0" w:line="480" w:lineRule="auto"/>
        <w:jc w:val="both"/>
      </w:pPr>
    </w:p>
    <w:p w14:paraId="55A068AE" w14:textId="77777777" w:rsidR="00727E9C" w:rsidRDefault="00727E9C" w:rsidP="00CB5E82">
      <w:pPr>
        <w:pStyle w:val="NormalWeb"/>
        <w:spacing w:before="0" w:beforeAutospacing="0" w:after="0" w:afterAutospacing="0" w:line="480" w:lineRule="auto"/>
        <w:jc w:val="both"/>
      </w:pPr>
      <w:r>
        <w:t xml:space="preserve">Conflicts among teachers in secondary schools arise from various factors, including differences in teaching methodologies, curriculum preferences, competition for limited resources, classroom management styles, and personal interactions (Briggs, 2022). Additionally, </w:t>
      </w:r>
      <w:proofErr w:type="spellStart"/>
      <w:r>
        <w:t>Lumenyera</w:t>
      </w:r>
      <w:proofErr w:type="spellEnd"/>
      <w:r>
        <w:t xml:space="preserve"> (2017) found that many conflicts involving school heads, teachers, and students stem from poor communication, the imposition of strict deadlines, differing perceptions on managing school issues, and authoritarian leadership by school heads. Similarly, </w:t>
      </w:r>
      <w:proofErr w:type="spellStart"/>
      <w:r>
        <w:t>Ignace</w:t>
      </w:r>
      <w:proofErr w:type="spellEnd"/>
      <w:r>
        <w:t xml:space="preserve"> (2014) identified a lack of conflict management skills and the use of dictatorial approaches by school administrators as major contributors to inter-staff conflicts.</w:t>
      </w:r>
    </w:p>
    <w:p w14:paraId="119B6E6A" w14:textId="49A52E3B" w:rsidR="001E6960" w:rsidRDefault="00727E9C" w:rsidP="00CB5E82">
      <w:pPr>
        <w:pStyle w:val="NormalWeb"/>
        <w:spacing w:before="0" w:beforeAutospacing="0" w:after="0" w:afterAutospacing="0" w:line="480" w:lineRule="auto"/>
        <w:jc w:val="both"/>
      </w:pPr>
      <w:r>
        <w:t xml:space="preserve">Effective management of conflicts in secondary schools is essential to foster a healthy, vibrant, and trustworthy organizational climate that supports teaching and learning. </w:t>
      </w:r>
      <w:proofErr w:type="spellStart"/>
      <w:r>
        <w:t>Isabu</w:t>
      </w:r>
      <w:proofErr w:type="spellEnd"/>
      <w:r>
        <w:t xml:space="preserve"> (2017) emphasized that school leaders must be equipped with various conflict resolution strategies to promote harmony, ensure smooth daily operations, enhance academic excellence, encourage teamwork, and improve teacher retention. It is equally important for teachers to actively engage in managing conflicts to maintain a harmonious work environment conducive to effective education.</w:t>
      </w:r>
    </w:p>
    <w:p w14:paraId="0CDD1EE9" w14:textId="77777777" w:rsidR="00CB5E82" w:rsidRDefault="00CB5E82" w:rsidP="00CB5E82">
      <w:pPr>
        <w:pStyle w:val="NormalWeb"/>
        <w:spacing w:before="0" w:beforeAutospacing="0" w:after="0" w:afterAutospacing="0" w:line="480" w:lineRule="auto"/>
        <w:jc w:val="both"/>
      </w:pPr>
    </w:p>
    <w:p w14:paraId="00B2B309" w14:textId="20263285" w:rsidR="00727E9C" w:rsidRPr="00AA7654" w:rsidRDefault="006F3115" w:rsidP="00EA050A">
      <w:pPr>
        <w:pStyle w:val="ListParagraph"/>
        <w:widowControl/>
        <w:tabs>
          <w:tab w:val="left" w:pos="3852"/>
        </w:tabs>
        <w:autoSpaceDE/>
        <w:autoSpaceDN/>
        <w:spacing w:line="480" w:lineRule="auto"/>
        <w:ind w:left="-90" w:firstLine="0"/>
        <w:jc w:val="both"/>
        <w:rPr>
          <w:bCs/>
          <w:color w:val="000000"/>
          <w:sz w:val="24"/>
          <w:szCs w:val="24"/>
          <w:lang w:val="en-GB" w:eastAsia="en-GB"/>
        </w:rPr>
      </w:pPr>
      <w:r w:rsidRPr="00AA7654">
        <w:rPr>
          <w:bCs/>
          <w:color w:val="000000"/>
          <w:sz w:val="24"/>
          <w:szCs w:val="24"/>
          <w:lang w:val="en-GB" w:eastAsia="en-GB"/>
        </w:rPr>
        <w:t>There are number of studies worldwide that highlight the existence of conflicts among the secondary school teachers in various contexts. For stance, In United State of America (USA) there was an existence of several conflicts in schools in state of California which was associated with racial segregation, discrimination, and prejudice in California schools (</w:t>
      </w:r>
      <w:proofErr w:type="spellStart"/>
      <w:r w:rsidRPr="00AA7654">
        <w:rPr>
          <w:bCs/>
          <w:color w:val="000000"/>
          <w:sz w:val="24"/>
          <w:szCs w:val="24"/>
          <w:lang w:val="en-GB" w:eastAsia="en-GB"/>
        </w:rPr>
        <w:t>Kerzner</w:t>
      </w:r>
      <w:proofErr w:type="spellEnd"/>
      <w:r w:rsidRPr="00AA7654">
        <w:rPr>
          <w:bCs/>
          <w:color w:val="000000"/>
          <w:sz w:val="24"/>
          <w:szCs w:val="24"/>
          <w:lang w:val="en-GB" w:eastAsia="en-GB"/>
        </w:rPr>
        <w:t>, 2018). This means</w:t>
      </w:r>
      <w:r w:rsidR="00F2129D" w:rsidRPr="00AA7654">
        <w:rPr>
          <w:bCs/>
          <w:color w:val="000000"/>
          <w:sz w:val="24"/>
          <w:szCs w:val="24"/>
          <w:lang w:val="en-GB" w:eastAsia="en-GB"/>
        </w:rPr>
        <w:t xml:space="preserve"> that </w:t>
      </w:r>
      <w:r w:rsidR="00F2129D" w:rsidRPr="00AA7654">
        <w:rPr>
          <w:sz w:val="24"/>
          <w:szCs w:val="24"/>
        </w:rPr>
        <w:t>c</w:t>
      </w:r>
      <w:r w:rsidR="00727E9C" w:rsidRPr="00AA7654">
        <w:rPr>
          <w:sz w:val="24"/>
          <w:szCs w:val="24"/>
        </w:rPr>
        <w:t>onflicts</w:t>
      </w:r>
      <w:r w:rsidR="00010A28" w:rsidRPr="00AA7654">
        <w:rPr>
          <w:sz w:val="24"/>
          <w:szCs w:val="24"/>
        </w:rPr>
        <w:t xml:space="preserve"> </w:t>
      </w:r>
      <w:r w:rsidR="00727E9C" w:rsidRPr="00AA7654">
        <w:rPr>
          <w:sz w:val="24"/>
          <w:szCs w:val="24"/>
        </w:rPr>
        <w:t xml:space="preserve">among teachers remain a significant barrier to delivering quality education to students. </w:t>
      </w:r>
      <w:r w:rsidR="00574778" w:rsidRPr="00AA7654">
        <w:rPr>
          <w:sz w:val="24"/>
          <w:szCs w:val="24"/>
        </w:rPr>
        <w:t>In the same vain</w:t>
      </w:r>
      <w:r w:rsidR="00727E9C" w:rsidRPr="00AA7654">
        <w:rPr>
          <w:sz w:val="24"/>
          <w:szCs w:val="24"/>
        </w:rPr>
        <w:t xml:space="preserve">, </w:t>
      </w:r>
      <w:proofErr w:type="spellStart"/>
      <w:r w:rsidR="00727E9C" w:rsidRPr="00AA7654">
        <w:rPr>
          <w:sz w:val="24"/>
          <w:szCs w:val="24"/>
        </w:rPr>
        <w:t>Catana</w:t>
      </w:r>
      <w:proofErr w:type="spellEnd"/>
      <w:r w:rsidR="00727E9C" w:rsidRPr="00AA7654">
        <w:rPr>
          <w:sz w:val="24"/>
          <w:szCs w:val="24"/>
        </w:rPr>
        <w:t xml:space="preserve"> (2015) reported that teacher conflicts in Romania adversely affected the academic performance of secondary school students. In Malaysia, </w:t>
      </w:r>
      <w:proofErr w:type="spellStart"/>
      <w:r w:rsidR="00727E9C" w:rsidRPr="00AA7654">
        <w:rPr>
          <w:sz w:val="24"/>
          <w:szCs w:val="24"/>
        </w:rPr>
        <w:t>Salleh</w:t>
      </w:r>
      <w:proofErr w:type="spellEnd"/>
      <w:r w:rsidR="00727E9C" w:rsidRPr="00AA7654">
        <w:rPr>
          <w:sz w:val="24"/>
          <w:szCs w:val="24"/>
        </w:rPr>
        <w:t xml:space="preserve"> (2013) identified inadequate resources, financial constraints, poor facilities, heavy workloads, and dissatisfaction with school management as key sources of conflict among teachers.</w:t>
      </w:r>
      <w:r w:rsidR="00CD197F" w:rsidRPr="00AA7654">
        <w:rPr>
          <w:sz w:val="24"/>
          <w:szCs w:val="24"/>
        </w:rPr>
        <w:t xml:space="preserve"> Additionally, a study conducted by </w:t>
      </w:r>
      <w:proofErr w:type="spellStart"/>
      <w:r w:rsidR="00CD197F" w:rsidRPr="00AA7654">
        <w:rPr>
          <w:sz w:val="24"/>
          <w:szCs w:val="24"/>
        </w:rPr>
        <w:t>Soner</w:t>
      </w:r>
      <w:proofErr w:type="spellEnd"/>
      <w:r w:rsidR="00CD197F" w:rsidRPr="00AA7654">
        <w:rPr>
          <w:sz w:val="24"/>
          <w:szCs w:val="24"/>
        </w:rPr>
        <w:t xml:space="preserve"> (2016) in Turkey indicated the conflicts among the teachers in a country acted as a major factor in contributing poor education provided to the students.</w:t>
      </w:r>
      <w:r w:rsidR="00727E9C" w:rsidRPr="00AA7654">
        <w:rPr>
          <w:sz w:val="24"/>
          <w:szCs w:val="24"/>
        </w:rPr>
        <w:t xml:space="preserve"> Ultimately, these conflicts diminish students' access to quality education and the essential support they need to succeed.</w:t>
      </w:r>
    </w:p>
    <w:p w14:paraId="628B098E" w14:textId="1E724FE4" w:rsidR="00727E9C" w:rsidRDefault="00727E9C" w:rsidP="00CB5E82">
      <w:pPr>
        <w:pStyle w:val="NormalWeb"/>
        <w:spacing w:before="0" w:beforeAutospacing="0" w:after="0" w:afterAutospacing="0" w:line="480" w:lineRule="auto"/>
        <w:jc w:val="both"/>
      </w:pPr>
      <w:r>
        <w:t xml:space="preserve">The issue of conflict among secondary school teachers is widespread across many African countries, as evidenced by various scholarly studies. In South Africa's Western Cape Province, </w:t>
      </w:r>
      <w:proofErr w:type="spellStart"/>
      <w:r>
        <w:t>Themane</w:t>
      </w:r>
      <w:proofErr w:type="spellEnd"/>
      <w:r>
        <w:t xml:space="preserve"> (2021) found that conflicts among secondary school teachers increased job-related stress, low job satisfaction, and a weakened sense of community within schools. Similarly, </w:t>
      </w:r>
      <w:proofErr w:type="spellStart"/>
      <w:r>
        <w:t>Eneje</w:t>
      </w:r>
      <w:proofErr w:type="spellEnd"/>
      <w:r>
        <w:t xml:space="preserve"> (2021) in Nigeria identified several key factors contributing to school conflicts, including poor leadership, ineffective communication systems, inadequate learning environments, insufficient funding, and student </w:t>
      </w:r>
      <w:proofErr w:type="spellStart"/>
      <w:r>
        <w:t>misbehavio</w:t>
      </w:r>
      <w:r w:rsidR="001E6960">
        <w:t>u</w:t>
      </w:r>
      <w:r>
        <w:t>r</w:t>
      </w:r>
      <w:proofErr w:type="spellEnd"/>
      <w:r>
        <w:t>. These conflicts disrupt professional relationships among teachers and negatively affect the school climate, reducing teaching effectiveness and poorer student academic performance.</w:t>
      </w:r>
    </w:p>
    <w:p w14:paraId="7173B1F5" w14:textId="77777777" w:rsidR="00CB5E82" w:rsidRDefault="00CB5E82" w:rsidP="00CB5E82">
      <w:pPr>
        <w:pStyle w:val="NormalWeb"/>
        <w:spacing w:before="0" w:beforeAutospacing="0" w:after="0" w:afterAutospacing="0" w:line="480" w:lineRule="auto"/>
        <w:jc w:val="both"/>
      </w:pPr>
    </w:p>
    <w:p w14:paraId="7FDE864D" w14:textId="279FEEF4" w:rsidR="00727E9C" w:rsidRDefault="00727E9C" w:rsidP="00CB5E82">
      <w:pPr>
        <w:pStyle w:val="NormalWeb"/>
        <w:spacing w:before="0" w:beforeAutospacing="0" w:after="0" w:afterAutospacing="0" w:line="480" w:lineRule="auto"/>
        <w:jc w:val="both"/>
      </w:pPr>
      <w:r>
        <w:t xml:space="preserve">In Kenya, </w:t>
      </w:r>
      <w:proofErr w:type="spellStart"/>
      <w:r>
        <w:t>Kilonzo</w:t>
      </w:r>
      <w:proofErr w:type="spellEnd"/>
      <w:r>
        <w:t xml:space="preserve"> and </w:t>
      </w:r>
      <w:proofErr w:type="spellStart"/>
      <w:r>
        <w:t>Ivita</w:t>
      </w:r>
      <w:proofErr w:type="spellEnd"/>
      <w:r>
        <w:t xml:space="preserve"> (2019) revealed that conflicts among secondary school teachers stem from differences in perception, communication breakdowns, authority structures, and varying attitudes. Their study also noted a high frequency of such disputes, which correlated with poor service delivery and disappointing performance in secondary schools. Likewise, </w:t>
      </w:r>
      <w:proofErr w:type="spellStart"/>
      <w:r>
        <w:t>Kakeeto</w:t>
      </w:r>
      <w:proofErr w:type="spellEnd"/>
      <w:r>
        <w:t xml:space="preserve"> (2014) in Uganda linked ongoing teacher conflicts to low academic achievement among students. These findings highlight the detrimental impact of teacher conflicts on the quality of education across the region.</w:t>
      </w:r>
    </w:p>
    <w:p w14:paraId="10772CE7" w14:textId="77777777" w:rsidR="00CB5E82" w:rsidRDefault="00CB5E82" w:rsidP="00CB5E82">
      <w:pPr>
        <w:pStyle w:val="NormalWeb"/>
        <w:spacing w:before="0" w:beforeAutospacing="0" w:after="0" w:afterAutospacing="0" w:line="480" w:lineRule="auto"/>
        <w:jc w:val="both"/>
      </w:pPr>
    </w:p>
    <w:p w14:paraId="30489D66" w14:textId="77777777" w:rsidR="00A5314C" w:rsidRDefault="00727E9C" w:rsidP="00CB5E82">
      <w:pPr>
        <w:pStyle w:val="NormalWeb"/>
        <w:spacing w:before="0" w:beforeAutospacing="0" w:after="0" w:afterAutospacing="0" w:line="480" w:lineRule="auto"/>
        <w:jc w:val="both"/>
      </w:pPr>
      <w:r>
        <w:t xml:space="preserve">Tanzania is not exempt from this challenge, with numerous reports of conflicts among secondary school teachers. For example, </w:t>
      </w:r>
      <w:proofErr w:type="spellStart"/>
      <w:r>
        <w:t>Lumenyera</w:t>
      </w:r>
      <w:proofErr w:type="spellEnd"/>
      <w:r>
        <w:t xml:space="preserve"> (2017) found that in </w:t>
      </w:r>
      <w:proofErr w:type="spellStart"/>
      <w:r>
        <w:t>Ilala</w:t>
      </w:r>
      <w:proofErr w:type="spellEnd"/>
      <w:r>
        <w:t xml:space="preserve">-Dar </w:t>
      </w:r>
      <w:proofErr w:type="spellStart"/>
      <w:r>
        <w:t>es</w:t>
      </w:r>
      <w:proofErr w:type="spellEnd"/>
      <w:r>
        <w:t xml:space="preserve"> Salaam, resource scarcity, poor leadership, and lack of leadership skills were primary causes of school conflicts. These conflicts bred mistrust among staff, hindered cooperation, and led to declining academic performance. Similarly, </w:t>
      </w:r>
      <w:proofErr w:type="spellStart"/>
      <w:r>
        <w:t>Mwakasege</w:t>
      </w:r>
      <w:proofErr w:type="spellEnd"/>
      <w:r>
        <w:t xml:space="preserve"> and </w:t>
      </w:r>
      <w:proofErr w:type="spellStart"/>
      <w:r>
        <w:t>Komba</w:t>
      </w:r>
      <w:proofErr w:type="spellEnd"/>
      <w:r>
        <w:t xml:space="preserve"> (2018) identified comparable issues in the </w:t>
      </w:r>
      <w:proofErr w:type="spellStart"/>
      <w:r>
        <w:t>Mbeya</w:t>
      </w:r>
      <w:proofErr w:type="spellEnd"/>
      <w:r>
        <w:t xml:space="preserve"> region, noting that heavy workloads, especially for teachers handling extracurricular activities, increased burnout and conflicts among colleagues. </w:t>
      </w:r>
      <w:r w:rsidR="00A5314C">
        <w:t xml:space="preserve"> </w:t>
      </w:r>
      <w:r>
        <w:t xml:space="preserve">Additionally, </w:t>
      </w:r>
      <w:proofErr w:type="spellStart"/>
      <w:r>
        <w:t>Mlozi</w:t>
      </w:r>
      <w:proofErr w:type="spellEnd"/>
      <w:r>
        <w:t xml:space="preserve"> and </w:t>
      </w:r>
      <w:proofErr w:type="spellStart"/>
      <w:r>
        <w:t>Nzima</w:t>
      </w:r>
      <w:proofErr w:type="spellEnd"/>
      <w:r>
        <w:t xml:space="preserve"> (2021) reported that schools in the Dodoma region with cultures of mistrust, poor communication, and a lack of collaborative decision-making were more susceptible to teacher conflicts. </w:t>
      </w:r>
    </w:p>
    <w:p w14:paraId="7703DC51" w14:textId="77777777" w:rsidR="00CB5E82" w:rsidRDefault="00CB5E82" w:rsidP="00CB5E82">
      <w:pPr>
        <w:pStyle w:val="NormalWeb"/>
        <w:spacing w:before="0" w:beforeAutospacing="0" w:after="0" w:afterAutospacing="0" w:line="480" w:lineRule="auto"/>
        <w:jc w:val="both"/>
      </w:pPr>
    </w:p>
    <w:p w14:paraId="65EC06F7" w14:textId="2953651A" w:rsidR="00727E9C" w:rsidRDefault="00727E9C" w:rsidP="00CB5E82">
      <w:pPr>
        <w:pStyle w:val="NormalWeb"/>
        <w:spacing w:before="0" w:beforeAutospacing="0" w:after="0" w:afterAutospacing="0" w:line="480" w:lineRule="auto"/>
        <w:jc w:val="both"/>
      </w:pPr>
      <w:r>
        <w:t>The Ministry of Education and Vocational Training (2020) also emphasized that teacher shortages contribute significantly to disputes, as understaffed schools often rely on temporary or unqualified teachers, fostering resentment and competition among staff.</w:t>
      </w:r>
      <w:r w:rsidR="00A5314C">
        <w:t xml:space="preserve"> </w:t>
      </w:r>
      <w:r>
        <w:t xml:space="preserve">Furthermore, </w:t>
      </w:r>
      <w:proofErr w:type="spellStart"/>
      <w:r>
        <w:t>Matenga</w:t>
      </w:r>
      <w:proofErr w:type="spellEnd"/>
      <w:r>
        <w:t xml:space="preserve"> (2014) pointed out a gap between school administration and staff, where some workers remained uninformed about critical issues such as school expenditures, resulting in misunderstandings and conflict between staff and administrators. While conflicts in schools are somewhat inevitable given the day-to-day interactions between teachers and management, it is crucial to address these disputes promptly to maintain a harmonious work environment conducive to staff well-being and quality education for students.</w:t>
      </w:r>
    </w:p>
    <w:p w14:paraId="51FD94B5" w14:textId="77777777" w:rsidR="00CB5E82" w:rsidRDefault="00CB5E82" w:rsidP="00CB5E82">
      <w:pPr>
        <w:pStyle w:val="NormalWeb"/>
        <w:spacing w:before="0" w:beforeAutospacing="0" w:after="0" w:afterAutospacing="0" w:line="480" w:lineRule="auto"/>
        <w:jc w:val="both"/>
      </w:pPr>
    </w:p>
    <w:p w14:paraId="2AD425B9" w14:textId="77777777" w:rsidR="00727E9C" w:rsidRDefault="00727E9C" w:rsidP="00CB5E82">
      <w:pPr>
        <w:pStyle w:val="NormalWeb"/>
        <w:spacing w:before="0" w:beforeAutospacing="0" w:after="0" w:afterAutospacing="0" w:line="480" w:lineRule="auto"/>
        <w:jc w:val="both"/>
      </w:pPr>
      <w:r>
        <w:t>Tanzania's education sector has implemented several initiatives to manage and reduce conflicts among secondary school teachers. Key efforts include on-the-job training, capacity building, and introducing incentive programs focused on negotiation and mediation strategies for conflict resolution (Anna, 2022). Additionally, the government established the Teachers Service Commission (TSC), which regulates the teaching profession, improves teachers' welfare, and disciplines misconduct according to the Code of Conduct and Ethics outlined in Section 11(1) of the Public Service Act. The TSC also provides structured mechanisms for conflict mediation (Teachers Service Commission, 2016). Despite these efforts, conflicts among secondary school teachers persist, indicating the ongoing need for effective conflict management strategies.</w:t>
      </w:r>
    </w:p>
    <w:p w14:paraId="083EB654" w14:textId="77777777" w:rsidR="00CB5E82" w:rsidRDefault="00CB5E82" w:rsidP="00CB5E82">
      <w:pPr>
        <w:pStyle w:val="NormalWeb"/>
        <w:spacing w:before="0" w:beforeAutospacing="0" w:after="0" w:afterAutospacing="0" w:line="480" w:lineRule="auto"/>
        <w:jc w:val="both"/>
      </w:pPr>
    </w:p>
    <w:p w14:paraId="35BADC38" w14:textId="77777777" w:rsidR="00727E9C" w:rsidRDefault="00727E9C" w:rsidP="00CB5E82">
      <w:pPr>
        <w:spacing w:after="0" w:line="480" w:lineRule="auto"/>
        <w:jc w:val="both"/>
        <w:rPr>
          <w:rFonts w:ascii="Times New Roman" w:hAnsi="Times New Roman" w:cs="Times New Roman"/>
          <w:sz w:val="24"/>
          <w:szCs w:val="24"/>
        </w:rPr>
      </w:pPr>
      <w:proofErr w:type="spellStart"/>
      <w:r w:rsidRPr="00363038">
        <w:rPr>
          <w:rFonts w:ascii="Times New Roman" w:hAnsi="Times New Roman" w:cs="Times New Roman"/>
          <w:sz w:val="24"/>
          <w:szCs w:val="24"/>
        </w:rPr>
        <w:t>Bunda</w:t>
      </w:r>
      <w:proofErr w:type="spellEnd"/>
      <w:r w:rsidRPr="00363038">
        <w:rPr>
          <w:rFonts w:ascii="Times New Roman" w:hAnsi="Times New Roman" w:cs="Times New Roman"/>
          <w:sz w:val="24"/>
          <w:szCs w:val="24"/>
        </w:rPr>
        <w:t xml:space="preserve"> Town Council has also experienced conflicts among secondary school teachers. For instance, the Teachers Service Commission (TSC) office reported seven cases of conflict from various secondary schools in 2021 (</w:t>
      </w:r>
      <w:proofErr w:type="spellStart"/>
      <w:r w:rsidRPr="00363038">
        <w:rPr>
          <w:rFonts w:ascii="Times New Roman" w:hAnsi="Times New Roman" w:cs="Times New Roman"/>
          <w:sz w:val="24"/>
          <w:szCs w:val="24"/>
        </w:rPr>
        <w:t>Bunda</w:t>
      </w:r>
      <w:proofErr w:type="spellEnd"/>
      <w:r w:rsidRPr="00363038">
        <w:rPr>
          <w:rFonts w:ascii="Times New Roman" w:hAnsi="Times New Roman" w:cs="Times New Roman"/>
          <w:sz w:val="24"/>
          <w:szCs w:val="24"/>
        </w:rPr>
        <w:t xml:space="preserve"> TSC report, 2021). Many of these disputes occurred between school heads and teachers, leading to a decline in the quality of teaching and learning environments for students. These conflicts also caused misunderstandings between staff members and school management, weakened teachers</w:t>
      </w:r>
      <w:r>
        <w:rPr>
          <w:rFonts w:ascii="Times New Roman" w:hAnsi="Times New Roman" w:cs="Times New Roman"/>
          <w:sz w:val="24"/>
          <w:szCs w:val="24"/>
        </w:rPr>
        <w:t>'</w:t>
      </w:r>
      <w:r w:rsidRPr="00363038">
        <w:rPr>
          <w:rFonts w:ascii="Times New Roman" w:hAnsi="Times New Roman" w:cs="Times New Roman"/>
          <w:sz w:val="24"/>
          <w:szCs w:val="24"/>
        </w:rPr>
        <w:t xml:space="preserve"> morale in delivering educational services, and fostered bias and mistrust among teachers. </w:t>
      </w:r>
    </w:p>
    <w:p w14:paraId="68E56E6F" w14:textId="77777777" w:rsidR="00CB5E82" w:rsidRDefault="00CB5E82" w:rsidP="00CB5E82">
      <w:pPr>
        <w:spacing w:after="0" w:line="480" w:lineRule="auto"/>
        <w:jc w:val="both"/>
        <w:rPr>
          <w:rFonts w:ascii="Times New Roman" w:hAnsi="Times New Roman" w:cs="Times New Roman"/>
          <w:sz w:val="24"/>
          <w:szCs w:val="24"/>
        </w:rPr>
      </w:pPr>
    </w:p>
    <w:p w14:paraId="2B9D8913" w14:textId="7F5A5E13" w:rsidR="00727E9C" w:rsidRDefault="00727E9C" w:rsidP="00A5314C">
      <w:pPr>
        <w:spacing w:line="480" w:lineRule="auto"/>
        <w:jc w:val="both"/>
        <w:rPr>
          <w:rFonts w:ascii="Times New Roman" w:hAnsi="Times New Roman" w:cs="Times New Roman"/>
          <w:sz w:val="24"/>
          <w:szCs w:val="24"/>
        </w:rPr>
      </w:pPr>
      <w:r w:rsidRPr="00363038">
        <w:rPr>
          <w:rFonts w:ascii="Times New Roman" w:hAnsi="Times New Roman" w:cs="Times New Roman"/>
          <w:sz w:val="24"/>
          <w:szCs w:val="24"/>
        </w:rPr>
        <w:t>In 2022, the situation worsened, with nine reported cases primarily involving conflicts among staff members (</w:t>
      </w:r>
      <w:proofErr w:type="spellStart"/>
      <w:r w:rsidRPr="00363038">
        <w:rPr>
          <w:rFonts w:ascii="Times New Roman" w:hAnsi="Times New Roman" w:cs="Times New Roman"/>
          <w:sz w:val="24"/>
          <w:szCs w:val="24"/>
        </w:rPr>
        <w:t>Bunda</w:t>
      </w:r>
      <w:proofErr w:type="spellEnd"/>
      <w:r w:rsidRPr="00363038">
        <w:rPr>
          <w:rFonts w:ascii="Times New Roman" w:hAnsi="Times New Roman" w:cs="Times New Roman"/>
          <w:sz w:val="24"/>
          <w:szCs w:val="24"/>
        </w:rPr>
        <w:t xml:space="preserve"> TSC report, 2022). These disputes resulted in a lack of creativity and willingness to perform duties, poor classroom attendance, diminished commitment to teaching, and reduced cooperation among staff. Conflicts within the school setting </w:t>
      </w:r>
      <w:r>
        <w:rPr>
          <w:rFonts w:ascii="Times New Roman" w:hAnsi="Times New Roman" w:cs="Times New Roman"/>
          <w:sz w:val="24"/>
          <w:szCs w:val="24"/>
        </w:rPr>
        <w:t>seriously negatively affect</w:t>
      </w:r>
      <w:r w:rsidRPr="00363038">
        <w:rPr>
          <w:rFonts w:ascii="Times New Roman" w:hAnsi="Times New Roman" w:cs="Times New Roman"/>
          <w:sz w:val="24"/>
          <w:szCs w:val="24"/>
        </w:rPr>
        <w:t xml:space="preserve"> academic and social affairs. Therefore, urgent and effective interventions are necessary to ensure the smooth running of school activities.</w:t>
      </w:r>
    </w:p>
    <w:p w14:paraId="44CA81D3" w14:textId="77777777" w:rsidR="00CB5E82" w:rsidRPr="00A5314C" w:rsidRDefault="00CB5E82" w:rsidP="00A5314C">
      <w:pPr>
        <w:spacing w:line="480" w:lineRule="auto"/>
        <w:jc w:val="both"/>
        <w:rPr>
          <w:rFonts w:ascii="Times New Roman" w:hAnsi="Times New Roman" w:cs="Times New Roman"/>
          <w:sz w:val="24"/>
          <w:szCs w:val="24"/>
        </w:rPr>
      </w:pPr>
    </w:p>
    <w:p w14:paraId="4D887D0B" w14:textId="59AF1E7E" w:rsidR="009579B0" w:rsidRDefault="001E2AD8" w:rsidP="00CB5E82">
      <w:pPr>
        <w:pStyle w:val="ListParagraph"/>
        <w:numPr>
          <w:ilvl w:val="1"/>
          <w:numId w:val="1"/>
        </w:numPr>
        <w:tabs>
          <w:tab w:val="left" w:pos="3852"/>
        </w:tabs>
        <w:spacing w:line="480" w:lineRule="auto"/>
        <w:jc w:val="both"/>
        <w:outlineLvl w:val="0"/>
        <w:rPr>
          <w:b/>
          <w:bCs/>
          <w:color w:val="000000"/>
          <w:sz w:val="24"/>
          <w:szCs w:val="24"/>
          <w:lang w:val="en-GB" w:eastAsia="en-GB"/>
        </w:rPr>
      </w:pPr>
      <w:bookmarkStart w:id="29" w:name="_Toc201050077"/>
      <w:r w:rsidRPr="00ED0F22">
        <w:rPr>
          <w:b/>
          <w:bCs/>
          <w:color w:val="000000"/>
          <w:sz w:val="24"/>
          <w:szCs w:val="24"/>
          <w:lang w:val="en-GB" w:eastAsia="en-GB"/>
        </w:rPr>
        <w:t>Statement of the Problem</w:t>
      </w:r>
      <w:bookmarkEnd w:id="29"/>
      <w:r w:rsidR="00CB5E82">
        <w:rPr>
          <w:b/>
          <w:bCs/>
          <w:color w:val="000000"/>
          <w:sz w:val="24"/>
          <w:szCs w:val="24"/>
          <w:lang w:val="en-GB" w:eastAsia="en-GB"/>
        </w:rPr>
        <w:fldChar w:fldCharType="begin"/>
      </w:r>
      <w:r w:rsidR="00CB5E82">
        <w:instrText xml:space="preserve"> TC "</w:instrText>
      </w:r>
      <w:bookmarkStart w:id="30" w:name="_Toc208371470"/>
      <w:r w:rsidR="00CB5E82" w:rsidRPr="006723CC">
        <w:rPr>
          <w:b/>
          <w:bCs/>
          <w:color w:val="000000"/>
          <w:sz w:val="24"/>
          <w:szCs w:val="24"/>
          <w:lang w:val="en-GB" w:eastAsia="en-GB"/>
        </w:rPr>
        <w:instrText>1.3 Statement of the Problem</w:instrText>
      </w:r>
      <w:bookmarkEnd w:id="30"/>
      <w:r w:rsidR="00CB5E82">
        <w:instrText xml:space="preserve">" \f C \l "1" </w:instrText>
      </w:r>
      <w:r w:rsidR="00CB5E82">
        <w:rPr>
          <w:b/>
          <w:bCs/>
          <w:color w:val="000000"/>
          <w:sz w:val="24"/>
          <w:szCs w:val="24"/>
          <w:lang w:val="en-GB" w:eastAsia="en-GB"/>
        </w:rPr>
        <w:fldChar w:fldCharType="end"/>
      </w:r>
    </w:p>
    <w:p w14:paraId="21F4069E" w14:textId="77777777" w:rsidR="00C26BFB" w:rsidRDefault="00C26BFB" w:rsidP="00CB5E82">
      <w:pPr>
        <w:pStyle w:val="NormalWeb"/>
        <w:spacing w:before="0" w:beforeAutospacing="0" w:after="0" w:afterAutospacing="0" w:line="480" w:lineRule="auto"/>
        <w:jc w:val="both"/>
      </w:pPr>
      <w:r>
        <w:t xml:space="preserve">The prevalence of conflict among secondary school teachers in Tanzania has emerged as a significant challenge that requires comprehensive and strategic interventions from school management. Effectively addressing these conflicts creates a </w:t>
      </w:r>
      <w:proofErr w:type="gramStart"/>
      <w:r>
        <w:t>conducive</w:t>
      </w:r>
      <w:proofErr w:type="gramEnd"/>
      <w:r>
        <w:t xml:space="preserve"> teaching and learning environment that promotes student achievement, teacher collaboration, job satisfaction, and the overall success of the school community (Ramirez &amp; Goldstein, 2022).</w:t>
      </w:r>
    </w:p>
    <w:p w14:paraId="1B8F6588" w14:textId="77777777" w:rsidR="00AA7C95" w:rsidRDefault="00AA7C95" w:rsidP="00CB5E82">
      <w:pPr>
        <w:pStyle w:val="NormalWeb"/>
        <w:spacing w:before="0" w:beforeAutospacing="0" w:after="0" w:afterAutospacing="0" w:line="480" w:lineRule="auto"/>
        <w:jc w:val="both"/>
      </w:pPr>
    </w:p>
    <w:p w14:paraId="29AE9120" w14:textId="77777777" w:rsidR="00C26BFB" w:rsidRDefault="00C26BFB" w:rsidP="00AA7C95">
      <w:pPr>
        <w:pStyle w:val="NormalWeb"/>
        <w:spacing w:before="0" w:beforeAutospacing="0" w:after="0" w:afterAutospacing="0" w:line="480" w:lineRule="auto"/>
        <w:jc w:val="both"/>
      </w:pPr>
      <w:r>
        <w:t>Conflicts among teachers in secondary schools can undermine the learning environment and negatively affect academic performance (Miller &amp; Thompson, 2022). Studies show that the existence of conflicts among teachers disrupts collaboration and reduces teaching quality, leading to decreased student outcomes (Robinson &amp; Lee, 2023). It has been noted that if left unresolved, such conflicts can result in hostility within the school community, teacher attrition, negative impacts on academic performance, damage to school property, and a tarnished school image.</w:t>
      </w:r>
    </w:p>
    <w:p w14:paraId="74DAEA83" w14:textId="77777777" w:rsidR="00AA7C95" w:rsidRDefault="00AA7C95" w:rsidP="00AA7C95">
      <w:pPr>
        <w:pStyle w:val="NormalWeb"/>
        <w:spacing w:before="0" w:beforeAutospacing="0" w:after="0" w:afterAutospacing="0" w:line="480" w:lineRule="auto"/>
        <w:jc w:val="both"/>
      </w:pPr>
    </w:p>
    <w:p w14:paraId="2902352B" w14:textId="2AB41324" w:rsidR="00C26BFB" w:rsidRDefault="00C26BFB" w:rsidP="00AA7C95">
      <w:pPr>
        <w:pStyle w:val="NormalWeb"/>
        <w:spacing w:before="0" w:beforeAutospacing="0" w:after="0" w:afterAutospacing="0" w:line="480" w:lineRule="auto"/>
        <w:jc w:val="both"/>
      </w:pPr>
      <w:r>
        <w:t>Despite government efforts to minimize conflicts among secon</w:t>
      </w:r>
      <w:r w:rsidR="00AA7C95">
        <w:t xml:space="preserve">dary school teachers </w:t>
      </w:r>
      <w:r>
        <w:t>such as improving infrastructure, enhancing human resources through on-the-job training, organizing seminars and workshops to strengthen teachers’ communication and conflict resolution skills, providing incentives, and establishing conflict mediation teams—conflicts persist. This indicates a need for further investigation into the effectiveness of school management strategies in resolving teacher conflicts.</w:t>
      </w:r>
    </w:p>
    <w:p w14:paraId="54BE8378" w14:textId="77777777" w:rsidR="00C26BFB" w:rsidRDefault="00C26BFB" w:rsidP="00DE5266">
      <w:pPr>
        <w:pStyle w:val="NormalWeb"/>
        <w:spacing w:before="0" w:beforeAutospacing="0" w:after="0" w:afterAutospacing="0" w:line="480" w:lineRule="auto"/>
        <w:jc w:val="both"/>
      </w:pPr>
      <w:r>
        <w:t xml:space="preserve">Therefore, this study aims to examine the school management strategies employed in managing conflicts among secondary school teachers in the Mara Region, specifically within </w:t>
      </w:r>
      <w:proofErr w:type="spellStart"/>
      <w:r>
        <w:t>Bunda</w:t>
      </w:r>
      <w:proofErr w:type="spellEnd"/>
      <w:r>
        <w:t xml:space="preserve"> Town Council.</w:t>
      </w:r>
    </w:p>
    <w:p w14:paraId="7E5EC926" w14:textId="77777777" w:rsidR="00DE5266" w:rsidRDefault="00DE5266" w:rsidP="00DE5266">
      <w:pPr>
        <w:pStyle w:val="NormalWeb"/>
        <w:spacing w:before="0" w:beforeAutospacing="0" w:after="0" w:afterAutospacing="0" w:line="480" w:lineRule="auto"/>
        <w:jc w:val="both"/>
      </w:pPr>
    </w:p>
    <w:p w14:paraId="7FBEA2FE" w14:textId="244ABA79" w:rsidR="00A5314C" w:rsidRDefault="00A5314C" w:rsidP="00DE5266">
      <w:pPr>
        <w:pStyle w:val="NormalWeb"/>
        <w:spacing w:before="0" w:beforeAutospacing="0" w:after="0" w:afterAutospacing="0" w:line="480" w:lineRule="auto"/>
        <w:outlineLvl w:val="0"/>
      </w:pPr>
      <w:bookmarkStart w:id="31" w:name="_Toc201050078"/>
      <w:r>
        <w:rPr>
          <w:rStyle w:val="Strong"/>
        </w:rPr>
        <w:t>1.</w:t>
      </w:r>
      <w:r w:rsidR="00010455">
        <w:rPr>
          <w:rStyle w:val="Strong"/>
        </w:rPr>
        <w:t>4</w:t>
      </w:r>
      <w:r>
        <w:rPr>
          <w:rStyle w:val="Strong"/>
        </w:rPr>
        <w:t>.1 General Objective of the Study</w:t>
      </w:r>
      <w:r w:rsidR="00DE5266">
        <w:rPr>
          <w:rStyle w:val="Strong"/>
        </w:rPr>
        <w:fldChar w:fldCharType="begin"/>
      </w:r>
      <w:r w:rsidR="00DE5266">
        <w:instrText xml:space="preserve"> TC "</w:instrText>
      </w:r>
      <w:bookmarkStart w:id="32" w:name="_Toc208371471"/>
      <w:r w:rsidR="00DE5266" w:rsidRPr="00575FF1">
        <w:rPr>
          <w:rStyle w:val="Strong"/>
        </w:rPr>
        <w:instrText>1.4.1 General Objective of the Study</w:instrText>
      </w:r>
      <w:bookmarkEnd w:id="32"/>
      <w:r w:rsidR="00DE5266">
        <w:instrText xml:space="preserve">" \f C \l "1" </w:instrText>
      </w:r>
      <w:r w:rsidR="00DE5266">
        <w:rPr>
          <w:rStyle w:val="Strong"/>
        </w:rPr>
        <w:fldChar w:fldCharType="end"/>
      </w:r>
      <w:r>
        <w:br/>
        <w:t xml:space="preserve">This study investigated the school management strategies used to manage conflicts among teachers in public secondary schools in </w:t>
      </w:r>
      <w:proofErr w:type="spellStart"/>
      <w:r>
        <w:t>Bunda</w:t>
      </w:r>
      <w:proofErr w:type="spellEnd"/>
      <w:r>
        <w:t xml:space="preserve"> Town Council, Mara Region.</w:t>
      </w:r>
      <w:bookmarkEnd w:id="31"/>
    </w:p>
    <w:p w14:paraId="61E0778A" w14:textId="77777777" w:rsidR="00DE5266" w:rsidRDefault="00DE5266" w:rsidP="00DE5266">
      <w:pPr>
        <w:pStyle w:val="NormalWeb"/>
        <w:spacing w:before="0" w:beforeAutospacing="0" w:after="0" w:afterAutospacing="0" w:line="480" w:lineRule="auto"/>
        <w:outlineLvl w:val="0"/>
      </w:pPr>
    </w:p>
    <w:p w14:paraId="2CDCE6CE" w14:textId="1304C84B" w:rsidR="008B1A0B" w:rsidRDefault="00A5314C" w:rsidP="00DE5266">
      <w:pPr>
        <w:pStyle w:val="NormalWeb"/>
        <w:spacing w:before="0" w:beforeAutospacing="0" w:after="0" w:afterAutospacing="0" w:line="480" w:lineRule="auto"/>
        <w:outlineLvl w:val="0"/>
      </w:pPr>
      <w:bookmarkStart w:id="33" w:name="_Toc201050079"/>
      <w:r>
        <w:rPr>
          <w:rStyle w:val="Strong"/>
        </w:rPr>
        <w:t>1.</w:t>
      </w:r>
      <w:r w:rsidR="00010455">
        <w:rPr>
          <w:rStyle w:val="Strong"/>
        </w:rPr>
        <w:t>4</w:t>
      </w:r>
      <w:r>
        <w:rPr>
          <w:rStyle w:val="Strong"/>
        </w:rPr>
        <w:t>.2 Specific Objectives</w:t>
      </w:r>
      <w:r w:rsidR="00DE5266">
        <w:rPr>
          <w:rStyle w:val="Strong"/>
        </w:rPr>
        <w:fldChar w:fldCharType="begin"/>
      </w:r>
      <w:r w:rsidR="00DE5266">
        <w:instrText xml:space="preserve"> TC "</w:instrText>
      </w:r>
      <w:bookmarkStart w:id="34" w:name="_Toc208371472"/>
      <w:r w:rsidR="00DE5266" w:rsidRPr="00554F56">
        <w:rPr>
          <w:rStyle w:val="Strong"/>
        </w:rPr>
        <w:instrText>1.4.2 Specific Objectives</w:instrText>
      </w:r>
      <w:bookmarkEnd w:id="34"/>
      <w:r w:rsidR="00DE5266">
        <w:instrText xml:space="preserve">" \f C \l "1" </w:instrText>
      </w:r>
      <w:r w:rsidR="00DE5266">
        <w:rPr>
          <w:rStyle w:val="Strong"/>
        </w:rPr>
        <w:fldChar w:fldCharType="end"/>
      </w:r>
      <w:r>
        <w:br/>
      </w:r>
      <w:proofErr w:type="gramStart"/>
      <w:r>
        <w:t>The</w:t>
      </w:r>
      <w:proofErr w:type="gramEnd"/>
      <w:r>
        <w:t xml:space="preserve"> specific objectives of this study were to:</w:t>
      </w:r>
      <w:bookmarkEnd w:id="33"/>
    </w:p>
    <w:p w14:paraId="5E90017C" w14:textId="3FD341AC" w:rsidR="008B1A0B" w:rsidRDefault="00B24383" w:rsidP="00DE5266">
      <w:pPr>
        <w:pStyle w:val="NormalWeb"/>
        <w:numPr>
          <w:ilvl w:val="0"/>
          <w:numId w:val="35"/>
        </w:numPr>
        <w:spacing w:before="0" w:beforeAutospacing="0" w:after="0" w:afterAutospacing="0" w:line="480" w:lineRule="auto"/>
      </w:pPr>
      <w:r>
        <w:t>Assess</w:t>
      </w:r>
      <w:r w:rsidR="00A5314C">
        <w:t xml:space="preserve"> the major causes of teacher</w:t>
      </w:r>
      <w:r>
        <w:t>s’</w:t>
      </w:r>
      <w:r w:rsidR="00A5314C">
        <w:t xml:space="preserve"> conflicts in public secondary schools within </w:t>
      </w:r>
      <w:proofErr w:type="spellStart"/>
      <w:r w:rsidR="00A5314C">
        <w:t>Bunda</w:t>
      </w:r>
      <w:proofErr w:type="spellEnd"/>
      <w:r w:rsidR="00A5314C">
        <w:t xml:space="preserve"> Town Council.</w:t>
      </w:r>
    </w:p>
    <w:p w14:paraId="4941A732" w14:textId="77777777" w:rsidR="008B1A0B" w:rsidRDefault="00A5314C" w:rsidP="008B1A0B">
      <w:pPr>
        <w:pStyle w:val="NormalWeb"/>
        <w:numPr>
          <w:ilvl w:val="0"/>
          <w:numId w:val="35"/>
        </w:numPr>
        <w:spacing w:line="480" w:lineRule="auto"/>
      </w:pPr>
      <w:r>
        <w:t xml:space="preserve">Examine the conflict management strategies employed by heads of schools to resolve teacher conflicts in </w:t>
      </w:r>
      <w:proofErr w:type="spellStart"/>
      <w:r>
        <w:t>Bunda</w:t>
      </w:r>
      <w:proofErr w:type="spellEnd"/>
      <w:r>
        <w:t xml:space="preserve"> Town Council.</w:t>
      </w:r>
    </w:p>
    <w:p w14:paraId="4F7FE47B" w14:textId="27177073" w:rsidR="00A5314C" w:rsidRDefault="00A5314C" w:rsidP="00DE5266">
      <w:pPr>
        <w:pStyle w:val="NormalWeb"/>
        <w:numPr>
          <w:ilvl w:val="0"/>
          <w:numId w:val="35"/>
        </w:numPr>
        <w:spacing w:before="0" w:beforeAutospacing="0" w:after="0" w:afterAutospacing="0" w:line="480" w:lineRule="auto"/>
      </w:pPr>
      <w:r>
        <w:t xml:space="preserve">Assess the adequacy of training provided to heads of schools for effectively resolving teacher conflicts in </w:t>
      </w:r>
      <w:proofErr w:type="spellStart"/>
      <w:r>
        <w:t>Bunda</w:t>
      </w:r>
      <w:proofErr w:type="spellEnd"/>
      <w:r>
        <w:t xml:space="preserve"> Town Council.</w:t>
      </w:r>
    </w:p>
    <w:p w14:paraId="07FB8036" w14:textId="77777777" w:rsidR="00DE5266" w:rsidRDefault="00DE5266" w:rsidP="00DE5266">
      <w:pPr>
        <w:pStyle w:val="NormalWeb"/>
        <w:spacing w:before="0" w:beforeAutospacing="0" w:after="0" w:afterAutospacing="0" w:line="480" w:lineRule="auto"/>
        <w:ind w:left="720"/>
      </w:pPr>
    </w:p>
    <w:p w14:paraId="6A169017" w14:textId="667BC699" w:rsidR="008B1A0B" w:rsidRDefault="00DE5266" w:rsidP="00DE5266">
      <w:pPr>
        <w:pStyle w:val="NormalWeb"/>
        <w:numPr>
          <w:ilvl w:val="1"/>
          <w:numId w:val="38"/>
        </w:numPr>
        <w:spacing w:before="0" w:beforeAutospacing="0" w:after="0" w:afterAutospacing="0" w:line="480" w:lineRule="auto"/>
        <w:outlineLvl w:val="0"/>
      </w:pPr>
      <w:bookmarkStart w:id="35" w:name="_Toc201050080"/>
      <w:r>
        <w:rPr>
          <w:rStyle w:val="Strong"/>
        </w:rPr>
        <w:t xml:space="preserve"> </w:t>
      </w:r>
      <w:r w:rsidR="00A5314C">
        <w:rPr>
          <w:rStyle w:val="Strong"/>
        </w:rPr>
        <w:t>Research Questions</w:t>
      </w:r>
      <w:r>
        <w:rPr>
          <w:rStyle w:val="Strong"/>
        </w:rPr>
        <w:fldChar w:fldCharType="begin"/>
      </w:r>
      <w:r>
        <w:instrText xml:space="preserve"> TC "</w:instrText>
      </w:r>
      <w:bookmarkStart w:id="36" w:name="_Toc208371473"/>
      <w:r w:rsidRPr="00D01FE8">
        <w:rPr>
          <w:rStyle w:val="Strong"/>
        </w:rPr>
        <w:instrText>1.5 Research Questions</w:instrText>
      </w:r>
      <w:bookmarkEnd w:id="36"/>
      <w:r>
        <w:instrText xml:space="preserve">" \f C \l "1" </w:instrText>
      </w:r>
      <w:r>
        <w:rPr>
          <w:rStyle w:val="Strong"/>
        </w:rPr>
        <w:fldChar w:fldCharType="end"/>
      </w:r>
      <w:r w:rsidR="00A5314C">
        <w:br/>
        <w:t>This study aimed to answer the following key questions:</w:t>
      </w:r>
      <w:bookmarkEnd w:id="35"/>
    </w:p>
    <w:p w14:paraId="0CC71FD1" w14:textId="77777777" w:rsidR="008B1A0B" w:rsidRDefault="00A5314C" w:rsidP="00DE5266">
      <w:pPr>
        <w:pStyle w:val="NormalWeb"/>
        <w:numPr>
          <w:ilvl w:val="0"/>
          <w:numId w:val="36"/>
        </w:numPr>
        <w:spacing w:before="0" w:beforeAutospacing="0" w:after="0" w:afterAutospacing="0" w:line="480" w:lineRule="auto"/>
      </w:pPr>
      <w:r>
        <w:t xml:space="preserve">What are the major causes of teacher conflicts in public secondary schools in </w:t>
      </w:r>
      <w:proofErr w:type="spellStart"/>
      <w:r>
        <w:t>Bunda</w:t>
      </w:r>
      <w:proofErr w:type="spellEnd"/>
      <w:r>
        <w:t xml:space="preserve"> Town Council?</w:t>
      </w:r>
    </w:p>
    <w:p w14:paraId="7558E63E" w14:textId="77777777" w:rsidR="008B1A0B" w:rsidRDefault="00A5314C" w:rsidP="008B1A0B">
      <w:pPr>
        <w:pStyle w:val="NormalWeb"/>
        <w:numPr>
          <w:ilvl w:val="0"/>
          <w:numId w:val="36"/>
        </w:numPr>
        <w:spacing w:line="480" w:lineRule="auto"/>
      </w:pPr>
      <w:r>
        <w:t xml:space="preserve">What school management strategies do heads of schools employ to resolve teacher conflicts in </w:t>
      </w:r>
      <w:proofErr w:type="spellStart"/>
      <w:r>
        <w:t>Bunda</w:t>
      </w:r>
      <w:proofErr w:type="spellEnd"/>
      <w:r>
        <w:t xml:space="preserve"> Town Council?</w:t>
      </w:r>
    </w:p>
    <w:p w14:paraId="18B5565B" w14:textId="122A21A1" w:rsidR="00A5314C" w:rsidRDefault="00A5314C" w:rsidP="00DE5266">
      <w:pPr>
        <w:pStyle w:val="NormalWeb"/>
        <w:numPr>
          <w:ilvl w:val="0"/>
          <w:numId w:val="36"/>
        </w:numPr>
        <w:spacing w:before="0" w:beforeAutospacing="0" w:after="0" w:afterAutospacing="0" w:line="480" w:lineRule="auto"/>
      </w:pPr>
      <w:r>
        <w:t xml:space="preserve">To what extent is the training provided to heads of schools adequate for effectively resolving teacher conflicts in </w:t>
      </w:r>
      <w:proofErr w:type="spellStart"/>
      <w:r>
        <w:t>Bunda</w:t>
      </w:r>
      <w:proofErr w:type="spellEnd"/>
      <w:r>
        <w:t xml:space="preserve"> Town Council?</w:t>
      </w:r>
    </w:p>
    <w:p w14:paraId="07B5D0F1" w14:textId="77777777" w:rsidR="00DE5266" w:rsidRPr="00A5314C" w:rsidRDefault="00DE5266" w:rsidP="00DE5266">
      <w:pPr>
        <w:pStyle w:val="NormalWeb"/>
        <w:spacing w:before="0" w:beforeAutospacing="0" w:after="0" w:afterAutospacing="0" w:line="480" w:lineRule="auto"/>
        <w:ind w:left="720"/>
      </w:pPr>
    </w:p>
    <w:p w14:paraId="1EE75551" w14:textId="45DA8FB1" w:rsidR="001E2AD8" w:rsidRPr="00010455" w:rsidRDefault="00DE5266" w:rsidP="00DE5266">
      <w:pPr>
        <w:pStyle w:val="ListParagraph"/>
        <w:numPr>
          <w:ilvl w:val="1"/>
          <w:numId w:val="38"/>
        </w:numPr>
        <w:tabs>
          <w:tab w:val="left" w:pos="3852"/>
        </w:tabs>
        <w:spacing w:line="480" w:lineRule="auto"/>
        <w:textAlignment w:val="baseline"/>
        <w:outlineLvl w:val="0"/>
        <w:rPr>
          <w:b/>
          <w:sz w:val="24"/>
          <w:szCs w:val="24"/>
        </w:rPr>
      </w:pPr>
      <w:bookmarkStart w:id="37" w:name="_Toc201050081"/>
      <w:r>
        <w:rPr>
          <w:b/>
          <w:sz w:val="24"/>
          <w:szCs w:val="24"/>
        </w:rPr>
        <w:t xml:space="preserve"> </w:t>
      </w:r>
      <w:r w:rsidR="001E2AD8" w:rsidRPr="00010455">
        <w:rPr>
          <w:b/>
          <w:sz w:val="24"/>
          <w:szCs w:val="24"/>
        </w:rPr>
        <w:t xml:space="preserve">Significance of the </w:t>
      </w:r>
      <w:r w:rsidR="00E821C4">
        <w:rPr>
          <w:b/>
          <w:sz w:val="24"/>
          <w:szCs w:val="24"/>
        </w:rPr>
        <w:t>S</w:t>
      </w:r>
      <w:r w:rsidR="001E2AD8" w:rsidRPr="00010455">
        <w:rPr>
          <w:b/>
          <w:sz w:val="24"/>
          <w:szCs w:val="24"/>
        </w:rPr>
        <w:t>tudy</w:t>
      </w:r>
      <w:bookmarkEnd w:id="37"/>
      <w:r>
        <w:rPr>
          <w:b/>
          <w:sz w:val="24"/>
          <w:szCs w:val="24"/>
        </w:rPr>
        <w:fldChar w:fldCharType="begin"/>
      </w:r>
      <w:r>
        <w:instrText xml:space="preserve"> TC "</w:instrText>
      </w:r>
      <w:bookmarkStart w:id="38" w:name="_Toc208371474"/>
      <w:r w:rsidRPr="00A57F33">
        <w:rPr>
          <w:b/>
          <w:sz w:val="24"/>
          <w:szCs w:val="24"/>
        </w:rPr>
        <w:instrText>1.6 Significance of the Study</w:instrText>
      </w:r>
      <w:bookmarkEnd w:id="38"/>
      <w:r>
        <w:instrText xml:space="preserve">" \f C \l "1" </w:instrText>
      </w:r>
      <w:r>
        <w:rPr>
          <w:b/>
          <w:sz w:val="24"/>
          <w:szCs w:val="24"/>
        </w:rPr>
        <w:fldChar w:fldCharType="end"/>
      </w:r>
    </w:p>
    <w:p w14:paraId="714FC1B0" w14:textId="60C01122" w:rsidR="00A5314C" w:rsidRDefault="00A5314C" w:rsidP="00DE5266">
      <w:pPr>
        <w:pStyle w:val="NormalWeb"/>
        <w:spacing w:before="0" w:beforeAutospacing="0" w:after="0" w:afterAutospacing="0" w:line="480" w:lineRule="auto"/>
        <w:jc w:val="both"/>
      </w:pPr>
      <w:r>
        <w:t>This study promises to benefit many stakeholders, including policymakers, educational researchers, school administrators, teachers, parents, and students. For policymakers, it will provide a crucial understanding of the root causes and nature of conflicts among teachers in secondary schools, enabling the development of effective policies that promote a harmonious and collaborative working environment. Such policies are vital for fostering a stable and supportive school climate and enhancing students' academic performance and well-being.</w:t>
      </w:r>
    </w:p>
    <w:p w14:paraId="6CC75B74" w14:textId="77777777" w:rsidR="00DE5266" w:rsidRDefault="00DE5266" w:rsidP="00DE5266">
      <w:pPr>
        <w:pStyle w:val="NormalWeb"/>
        <w:spacing w:before="0" w:beforeAutospacing="0" w:after="0" w:afterAutospacing="0" w:line="480" w:lineRule="auto"/>
        <w:jc w:val="both"/>
      </w:pPr>
    </w:p>
    <w:p w14:paraId="1BC6828A" w14:textId="2E40338B" w:rsidR="00A5314C" w:rsidRDefault="00A5314C" w:rsidP="00DE5266">
      <w:pPr>
        <w:pStyle w:val="NormalWeb"/>
        <w:spacing w:before="0" w:beforeAutospacing="0" w:after="0" w:afterAutospacing="0" w:line="480" w:lineRule="auto"/>
        <w:jc w:val="both"/>
      </w:pPr>
      <w:r>
        <w:t xml:space="preserve">From the theory and knowledge development perspective, this research will contribute significant data on conflict management strategies for secondary schools' unique social and organizational contexts. Addressing existing gaps will identify practical, context-sensitive approaches to resolving conflicts, offering a robust theoretical framework to guide future research. Scholars and researchers will find this study valuable for further investigations in educational planning, school management, and organizational </w:t>
      </w:r>
      <w:proofErr w:type="spellStart"/>
      <w:r>
        <w:t>behavio</w:t>
      </w:r>
      <w:r w:rsidR="001E6960">
        <w:t>u</w:t>
      </w:r>
      <w:r>
        <w:t>r</w:t>
      </w:r>
      <w:proofErr w:type="spellEnd"/>
      <w:r>
        <w:t>.</w:t>
      </w:r>
    </w:p>
    <w:p w14:paraId="53CBA1AE" w14:textId="77777777" w:rsidR="00DE5266" w:rsidRDefault="00DE5266" w:rsidP="00DE5266">
      <w:pPr>
        <w:pStyle w:val="NormalWeb"/>
        <w:spacing w:before="0" w:beforeAutospacing="0" w:after="0" w:afterAutospacing="0" w:line="480" w:lineRule="auto"/>
        <w:jc w:val="both"/>
      </w:pPr>
    </w:p>
    <w:p w14:paraId="298A9684" w14:textId="3574BB13" w:rsidR="00A5314C" w:rsidRDefault="00A5314C" w:rsidP="00DE5266">
      <w:pPr>
        <w:pStyle w:val="NormalWeb"/>
        <w:spacing w:before="0" w:beforeAutospacing="0" w:after="0" w:afterAutospacing="0" w:line="480" w:lineRule="auto"/>
        <w:jc w:val="both"/>
      </w:pPr>
      <w:r>
        <w:t>Moreover, the study directly responds to pressing social needs by providing actionable guidance to school administrators and educators on effectively identifying, managing, and preventing conflicts. By promoting these strategies, the research empowers school leaders to build a culture of cooperation, trust, and professionalism among staff, ultimately creating a more positive and productive learning environment for students. The findings will also support government agencies, particularly the Ministry of Education, Science, and Technology, in organizing induction programs and ongoing professional development to equip new and current school heads with essential leadership and conflict-resolution skills.</w:t>
      </w:r>
    </w:p>
    <w:p w14:paraId="052B8F47" w14:textId="77777777" w:rsidR="00DE5266" w:rsidRDefault="00DE5266" w:rsidP="00DE5266">
      <w:pPr>
        <w:pStyle w:val="NormalWeb"/>
        <w:spacing w:before="0" w:beforeAutospacing="0" w:after="0" w:afterAutospacing="0" w:line="480" w:lineRule="auto"/>
        <w:jc w:val="both"/>
      </w:pPr>
    </w:p>
    <w:p w14:paraId="02627010" w14:textId="09DF27E0" w:rsidR="00571F6F" w:rsidRDefault="00A5314C" w:rsidP="00DE5266">
      <w:pPr>
        <w:pStyle w:val="NormalWeb"/>
        <w:spacing w:before="0" w:beforeAutospacing="0" w:after="0" w:afterAutospacing="0" w:line="480" w:lineRule="auto"/>
        <w:jc w:val="both"/>
      </w:pPr>
      <w:r>
        <w:t>Furthermore, the study's outcomes will resonate with other educational stakeholders</w:t>
      </w:r>
      <w:r w:rsidR="00443EC8">
        <w:t>-</w:t>
      </w:r>
      <w:r>
        <w:t>teachers, parents, and students by raising awareness of unresolved conflicts' detrimental effects on teaching quality and student achievement. Parents and communities will better appreciate the need for peaceful, supportive schools to foster student success. At the same time, teachers will acquire valuable tools to manage conflicts constructively, boosting their job satisfaction, morale, and commitment.</w:t>
      </w:r>
    </w:p>
    <w:p w14:paraId="2057F46D" w14:textId="77777777" w:rsidR="00DE5266" w:rsidRPr="00A5314C" w:rsidRDefault="00DE5266" w:rsidP="00DE5266">
      <w:pPr>
        <w:pStyle w:val="NormalWeb"/>
        <w:spacing w:before="0" w:beforeAutospacing="0" w:after="0" w:afterAutospacing="0" w:line="480" w:lineRule="auto"/>
        <w:jc w:val="both"/>
      </w:pPr>
    </w:p>
    <w:p w14:paraId="41809DED" w14:textId="49A5A9B4" w:rsidR="001E2AD8" w:rsidRPr="002137A3" w:rsidRDefault="001344CA" w:rsidP="00DE5266">
      <w:pPr>
        <w:pStyle w:val="ListParagraph"/>
        <w:numPr>
          <w:ilvl w:val="1"/>
          <w:numId w:val="38"/>
        </w:numPr>
        <w:tabs>
          <w:tab w:val="left" w:pos="3852"/>
        </w:tabs>
        <w:spacing w:line="480" w:lineRule="auto"/>
        <w:jc w:val="both"/>
        <w:textAlignment w:val="baseline"/>
        <w:outlineLvl w:val="0"/>
        <w:rPr>
          <w:b/>
          <w:sz w:val="24"/>
          <w:szCs w:val="24"/>
        </w:rPr>
      </w:pPr>
      <w:bookmarkStart w:id="39" w:name="_Toc201050082"/>
      <w:r>
        <w:rPr>
          <w:b/>
          <w:sz w:val="24"/>
          <w:szCs w:val="24"/>
        </w:rPr>
        <w:t>Scope</w:t>
      </w:r>
      <w:r w:rsidR="001E2AD8" w:rsidRPr="002137A3">
        <w:rPr>
          <w:b/>
          <w:sz w:val="24"/>
          <w:szCs w:val="24"/>
        </w:rPr>
        <w:t xml:space="preserve"> of the Study</w:t>
      </w:r>
      <w:bookmarkEnd w:id="39"/>
      <w:r w:rsidR="00DE5266">
        <w:rPr>
          <w:b/>
          <w:sz w:val="24"/>
          <w:szCs w:val="24"/>
        </w:rPr>
        <w:fldChar w:fldCharType="begin"/>
      </w:r>
      <w:r w:rsidR="00DE5266">
        <w:instrText xml:space="preserve"> TC "</w:instrText>
      </w:r>
      <w:bookmarkStart w:id="40" w:name="_Toc208371475"/>
      <w:r w:rsidR="00DE5266" w:rsidRPr="00375C2A">
        <w:rPr>
          <w:b/>
          <w:sz w:val="24"/>
          <w:szCs w:val="24"/>
        </w:rPr>
        <w:instrText>1.7 Scope of the Study</w:instrText>
      </w:r>
      <w:bookmarkEnd w:id="40"/>
      <w:r w:rsidR="00DE5266">
        <w:instrText xml:space="preserve">" \f C \l "1" </w:instrText>
      </w:r>
      <w:r w:rsidR="00DE5266">
        <w:rPr>
          <w:b/>
          <w:sz w:val="24"/>
          <w:szCs w:val="24"/>
        </w:rPr>
        <w:fldChar w:fldCharType="end"/>
      </w:r>
      <w:r w:rsidR="001E2AD8" w:rsidRPr="002137A3">
        <w:rPr>
          <w:b/>
          <w:sz w:val="24"/>
          <w:szCs w:val="24"/>
        </w:rPr>
        <w:t xml:space="preserve"> </w:t>
      </w:r>
    </w:p>
    <w:p w14:paraId="64D6132F" w14:textId="700634F5" w:rsidR="00A5314C" w:rsidRDefault="00A5314C" w:rsidP="00DE5266">
      <w:pPr>
        <w:pStyle w:val="NormalWeb"/>
        <w:spacing w:before="0" w:beforeAutospacing="0" w:after="0" w:afterAutospacing="0" w:line="480" w:lineRule="auto"/>
        <w:jc w:val="both"/>
      </w:pPr>
      <w:r>
        <w:t xml:space="preserve">This study focused on school management strategies for managing conflicts among secondary school teachers specifically confined to public secondary schools within </w:t>
      </w:r>
      <w:proofErr w:type="spellStart"/>
      <w:r>
        <w:t>Bunda</w:t>
      </w:r>
      <w:proofErr w:type="spellEnd"/>
      <w:r>
        <w:t xml:space="preserve"> Town Council. The study involved key stakeholders, including the Town Secondary Education Officers (TSEO) and Teachers Service Commission (TSC) officers. Additionally, heads of schools and ordinary teachers from the public secondary schools in </w:t>
      </w:r>
      <w:proofErr w:type="spellStart"/>
      <w:r>
        <w:t>Bunda</w:t>
      </w:r>
      <w:proofErr w:type="spellEnd"/>
      <w:r>
        <w:t xml:space="preserve"> Town Council participated in the research.</w:t>
      </w:r>
    </w:p>
    <w:p w14:paraId="6CB5E22D" w14:textId="77777777" w:rsidR="00F45BE3" w:rsidRDefault="00F45BE3" w:rsidP="00DE5266">
      <w:pPr>
        <w:pStyle w:val="NormalWeb"/>
        <w:spacing w:before="0" w:beforeAutospacing="0" w:after="0" w:afterAutospacing="0" w:line="480" w:lineRule="auto"/>
        <w:jc w:val="both"/>
      </w:pPr>
    </w:p>
    <w:p w14:paraId="2D85085D" w14:textId="6EE9A9F6" w:rsidR="00B839A1" w:rsidRPr="00B47FE0" w:rsidRDefault="002137A3" w:rsidP="004544E5">
      <w:pPr>
        <w:pStyle w:val="Heading1"/>
        <w:spacing w:before="0" w:line="480" w:lineRule="auto"/>
        <w:rPr>
          <w:rFonts w:ascii="Times New Roman" w:hAnsi="Times New Roman" w:cs="Times New Roman"/>
          <w:color w:val="000000" w:themeColor="text1"/>
          <w:sz w:val="24"/>
          <w:szCs w:val="24"/>
        </w:rPr>
      </w:pPr>
      <w:bookmarkStart w:id="41" w:name="_Toc201050083"/>
      <w:r w:rsidRPr="00B47FE0">
        <w:rPr>
          <w:rFonts w:ascii="Times New Roman" w:hAnsi="Times New Roman" w:cs="Times New Roman"/>
          <w:b/>
          <w:color w:val="000000" w:themeColor="text1"/>
          <w:sz w:val="24"/>
          <w:szCs w:val="24"/>
        </w:rPr>
        <w:t>1</w:t>
      </w:r>
      <w:r w:rsidR="00010455">
        <w:rPr>
          <w:rFonts w:ascii="Times New Roman" w:hAnsi="Times New Roman" w:cs="Times New Roman"/>
          <w:b/>
          <w:color w:val="000000" w:themeColor="text1"/>
          <w:sz w:val="24"/>
          <w:szCs w:val="24"/>
        </w:rPr>
        <w:t xml:space="preserve">.8 </w:t>
      </w:r>
      <w:r w:rsidR="00DE7452" w:rsidRPr="00B47FE0">
        <w:rPr>
          <w:rFonts w:ascii="Times New Roman" w:hAnsi="Times New Roman" w:cs="Times New Roman"/>
          <w:b/>
          <w:color w:val="000000" w:themeColor="text1"/>
          <w:sz w:val="24"/>
          <w:szCs w:val="24"/>
        </w:rPr>
        <w:t>Limitation of the Study</w:t>
      </w:r>
      <w:bookmarkEnd w:id="41"/>
      <w:r w:rsidR="00F45BE3">
        <w:rPr>
          <w:rFonts w:ascii="Times New Roman" w:hAnsi="Times New Roman" w:cs="Times New Roman"/>
          <w:b/>
          <w:color w:val="000000" w:themeColor="text1"/>
          <w:sz w:val="24"/>
          <w:szCs w:val="24"/>
        </w:rPr>
        <w:fldChar w:fldCharType="begin"/>
      </w:r>
      <w:r w:rsidR="00F45BE3">
        <w:instrText xml:space="preserve"> TC "</w:instrText>
      </w:r>
      <w:bookmarkStart w:id="42" w:name="_Toc208371476"/>
      <w:r w:rsidR="00F45BE3" w:rsidRPr="00B21D1F">
        <w:rPr>
          <w:rFonts w:ascii="Times New Roman" w:hAnsi="Times New Roman" w:cs="Times New Roman"/>
          <w:b/>
          <w:color w:val="000000" w:themeColor="text1"/>
          <w:sz w:val="24"/>
          <w:szCs w:val="24"/>
        </w:rPr>
        <w:instrText>1.8 Limitation of the Study</w:instrText>
      </w:r>
      <w:bookmarkEnd w:id="42"/>
      <w:r w:rsidR="00F45BE3">
        <w:instrText xml:space="preserve">" \f C \l "1" </w:instrText>
      </w:r>
      <w:r w:rsidR="00F45BE3">
        <w:rPr>
          <w:rFonts w:ascii="Times New Roman" w:hAnsi="Times New Roman" w:cs="Times New Roman"/>
          <w:b/>
          <w:color w:val="000000" w:themeColor="text1"/>
          <w:sz w:val="24"/>
          <w:szCs w:val="24"/>
        </w:rPr>
        <w:fldChar w:fldCharType="end"/>
      </w:r>
    </w:p>
    <w:p w14:paraId="5133B382" w14:textId="152A34A3" w:rsidR="000C1DCA" w:rsidRDefault="00502C8E" w:rsidP="004544E5">
      <w:pPr>
        <w:pStyle w:val="NormalWeb"/>
        <w:spacing w:before="0" w:beforeAutospacing="0" w:after="0" w:afterAutospacing="0" w:line="480" w:lineRule="auto"/>
        <w:jc w:val="both"/>
      </w:pPr>
      <w:r>
        <w:t>T</w:t>
      </w:r>
      <w:r w:rsidR="00731060">
        <w:t>wo</w:t>
      </w:r>
      <w:r>
        <w:t xml:space="preserve"> main limitations </w:t>
      </w:r>
      <w:r w:rsidR="00731060">
        <w:t xml:space="preserve">encountered </w:t>
      </w:r>
      <w:r>
        <w:t>during the data collection were, lack of cooperation from some respondents</w:t>
      </w:r>
      <w:r w:rsidR="00731060">
        <w:t xml:space="preserve"> and time constraints</w:t>
      </w:r>
      <w:r>
        <w:t>. The lack of cooperation from some respondents</w:t>
      </w:r>
      <w:r w:rsidR="001E6960">
        <w:t>,</w:t>
      </w:r>
      <w:r>
        <w:t xml:space="preserve"> particularly those hesitant to share information</w:t>
      </w:r>
      <w:r w:rsidR="001E6960">
        <w:t>,</w:t>
      </w:r>
      <w:r>
        <w:t xml:space="preserve"> posed a</w:t>
      </w:r>
      <w:r w:rsidR="00731060">
        <w:t>s a limitation</w:t>
      </w:r>
      <w:r>
        <w:t xml:space="preserve">. It was mitigated by </w:t>
      </w:r>
      <w:proofErr w:type="gramStart"/>
      <w:r>
        <w:t>ensu</w:t>
      </w:r>
      <w:r w:rsidR="00731060">
        <w:t xml:space="preserve">ring </w:t>
      </w:r>
      <w:r>
        <w:t xml:space="preserve"> confidentiality</w:t>
      </w:r>
      <w:proofErr w:type="gramEnd"/>
      <w:r w:rsidR="00731060">
        <w:t xml:space="preserve"> and anonymity for participants to encourage honest responses </w:t>
      </w:r>
      <w:r>
        <w:t xml:space="preserve"> and clearly explaining the purpose and significance of the study.</w:t>
      </w:r>
      <w:r w:rsidR="00AB3689">
        <w:t xml:space="preserve"> </w:t>
      </w:r>
      <w:r w:rsidR="00731060">
        <w:t>Time constraints arose due to the limited academic calendar and the participants' busy schedules, making it challenging to schedule timely interviews and complete questionnaires. This issue was addressed by creating a flexible data collection timetable, including conducting interviews and distributing questionnaires during evening hours.</w:t>
      </w:r>
    </w:p>
    <w:p w14:paraId="41164623" w14:textId="77777777" w:rsidR="00F45BE3" w:rsidRPr="00502C8E" w:rsidRDefault="00F45BE3" w:rsidP="00F45BE3">
      <w:pPr>
        <w:pStyle w:val="NormalWeb"/>
        <w:spacing w:before="0" w:beforeAutospacing="0" w:after="0" w:afterAutospacing="0" w:line="480" w:lineRule="auto"/>
        <w:jc w:val="both"/>
      </w:pPr>
    </w:p>
    <w:p w14:paraId="2FC247DC" w14:textId="416A0B5E" w:rsidR="00082B35" w:rsidRPr="002D7256" w:rsidRDefault="00082B35" w:rsidP="004544E5">
      <w:pPr>
        <w:pStyle w:val="Heading1"/>
        <w:spacing w:before="0" w:line="480" w:lineRule="auto"/>
        <w:rPr>
          <w:rFonts w:ascii="Times New Roman" w:hAnsi="Times New Roman" w:cs="Times New Roman"/>
          <w:b/>
          <w:bCs/>
          <w:color w:val="000000"/>
          <w:sz w:val="24"/>
          <w:szCs w:val="24"/>
          <w:lang w:val="en-GB" w:eastAsia="en-GB"/>
        </w:rPr>
      </w:pPr>
      <w:bookmarkStart w:id="43" w:name="_Toc201050084"/>
      <w:r>
        <w:rPr>
          <w:rFonts w:ascii="Times New Roman" w:hAnsi="Times New Roman" w:cs="Times New Roman"/>
          <w:b/>
          <w:bCs/>
          <w:color w:val="000000"/>
          <w:sz w:val="24"/>
          <w:szCs w:val="24"/>
          <w:lang w:val="en-GB" w:eastAsia="en-GB"/>
        </w:rPr>
        <w:t>1.</w:t>
      </w:r>
      <w:r w:rsidR="00010455">
        <w:rPr>
          <w:rFonts w:ascii="Times New Roman" w:hAnsi="Times New Roman" w:cs="Times New Roman"/>
          <w:b/>
          <w:bCs/>
          <w:color w:val="000000"/>
          <w:sz w:val="24"/>
          <w:szCs w:val="24"/>
          <w:lang w:val="en-GB" w:eastAsia="en-GB"/>
        </w:rPr>
        <w:t>9</w:t>
      </w:r>
      <w:r>
        <w:rPr>
          <w:rFonts w:ascii="Times New Roman" w:hAnsi="Times New Roman" w:cs="Times New Roman"/>
          <w:b/>
          <w:bCs/>
          <w:color w:val="000000"/>
          <w:sz w:val="24"/>
          <w:szCs w:val="24"/>
          <w:lang w:val="en-GB" w:eastAsia="en-GB"/>
        </w:rPr>
        <w:t xml:space="preserve"> Operational Definitions of </w:t>
      </w:r>
      <w:r w:rsidR="001E6960">
        <w:rPr>
          <w:rFonts w:ascii="Times New Roman" w:hAnsi="Times New Roman" w:cs="Times New Roman"/>
          <w:b/>
          <w:bCs/>
          <w:color w:val="000000"/>
          <w:sz w:val="24"/>
          <w:szCs w:val="24"/>
          <w:lang w:val="en-GB" w:eastAsia="en-GB"/>
        </w:rPr>
        <w:t>K</w:t>
      </w:r>
      <w:r>
        <w:rPr>
          <w:rFonts w:ascii="Times New Roman" w:hAnsi="Times New Roman" w:cs="Times New Roman"/>
          <w:b/>
          <w:bCs/>
          <w:color w:val="000000"/>
          <w:sz w:val="24"/>
          <w:szCs w:val="24"/>
          <w:lang w:val="en-GB" w:eastAsia="en-GB"/>
        </w:rPr>
        <w:t>ey Terms</w:t>
      </w:r>
      <w:bookmarkEnd w:id="43"/>
      <w:r w:rsidR="00F45BE3">
        <w:rPr>
          <w:rFonts w:ascii="Times New Roman" w:hAnsi="Times New Roman" w:cs="Times New Roman"/>
          <w:b/>
          <w:bCs/>
          <w:color w:val="000000"/>
          <w:sz w:val="24"/>
          <w:szCs w:val="24"/>
          <w:lang w:val="en-GB" w:eastAsia="en-GB"/>
        </w:rPr>
        <w:fldChar w:fldCharType="begin"/>
      </w:r>
      <w:r w:rsidR="00F45BE3">
        <w:instrText xml:space="preserve"> TC "</w:instrText>
      </w:r>
      <w:bookmarkStart w:id="44" w:name="_Toc208371477"/>
      <w:r w:rsidR="00F45BE3" w:rsidRPr="008D663B">
        <w:rPr>
          <w:rFonts w:ascii="Times New Roman" w:hAnsi="Times New Roman" w:cs="Times New Roman"/>
          <w:b/>
          <w:bCs/>
          <w:color w:val="000000"/>
          <w:sz w:val="24"/>
          <w:szCs w:val="24"/>
          <w:lang w:val="en-GB" w:eastAsia="en-GB"/>
        </w:rPr>
        <w:instrText>1.9 Operational Definitions of Key Terms</w:instrText>
      </w:r>
      <w:bookmarkEnd w:id="44"/>
      <w:r w:rsidR="00F45BE3">
        <w:instrText xml:space="preserve">" \f C \l "1" </w:instrText>
      </w:r>
      <w:r w:rsidR="00F45BE3">
        <w:rPr>
          <w:rFonts w:ascii="Times New Roman" w:hAnsi="Times New Roman" w:cs="Times New Roman"/>
          <w:b/>
          <w:bCs/>
          <w:color w:val="000000"/>
          <w:sz w:val="24"/>
          <w:szCs w:val="24"/>
          <w:lang w:val="en-GB" w:eastAsia="en-GB"/>
        </w:rPr>
        <w:fldChar w:fldCharType="end"/>
      </w:r>
    </w:p>
    <w:p w14:paraId="13272516" w14:textId="77777777" w:rsidR="00502C8E" w:rsidRDefault="00502C8E" w:rsidP="004544E5">
      <w:pPr>
        <w:tabs>
          <w:tab w:val="left" w:pos="3852"/>
        </w:tabs>
        <w:spacing w:after="0" w:line="480" w:lineRule="auto"/>
        <w:ind w:right="115"/>
        <w:jc w:val="both"/>
        <w:textAlignment w:val="baseline"/>
        <w:rPr>
          <w:rFonts w:ascii="Times New Roman" w:hAnsi="Times New Roman" w:cs="Times New Roman"/>
          <w:sz w:val="24"/>
          <w:szCs w:val="24"/>
        </w:rPr>
      </w:pPr>
      <w:r w:rsidRPr="00322535">
        <w:rPr>
          <w:rFonts w:ascii="Times New Roman" w:eastAsia="Times New Roman" w:hAnsi="Times New Roman" w:cs="Times New Roman"/>
          <w:b/>
          <w:color w:val="0E101A"/>
          <w:sz w:val="24"/>
          <w:szCs w:val="24"/>
          <w:lang w:val="en-GB" w:eastAsia="en-GB"/>
        </w:rPr>
        <w:t>Conflict</w:t>
      </w:r>
      <w:r>
        <w:rPr>
          <w:rFonts w:ascii="Times New Roman" w:eastAsia="Times New Roman" w:hAnsi="Times New Roman" w:cs="Times New Roman"/>
          <w:b/>
          <w:color w:val="0E101A"/>
          <w:sz w:val="24"/>
          <w:szCs w:val="24"/>
          <w:lang w:val="en-GB" w:eastAsia="en-GB"/>
        </w:rPr>
        <w:t xml:space="preserve">: </w:t>
      </w:r>
      <w:r w:rsidRPr="00322535">
        <w:rPr>
          <w:rFonts w:ascii="Times New Roman" w:hAnsi="Times New Roman" w:cs="Times New Roman"/>
          <w:sz w:val="24"/>
          <w:szCs w:val="24"/>
        </w:rPr>
        <w:t>A conflict is perceived or experienced incompatible differences within or between two or more individuals, which may result in some or</w:t>
      </w:r>
      <w:r>
        <w:rPr>
          <w:rFonts w:ascii="Times New Roman" w:hAnsi="Times New Roman" w:cs="Times New Roman"/>
          <w:sz w:val="24"/>
          <w:szCs w:val="24"/>
        </w:rPr>
        <w:t xml:space="preserve"> all forms of opposition. The tension</w:t>
      </w:r>
      <w:r w:rsidRPr="00322535">
        <w:rPr>
          <w:rFonts w:ascii="Times New Roman" w:hAnsi="Times New Roman" w:cs="Times New Roman"/>
          <w:sz w:val="24"/>
          <w:szCs w:val="24"/>
        </w:rPr>
        <w:t xml:space="preserve"> exists amongst individuals, groups, or organizations because of the inability of actual or desired responses.</w:t>
      </w:r>
    </w:p>
    <w:p w14:paraId="4BF1220E" w14:textId="77777777" w:rsidR="00F45BE3" w:rsidRPr="0064148F" w:rsidRDefault="00F45BE3" w:rsidP="00F45BE3">
      <w:pPr>
        <w:tabs>
          <w:tab w:val="left" w:pos="3852"/>
        </w:tabs>
        <w:spacing w:after="0" w:line="480" w:lineRule="auto"/>
        <w:ind w:right="115"/>
        <w:jc w:val="both"/>
        <w:textAlignment w:val="baseline"/>
        <w:rPr>
          <w:rFonts w:ascii="Times New Roman" w:eastAsia="Times New Roman" w:hAnsi="Times New Roman" w:cs="Times New Roman"/>
          <w:b/>
          <w:color w:val="0E101A"/>
          <w:sz w:val="24"/>
          <w:szCs w:val="24"/>
          <w:lang w:val="en-GB" w:eastAsia="en-GB"/>
        </w:rPr>
      </w:pPr>
    </w:p>
    <w:p w14:paraId="5FC687EB" w14:textId="77777777" w:rsidR="00502C8E" w:rsidRDefault="00502C8E" w:rsidP="00F45BE3">
      <w:pPr>
        <w:tabs>
          <w:tab w:val="left" w:pos="3852"/>
        </w:tabs>
        <w:spacing w:after="0" w:line="480" w:lineRule="auto"/>
        <w:jc w:val="both"/>
        <w:textAlignment w:val="baseline"/>
        <w:rPr>
          <w:rFonts w:ascii="Times New Roman" w:hAnsi="Times New Roman" w:cs="Times New Roman"/>
          <w:sz w:val="24"/>
          <w:szCs w:val="24"/>
        </w:rPr>
      </w:pPr>
      <w:r w:rsidRPr="0043121D">
        <w:rPr>
          <w:rFonts w:ascii="Times New Roman" w:hAnsi="Times New Roman" w:cs="Times New Roman"/>
          <w:b/>
          <w:color w:val="0E101A"/>
          <w:sz w:val="24"/>
          <w:szCs w:val="24"/>
          <w:lang w:val="en-GB" w:eastAsia="en-GB"/>
        </w:rPr>
        <w:t>Conflict Management</w:t>
      </w:r>
      <w:r>
        <w:rPr>
          <w:rFonts w:ascii="Times New Roman" w:hAnsi="Times New Roman" w:cs="Times New Roman"/>
          <w:b/>
          <w:color w:val="0E101A"/>
          <w:sz w:val="24"/>
          <w:szCs w:val="24"/>
          <w:lang w:val="en-GB" w:eastAsia="en-GB"/>
        </w:rPr>
        <w:t xml:space="preserve">: </w:t>
      </w:r>
      <w:r w:rsidRPr="00121A57">
        <w:rPr>
          <w:rFonts w:ascii="Times New Roman" w:hAnsi="Times New Roman" w:cs="Times New Roman"/>
          <w:sz w:val="24"/>
          <w:szCs w:val="24"/>
        </w:rPr>
        <w:t xml:space="preserve">In a school setting, conflict management is becoming conscious of an existing or possible conflict, diagnosing its nature and scope, and employing appropriate procedures to diffuse the emotional energy involved and enable disputing parties to understand and resolve their differences. Interventions </w:t>
      </w:r>
      <w:r>
        <w:rPr>
          <w:rFonts w:ascii="Times New Roman" w:hAnsi="Times New Roman" w:cs="Times New Roman"/>
          <w:sz w:val="24"/>
          <w:szCs w:val="24"/>
        </w:rPr>
        <w:t>are engaged in reducing the existence of excessive conflict</w:t>
      </w:r>
      <w:r w:rsidRPr="00121A57">
        <w:rPr>
          <w:rFonts w:ascii="Times New Roman" w:hAnsi="Times New Roman" w:cs="Times New Roman"/>
          <w:sz w:val="24"/>
          <w:szCs w:val="24"/>
        </w:rPr>
        <w:t xml:space="preserve">. </w:t>
      </w:r>
      <w:proofErr w:type="spellStart"/>
      <w:r w:rsidRPr="00121A57">
        <w:rPr>
          <w:rFonts w:ascii="Times New Roman" w:hAnsi="Times New Roman" w:cs="Times New Roman"/>
          <w:sz w:val="24"/>
          <w:szCs w:val="24"/>
        </w:rPr>
        <w:t>Terblanche</w:t>
      </w:r>
      <w:proofErr w:type="spellEnd"/>
      <w:r w:rsidRPr="00121A57">
        <w:rPr>
          <w:rFonts w:ascii="Times New Roman" w:hAnsi="Times New Roman" w:cs="Times New Roman"/>
          <w:sz w:val="24"/>
          <w:szCs w:val="24"/>
        </w:rPr>
        <w:t xml:space="preserve"> (2017) stipulated that conflict management entails maintaining the optimal level of conflict in a group</w:t>
      </w:r>
      <w:r>
        <w:rPr>
          <w:rFonts w:ascii="Times New Roman" w:hAnsi="Times New Roman" w:cs="Times New Roman"/>
          <w:sz w:val="24"/>
          <w:szCs w:val="24"/>
        </w:rPr>
        <w:t>.</w:t>
      </w:r>
    </w:p>
    <w:p w14:paraId="31EF4649" w14:textId="77777777" w:rsidR="00F45BE3" w:rsidRPr="0064148F" w:rsidRDefault="00F45BE3" w:rsidP="00F45BE3">
      <w:pPr>
        <w:tabs>
          <w:tab w:val="left" w:pos="3852"/>
        </w:tabs>
        <w:spacing w:after="0" w:line="480" w:lineRule="auto"/>
        <w:jc w:val="both"/>
        <w:textAlignment w:val="baseline"/>
        <w:rPr>
          <w:rFonts w:ascii="Times New Roman" w:hAnsi="Times New Roman" w:cs="Times New Roman"/>
          <w:b/>
          <w:color w:val="0E101A"/>
          <w:sz w:val="24"/>
          <w:szCs w:val="24"/>
          <w:lang w:val="en-GB" w:eastAsia="en-GB"/>
        </w:rPr>
      </w:pPr>
    </w:p>
    <w:p w14:paraId="03AF6086" w14:textId="3EDCA0BB" w:rsidR="00FE2CA8" w:rsidRDefault="00502C8E" w:rsidP="00F45BE3">
      <w:pPr>
        <w:tabs>
          <w:tab w:val="left" w:pos="3852"/>
        </w:tabs>
        <w:spacing w:after="0" w:line="480" w:lineRule="auto"/>
        <w:jc w:val="both"/>
        <w:rPr>
          <w:b/>
          <w:bCs/>
          <w:color w:val="000000"/>
          <w:sz w:val="24"/>
          <w:szCs w:val="24"/>
          <w:lang w:val="en-GB" w:eastAsia="en-GB"/>
        </w:rPr>
      </w:pPr>
      <w:r w:rsidRPr="0043121D">
        <w:rPr>
          <w:rFonts w:ascii="Times New Roman" w:hAnsi="Times New Roman" w:cs="Times New Roman"/>
          <w:b/>
          <w:sz w:val="24"/>
          <w:szCs w:val="24"/>
        </w:rPr>
        <w:t>School Management</w:t>
      </w:r>
      <w:r>
        <w:rPr>
          <w:rFonts w:ascii="Times New Roman" w:hAnsi="Times New Roman" w:cs="Times New Roman"/>
          <w:b/>
          <w:sz w:val="24"/>
          <w:szCs w:val="24"/>
        </w:rPr>
        <w:t xml:space="preserve">: </w:t>
      </w:r>
      <w:r w:rsidRPr="00322535">
        <w:rPr>
          <w:rFonts w:ascii="Times New Roman" w:hAnsi="Times New Roman" w:cs="Times New Roman"/>
          <w:sz w:val="24"/>
          <w:szCs w:val="24"/>
        </w:rPr>
        <w:t>S</w:t>
      </w:r>
      <w:r>
        <w:rPr>
          <w:rFonts w:ascii="Times New Roman" w:hAnsi="Times New Roman" w:cs="Times New Roman"/>
          <w:sz w:val="24"/>
          <w:szCs w:val="24"/>
        </w:rPr>
        <w:t>chool Management in this study refers to</w:t>
      </w:r>
      <w:r w:rsidRPr="00322535">
        <w:rPr>
          <w:rFonts w:ascii="Times New Roman" w:hAnsi="Times New Roman" w:cs="Times New Roman"/>
          <w:sz w:val="24"/>
          <w:szCs w:val="24"/>
        </w:rPr>
        <w:t xml:space="preserve"> the process of coordinating all resources by arrangement, organizing, leading, planning, and controlling to achieve stan</w:t>
      </w:r>
      <w:r>
        <w:rPr>
          <w:rFonts w:ascii="Times New Roman" w:hAnsi="Times New Roman" w:cs="Times New Roman"/>
          <w:sz w:val="24"/>
          <w:szCs w:val="24"/>
        </w:rPr>
        <w:t>dar</w:t>
      </w:r>
      <w:r w:rsidRPr="00322535">
        <w:rPr>
          <w:rFonts w:ascii="Times New Roman" w:hAnsi="Times New Roman" w:cs="Times New Roman"/>
          <w:sz w:val="24"/>
          <w:szCs w:val="24"/>
        </w:rPr>
        <w:t xml:space="preserve">d objectives. </w:t>
      </w:r>
      <w:r>
        <w:rPr>
          <w:rFonts w:ascii="Times New Roman" w:hAnsi="Times New Roman" w:cs="Times New Roman"/>
          <w:sz w:val="24"/>
          <w:szCs w:val="24"/>
        </w:rPr>
        <w:t xml:space="preserve">School </w:t>
      </w:r>
      <w:r w:rsidRPr="00322535">
        <w:rPr>
          <w:rFonts w:ascii="Times New Roman" w:hAnsi="Times New Roman" w:cs="Times New Roman"/>
          <w:sz w:val="24"/>
          <w:szCs w:val="24"/>
        </w:rPr>
        <w:t>Management is an i</w:t>
      </w:r>
      <w:r>
        <w:rPr>
          <w:rFonts w:ascii="Times New Roman" w:hAnsi="Times New Roman" w:cs="Times New Roman"/>
          <w:sz w:val="24"/>
          <w:szCs w:val="24"/>
        </w:rPr>
        <w:t>ntegral</w:t>
      </w:r>
      <w:r w:rsidRPr="00322535">
        <w:rPr>
          <w:rFonts w:ascii="Times New Roman" w:hAnsi="Times New Roman" w:cs="Times New Roman"/>
          <w:sz w:val="24"/>
          <w:szCs w:val="24"/>
        </w:rPr>
        <w:t xml:space="preserve"> part of th</w:t>
      </w:r>
      <w:r>
        <w:rPr>
          <w:rFonts w:ascii="Times New Roman" w:hAnsi="Times New Roman" w:cs="Times New Roman"/>
          <w:sz w:val="24"/>
          <w:szCs w:val="24"/>
        </w:rPr>
        <w:t>is</w:t>
      </w:r>
      <w:r w:rsidRPr="00322535">
        <w:rPr>
          <w:rFonts w:ascii="Times New Roman" w:hAnsi="Times New Roman" w:cs="Times New Roman"/>
          <w:sz w:val="24"/>
          <w:szCs w:val="24"/>
        </w:rPr>
        <w:t xml:space="preserve"> study because it deals with how conflicts are resolved in </w:t>
      </w:r>
      <w:r>
        <w:rPr>
          <w:rFonts w:ascii="Times New Roman" w:hAnsi="Times New Roman" w:cs="Times New Roman"/>
          <w:sz w:val="24"/>
          <w:szCs w:val="24"/>
        </w:rPr>
        <w:t xml:space="preserve">the </w:t>
      </w:r>
      <w:r w:rsidRPr="00322535">
        <w:rPr>
          <w:rFonts w:ascii="Times New Roman" w:hAnsi="Times New Roman" w:cs="Times New Roman"/>
          <w:sz w:val="24"/>
          <w:szCs w:val="24"/>
        </w:rPr>
        <w:t>school context</w:t>
      </w:r>
      <w:r>
        <w:rPr>
          <w:rFonts w:ascii="Times New Roman" w:hAnsi="Times New Roman" w:cs="Times New Roman"/>
          <w:sz w:val="24"/>
          <w:szCs w:val="24"/>
        </w:rPr>
        <w:t>.</w:t>
      </w:r>
    </w:p>
    <w:p w14:paraId="6E22D6BC" w14:textId="77777777" w:rsidR="008B37FB" w:rsidRDefault="008B37FB" w:rsidP="000556B5">
      <w:pPr>
        <w:pStyle w:val="Heading1"/>
        <w:jc w:val="center"/>
        <w:rPr>
          <w:rFonts w:ascii="Times New Roman" w:hAnsi="Times New Roman" w:cs="Times New Roman"/>
          <w:b/>
          <w:bCs/>
          <w:color w:val="000000"/>
          <w:sz w:val="24"/>
          <w:szCs w:val="24"/>
          <w:lang w:val="en-GB" w:eastAsia="en-GB"/>
        </w:rPr>
      </w:pPr>
      <w:bookmarkStart w:id="45" w:name="_Toc201050085"/>
    </w:p>
    <w:p w14:paraId="191D7297" w14:textId="2C4AB4BB" w:rsidR="008B37FB" w:rsidRDefault="008B37FB" w:rsidP="00A30A6E">
      <w:pPr>
        <w:pStyle w:val="Heading1"/>
        <w:rPr>
          <w:rFonts w:asciiTheme="minorHAnsi" w:eastAsiaTheme="minorHAnsi" w:hAnsiTheme="minorHAnsi" w:cstheme="minorBidi"/>
          <w:color w:val="auto"/>
          <w:sz w:val="22"/>
          <w:szCs w:val="22"/>
          <w:lang w:val="en-GB" w:eastAsia="en-GB"/>
        </w:rPr>
      </w:pPr>
    </w:p>
    <w:p w14:paraId="49043E27" w14:textId="77777777" w:rsidR="008B37FB" w:rsidRDefault="008B37FB" w:rsidP="008B37FB">
      <w:pPr>
        <w:rPr>
          <w:lang w:val="en-GB" w:eastAsia="en-GB"/>
        </w:rPr>
      </w:pPr>
    </w:p>
    <w:p w14:paraId="43682EB1" w14:textId="77777777" w:rsidR="00F45BE3" w:rsidRDefault="00F45BE3" w:rsidP="008B37FB">
      <w:pPr>
        <w:rPr>
          <w:lang w:val="en-GB" w:eastAsia="en-GB"/>
        </w:rPr>
      </w:pPr>
    </w:p>
    <w:p w14:paraId="0ED423C8" w14:textId="77777777" w:rsidR="00F45BE3" w:rsidRDefault="00F45BE3" w:rsidP="008B37FB">
      <w:pPr>
        <w:rPr>
          <w:lang w:val="en-GB" w:eastAsia="en-GB"/>
        </w:rPr>
      </w:pPr>
    </w:p>
    <w:p w14:paraId="7B6D5D36" w14:textId="77777777" w:rsidR="00F45BE3" w:rsidRDefault="00F45BE3" w:rsidP="008B37FB">
      <w:pPr>
        <w:rPr>
          <w:lang w:val="en-GB" w:eastAsia="en-GB"/>
        </w:rPr>
      </w:pPr>
    </w:p>
    <w:p w14:paraId="2D9DCB3E" w14:textId="77777777" w:rsidR="00F45BE3" w:rsidRDefault="00F45BE3" w:rsidP="008B37FB">
      <w:pPr>
        <w:rPr>
          <w:lang w:val="en-GB" w:eastAsia="en-GB"/>
        </w:rPr>
      </w:pPr>
    </w:p>
    <w:p w14:paraId="198ACF49" w14:textId="77777777" w:rsidR="00F45BE3" w:rsidRDefault="00F45BE3" w:rsidP="008B37FB">
      <w:pPr>
        <w:rPr>
          <w:lang w:val="en-GB" w:eastAsia="en-GB"/>
        </w:rPr>
      </w:pPr>
    </w:p>
    <w:p w14:paraId="7D3EDB1D" w14:textId="77777777" w:rsidR="00F45BE3" w:rsidRDefault="00F45BE3" w:rsidP="008B37FB">
      <w:pPr>
        <w:rPr>
          <w:lang w:val="en-GB" w:eastAsia="en-GB"/>
        </w:rPr>
      </w:pPr>
    </w:p>
    <w:p w14:paraId="6F68DF31" w14:textId="77777777" w:rsidR="00F45BE3" w:rsidRDefault="00F45BE3" w:rsidP="008B37FB">
      <w:pPr>
        <w:rPr>
          <w:lang w:val="en-GB" w:eastAsia="en-GB"/>
        </w:rPr>
      </w:pPr>
    </w:p>
    <w:p w14:paraId="25475E27" w14:textId="77777777" w:rsidR="00F45BE3" w:rsidRDefault="00F45BE3" w:rsidP="008B37FB">
      <w:pPr>
        <w:rPr>
          <w:lang w:val="en-GB" w:eastAsia="en-GB"/>
        </w:rPr>
      </w:pPr>
    </w:p>
    <w:p w14:paraId="3DF3C1AE" w14:textId="77777777" w:rsidR="00F45BE3" w:rsidRDefault="00F45BE3" w:rsidP="008B37FB">
      <w:pPr>
        <w:rPr>
          <w:lang w:val="en-GB" w:eastAsia="en-GB"/>
        </w:rPr>
      </w:pPr>
    </w:p>
    <w:p w14:paraId="4B59FCF0" w14:textId="77777777" w:rsidR="00F45BE3" w:rsidRDefault="00F45BE3" w:rsidP="008B37FB">
      <w:pPr>
        <w:rPr>
          <w:lang w:val="en-GB" w:eastAsia="en-GB"/>
        </w:rPr>
      </w:pPr>
    </w:p>
    <w:p w14:paraId="56495D07" w14:textId="77777777" w:rsidR="00F45BE3" w:rsidRDefault="00F45BE3" w:rsidP="008B37FB">
      <w:pPr>
        <w:rPr>
          <w:lang w:val="en-GB" w:eastAsia="en-GB"/>
        </w:rPr>
      </w:pPr>
    </w:p>
    <w:p w14:paraId="5782A737" w14:textId="77777777" w:rsidR="00F45BE3" w:rsidRDefault="00F45BE3" w:rsidP="008B37FB">
      <w:pPr>
        <w:rPr>
          <w:lang w:val="en-GB" w:eastAsia="en-GB"/>
        </w:rPr>
      </w:pPr>
    </w:p>
    <w:p w14:paraId="4A55C25F" w14:textId="77777777" w:rsidR="00F45BE3" w:rsidRDefault="00F45BE3" w:rsidP="008B37FB">
      <w:pPr>
        <w:rPr>
          <w:lang w:val="en-GB" w:eastAsia="en-GB"/>
        </w:rPr>
      </w:pPr>
    </w:p>
    <w:p w14:paraId="570E84BC" w14:textId="77777777" w:rsidR="00F45BE3" w:rsidRDefault="00F45BE3" w:rsidP="008B37FB">
      <w:pPr>
        <w:rPr>
          <w:lang w:val="en-GB" w:eastAsia="en-GB"/>
        </w:rPr>
      </w:pPr>
    </w:p>
    <w:p w14:paraId="71F9B566" w14:textId="77777777" w:rsidR="004544E5" w:rsidRDefault="004544E5" w:rsidP="008B37FB">
      <w:pPr>
        <w:rPr>
          <w:lang w:val="en-GB" w:eastAsia="en-GB"/>
        </w:rPr>
      </w:pPr>
    </w:p>
    <w:p w14:paraId="13B0F069" w14:textId="77777777" w:rsidR="004544E5" w:rsidRDefault="004544E5" w:rsidP="008B37FB">
      <w:pPr>
        <w:rPr>
          <w:lang w:val="en-GB" w:eastAsia="en-GB"/>
        </w:rPr>
      </w:pPr>
    </w:p>
    <w:p w14:paraId="0603A445" w14:textId="77777777" w:rsidR="004544E5" w:rsidRDefault="004544E5" w:rsidP="008B37FB">
      <w:pPr>
        <w:rPr>
          <w:lang w:val="en-GB" w:eastAsia="en-GB"/>
        </w:rPr>
      </w:pPr>
    </w:p>
    <w:p w14:paraId="63071269" w14:textId="77777777" w:rsidR="00F45BE3" w:rsidRPr="008B37FB" w:rsidRDefault="00F45BE3" w:rsidP="008B37FB">
      <w:pPr>
        <w:rPr>
          <w:lang w:val="en-GB" w:eastAsia="en-GB"/>
        </w:rPr>
      </w:pPr>
    </w:p>
    <w:p w14:paraId="1AC44DFA" w14:textId="33FB09CD" w:rsidR="001E2AD8" w:rsidRPr="00C7697B" w:rsidRDefault="001E2AD8" w:rsidP="000556B5">
      <w:pPr>
        <w:pStyle w:val="Heading1"/>
        <w:jc w:val="center"/>
        <w:rPr>
          <w:rFonts w:ascii="Times New Roman" w:hAnsi="Times New Roman" w:cs="Times New Roman"/>
          <w:b/>
          <w:bCs/>
          <w:color w:val="000000"/>
          <w:sz w:val="24"/>
          <w:szCs w:val="24"/>
          <w:lang w:val="en-GB" w:eastAsia="en-GB"/>
        </w:rPr>
      </w:pPr>
      <w:r w:rsidRPr="00C7697B">
        <w:rPr>
          <w:rFonts w:ascii="Times New Roman" w:hAnsi="Times New Roman" w:cs="Times New Roman"/>
          <w:b/>
          <w:bCs/>
          <w:color w:val="000000"/>
          <w:sz w:val="24"/>
          <w:szCs w:val="24"/>
          <w:lang w:val="en-GB" w:eastAsia="en-GB"/>
        </w:rPr>
        <w:t>CHAPTER TWO</w:t>
      </w:r>
      <w:bookmarkEnd w:id="45"/>
      <w:r w:rsidR="00F45BE3">
        <w:rPr>
          <w:rFonts w:ascii="Times New Roman" w:hAnsi="Times New Roman" w:cs="Times New Roman"/>
          <w:b/>
          <w:bCs/>
          <w:color w:val="000000"/>
          <w:sz w:val="24"/>
          <w:szCs w:val="24"/>
          <w:lang w:val="en-GB" w:eastAsia="en-GB"/>
        </w:rPr>
        <w:fldChar w:fldCharType="begin"/>
      </w:r>
      <w:r w:rsidR="00F45BE3">
        <w:instrText xml:space="preserve"> TC "</w:instrText>
      </w:r>
      <w:bookmarkStart w:id="46" w:name="_Toc208371478"/>
      <w:r w:rsidR="00F45BE3" w:rsidRPr="00591D35">
        <w:rPr>
          <w:rFonts w:ascii="Times New Roman" w:hAnsi="Times New Roman" w:cs="Times New Roman"/>
          <w:b/>
          <w:bCs/>
          <w:color w:val="000000"/>
          <w:sz w:val="24"/>
          <w:szCs w:val="24"/>
          <w:lang w:val="en-GB" w:eastAsia="en-GB"/>
        </w:rPr>
        <w:instrText>CHAPTER TWO</w:instrText>
      </w:r>
      <w:bookmarkEnd w:id="46"/>
      <w:r w:rsidR="00F45BE3">
        <w:instrText xml:space="preserve">" \f C \l "1" </w:instrText>
      </w:r>
      <w:r w:rsidR="00F45BE3">
        <w:rPr>
          <w:rFonts w:ascii="Times New Roman" w:hAnsi="Times New Roman" w:cs="Times New Roman"/>
          <w:b/>
          <w:bCs/>
          <w:color w:val="000000"/>
          <w:sz w:val="24"/>
          <w:szCs w:val="24"/>
          <w:lang w:val="en-GB" w:eastAsia="en-GB"/>
        </w:rPr>
        <w:fldChar w:fldCharType="end"/>
      </w:r>
    </w:p>
    <w:p w14:paraId="77F03235" w14:textId="114B8AC1" w:rsidR="001E2AD8" w:rsidRPr="00C7697B" w:rsidRDefault="001E2AD8" w:rsidP="000556B5">
      <w:pPr>
        <w:pStyle w:val="Heading1"/>
        <w:jc w:val="center"/>
        <w:rPr>
          <w:rFonts w:ascii="Times New Roman" w:hAnsi="Times New Roman" w:cs="Times New Roman"/>
          <w:b/>
          <w:bCs/>
          <w:color w:val="000000"/>
          <w:sz w:val="24"/>
          <w:szCs w:val="24"/>
          <w:lang w:val="en-GB" w:eastAsia="en-GB"/>
        </w:rPr>
      </w:pPr>
      <w:bookmarkStart w:id="47" w:name="_Toc201050086"/>
      <w:r w:rsidRPr="00C7697B">
        <w:rPr>
          <w:rFonts w:ascii="Times New Roman" w:hAnsi="Times New Roman" w:cs="Times New Roman"/>
          <w:b/>
          <w:bCs/>
          <w:color w:val="000000"/>
          <w:sz w:val="24"/>
          <w:szCs w:val="24"/>
          <w:lang w:val="en-GB" w:eastAsia="en-GB"/>
        </w:rPr>
        <w:t>LITERATURE REVIEW</w:t>
      </w:r>
      <w:bookmarkEnd w:id="47"/>
      <w:r w:rsidR="00F45BE3">
        <w:rPr>
          <w:rFonts w:ascii="Times New Roman" w:hAnsi="Times New Roman" w:cs="Times New Roman"/>
          <w:b/>
          <w:bCs/>
          <w:color w:val="000000"/>
          <w:sz w:val="24"/>
          <w:szCs w:val="24"/>
          <w:lang w:val="en-GB" w:eastAsia="en-GB"/>
        </w:rPr>
        <w:fldChar w:fldCharType="begin"/>
      </w:r>
      <w:r w:rsidR="00F45BE3">
        <w:instrText xml:space="preserve"> TC "</w:instrText>
      </w:r>
      <w:bookmarkStart w:id="48" w:name="_Toc208371479"/>
      <w:r w:rsidR="00F45BE3" w:rsidRPr="00B34B2C">
        <w:rPr>
          <w:rFonts w:ascii="Times New Roman" w:hAnsi="Times New Roman" w:cs="Times New Roman"/>
          <w:b/>
          <w:bCs/>
          <w:color w:val="000000"/>
          <w:sz w:val="24"/>
          <w:szCs w:val="24"/>
          <w:lang w:val="en-GB" w:eastAsia="en-GB"/>
        </w:rPr>
        <w:instrText>LITERATURE REVIEW</w:instrText>
      </w:r>
      <w:bookmarkEnd w:id="48"/>
      <w:r w:rsidR="00F45BE3">
        <w:instrText xml:space="preserve">" \f C \l "1" </w:instrText>
      </w:r>
      <w:r w:rsidR="00F45BE3">
        <w:rPr>
          <w:rFonts w:ascii="Times New Roman" w:hAnsi="Times New Roman" w:cs="Times New Roman"/>
          <w:b/>
          <w:bCs/>
          <w:color w:val="000000"/>
          <w:sz w:val="24"/>
          <w:szCs w:val="24"/>
          <w:lang w:val="en-GB" w:eastAsia="en-GB"/>
        </w:rPr>
        <w:fldChar w:fldCharType="end"/>
      </w:r>
    </w:p>
    <w:p w14:paraId="54C300EE" w14:textId="2DC54327" w:rsidR="001E2AD8" w:rsidRPr="00E245BF" w:rsidRDefault="001E2AD8" w:rsidP="004544E5">
      <w:pPr>
        <w:pStyle w:val="Heading1"/>
        <w:spacing w:before="0" w:line="480" w:lineRule="auto"/>
        <w:rPr>
          <w:rFonts w:ascii="Times New Roman" w:hAnsi="Times New Roman" w:cs="Times New Roman"/>
          <w:b/>
          <w:bCs/>
          <w:color w:val="000000"/>
          <w:sz w:val="24"/>
          <w:szCs w:val="24"/>
          <w:lang w:val="en-GB" w:eastAsia="en-GB"/>
        </w:rPr>
      </w:pPr>
      <w:bookmarkStart w:id="49" w:name="_Toc201050087"/>
      <w:r w:rsidRPr="00E245BF">
        <w:rPr>
          <w:rFonts w:ascii="Times New Roman" w:hAnsi="Times New Roman" w:cs="Times New Roman"/>
          <w:b/>
          <w:bCs/>
          <w:color w:val="000000"/>
          <w:sz w:val="24"/>
          <w:szCs w:val="24"/>
          <w:lang w:val="en-GB" w:eastAsia="en-GB"/>
        </w:rPr>
        <w:t>2.1 Introduction</w:t>
      </w:r>
      <w:bookmarkEnd w:id="49"/>
      <w:r w:rsidR="00F45BE3">
        <w:rPr>
          <w:rFonts w:ascii="Times New Roman" w:hAnsi="Times New Roman" w:cs="Times New Roman"/>
          <w:b/>
          <w:bCs/>
          <w:color w:val="000000"/>
          <w:sz w:val="24"/>
          <w:szCs w:val="24"/>
          <w:lang w:val="en-GB" w:eastAsia="en-GB"/>
        </w:rPr>
        <w:fldChar w:fldCharType="begin"/>
      </w:r>
      <w:r w:rsidR="00F45BE3">
        <w:instrText xml:space="preserve"> TC "</w:instrText>
      </w:r>
      <w:bookmarkStart w:id="50" w:name="_Toc208371480"/>
      <w:r w:rsidR="00F45BE3" w:rsidRPr="001674B9">
        <w:rPr>
          <w:rFonts w:ascii="Times New Roman" w:hAnsi="Times New Roman" w:cs="Times New Roman"/>
          <w:b/>
          <w:bCs/>
          <w:color w:val="000000"/>
          <w:sz w:val="24"/>
          <w:szCs w:val="24"/>
          <w:lang w:val="en-GB" w:eastAsia="en-GB"/>
        </w:rPr>
        <w:instrText>2.1 Introduction</w:instrText>
      </w:r>
      <w:bookmarkEnd w:id="50"/>
      <w:r w:rsidR="00F45BE3">
        <w:instrText xml:space="preserve">" \f C \l "1" </w:instrText>
      </w:r>
      <w:r w:rsidR="00F45BE3">
        <w:rPr>
          <w:rFonts w:ascii="Times New Roman" w:hAnsi="Times New Roman" w:cs="Times New Roman"/>
          <w:b/>
          <w:bCs/>
          <w:color w:val="000000"/>
          <w:sz w:val="24"/>
          <w:szCs w:val="24"/>
          <w:lang w:val="en-GB" w:eastAsia="en-GB"/>
        </w:rPr>
        <w:fldChar w:fldCharType="end"/>
      </w:r>
    </w:p>
    <w:p w14:paraId="60F7A7B7" w14:textId="440FBE7F" w:rsidR="00502C8E" w:rsidRDefault="00502C8E" w:rsidP="004544E5">
      <w:pPr>
        <w:tabs>
          <w:tab w:val="left" w:pos="3852"/>
        </w:tabs>
        <w:spacing w:after="0" w:line="480" w:lineRule="auto"/>
        <w:jc w:val="both"/>
        <w:rPr>
          <w:rFonts w:ascii="Times New Roman" w:hAnsi="Times New Roman" w:cs="Times New Roman"/>
          <w:bCs/>
          <w:color w:val="000000"/>
          <w:sz w:val="24"/>
          <w:szCs w:val="24"/>
          <w:lang w:val="en-GB" w:eastAsia="en-GB"/>
        </w:rPr>
      </w:pPr>
      <w:r w:rsidRPr="002D7256">
        <w:rPr>
          <w:rFonts w:ascii="Times New Roman" w:hAnsi="Times New Roman" w:cs="Times New Roman"/>
          <w:bCs/>
          <w:color w:val="000000"/>
          <w:sz w:val="24"/>
          <w:szCs w:val="24"/>
          <w:lang w:val="en-GB" w:eastAsia="en-GB"/>
        </w:rPr>
        <w:t xml:space="preserve">This chapter </w:t>
      </w:r>
      <w:r>
        <w:rPr>
          <w:rFonts w:ascii="Times New Roman" w:hAnsi="Times New Roman" w:cs="Times New Roman"/>
          <w:bCs/>
          <w:color w:val="000000"/>
          <w:sz w:val="24"/>
          <w:szCs w:val="24"/>
          <w:lang w:val="en-GB" w:eastAsia="en-GB"/>
        </w:rPr>
        <w:t>presents the theoretical literature review, empirical literature review, research gap</w:t>
      </w:r>
      <w:r w:rsidR="002E03E4">
        <w:rPr>
          <w:rFonts w:ascii="Times New Roman" w:hAnsi="Times New Roman" w:cs="Times New Roman"/>
          <w:bCs/>
          <w:color w:val="000000"/>
          <w:sz w:val="24"/>
          <w:szCs w:val="24"/>
          <w:lang w:val="en-GB" w:eastAsia="en-GB"/>
        </w:rPr>
        <w:t xml:space="preserve"> and</w:t>
      </w:r>
      <w:r>
        <w:rPr>
          <w:rFonts w:ascii="Times New Roman" w:hAnsi="Times New Roman" w:cs="Times New Roman"/>
          <w:bCs/>
          <w:color w:val="000000"/>
          <w:sz w:val="24"/>
          <w:szCs w:val="24"/>
          <w:lang w:val="en-GB" w:eastAsia="en-GB"/>
        </w:rPr>
        <w:t xml:space="preserve"> conceptual framework regarding the school management strategies in managing conflicts among </w:t>
      </w:r>
      <w:r w:rsidR="002E03E4">
        <w:rPr>
          <w:rFonts w:ascii="Times New Roman" w:hAnsi="Times New Roman" w:cs="Times New Roman"/>
          <w:bCs/>
          <w:color w:val="000000"/>
          <w:sz w:val="24"/>
          <w:szCs w:val="24"/>
          <w:lang w:val="en-GB" w:eastAsia="en-GB"/>
        </w:rPr>
        <w:t xml:space="preserve">teachers in public </w:t>
      </w:r>
      <w:r>
        <w:rPr>
          <w:rFonts w:ascii="Times New Roman" w:hAnsi="Times New Roman" w:cs="Times New Roman"/>
          <w:bCs/>
          <w:color w:val="000000"/>
          <w:sz w:val="24"/>
          <w:szCs w:val="24"/>
          <w:lang w:val="en-GB" w:eastAsia="en-GB"/>
        </w:rPr>
        <w:t>secondary</w:t>
      </w:r>
      <w:r w:rsidR="002E03E4">
        <w:rPr>
          <w:rFonts w:ascii="Times New Roman" w:hAnsi="Times New Roman" w:cs="Times New Roman"/>
          <w:bCs/>
          <w:color w:val="000000"/>
          <w:sz w:val="24"/>
          <w:szCs w:val="24"/>
          <w:lang w:val="en-GB" w:eastAsia="en-GB"/>
        </w:rPr>
        <w:t xml:space="preserve"> schools</w:t>
      </w:r>
      <w:r>
        <w:rPr>
          <w:rFonts w:ascii="Times New Roman" w:hAnsi="Times New Roman" w:cs="Times New Roman"/>
          <w:bCs/>
          <w:color w:val="000000"/>
          <w:sz w:val="24"/>
          <w:szCs w:val="24"/>
          <w:lang w:val="en-GB" w:eastAsia="en-GB"/>
        </w:rPr>
        <w:t>.</w:t>
      </w:r>
    </w:p>
    <w:p w14:paraId="0DCB3607" w14:textId="77777777" w:rsidR="00F45BE3" w:rsidRDefault="00F45BE3" w:rsidP="00F45BE3">
      <w:pPr>
        <w:tabs>
          <w:tab w:val="left" w:pos="3852"/>
        </w:tabs>
        <w:spacing w:after="0" w:line="480" w:lineRule="auto"/>
        <w:jc w:val="both"/>
        <w:rPr>
          <w:rFonts w:ascii="Times New Roman" w:hAnsi="Times New Roman" w:cs="Times New Roman"/>
          <w:bCs/>
          <w:color w:val="000000"/>
          <w:sz w:val="24"/>
          <w:szCs w:val="24"/>
          <w:lang w:val="en-GB" w:eastAsia="en-GB"/>
        </w:rPr>
      </w:pPr>
    </w:p>
    <w:p w14:paraId="3639EF50" w14:textId="79E129BD" w:rsidR="001E2AD8" w:rsidRPr="00B47FE0" w:rsidRDefault="001E2AD8" w:rsidP="00F45BE3">
      <w:pPr>
        <w:pStyle w:val="Heading1"/>
        <w:spacing w:before="0" w:line="480" w:lineRule="auto"/>
        <w:rPr>
          <w:rFonts w:ascii="Times New Roman" w:hAnsi="Times New Roman" w:cs="Times New Roman"/>
          <w:b/>
          <w:color w:val="000000" w:themeColor="text1"/>
          <w:sz w:val="24"/>
          <w:szCs w:val="24"/>
        </w:rPr>
      </w:pPr>
      <w:bookmarkStart w:id="51" w:name="_Toc201050088"/>
      <w:r w:rsidRPr="00B47FE0">
        <w:rPr>
          <w:rFonts w:ascii="Times New Roman" w:hAnsi="Times New Roman" w:cs="Times New Roman"/>
          <w:b/>
          <w:color w:val="000000" w:themeColor="text1"/>
          <w:sz w:val="24"/>
          <w:szCs w:val="24"/>
        </w:rPr>
        <w:t>2.</w:t>
      </w:r>
      <w:r w:rsidR="00134EE9" w:rsidRPr="00B47FE0">
        <w:rPr>
          <w:rFonts w:ascii="Times New Roman" w:hAnsi="Times New Roman" w:cs="Times New Roman"/>
          <w:b/>
          <w:color w:val="000000" w:themeColor="text1"/>
          <w:sz w:val="24"/>
          <w:szCs w:val="24"/>
        </w:rPr>
        <w:t>2</w:t>
      </w:r>
      <w:r w:rsidRPr="00B47FE0">
        <w:rPr>
          <w:rFonts w:ascii="Times New Roman" w:hAnsi="Times New Roman" w:cs="Times New Roman"/>
          <w:b/>
          <w:color w:val="000000" w:themeColor="text1"/>
          <w:sz w:val="24"/>
          <w:szCs w:val="24"/>
        </w:rPr>
        <w:t xml:space="preserve"> Theoretical Framework</w:t>
      </w:r>
      <w:bookmarkEnd w:id="51"/>
      <w:r w:rsidR="00F45BE3">
        <w:rPr>
          <w:rFonts w:ascii="Times New Roman" w:hAnsi="Times New Roman" w:cs="Times New Roman"/>
          <w:b/>
          <w:color w:val="000000" w:themeColor="text1"/>
          <w:sz w:val="24"/>
          <w:szCs w:val="24"/>
        </w:rPr>
        <w:fldChar w:fldCharType="begin"/>
      </w:r>
      <w:r w:rsidR="00F45BE3">
        <w:instrText xml:space="preserve"> TC "</w:instrText>
      </w:r>
      <w:bookmarkStart w:id="52" w:name="_Toc208371481"/>
      <w:r w:rsidR="00F45BE3" w:rsidRPr="00E32130">
        <w:rPr>
          <w:rFonts w:ascii="Times New Roman" w:hAnsi="Times New Roman" w:cs="Times New Roman"/>
          <w:b/>
          <w:color w:val="000000" w:themeColor="text1"/>
          <w:sz w:val="24"/>
          <w:szCs w:val="24"/>
        </w:rPr>
        <w:instrText>2.2 Theoretical Framework</w:instrText>
      </w:r>
      <w:bookmarkEnd w:id="52"/>
      <w:r w:rsidR="00F45BE3">
        <w:instrText xml:space="preserve">" \f C \l "1" </w:instrText>
      </w:r>
      <w:r w:rsidR="00F45BE3">
        <w:rPr>
          <w:rFonts w:ascii="Times New Roman" w:hAnsi="Times New Roman" w:cs="Times New Roman"/>
          <w:b/>
          <w:color w:val="000000" w:themeColor="text1"/>
          <w:sz w:val="24"/>
          <w:szCs w:val="24"/>
        </w:rPr>
        <w:fldChar w:fldCharType="end"/>
      </w:r>
    </w:p>
    <w:p w14:paraId="6EA9041B" w14:textId="41724D6E" w:rsidR="00502C8E" w:rsidRDefault="00502C8E" w:rsidP="00F45BE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Pr="000E12C0">
        <w:rPr>
          <w:rFonts w:ascii="Times New Roman" w:eastAsia="Times New Roman" w:hAnsi="Times New Roman" w:cs="Times New Roman"/>
          <w:sz w:val="24"/>
          <w:szCs w:val="24"/>
        </w:rPr>
        <w:t xml:space="preserve"> study was guided by the Organizational Conflict Management Theory (OCMT), developed by Mary Park</w:t>
      </w:r>
      <w:r>
        <w:rPr>
          <w:rFonts w:ascii="Times New Roman" w:eastAsia="Times New Roman" w:hAnsi="Times New Roman" w:cs="Times New Roman"/>
          <w:sz w:val="24"/>
          <w:szCs w:val="24"/>
        </w:rPr>
        <w:t xml:space="preserve">er Follett in the 1860s, </w:t>
      </w:r>
      <w:r w:rsidRPr="000E12C0">
        <w:rPr>
          <w:rFonts w:ascii="Times New Roman" w:eastAsia="Times New Roman" w:hAnsi="Times New Roman" w:cs="Times New Roman"/>
          <w:sz w:val="24"/>
          <w:szCs w:val="24"/>
        </w:rPr>
        <w:t xml:space="preserve">widely regarded as a pioneer in organizational </w:t>
      </w:r>
      <w:proofErr w:type="spellStart"/>
      <w:r w:rsidRPr="000E12C0">
        <w:rPr>
          <w:rFonts w:ascii="Times New Roman" w:eastAsia="Times New Roman" w:hAnsi="Times New Roman" w:cs="Times New Roman"/>
          <w:sz w:val="24"/>
          <w:szCs w:val="24"/>
        </w:rPr>
        <w:t>behavio</w:t>
      </w:r>
      <w:r w:rsidR="001E6960">
        <w:rPr>
          <w:rFonts w:ascii="Times New Roman" w:eastAsia="Times New Roman" w:hAnsi="Times New Roman" w:cs="Times New Roman"/>
          <w:sz w:val="24"/>
          <w:szCs w:val="24"/>
        </w:rPr>
        <w:t>u</w:t>
      </w:r>
      <w:r w:rsidRPr="000E12C0">
        <w:rPr>
          <w:rFonts w:ascii="Times New Roman" w:eastAsia="Times New Roman" w:hAnsi="Times New Roman" w:cs="Times New Roman"/>
          <w:sz w:val="24"/>
          <w:szCs w:val="24"/>
        </w:rPr>
        <w:t>r</w:t>
      </w:r>
      <w:proofErr w:type="spellEnd"/>
      <w:r w:rsidRPr="000E12C0">
        <w:rPr>
          <w:rFonts w:ascii="Times New Roman" w:eastAsia="Times New Roman" w:hAnsi="Times New Roman" w:cs="Times New Roman"/>
          <w:sz w:val="24"/>
          <w:szCs w:val="24"/>
        </w:rPr>
        <w:t xml:space="preserve"> and conflict management. The OCMT offers a comprehensive framework for understanding and addressing conflicts within organizational settings, secondary schools</w:t>
      </w:r>
      <w:r w:rsidR="002E03E4">
        <w:rPr>
          <w:rFonts w:ascii="Times New Roman" w:eastAsia="Times New Roman" w:hAnsi="Times New Roman" w:cs="Times New Roman"/>
          <w:sz w:val="24"/>
          <w:szCs w:val="24"/>
        </w:rPr>
        <w:t xml:space="preserve"> inclusively</w:t>
      </w:r>
      <w:r w:rsidRPr="000E12C0">
        <w:rPr>
          <w:rFonts w:ascii="Times New Roman" w:eastAsia="Times New Roman" w:hAnsi="Times New Roman" w:cs="Times New Roman"/>
          <w:sz w:val="24"/>
          <w:szCs w:val="24"/>
        </w:rPr>
        <w:t>.</w:t>
      </w:r>
    </w:p>
    <w:p w14:paraId="174D7188" w14:textId="77777777" w:rsidR="00F45BE3" w:rsidRPr="000E12C0" w:rsidRDefault="00F45BE3" w:rsidP="00F45BE3">
      <w:pPr>
        <w:spacing w:after="0" w:line="480" w:lineRule="auto"/>
        <w:jc w:val="both"/>
        <w:rPr>
          <w:rFonts w:ascii="Times New Roman" w:eastAsia="Times New Roman" w:hAnsi="Times New Roman" w:cs="Times New Roman"/>
          <w:sz w:val="24"/>
          <w:szCs w:val="24"/>
        </w:rPr>
      </w:pPr>
    </w:p>
    <w:p w14:paraId="650F7C1D" w14:textId="2EAF8657" w:rsidR="00502C8E" w:rsidRPr="000E12C0" w:rsidRDefault="00502C8E" w:rsidP="00F45BE3">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One of the core principles of OCMT is its focus on </w:t>
      </w:r>
      <w:r w:rsidRPr="000E12C0">
        <w:rPr>
          <w:rFonts w:ascii="Times New Roman" w:eastAsia="Times New Roman" w:hAnsi="Times New Roman" w:cs="Times New Roman"/>
          <w:bCs/>
          <w:sz w:val="24"/>
          <w:szCs w:val="24"/>
        </w:rPr>
        <w:t>conflict management strategies</w:t>
      </w:r>
      <w:r w:rsidRPr="000E12C0">
        <w:rPr>
          <w:rFonts w:ascii="Times New Roman" w:eastAsia="Times New Roman" w:hAnsi="Times New Roman" w:cs="Times New Roman"/>
          <w:sz w:val="24"/>
          <w:szCs w:val="24"/>
        </w:rPr>
        <w:t>. The theory outlines various approaches</w:t>
      </w:r>
      <w:r w:rsidR="00443EC8">
        <w:rPr>
          <w:rFonts w:ascii="Times New Roman" w:eastAsia="Times New Roman" w:hAnsi="Times New Roman" w:cs="Times New Roman"/>
          <w:sz w:val="24"/>
          <w:szCs w:val="24"/>
        </w:rPr>
        <w:t xml:space="preserve"> </w:t>
      </w:r>
      <w:r w:rsidRPr="000E12C0">
        <w:rPr>
          <w:rFonts w:ascii="Times New Roman" w:eastAsia="Times New Roman" w:hAnsi="Times New Roman" w:cs="Times New Roman"/>
          <w:sz w:val="24"/>
          <w:szCs w:val="24"/>
        </w:rPr>
        <w:t>such as collaboration, compromise, competition, avoidance, and accommodation</w:t>
      </w:r>
      <w:r w:rsidR="00443EC8">
        <w:rPr>
          <w:rFonts w:ascii="Times New Roman" w:eastAsia="Times New Roman" w:hAnsi="Times New Roman" w:cs="Times New Roman"/>
          <w:sz w:val="24"/>
          <w:szCs w:val="24"/>
        </w:rPr>
        <w:t xml:space="preserve"> </w:t>
      </w:r>
      <w:r w:rsidRPr="000E12C0">
        <w:rPr>
          <w:rFonts w:ascii="Times New Roman" w:eastAsia="Times New Roman" w:hAnsi="Times New Roman" w:cs="Times New Roman"/>
          <w:sz w:val="24"/>
          <w:szCs w:val="24"/>
        </w:rPr>
        <w:t xml:space="preserve">that can be adopted by school heads and administrators to manage conflicts among secondary school teachers. These strategies help </w:t>
      </w:r>
      <w:r>
        <w:rPr>
          <w:rFonts w:ascii="Times New Roman" w:eastAsia="Times New Roman" w:hAnsi="Times New Roman" w:cs="Times New Roman"/>
          <w:sz w:val="24"/>
          <w:szCs w:val="24"/>
        </w:rPr>
        <w:t>select</w:t>
      </w:r>
      <w:r w:rsidRPr="000E12C0">
        <w:rPr>
          <w:rFonts w:ascii="Times New Roman" w:eastAsia="Times New Roman" w:hAnsi="Times New Roman" w:cs="Times New Roman"/>
          <w:sz w:val="24"/>
          <w:szCs w:val="24"/>
        </w:rPr>
        <w:t xml:space="preserve"> appropriate responses based on the nature and severity of the conflict. Of particular relevance is Follett's advocacy for the </w:t>
      </w:r>
      <w:r w:rsidRPr="000E12C0">
        <w:rPr>
          <w:rFonts w:ascii="Times New Roman" w:eastAsia="Times New Roman" w:hAnsi="Times New Roman" w:cs="Times New Roman"/>
          <w:b/>
          <w:bCs/>
          <w:sz w:val="24"/>
          <w:szCs w:val="24"/>
        </w:rPr>
        <w:t>i</w:t>
      </w:r>
      <w:r w:rsidRPr="000E12C0">
        <w:rPr>
          <w:rFonts w:ascii="Times New Roman" w:eastAsia="Times New Roman" w:hAnsi="Times New Roman" w:cs="Times New Roman"/>
          <w:bCs/>
          <w:sz w:val="24"/>
          <w:szCs w:val="24"/>
        </w:rPr>
        <w:t>ntegrative approach</w:t>
      </w:r>
      <w:r w:rsidRPr="000E12C0">
        <w:rPr>
          <w:rFonts w:ascii="Times New Roman" w:eastAsia="Times New Roman" w:hAnsi="Times New Roman" w:cs="Times New Roman"/>
          <w:sz w:val="24"/>
          <w:szCs w:val="24"/>
        </w:rPr>
        <w:t>, which emphasizes joint problem-solving whereby all parties work together to reach mutually beneficial solutions. This approach addresses the underlying concerns of all stakeholders, fostering long-term harmony and cooperation.</w:t>
      </w:r>
    </w:p>
    <w:p w14:paraId="1E194B90" w14:textId="2D3BF5E1" w:rsidR="00502C8E" w:rsidRDefault="00502C8E" w:rsidP="00F45BE3">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Another fundamental aspect of the theory is the </w:t>
      </w:r>
      <w:r w:rsidRPr="000E12C0">
        <w:rPr>
          <w:rFonts w:ascii="Times New Roman" w:eastAsia="Times New Roman" w:hAnsi="Times New Roman" w:cs="Times New Roman"/>
          <w:bCs/>
          <w:sz w:val="24"/>
          <w:szCs w:val="24"/>
        </w:rPr>
        <w:t>role of leadership</w:t>
      </w:r>
      <w:r w:rsidRPr="000E12C0">
        <w:rPr>
          <w:rFonts w:ascii="Times New Roman" w:eastAsia="Times New Roman" w:hAnsi="Times New Roman" w:cs="Times New Roman"/>
          <w:sz w:val="24"/>
          <w:szCs w:val="24"/>
        </w:rPr>
        <w:t xml:space="preserve"> in conflict resolution. OCMT underscores the impor</w:t>
      </w:r>
      <w:r>
        <w:rPr>
          <w:rFonts w:ascii="Times New Roman" w:eastAsia="Times New Roman" w:hAnsi="Times New Roman" w:cs="Times New Roman"/>
          <w:sz w:val="24"/>
          <w:szCs w:val="24"/>
        </w:rPr>
        <w:t xml:space="preserve">tance of organizational leaders, such as school heads, </w:t>
      </w:r>
      <w:r w:rsidRPr="000E12C0">
        <w:rPr>
          <w:rFonts w:ascii="Times New Roman" w:eastAsia="Times New Roman" w:hAnsi="Times New Roman" w:cs="Times New Roman"/>
          <w:sz w:val="24"/>
          <w:szCs w:val="24"/>
        </w:rPr>
        <w:t xml:space="preserve">in setting the tone for effective conflict management. According to Follett, leaders should model collaborative </w:t>
      </w:r>
      <w:proofErr w:type="spellStart"/>
      <w:r w:rsidRPr="000E12C0">
        <w:rPr>
          <w:rFonts w:ascii="Times New Roman" w:eastAsia="Times New Roman" w:hAnsi="Times New Roman" w:cs="Times New Roman"/>
          <w:sz w:val="24"/>
          <w:szCs w:val="24"/>
        </w:rPr>
        <w:t>behavio</w:t>
      </w:r>
      <w:r w:rsidR="001E6960">
        <w:rPr>
          <w:rFonts w:ascii="Times New Roman" w:eastAsia="Times New Roman" w:hAnsi="Times New Roman" w:cs="Times New Roman"/>
          <w:sz w:val="24"/>
          <w:szCs w:val="24"/>
        </w:rPr>
        <w:t>u</w:t>
      </w:r>
      <w:r w:rsidRPr="000E12C0">
        <w:rPr>
          <w:rFonts w:ascii="Times New Roman" w:eastAsia="Times New Roman" w:hAnsi="Times New Roman" w:cs="Times New Roman"/>
          <w:sz w:val="24"/>
          <w:szCs w:val="24"/>
        </w:rPr>
        <w:t>rs</w:t>
      </w:r>
      <w:proofErr w:type="spellEnd"/>
      <w:r w:rsidRPr="000E12C0">
        <w:rPr>
          <w:rFonts w:ascii="Times New Roman" w:eastAsia="Times New Roman" w:hAnsi="Times New Roman" w:cs="Times New Roman"/>
          <w:sz w:val="24"/>
          <w:szCs w:val="24"/>
        </w:rPr>
        <w:t xml:space="preserve">, promote mutual respect, and facilitate open communication. These leadership qualities are essential in resolving conflicts constructively and maintaining a </w:t>
      </w:r>
      <w:proofErr w:type="spellStart"/>
      <w:r>
        <w:rPr>
          <w:rFonts w:ascii="Times New Roman" w:eastAsia="Times New Roman" w:hAnsi="Times New Roman" w:cs="Times New Roman"/>
          <w:sz w:val="24"/>
          <w:szCs w:val="24"/>
        </w:rPr>
        <w:t>favo</w:t>
      </w:r>
      <w:r w:rsidR="001E6960">
        <w:rPr>
          <w:rFonts w:ascii="Times New Roman" w:eastAsia="Times New Roman" w:hAnsi="Times New Roman" w:cs="Times New Roman"/>
          <w:sz w:val="24"/>
          <w:szCs w:val="24"/>
        </w:rPr>
        <w:t>u</w:t>
      </w:r>
      <w:r>
        <w:rPr>
          <w:rFonts w:ascii="Times New Roman" w:eastAsia="Times New Roman" w:hAnsi="Times New Roman" w:cs="Times New Roman"/>
          <w:sz w:val="24"/>
          <w:szCs w:val="24"/>
        </w:rPr>
        <w:t>rabl</w:t>
      </w:r>
      <w:r w:rsidRPr="000E12C0">
        <w:rPr>
          <w:rFonts w:ascii="Times New Roman" w:eastAsia="Times New Roman" w:hAnsi="Times New Roman" w:cs="Times New Roman"/>
          <w:sz w:val="24"/>
          <w:szCs w:val="24"/>
        </w:rPr>
        <w:t>e</w:t>
      </w:r>
      <w:proofErr w:type="spellEnd"/>
      <w:r w:rsidRPr="000E12C0">
        <w:rPr>
          <w:rFonts w:ascii="Times New Roman" w:eastAsia="Times New Roman" w:hAnsi="Times New Roman" w:cs="Times New Roman"/>
          <w:sz w:val="24"/>
          <w:szCs w:val="24"/>
        </w:rPr>
        <w:t xml:space="preserve"> school climate.</w:t>
      </w:r>
    </w:p>
    <w:p w14:paraId="53C8550E" w14:textId="77777777" w:rsidR="00F45BE3" w:rsidRPr="000E12C0" w:rsidRDefault="00F45BE3" w:rsidP="00F45BE3">
      <w:pPr>
        <w:spacing w:after="0" w:line="480" w:lineRule="auto"/>
        <w:jc w:val="both"/>
        <w:rPr>
          <w:rFonts w:ascii="Times New Roman" w:eastAsia="Times New Roman" w:hAnsi="Times New Roman" w:cs="Times New Roman"/>
          <w:sz w:val="24"/>
          <w:szCs w:val="24"/>
        </w:rPr>
      </w:pPr>
    </w:p>
    <w:p w14:paraId="4B74A3C9" w14:textId="77777777" w:rsidR="00502C8E" w:rsidRPr="00FE2CA8" w:rsidRDefault="00502C8E" w:rsidP="00F45BE3">
      <w:pPr>
        <w:spacing w:after="0" w:line="480" w:lineRule="auto"/>
        <w:jc w:val="both"/>
        <w:outlineLvl w:val="2"/>
        <w:rPr>
          <w:rFonts w:ascii="Times New Roman" w:eastAsia="Times New Roman" w:hAnsi="Times New Roman" w:cs="Times New Roman"/>
          <w:b/>
          <w:bCs/>
          <w:sz w:val="24"/>
          <w:szCs w:val="24"/>
        </w:rPr>
      </w:pPr>
      <w:r w:rsidRPr="00FE2CA8">
        <w:rPr>
          <w:rFonts w:ascii="Times New Roman" w:eastAsia="Times New Roman" w:hAnsi="Times New Roman" w:cs="Times New Roman"/>
          <w:b/>
          <w:bCs/>
          <w:sz w:val="24"/>
          <w:szCs w:val="24"/>
        </w:rPr>
        <w:t>Strengths of OCMT in This Study</w:t>
      </w:r>
    </w:p>
    <w:p w14:paraId="6913342A" w14:textId="13C273F1" w:rsidR="006B6B6B" w:rsidRDefault="00502C8E" w:rsidP="00F45BE3">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significant</w:t>
      </w:r>
      <w:r w:rsidRPr="000E12C0">
        <w:rPr>
          <w:rFonts w:ascii="Times New Roman" w:eastAsia="Times New Roman" w:hAnsi="Times New Roman" w:cs="Times New Roman"/>
          <w:sz w:val="24"/>
          <w:szCs w:val="24"/>
        </w:rPr>
        <w:t xml:space="preserve"> strength of OCMT, particularly in the context of conflict among secondary school teachers, is its emphasis on structured and strategic conflict resolution processes. </w:t>
      </w:r>
      <w:r w:rsidRPr="00364261">
        <w:rPr>
          <w:rFonts w:ascii="Times New Roman" w:eastAsia="Times New Roman" w:hAnsi="Times New Roman" w:cs="Times New Roman"/>
        </w:rPr>
        <w:t>By providing a clear framework, the theory allows school administrators to identify interpersonal or role-related disputes and apply tailored strategies accordingly. This systematic approach promotes open dialogue, encourages collaborative problem-solving, and contributes to a more harmonious work environment. Ultimately, effective conflict management enhances</w:t>
      </w:r>
      <w:r w:rsidRPr="000E12C0">
        <w:rPr>
          <w:rFonts w:ascii="Times New Roman" w:eastAsia="Times New Roman" w:hAnsi="Times New Roman" w:cs="Times New Roman"/>
          <w:sz w:val="24"/>
          <w:szCs w:val="24"/>
        </w:rPr>
        <w:t xml:space="preserve"> teacher morale and improves student outcomes by creating a stable and supportive school atmosphere.</w:t>
      </w:r>
    </w:p>
    <w:p w14:paraId="7C2CC865" w14:textId="77777777" w:rsidR="00F45BE3" w:rsidRDefault="00F45BE3" w:rsidP="00F45BE3">
      <w:pPr>
        <w:spacing w:after="0" w:line="480" w:lineRule="auto"/>
        <w:jc w:val="both"/>
        <w:rPr>
          <w:rFonts w:ascii="Times New Roman" w:eastAsia="Times New Roman" w:hAnsi="Times New Roman" w:cs="Times New Roman"/>
          <w:sz w:val="24"/>
          <w:szCs w:val="24"/>
        </w:rPr>
      </w:pPr>
    </w:p>
    <w:p w14:paraId="52FD9729" w14:textId="77777777" w:rsidR="00502C8E" w:rsidRPr="006B6B6B" w:rsidRDefault="00502C8E" w:rsidP="00F45BE3">
      <w:pPr>
        <w:spacing w:after="0" w:line="480" w:lineRule="auto"/>
        <w:jc w:val="both"/>
        <w:outlineLvl w:val="2"/>
        <w:rPr>
          <w:rFonts w:ascii="Times New Roman" w:eastAsia="Times New Roman" w:hAnsi="Times New Roman" w:cs="Times New Roman"/>
          <w:b/>
          <w:bCs/>
          <w:sz w:val="24"/>
          <w:szCs w:val="24"/>
        </w:rPr>
      </w:pPr>
      <w:r w:rsidRPr="006B6B6B">
        <w:rPr>
          <w:rFonts w:ascii="Times New Roman" w:eastAsia="Times New Roman" w:hAnsi="Times New Roman" w:cs="Times New Roman"/>
          <w:b/>
          <w:bCs/>
          <w:sz w:val="24"/>
          <w:szCs w:val="24"/>
        </w:rPr>
        <w:t>Weaknesses of OCMT in This Study</w:t>
      </w:r>
    </w:p>
    <w:p w14:paraId="4D196B62" w14:textId="39137FF7" w:rsidR="002450CE" w:rsidRPr="000E12C0" w:rsidRDefault="00502C8E" w:rsidP="00F45BE3">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Despite its strengths, one limitation of the theory lies in its potential </w:t>
      </w:r>
      <w:r w:rsidRPr="00502C8E">
        <w:rPr>
          <w:rFonts w:ascii="Times New Roman" w:eastAsia="Times New Roman" w:hAnsi="Times New Roman" w:cs="Times New Roman"/>
          <w:bCs/>
          <w:sz w:val="24"/>
          <w:szCs w:val="24"/>
        </w:rPr>
        <w:t>rigidity</w:t>
      </w:r>
      <w:r w:rsidRPr="000E12C0">
        <w:rPr>
          <w:rFonts w:ascii="Times New Roman" w:eastAsia="Times New Roman" w:hAnsi="Times New Roman" w:cs="Times New Roman"/>
          <w:sz w:val="24"/>
          <w:szCs w:val="24"/>
        </w:rPr>
        <w:t xml:space="preserve"> when applied </w:t>
      </w:r>
      <w:r w:rsidRPr="00364261">
        <w:rPr>
          <w:rFonts w:ascii="Times New Roman" w:eastAsia="Times New Roman" w:hAnsi="Times New Roman" w:cs="Times New Roman"/>
        </w:rPr>
        <w:t>to diverse and dynamic interpersonal relationships. The structured nature of OCMT may not fully accommodate the complexity and fluidity of human interactions in a school setting. Relying too heavily on theoretical strategies without adapting them to the unique</w:t>
      </w:r>
      <w:r w:rsidRPr="000E12C0">
        <w:rPr>
          <w:rFonts w:ascii="Times New Roman" w:eastAsia="Times New Roman" w:hAnsi="Times New Roman" w:cs="Times New Roman"/>
          <w:sz w:val="24"/>
          <w:szCs w:val="24"/>
        </w:rPr>
        <w:t xml:space="preserve"> context of each situation may lead to ineffective conflict resolution or even escalate tensions.</w:t>
      </w:r>
    </w:p>
    <w:p w14:paraId="5017336A" w14:textId="77777777" w:rsidR="00502C8E" w:rsidRPr="006B6B6B" w:rsidRDefault="00502C8E" w:rsidP="00F45BE3">
      <w:pPr>
        <w:spacing w:after="0" w:line="480" w:lineRule="auto"/>
        <w:jc w:val="both"/>
        <w:outlineLvl w:val="2"/>
        <w:rPr>
          <w:rFonts w:ascii="Times New Roman" w:eastAsia="Times New Roman" w:hAnsi="Times New Roman" w:cs="Times New Roman"/>
          <w:b/>
          <w:bCs/>
          <w:sz w:val="24"/>
          <w:szCs w:val="24"/>
        </w:rPr>
      </w:pPr>
      <w:r w:rsidRPr="006B6B6B">
        <w:rPr>
          <w:rFonts w:ascii="Times New Roman" w:eastAsia="Times New Roman" w:hAnsi="Times New Roman" w:cs="Times New Roman"/>
          <w:b/>
          <w:bCs/>
          <w:sz w:val="24"/>
          <w:szCs w:val="24"/>
        </w:rPr>
        <w:t>Application of OCMT to This Study</w:t>
      </w:r>
    </w:p>
    <w:p w14:paraId="251C3ACF" w14:textId="77777777" w:rsidR="00502C8E" w:rsidRDefault="00502C8E" w:rsidP="00F45BE3">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OCMT is particularly applicable to this study as it provides a valuable framework for analyzing and enhancing conflict resolution strategies within secondary schools. The theory supports </w:t>
      </w:r>
      <w:r>
        <w:rPr>
          <w:rFonts w:ascii="Times New Roman" w:eastAsia="Times New Roman" w:hAnsi="Times New Roman" w:cs="Times New Roman"/>
          <w:sz w:val="24"/>
          <w:szCs w:val="24"/>
        </w:rPr>
        <w:t>implementing</w:t>
      </w:r>
      <w:r w:rsidRPr="000E12C0">
        <w:rPr>
          <w:rFonts w:ascii="Times New Roman" w:eastAsia="Times New Roman" w:hAnsi="Times New Roman" w:cs="Times New Roman"/>
          <w:sz w:val="24"/>
          <w:szCs w:val="24"/>
        </w:rPr>
        <w:t xml:space="preserve"> professional development initiatives focused on communication skills, fostering a culture of mutual respect and transparency, and teaching negotiation techniques tailored to the educational context. Furthermore, regular team-building activities and </w:t>
      </w:r>
      <w:r>
        <w:rPr>
          <w:rFonts w:ascii="Times New Roman" w:eastAsia="Times New Roman" w:hAnsi="Times New Roman" w:cs="Times New Roman"/>
          <w:sz w:val="24"/>
          <w:szCs w:val="24"/>
        </w:rPr>
        <w:t>establishing</w:t>
      </w:r>
      <w:r w:rsidRPr="000E12C0">
        <w:rPr>
          <w:rFonts w:ascii="Times New Roman" w:eastAsia="Times New Roman" w:hAnsi="Times New Roman" w:cs="Times New Roman"/>
          <w:sz w:val="24"/>
          <w:szCs w:val="24"/>
        </w:rPr>
        <w:t xml:space="preserve"> clear, safe channels for voicing concerns can contribute to a proactive and preventative conflict management culture.</w:t>
      </w:r>
    </w:p>
    <w:p w14:paraId="6D935EFC" w14:textId="77777777" w:rsidR="00F45BE3" w:rsidRPr="000E12C0" w:rsidRDefault="00F45BE3" w:rsidP="00F45BE3">
      <w:pPr>
        <w:spacing w:after="0" w:line="480" w:lineRule="auto"/>
        <w:jc w:val="both"/>
        <w:rPr>
          <w:rFonts w:ascii="Times New Roman" w:eastAsia="Times New Roman" w:hAnsi="Times New Roman" w:cs="Times New Roman"/>
          <w:sz w:val="24"/>
          <w:szCs w:val="24"/>
        </w:rPr>
      </w:pPr>
    </w:p>
    <w:p w14:paraId="07250C76" w14:textId="40B42DA8" w:rsidR="005117CA" w:rsidRDefault="00502C8E" w:rsidP="00F45BE3">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By applying the principles of OCMT, schools can move beyond reactive approaches and build a supportive community that prioritizes the well-being of both teachers and students. However, it is </w:t>
      </w:r>
      <w:r>
        <w:rPr>
          <w:rFonts w:ascii="Times New Roman" w:eastAsia="Times New Roman" w:hAnsi="Times New Roman" w:cs="Times New Roman"/>
          <w:sz w:val="24"/>
          <w:szCs w:val="24"/>
        </w:rPr>
        <w:t>essential</w:t>
      </w:r>
      <w:r w:rsidRPr="000E12C0">
        <w:rPr>
          <w:rFonts w:ascii="Times New Roman" w:eastAsia="Times New Roman" w:hAnsi="Times New Roman" w:cs="Times New Roman"/>
          <w:sz w:val="24"/>
          <w:szCs w:val="24"/>
        </w:rPr>
        <w:t xml:space="preserve"> to acknowledge that </w:t>
      </w:r>
      <w:r w:rsidRPr="00502C8E">
        <w:rPr>
          <w:rFonts w:ascii="Times New Roman" w:eastAsia="Times New Roman" w:hAnsi="Times New Roman" w:cs="Times New Roman"/>
          <w:bCs/>
          <w:sz w:val="24"/>
          <w:szCs w:val="24"/>
        </w:rPr>
        <w:t>secondary schools are complex organizational environments</w:t>
      </w:r>
      <w:r w:rsidRPr="000E12C0">
        <w:rPr>
          <w:rFonts w:ascii="Times New Roman" w:eastAsia="Times New Roman" w:hAnsi="Times New Roman" w:cs="Times New Roman"/>
          <w:sz w:val="24"/>
          <w:szCs w:val="24"/>
        </w:rPr>
        <w:t xml:space="preserve"> involving multiple stakeholders, diverse group dynamics, and various contextual factors. </w:t>
      </w:r>
      <w:r>
        <w:rPr>
          <w:rFonts w:ascii="Times New Roman" w:eastAsia="Times New Roman" w:hAnsi="Times New Roman" w:cs="Times New Roman"/>
          <w:sz w:val="24"/>
          <w:szCs w:val="24"/>
        </w:rPr>
        <w:t>OCMT may not fully address these complexities</w:t>
      </w:r>
      <w:r w:rsidRPr="000E12C0">
        <w:rPr>
          <w:rFonts w:ascii="Times New Roman" w:eastAsia="Times New Roman" w:hAnsi="Times New Roman" w:cs="Times New Roman"/>
          <w:sz w:val="24"/>
          <w:szCs w:val="24"/>
        </w:rPr>
        <w:t>, necessitating a flexible and context-sensitive application of its principles.</w:t>
      </w:r>
      <w:bookmarkStart w:id="53" w:name="_Toc201050089"/>
    </w:p>
    <w:p w14:paraId="29B6B243" w14:textId="77777777" w:rsidR="00F45BE3" w:rsidRPr="000157EC" w:rsidRDefault="00F45BE3" w:rsidP="00F45BE3">
      <w:pPr>
        <w:spacing w:after="0" w:line="480" w:lineRule="auto"/>
        <w:jc w:val="both"/>
        <w:rPr>
          <w:rFonts w:ascii="Times New Roman" w:eastAsia="Times New Roman" w:hAnsi="Times New Roman" w:cs="Times New Roman"/>
          <w:sz w:val="24"/>
          <w:szCs w:val="24"/>
        </w:rPr>
      </w:pPr>
    </w:p>
    <w:p w14:paraId="7B2A90F3" w14:textId="1AE2B755" w:rsidR="001E2AD8" w:rsidRPr="00B47FE0" w:rsidRDefault="001E2AD8" w:rsidP="00F45BE3">
      <w:pPr>
        <w:pStyle w:val="Heading1"/>
        <w:spacing w:before="0"/>
        <w:rPr>
          <w:rFonts w:ascii="Times New Roman" w:hAnsi="Times New Roman" w:cs="Times New Roman"/>
          <w:b/>
          <w:color w:val="000000" w:themeColor="text1"/>
          <w:sz w:val="24"/>
          <w:szCs w:val="24"/>
        </w:rPr>
      </w:pPr>
      <w:r w:rsidRPr="00B47FE0">
        <w:rPr>
          <w:rFonts w:ascii="Times New Roman" w:hAnsi="Times New Roman" w:cs="Times New Roman"/>
          <w:b/>
          <w:color w:val="000000" w:themeColor="text1"/>
          <w:sz w:val="24"/>
          <w:szCs w:val="24"/>
        </w:rPr>
        <w:t>2.</w:t>
      </w:r>
      <w:r w:rsidR="000F06D0" w:rsidRPr="00B47FE0">
        <w:rPr>
          <w:rFonts w:ascii="Times New Roman" w:hAnsi="Times New Roman" w:cs="Times New Roman"/>
          <w:b/>
          <w:color w:val="000000" w:themeColor="text1"/>
          <w:sz w:val="24"/>
          <w:szCs w:val="24"/>
        </w:rPr>
        <w:t>3</w:t>
      </w:r>
      <w:r w:rsidRPr="00B47FE0">
        <w:rPr>
          <w:rFonts w:ascii="Times New Roman" w:hAnsi="Times New Roman" w:cs="Times New Roman"/>
          <w:b/>
          <w:color w:val="000000" w:themeColor="text1"/>
          <w:sz w:val="24"/>
          <w:szCs w:val="24"/>
        </w:rPr>
        <w:t xml:space="preserve"> Empirical </w:t>
      </w:r>
      <w:r w:rsidR="00F45BE3" w:rsidRPr="00B47FE0">
        <w:rPr>
          <w:rFonts w:ascii="Times New Roman" w:hAnsi="Times New Roman" w:cs="Times New Roman"/>
          <w:b/>
          <w:color w:val="000000" w:themeColor="text1"/>
          <w:sz w:val="24"/>
          <w:szCs w:val="24"/>
        </w:rPr>
        <w:t>Literature Review</w:t>
      </w:r>
      <w:bookmarkEnd w:id="53"/>
      <w:r w:rsidR="00F45BE3">
        <w:rPr>
          <w:rFonts w:ascii="Times New Roman" w:hAnsi="Times New Roman" w:cs="Times New Roman"/>
          <w:b/>
          <w:color w:val="000000" w:themeColor="text1"/>
          <w:sz w:val="24"/>
          <w:szCs w:val="24"/>
        </w:rPr>
        <w:fldChar w:fldCharType="begin"/>
      </w:r>
      <w:r w:rsidR="00F45BE3">
        <w:instrText xml:space="preserve"> TC "</w:instrText>
      </w:r>
      <w:bookmarkStart w:id="54" w:name="_Toc208371482"/>
      <w:r w:rsidR="00F45BE3" w:rsidRPr="005379FA">
        <w:rPr>
          <w:rFonts w:ascii="Times New Roman" w:hAnsi="Times New Roman" w:cs="Times New Roman"/>
          <w:b/>
          <w:color w:val="000000" w:themeColor="text1"/>
          <w:sz w:val="24"/>
          <w:szCs w:val="24"/>
        </w:rPr>
        <w:instrText>2.3 Empirical Literature Review</w:instrText>
      </w:r>
      <w:bookmarkEnd w:id="54"/>
      <w:r w:rsidR="00F45BE3">
        <w:instrText xml:space="preserve">" \f C \l "1" </w:instrText>
      </w:r>
      <w:r w:rsidR="00F45BE3">
        <w:rPr>
          <w:rFonts w:ascii="Times New Roman" w:hAnsi="Times New Roman" w:cs="Times New Roman"/>
          <w:b/>
          <w:color w:val="000000" w:themeColor="text1"/>
          <w:sz w:val="24"/>
          <w:szCs w:val="24"/>
        </w:rPr>
        <w:fldChar w:fldCharType="end"/>
      </w:r>
    </w:p>
    <w:p w14:paraId="2B07C2CC" w14:textId="7BDD607B" w:rsidR="001E2AD8" w:rsidRDefault="001E2AD8" w:rsidP="0030035A">
      <w:pPr>
        <w:pStyle w:val="Heading1"/>
        <w:spacing w:line="480" w:lineRule="auto"/>
        <w:rPr>
          <w:rFonts w:ascii="Times New Roman" w:hAnsi="Times New Roman" w:cs="Times New Roman"/>
          <w:b/>
          <w:color w:val="0E101A"/>
          <w:sz w:val="24"/>
          <w:szCs w:val="24"/>
          <w:lang w:val="en-GB" w:eastAsia="en-GB"/>
        </w:rPr>
      </w:pPr>
      <w:bookmarkStart w:id="55" w:name="_Toc201050090"/>
      <w:r w:rsidRPr="00B47FE0">
        <w:rPr>
          <w:rFonts w:ascii="Times New Roman" w:hAnsi="Times New Roman" w:cs="Times New Roman"/>
          <w:b/>
          <w:color w:val="000000" w:themeColor="text1"/>
          <w:sz w:val="24"/>
          <w:szCs w:val="24"/>
        </w:rPr>
        <w:t>2.</w:t>
      </w:r>
      <w:r w:rsidR="00FF5B90" w:rsidRPr="00B47FE0">
        <w:rPr>
          <w:rFonts w:ascii="Times New Roman" w:hAnsi="Times New Roman" w:cs="Times New Roman"/>
          <w:b/>
          <w:color w:val="000000" w:themeColor="text1"/>
          <w:sz w:val="24"/>
          <w:szCs w:val="24"/>
        </w:rPr>
        <w:t>3</w:t>
      </w:r>
      <w:r w:rsidRPr="00B47FE0">
        <w:rPr>
          <w:rFonts w:ascii="Times New Roman" w:hAnsi="Times New Roman" w:cs="Times New Roman"/>
          <w:b/>
          <w:color w:val="000000" w:themeColor="text1"/>
          <w:sz w:val="24"/>
          <w:szCs w:val="24"/>
        </w:rPr>
        <w:t>.1</w:t>
      </w:r>
      <w:r w:rsidRPr="00B47FE0">
        <w:rPr>
          <w:color w:val="000000" w:themeColor="text1"/>
          <w:sz w:val="24"/>
          <w:szCs w:val="24"/>
          <w:lang w:val="en-GB" w:eastAsia="en-GB"/>
        </w:rPr>
        <w:t xml:space="preserve"> </w:t>
      </w:r>
      <w:r w:rsidRPr="00BA0C5D">
        <w:rPr>
          <w:rFonts w:ascii="Times New Roman" w:hAnsi="Times New Roman" w:cs="Times New Roman"/>
          <w:b/>
          <w:color w:val="0E101A"/>
          <w:sz w:val="24"/>
          <w:szCs w:val="24"/>
          <w:lang w:val="en-GB" w:eastAsia="en-GB"/>
        </w:rPr>
        <w:t xml:space="preserve">Major </w:t>
      </w:r>
      <w:r>
        <w:rPr>
          <w:rFonts w:ascii="Times New Roman" w:hAnsi="Times New Roman" w:cs="Times New Roman"/>
          <w:b/>
          <w:color w:val="0E101A"/>
          <w:sz w:val="24"/>
          <w:szCs w:val="24"/>
          <w:lang w:val="en-GB" w:eastAsia="en-GB"/>
        </w:rPr>
        <w:t>C</w:t>
      </w:r>
      <w:r w:rsidRPr="00BA0C5D">
        <w:rPr>
          <w:rFonts w:ascii="Times New Roman" w:hAnsi="Times New Roman" w:cs="Times New Roman"/>
          <w:b/>
          <w:color w:val="0E101A"/>
          <w:sz w:val="24"/>
          <w:szCs w:val="24"/>
          <w:lang w:val="en-GB" w:eastAsia="en-GB"/>
        </w:rPr>
        <w:t xml:space="preserve">auses of </w:t>
      </w:r>
      <w:r w:rsidR="001E6960">
        <w:rPr>
          <w:rFonts w:ascii="Times New Roman" w:hAnsi="Times New Roman" w:cs="Times New Roman"/>
          <w:b/>
          <w:color w:val="0E101A"/>
          <w:sz w:val="24"/>
          <w:szCs w:val="24"/>
          <w:lang w:val="en-GB" w:eastAsia="en-GB"/>
        </w:rPr>
        <w:t>C</w:t>
      </w:r>
      <w:r w:rsidRPr="00BA0C5D">
        <w:rPr>
          <w:rFonts w:ascii="Times New Roman" w:hAnsi="Times New Roman" w:cs="Times New Roman"/>
          <w:b/>
          <w:color w:val="0E101A"/>
          <w:sz w:val="24"/>
          <w:szCs w:val="24"/>
          <w:lang w:val="en-GB" w:eastAsia="en-GB"/>
        </w:rPr>
        <w:t>onflict</w:t>
      </w:r>
      <w:r>
        <w:rPr>
          <w:rFonts w:ascii="Times New Roman" w:hAnsi="Times New Roman" w:cs="Times New Roman"/>
          <w:b/>
          <w:color w:val="0E101A"/>
          <w:sz w:val="24"/>
          <w:szCs w:val="24"/>
          <w:lang w:val="en-GB" w:eastAsia="en-GB"/>
        </w:rPr>
        <w:t>s</w:t>
      </w:r>
      <w:r w:rsidRPr="00BA0C5D">
        <w:rPr>
          <w:rFonts w:ascii="Times New Roman" w:hAnsi="Times New Roman" w:cs="Times New Roman"/>
          <w:b/>
          <w:color w:val="0E101A"/>
          <w:sz w:val="24"/>
          <w:szCs w:val="24"/>
          <w:lang w:val="en-GB" w:eastAsia="en-GB"/>
        </w:rPr>
        <w:t xml:space="preserve"> </w:t>
      </w:r>
      <w:r>
        <w:rPr>
          <w:rFonts w:ascii="Times New Roman" w:hAnsi="Times New Roman" w:cs="Times New Roman"/>
          <w:b/>
          <w:color w:val="0E101A"/>
          <w:sz w:val="24"/>
          <w:szCs w:val="24"/>
          <w:lang w:val="en-GB" w:eastAsia="en-GB"/>
        </w:rPr>
        <w:t xml:space="preserve">among </w:t>
      </w:r>
      <w:r w:rsidR="00026399">
        <w:rPr>
          <w:rFonts w:ascii="Times New Roman" w:hAnsi="Times New Roman" w:cs="Times New Roman"/>
          <w:b/>
          <w:color w:val="0E101A"/>
          <w:sz w:val="24"/>
          <w:szCs w:val="24"/>
          <w:lang w:val="en-GB" w:eastAsia="en-GB"/>
        </w:rPr>
        <w:t xml:space="preserve">Teachers in </w:t>
      </w:r>
      <w:r>
        <w:rPr>
          <w:rFonts w:ascii="Times New Roman" w:hAnsi="Times New Roman" w:cs="Times New Roman"/>
          <w:b/>
          <w:color w:val="0E101A"/>
          <w:sz w:val="24"/>
          <w:szCs w:val="24"/>
          <w:lang w:val="en-GB" w:eastAsia="en-GB"/>
        </w:rPr>
        <w:t>Secondary School</w:t>
      </w:r>
      <w:r w:rsidR="00026399">
        <w:rPr>
          <w:rFonts w:ascii="Times New Roman" w:hAnsi="Times New Roman" w:cs="Times New Roman"/>
          <w:b/>
          <w:color w:val="0E101A"/>
          <w:sz w:val="24"/>
          <w:szCs w:val="24"/>
          <w:lang w:val="en-GB" w:eastAsia="en-GB"/>
        </w:rPr>
        <w:t>s</w:t>
      </w:r>
      <w:r w:rsidR="00F45BE3">
        <w:rPr>
          <w:rFonts w:ascii="Times New Roman" w:hAnsi="Times New Roman" w:cs="Times New Roman"/>
          <w:b/>
          <w:color w:val="0E101A"/>
          <w:sz w:val="24"/>
          <w:szCs w:val="24"/>
          <w:lang w:val="en-GB" w:eastAsia="en-GB"/>
        </w:rPr>
        <w:fldChar w:fldCharType="begin"/>
      </w:r>
      <w:r w:rsidR="00F45BE3">
        <w:instrText xml:space="preserve"> TC "</w:instrText>
      </w:r>
      <w:bookmarkStart w:id="56" w:name="_Toc208371483"/>
      <w:r w:rsidR="00F45BE3" w:rsidRPr="009F40FA">
        <w:rPr>
          <w:rFonts w:ascii="Times New Roman" w:hAnsi="Times New Roman" w:cs="Times New Roman"/>
          <w:b/>
          <w:color w:val="000000" w:themeColor="text1"/>
          <w:sz w:val="24"/>
          <w:szCs w:val="24"/>
        </w:rPr>
        <w:instrText>2.3.1</w:instrText>
      </w:r>
      <w:r w:rsidR="00F45BE3" w:rsidRPr="009F40FA">
        <w:rPr>
          <w:color w:val="000000" w:themeColor="text1"/>
          <w:sz w:val="24"/>
          <w:szCs w:val="24"/>
          <w:lang w:val="en-GB" w:eastAsia="en-GB"/>
        </w:rPr>
        <w:instrText xml:space="preserve"> </w:instrText>
      </w:r>
      <w:r w:rsidR="00F45BE3" w:rsidRPr="009F40FA">
        <w:rPr>
          <w:rFonts w:ascii="Times New Roman" w:hAnsi="Times New Roman" w:cs="Times New Roman"/>
          <w:b/>
          <w:color w:val="0E101A"/>
          <w:sz w:val="24"/>
          <w:szCs w:val="24"/>
          <w:lang w:val="en-GB" w:eastAsia="en-GB"/>
        </w:rPr>
        <w:instrText>Major Causes of Conflicts among Teachers in Secondary Schools</w:instrText>
      </w:r>
      <w:bookmarkEnd w:id="56"/>
      <w:r w:rsidR="00F45BE3">
        <w:instrText xml:space="preserve">" \f C \l "1" </w:instrText>
      </w:r>
      <w:r w:rsidR="00F45BE3">
        <w:rPr>
          <w:rFonts w:ascii="Times New Roman" w:hAnsi="Times New Roman" w:cs="Times New Roman"/>
          <w:b/>
          <w:color w:val="0E101A"/>
          <w:sz w:val="24"/>
          <w:szCs w:val="24"/>
          <w:lang w:val="en-GB" w:eastAsia="en-GB"/>
        </w:rPr>
        <w:fldChar w:fldCharType="end"/>
      </w:r>
      <w:r w:rsidRPr="00BA0C5D">
        <w:rPr>
          <w:rFonts w:ascii="Times New Roman" w:hAnsi="Times New Roman" w:cs="Times New Roman"/>
          <w:b/>
          <w:color w:val="0E101A"/>
          <w:sz w:val="24"/>
          <w:szCs w:val="24"/>
          <w:lang w:val="en-GB" w:eastAsia="en-GB"/>
        </w:rPr>
        <w:t xml:space="preserve"> </w:t>
      </w:r>
      <w:bookmarkEnd w:id="55"/>
    </w:p>
    <w:p w14:paraId="37CE2264" w14:textId="7ACFBC57" w:rsidR="00502C8E" w:rsidRDefault="00502C8E" w:rsidP="00F45B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Significant</w:t>
      </w:r>
      <w:r w:rsidRPr="000E12C0">
        <w:rPr>
          <w:rFonts w:ascii="Times New Roman" w:hAnsi="Times New Roman" w:cs="Times New Roman"/>
          <w:sz w:val="24"/>
          <w:szCs w:val="24"/>
        </w:rPr>
        <w:t xml:space="preserve"> causes of conflicts among </w:t>
      </w:r>
      <w:r w:rsidR="00BC52C8" w:rsidRPr="000E12C0">
        <w:rPr>
          <w:rFonts w:ascii="Times New Roman" w:hAnsi="Times New Roman" w:cs="Times New Roman"/>
          <w:sz w:val="24"/>
          <w:szCs w:val="24"/>
        </w:rPr>
        <w:t xml:space="preserve">teachers </w:t>
      </w:r>
      <w:r w:rsidR="00BC52C8">
        <w:rPr>
          <w:rFonts w:ascii="Times New Roman" w:hAnsi="Times New Roman" w:cs="Times New Roman"/>
          <w:sz w:val="24"/>
          <w:szCs w:val="24"/>
        </w:rPr>
        <w:t xml:space="preserve">in </w:t>
      </w:r>
      <w:r w:rsidRPr="000E12C0">
        <w:rPr>
          <w:rFonts w:ascii="Times New Roman" w:hAnsi="Times New Roman" w:cs="Times New Roman"/>
          <w:sz w:val="24"/>
          <w:szCs w:val="24"/>
        </w:rPr>
        <w:t>secondary school</w:t>
      </w:r>
      <w:r w:rsidR="00474DAC">
        <w:rPr>
          <w:rFonts w:ascii="Times New Roman" w:hAnsi="Times New Roman" w:cs="Times New Roman"/>
          <w:sz w:val="24"/>
          <w:szCs w:val="24"/>
        </w:rPr>
        <w:t>s</w:t>
      </w:r>
      <w:r w:rsidRPr="000E12C0">
        <w:rPr>
          <w:rFonts w:ascii="Times New Roman" w:hAnsi="Times New Roman" w:cs="Times New Roman"/>
          <w:sz w:val="24"/>
          <w:szCs w:val="24"/>
        </w:rPr>
        <w:t xml:space="preserve"> often stem from poor communication, unequal distribution of responsibilities, competition for limited resources, differences in teaching styles, lack of administrative support, and personal misunderstandings. Other contributing factors may include </w:t>
      </w:r>
      <w:proofErr w:type="spellStart"/>
      <w:r w:rsidRPr="000E12C0">
        <w:rPr>
          <w:rFonts w:ascii="Times New Roman" w:hAnsi="Times New Roman" w:cs="Times New Roman"/>
          <w:sz w:val="24"/>
          <w:szCs w:val="24"/>
        </w:rPr>
        <w:t>favo</w:t>
      </w:r>
      <w:r w:rsidR="001E6960">
        <w:rPr>
          <w:rFonts w:ascii="Times New Roman" w:hAnsi="Times New Roman" w:cs="Times New Roman"/>
          <w:sz w:val="24"/>
          <w:szCs w:val="24"/>
        </w:rPr>
        <w:t>u</w:t>
      </w:r>
      <w:r w:rsidRPr="000E12C0">
        <w:rPr>
          <w:rFonts w:ascii="Times New Roman" w:hAnsi="Times New Roman" w:cs="Times New Roman"/>
          <w:sz w:val="24"/>
          <w:szCs w:val="24"/>
        </w:rPr>
        <w:t>ritism</w:t>
      </w:r>
      <w:proofErr w:type="spellEnd"/>
      <w:r w:rsidRPr="000E12C0">
        <w:rPr>
          <w:rFonts w:ascii="Times New Roman" w:hAnsi="Times New Roman" w:cs="Times New Roman"/>
          <w:sz w:val="24"/>
          <w:szCs w:val="24"/>
        </w:rPr>
        <w:t>, inadequate conflict resolution skills, and unclear roles or expectations. These issues can strain professional relationships, disrupt teamwork, and affect school performance if not addressed effectively. Th</w:t>
      </w:r>
      <w:r>
        <w:rPr>
          <w:rFonts w:ascii="Times New Roman" w:hAnsi="Times New Roman" w:cs="Times New Roman"/>
          <w:sz w:val="24"/>
          <w:szCs w:val="24"/>
        </w:rPr>
        <w:t>e following reviewed studies show thi</w:t>
      </w:r>
      <w:r w:rsidR="006B6B6B">
        <w:rPr>
          <w:rFonts w:ascii="Times New Roman" w:hAnsi="Times New Roman" w:cs="Times New Roman"/>
          <w:sz w:val="24"/>
          <w:szCs w:val="24"/>
        </w:rPr>
        <w:t>s.</w:t>
      </w:r>
    </w:p>
    <w:p w14:paraId="1613B832" w14:textId="77777777" w:rsidR="00F45BE3" w:rsidRPr="006B6B6B" w:rsidRDefault="00F45BE3" w:rsidP="00F45BE3">
      <w:pPr>
        <w:spacing w:after="0" w:line="480" w:lineRule="auto"/>
        <w:jc w:val="both"/>
        <w:rPr>
          <w:rFonts w:ascii="Times New Roman" w:hAnsi="Times New Roman" w:cs="Times New Roman"/>
          <w:sz w:val="24"/>
          <w:szCs w:val="24"/>
        </w:rPr>
      </w:pPr>
    </w:p>
    <w:p w14:paraId="1C4E53DE" w14:textId="0B408677" w:rsidR="00502C8E" w:rsidRDefault="00502C8E" w:rsidP="00F45BE3">
      <w:pPr>
        <w:pStyle w:val="NormalWeb"/>
        <w:spacing w:before="0" w:beforeAutospacing="0" w:after="0" w:afterAutospacing="0" w:line="480" w:lineRule="auto"/>
        <w:jc w:val="both"/>
      </w:pPr>
      <w:r>
        <w:t xml:space="preserve">A study conducted by </w:t>
      </w:r>
      <w:proofErr w:type="spellStart"/>
      <w:r>
        <w:t>Catana</w:t>
      </w:r>
      <w:proofErr w:type="spellEnd"/>
      <w:r>
        <w:t xml:space="preserve"> (2015) in Romania explored the causes and effects of teacher conflicts. The research employed a quantitative approach</w:t>
      </w:r>
      <w:r w:rsidR="00E0234A">
        <w:t xml:space="preserve"> and </w:t>
      </w:r>
      <w:r>
        <w:t>collect</w:t>
      </w:r>
      <w:r w:rsidR="00B475E5">
        <w:t>ed</w:t>
      </w:r>
      <w:r>
        <w:t xml:space="preserve"> data from 124 participants across 23 secondary schools using structured questionnaires. The data were analyzed using descriptive statistics with the aid of SPSS software. </w:t>
      </w:r>
      <w:proofErr w:type="gramStart"/>
      <w:r w:rsidR="00B475E5">
        <w:t>While t</w:t>
      </w:r>
      <w:r>
        <w:t xml:space="preserve">he study </w:t>
      </w:r>
      <w:r w:rsidR="00E32E18">
        <w:t xml:space="preserve">findings </w:t>
      </w:r>
      <w:r>
        <w:t>revealed that significant conflict causes included differences in information and previous experiences, varying perceptions of the same issues, divergent motivations and personal goals, and the inequitable distribution of tasks.</w:t>
      </w:r>
      <w:proofErr w:type="gramEnd"/>
      <w:r>
        <w:t xml:space="preserve"> However, a notable limitation of this study was its exclusive reliance on quantitative data collected through questionnaires. This limitation may have restricted the depth and transferability of the findings, as the method lacked room for exploring nuanced, contextual insights. To address this gap, the present study goes further by employing a mixed-methods approach combining both qualitative and quantitative data to provide a more comprehensive understanding of the strategies used by school management in handling teacher conflicts in public secondary schools in </w:t>
      </w:r>
      <w:proofErr w:type="spellStart"/>
      <w:r>
        <w:t>Bunda</w:t>
      </w:r>
      <w:proofErr w:type="spellEnd"/>
      <w:r>
        <w:t xml:space="preserve"> Town Council.</w:t>
      </w:r>
    </w:p>
    <w:p w14:paraId="272DB74C" w14:textId="77777777" w:rsidR="00F45BE3" w:rsidRDefault="00F45BE3" w:rsidP="00F45BE3">
      <w:pPr>
        <w:pStyle w:val="NormalWeb"/>
        <w:spacing w:before="0" w:beforeAutospacing="0" w:after="0" w:afterAutospacing="0" w:line="480" w:lineRule="auto"/>
        <w:jc w:val="both"/>
      </w:pPr>
    </w:p>
    <w:p w14:paraId="03F431B6" w14:textId="77777777" w:rsidR="00502C8E" w:rsidRDefault="00502C8E" w:rsidP="00F45BE3">
      <w:pPr>
        <w:pStyle w:val="NormalWeb"/>
        <w:spacing w:before="0" w:beforeAutospacing="0" w:after="0" w:afterAutospacing="0" w:line="480" w:lineRule="auto"/>
        <w:jc w:val="both"/>
      </w:pPr>
      <w:r>
        <w:t xml:space="preserve">Similarly, </w:t>
      </w:r>
      <w:proofErr w:type="spellStart"/>
      <w:r>
        <w:t>Isabu</w:t>
      </w:r>
      <w:proofErr w:type="spellEnd"/>
      <w:r>
        <w:t xml:space="preserve"> (2017) examined the causes and management of school-related conflicts in Nigeria using a mixed-method research design. Data were collected through questionnaires, semi-structured interviews, and observation. Quantitative data were analyzed using descriptive statistics, whereas qualitative data were thematically analyzed. The findings identified differing perceptions, limited resources, and overlapping authorities as the primary sources of conflict among secondary school teachers. While this study offers valuable contributions to understanding the causes and management of school conflicts, it did not address the effectiveness or adequacy of leadership training provided to school heads. The present study seeks to fill this gap by assessing how well-equipped school leaders are to manage teacher conflicts, specifically within the context of public secondary schools in </w:t>
      </w:r>
      <w:proofErr w:type="spellStart"/>
      <w:r>
        <w:t>Bunda</w:t>
      </w:r>
      <w:proofErr w:type="spellEnd"/>
      <w:r>
        <w:t xml:space="preserve"> Town Council.</w:t>
      </w:r>
    </w:p>
    <w:p w14:paraId="74179EE6" w14:textId="77777777" w:rsidR="00F45BE3" w:rsidRDefault="00F45BE3" w:rsidP="00F45BE3">
      <w:pPr>
        <w:pStyle w:val="NormalWeb"/>
        <w:spacing w:before="0" w:beforeAutospacing="0" w:after="0" w:afterAutospacing="0" w:line="480" w:lineRule="auto"/>
        <w:jc w:val="both"/>
      </w:pPr>
    </w:p>
    <w:p w14:paraId="4A23C039" w14:textId="40BF32D2" w:rsidR="00502C8E" w:rsidRDefault="00BC1474" w:rsidP="00F45BE3">
      <w:pPr>
        <w:pStyle w:val="NormalWeb"/>
        <w:spacing w:before="0" w:beforeAutospacing="0" w:after="0" w:afterAutospacing="0" w:line="480" w:lineRule="auto"/>
        <w:jc w:val="both"/>
      </w:pPr>
      <w:r>
        <w:t>Furthermore, i</w:t>
      </w:r>
      <w:r w:rsidR="00502C8E">
        <w:t xml:space="preserve">n Zambia, </w:t>
      </w:r>
      <w:proofErr w:type="spellStart"/>
      <w:r w:rsidR="00502C8E">
        <w:t>Mwamba</w:t>
      </w:r>
      <w:proofErr w:type="spellEnd"/>
      <w:r w:rsidR="00502C8E">
        <w:t xml:space="preserve"> (2016) conducted a study on the role of school leadership in conflict management in selected secondary schools in </w:t>
      </w:r>
      <w:proofErr w:type="spellStart"/>
      <w:r w:rsidR="00502C8E">
        <w:t>Chingola</w:t>
      </w:r>
      <w:proofErr w:type="spellEnd"/>
      <w:r w:rsidR="00502C8E">
        <w:t xml:space="preserve"> District. </w:t>
      </w:r>
      <w:r w:rsidR="007E4F29">
        <w:t>A study u</w:t>
      </w:r>
      <w:r w:rsidR="00502C8E">
        <w:t>s</w:t>
      </w:r>
      <w:r w:rsidR="007E4F29">
        <w:t>ed</w:t>
      </w:r>
      <w:r w:rsidR="00502C8E">
        <w:t xml:space="preserve"> a survey design</w:t>
      </w:r>
      <w:r w:rsidR="007E4F29">
        <w:t xml:space="preserve"> and </w:t>
      </w:r>
      <w:r w:rsidR="00502C8E">
        <w:t xml:space="preserve">data were collected from 70 participants, including 9 head teachers, 60 teachers, and the District Education Board Secretary, through interviews, questionnaires, and document reviews. The study identified several causes of conflict, such as absenteeism, the presence of teachers with higher qualifications than their head teachers, tardiness, incompetence in leadership, a negative work culture among teachers, and </w:t>
      </w:r>
      <w:proofErr w:type="spellStart"/>
      <w:r w:rsidR="00502C8E">
        <w:t>favo</w:t>
      </w:r>
      <w:r w:rsidR="001E6960">
        <w:t>u</w:t>
      </w:r>
      <w:r w:rsidR="00502C8E">
        <w:t>ritism</w:t>
      </w:r>
      <w:proofErr w:type="spellEnd"/>
      <w:r w:rsidR="00502C8E">
        <w:t xml:space="preserve">. While this study provided insightful findings, it was limited to a specific population. In contrast, the current study expands the scope by involving teachers and head </w:t>
      </w:r>
      <w:r w:rsidR="00AA1FD2">
        <w:t>masters</w:t>
      </w:r>
      <w:r w:rsidR="00502C8E">
        <w:t xml:space="preserve">, town education officer, and </w:t>
      </w:r>
      <w:r w:rsidR="001E6960">
        <w:t xml:space="preserve">Teachers' Service Commission </w:t>
      </w:r>
      <w:r w:rsidR="00AA1FD2">
        <w:t>Officer</w:t>
      </w:r>
      <w:r w:rsidR="00502C8E">
        <w:t xml:space="preserve">. This broader inclusion enhances the depth and applicability of the findings in the context of conflict management in </w:t>
      </w:r>
      <w:proofErr w:type="spellStart"/>
      <w:r w:rsidR="00502C8E">
        <w:t>Bunda's</w:t>
      </w:r>
      <w:proofErr w:type="spellEnd"/>
      <w:r w:rsidR="00502C8E">
        <w:t xml:space="preserve"> public secondary schools.</w:t>
      </w:r>
    </w:p>
    <w:p w14:paraId="53D4C421" w14:textId="77777777" w:rsidR="00D521AF" w:rsidRDefault="00D521AF" w:rsidP="00F45BE3">
      <w:pPr>
        <w:pStyle w:val="NormalWeb"/>
        <w:spacing w:before="0" w:beforeAutospacing="0" w:after="0" w:afterAutospacing="0" w:line="480" w:lineRule="auto"/>
        <w:jc w:val="both"/>
      </w:pPr>
    </w:p>
    <w:p w14:paraId="589231E2" w14:textId="414849F1" w:rsidR="00502C8E" w:rsidRDefault="00502C8E" w:rsidP="00D521AF">
      <w:pPr>
        <w:pStyle w:val="NormalWeb"/>
        <w:spacing w:before="0" w:beforeAutospacing="0" w:after="0" w:afterAutospacing="0" w:line="480" w:lineRule="auto"/>
        <w:jc w:val="both"/>
      </w:pPr>
      <w:r>
        <w:t xml:space="preserve">Moreover, </w:t>
      </w:r>
      <w:proofErr w:type="spellStart"/>
      <w:r>
        <w:t>Mlay</w:t>
      </w:r>
      <w:proofErr w:type="spellEnd"/>
      <w:r>
        <w:t xml:space="preserve"> (2021) investigated conflict resolution mechanisms and their influence on the quality of education in private secondary schools in </w:t>
      </w:r>
      <w:proofErr w:type="spellStart"/>
      <w:r>
        <w:t>Arusha</w:t>
      </w:r>
      <w:proofErr w:type="spellEnd"/>
      <w:r>
        <w:t xml:space="preserve"> District, Tanzania. The study used a convergent</w:t>
      </w:r>
      <w:r w:rsidR="00EA0899">
        <w:t xml:space="preserve"> parallel</w:t>
      </w:r>
      <w:r>
        <w:t xml:space="preserve"> design </w:t>
      </w:r>
      <w:r w:rsidR="00EA0899">
        <w:t>whereas questionnaires and interviews</w:t>
      </w:r>
      <w:r>
        <w:t xml:space="preserve"> </w:t>
      </w:r>
      <w:r w:rsidR="00EA0899">
        <w:t xml:space="preserve">methods </w:t>
      </w:r>
      <w:r>
        <w:t xml:space="preserve">were </w:t>
      </w:r>
      <w:r w:rsidR="00EA0899">
        <w:t xml:space="preserve">used to </w:t>
      </w:r>
      <w:r>
        <w:t>collect</w:t>
      </w:r>
      <w:r w:rsidR="00EA0899">
        <w:t xml:space="preserve"> data</w:t>
      </w:r>
      <w:r>
        <w:t xml:space="preserve"> from a sample of 270 respondents. Quantitative data were analyzed using SPSS, while qualitative data were analyzed thematically. The findings revealed that financial mismanagement, unfair treatment of teachers, competition for limited resources, overlapping responsibilities, and poor working conditions were significant sources of conflict. However, this study focused primarily on private schools, which typically experience fewer conflict-related challenges due to better working environments and more flexible management structures. The current study, in contrast, focuses on public secondary schools, where cases of conflict among teachers tend to be more frequent and complex. It, therefore, offers new insights into the strategies employed by public school management in mitigating these issues.</w:t>
      </w:r>
    </w:p>
    <w:p w14:paraId="7DC5B366" w14:textId="77777777" w:rsidR="004544E5" w:rsidRDefault="004544E5" w:rsidP="00D521AF">
      <w:pPr>
        <w:pStyle w:val="NormalWeb"/>
        <w:spacing w:before="0" w:beforeAutospacing="0" w:after="0" w:afterAutospacing="0" w:line="480" w:lineRule="auto"/>
        <w:jc w:val="both"/>
      </w:pPr>
    </w:p>
    <w:p w14:paraId="1EA54EA6" w14:textId="2474F8B6" w:rsidR="005D62E9" w:rsidRDefault="00502C8E" w:rsidP="00756D9A">
      <w:pPr>
        <w:pStyle w:val="NormalWeb"/>
        <w:spacing w:before="0" w:beforeAutospacing="0" w:after="0" w:afterAutospacing="0" w:line="480" w:lineRule="auto"/>
        <w:jc w:val="both"/>
      </w:pPr>
      <w:proofErr w:type="spellStart"/>
      <w:r>
        <w:t>Malingumu</w:t>
      </w:r>
      <w:proofErr w:type="spellEnd"/>
      <w:r>
        <w:t xml:space="preserve"> (2022) examined conflicts and conflict management styles in secondary schools in Tanzania from the perspective of school employees. A mixed-methods approach was used, incorporating a cross-sectional design with a total sample of 161 participants. Data were collected via questionnaires and interviews. Quantitative data were analyzed using descriptive statistics with SPSS, while qualitative data were examined through content analysis. The study found that school conflicts often stemmed from unfulfilled responsibilities, </w:t>
      </w:r>
      <w:proofErr w:type="spellStart"/>
      <w:r>
        <w:t>favo</w:t>
      </w:r>
      <w:r w:rsidR="001E6960">
        <w:t>u</w:t>
      </w:r>
      <w:r>
        <w:t>ritism</w:t>
      </w:r>
      <w:proofErr w:type="spellEnd"/>
      <w:r>
        <w:t xml:space="preserve">, and professional inadequacies among staff. </w:t>
      </w:r>
      <w:proofErr w:type="gramStart"/>
      <w:r>
        <w:t>While the research contributed valuable insights, it did not explore in depth the practical strategies and policies implemented by school management to address such issues.</w:t>
      </w:r>
      <w:proofErr w:type="gramEnd"/>
      <w:r>
        <w:t xml:space="preserve"> The current study aims to bridge this gap by focusing on the conflict management strategies employed by public secondary school administrators in </w:t>
      </w:r>
      <w:proofErr w:type="spellStart"/>
      <w:r>
        <w:t>Bunda</w:t>
      </w:r>
      <w:proofErr w:type="spellEnd"/>
      <w:r>
        <w:t xml:space="preserve"> Town Council.</w:t>
      </w:r>
    </w:p>
    <w:p w14:paraId="44579FC5" w14:textId="77777777" w:rsidR="00756D9A" w:rsidRDefault="00756D9A" w:rsidP="00756D9A">
      <w:pPr>
        <w:pStyle w:val="NormalWeb"/>
        <w:spacing w:before="0" w:beforeAutospacing="0" w:after="0" w:afterAutospacing="0" w:line="480" w:lineRule="auto"/>
        <w:jc w:val="both"/>
      </w:pPr>
    </w:p>
    <w:p w14:paraId="70992B65" w14:textId="77777777" w:rsidR="00756D9A" w:rsidRDefault="001E2AD8" w:rsidP="00756D9A">
      <w:pPr>
        <w:pStyle w:val="Heading1"/>
        <w:spacing w:before="0" w:line="480" w:lineRule="auto"/>
        <w:rPr>
          <w:rFonts w:ascii="Times New Roman" w:hAnsi="Times New Roman" w:cs="Times New Roman"/>
          <w:b/>
          <w:color w:val="000000" w:themeColor="text1"/>
          <w:sz w:val="24"/>
          <w:szCs w:val="24"/>
        </w:rPr>
      </w:pPr>
      <w:bookmarkStart w:id="57" w:name="_Toc201050091"/>
      <w:r w:rsidRPr="00B47FE0">
        <w:rPr>
          <w:rFonts w:ascii="Times New Roman" w:hAnsi="Times New Roman" w:cs="Times New Roman"/>
          <w:b/>
          <w:color w:val="000000" w:themeColor="text1"/>
          <w:sz w:val="24"/>
          <w:szCs w:val="24"/>
        </w:rPr>
        <w:t>2.</w:t>
      </w:r>
      <w:r w:rsidR="00FF5B90" w:rsidRPr="00B47FE0">
        <w:rPr>
          <w:rFonts w:ascii="Times New Roman" w:hAnsi="Times New Roman" w:cs="Times New Roman"/>
          <w:b/>
          <w:color w:val="000000" w:themeColor="text1"/>
          <w:sz w:val="24"/>
          <w:szCs w:val="24"/>
        </w:rPr>
        <w:t>3</w:t>
      </w:r>
      <w:r w:rsidRPr="00B47FE0">
        <w:rPr>
          <w:rFonts w:ascii="Times New Roman" w:hAnsi="Times New Roman" w:cs="Times New Roman"/>
          <w:b/>
          <w:color w:val="000000" w:themeColor="text1"/>
          <w:sz w:val="24"/>
          <w:szCs w:val="24"/>
        </w:rPr>
        <w:t xml:space="preserve">.2 School Management Strategies in Resolving Conflicts among Teachers in </w:t>
      </w:r>
      <w:r w:rsidR="00756D9A">
        <w:rPr>
          <w:rFonts w:ascii="Times New Roman" w:hAnsi="Times New Roman" w:cs="Times New Roman"/>
          <w:b/>
          <w:color w:val="000000" w:themeColor="text1"/>
          <w:sz w:val="24"/>
          <w:szCs w:val="24"/>
        </w:rPr>
        <w:t xml:space="preserve"> </w:t>
      </w:r>
    </w:p>
    <w:p w14:paraId="19F39BE9" w14:textId="7047C27A" w:rsidR="000556B5" w:rsidRPr="00756D9A" w:rsidRDefault="00756D9A" w:rsidP="00756D9A">
      <w:pPr>
        <w:pStyle w:val="Heading1"/>
        <w:spacing w:before="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1E2AD8" w:rsidRPr="00B47FE0">
        <w:rPr>
          <w:rFonts w:ascii="Times New Roman" w:hAnsi="Times New Roman" w:cs="Times New Roman"/>
          <w:b/>
          <w:color w:val="000000" w:themeColor="text1"/>
          <w:sz w:val="24"/>
          <w:szCs w:val="24"/>
        </w:rPr>
        <w:t>Secondary Schools</w:t>
      </w:r>
      <w:bookmarkEnd w:id="57"/>
      <w:r>
        <w:rPr>
          <w:rFonts w:ascii="Times New Roman" w:hAnsi="Times New Roman" w:cs="Times New Roman"/>
          <w:b/>
          <w:color w:val="000000" w:themeColor="text1"/>
          <w:sz w:val="24"/>
          <w:szCs w:val="24"/>
        </w:rPr>
        <w:fldChar w:fldCharType="begin"/>
      </w:r>
      <w:r>
        <w:instrText xml:space="preserve"> TC "</w:instrText>
      </w:r>
      <w:bookmarkStart w:id="58" w:name="_Toc208371484"/>
      <w:r w:rsidRPr="00880696">
        <w:rPr>
          <w:rFonts w:ascii="Times New Roman" w:hAnsi="Times New Roman" w:cs="Times New Roman"/>
          <w:b/>
          <w:color w:val="000000" w:themeColor="text1"/>
          <w:sz w:val="24"/>
          <w:szCs w:val="24"/>
        </w:rPr>
        <w:instrText>2.3.2 School Management Strategies in Resolving Conflicts among Teachers in</w:instrText>
      </w:r>
      <w:bookmarkEnd w:id="58"/>
      <w:r>
        <w:instrText xml:space="preserve">" \f C \l "1" </w:instrText>
      </w:r>
      <w:r>
        <w:rPr>
          <w:rFonts w:ascii="Times New Roman" w:hAnsi="Times New Roman" w:cs="Times New Roman"/>
          <w:b/>
          <w:color w:val="000000" w:themeColor="text1"/>
          <w:sz w:val="24"/>
          <w:szCs w:val="24"/>
        </w:rPr>
        <w:fldChar w:fldCharType="end"/>
      </w:r>
    </w:p>
    <w:p w14:paraId="34744452" w14:textId="4DF01C1E" w:rsidR="00502C8E" w:rsidRDefault="00502C8E" w:rsidP="004544E5">
      <w:pPr>
        <w:spacing w:after="0" w:line="480" w:lineRule="auto"/>
        <w:jc w:val="both"/>
        <w:rPr>
          <w:rFonts w:ascii="Times New Roman" w:hAnsi="Times New Roman" w:cs="Times New Roman"/>
          <w:sz w:val="24"/>
          <w:szCs w:val="24"/>
        </w:rPr>
      </w:pPr>
      <w:r w:rsidRPr="000E12C0">
        <w:rPr>
          <w:rFonts w:ascii="Times New Roman" w:hAnsi="Times New Roman" w:cs="Times New Roman"/>
          <w:sz w:val="24"/>
          <w:szCs w:val="24"/>
        </w:rPr>
        <w:t>School management strategies are essential in addressing and resolving conflicts among teachers in secondary schools. Approaches such as</w:t>
      </w:r>
      <w:r w:rsidR="00EC44B3">
        <w:rPr>
          <w:rFonts w:ascii="Times New Roman" w:hAnsi="Times New Roman" w:cs="Times New Roman"/>
          <w:sz w:val="24"/>
          <w:szCs w:val="24"/>
        </w:rPr>
        <w:t xml:space="preserve"> </w:t>
      </w:r>
      <w:r w:rsidR="005F45E0">
        <w:rPr>
          <w:rFonts w:ascii="Times New Roman" w:hAnsi="Times New Roman" w:cs="Times New Roman"/>
          <w:sz w:val="24"/>
          <w:szCs w:val="24"/>
        </w:rPr>
        <w:t>mediation</w:t>
      </w:r>
      <w:r w:rsidRPr="000E12C0">
        <w:rPr>
          <w:rFonts w:ascii="Times New Roman" w:hAnsi="Times New Roman" w:cs="Times New Roman"/>
          <w:sz w:val="24"/>
          <w:szCs w:val="24"/>
        </w:rPr>
        <w:t>,</w:t>
      </w:r>
      <w:r w:rsidR="005F45E0">
        <w:rPr>
          <w:rFonts w:ascii="Times New Roman" w:hAnsi="Times New Roman" w:cs="Times New Roman"/>
          <w:sz w:val="24"/>
          <w:szCs w:val="24"/>
        </w:rPr>
        <w:t xml:space="preserve"> collaboration, </w:t>
      </w:r>
      <w:proofErr w:type="spellStart"/>
      <w:r w:rsidR="005F45E0">
        <w:rPr>
          <w:rFonts w:ascii="Times New Roman" w:hAnsi="Times New Roman" w:cs="Times New Roman"/>
          <w:sz w:val="24"/>
          <w:szCs w:val="24"/>
        </w:rPr>
        <w:t>concelling</w:t>
      </w:r>
      <w:proofErr w:type="spellEnd"/>
      <w:r w:rsidRPr="000E12C0">
        <w:rPr>
          <w:rFonts w:ascii="Times New Roman" w:hAnsi="Times New Roman" w:cs="Times New Roman"/>
          <w:sz w:val="24"/>
          <w:szCs w:val="24"/>
        </w:rPr>
        <w:t xml:space="preserve">, </w:t>
      </w:r>
      <w:r w:rsidR="005F45E0">
        <w:rPr>
          <w:rFonts w:ascii="Times New Roman" w:hAnsi="Times New Roman" w:cs="Times New Roman"/>
          <w:sz w:val="24"/>
          <w:szCs w:val="24"/>
        </w:rPr>
        <w:t xml:space="preserve">and </w:t>
      </w:r>
      <w:r w:rsidRPr="000E12C0">
        <w:rPr>
          <w:rFonts w:ascii="Times New Roman" w:hAnsi="Times New Roman" w:cs="Times New Roman"/>
          <w:sz w:val="24"/>
          <w:szCs w:val="24"/>
        </w:rPr>
        <w:t>inclusive decision-making have effectively managed and mitigated disputes. When implemented consistently, these strategies reduce tension, enhance collaboration, and promote a supportive work environment. Moreover, they lay the groundwork for sustained professional harmony and growt</w:t>
      </w:r>
      <w:r>
        <w:rPr>
          <w:rFonts w:ascii="Times New Roman" w:hAnsi="Times New Roman" w:cs="Times New Roman"/>
          <w:sz w:val="24"/>
          <w:szCs w:val="24"/>
        </w:rPr>
        <w:t>h among teachers. These arguments</w:t>
      </w:r>
      <w:r w:rsidRPr="000E12C0">
        <w:rPr>
          <w:rFonts w:ascii="Times New Roman" w:hAnsi="Times New Roman" w:cs="Times New Roman"/>
          <w:sz w:val="24"/>
          <w:szCs w:val="24"/>
        </w:rPr>
        <w:t xml:space="preserve"> are supported by various empirical studies as discussed below.</w:t>
      </w:r>
    </w:p>
    <w:p w14:paraId="2480585A" w14:textId="77777777" w:rsidR="004544E5" w:rsidRPr="00502C8E" w:rsidRDefault="004544E5" w:rsidP="004544E5">
      <w:pPr>
        <w:spacing w:after="0" w:line="480" w:lineRule="auto"/>
        <w:jc w:val="both"/>
        <w:rPr>
          <w:rFonts w:ascii="Times New Roman" w:hAnsi="Times New Roman" w:cs="Times New Roman"/>
          <w:sz w:val="24"/>
          <w:szCs w:val="24"/>
        </w:rPr>
      </w:pPr>
    </w:p>
    <w:p w14:paraId="24EDD886" w14:textId="40EE6396" w:rsidR="00502C8E" w:rsidRDefault="00502C8E" w:rsidP="00756D9A">
      <w:pPr>
        <w:pStyle w:val="NormalWeb"/>
        <w:spacing w:before="0" w:beforeAutospacing="0" w:after="0" w:afterAutospacing="0" w:line="480" w:lineRule="auto"/>
        <w:jc w:val="both"/>
      </w:pPr>
      <w:proofErr w:type="spellStart"/>
      <w:r>
        <w:t>Soner</w:t>
      </w:r>
      <w:proofErr w:type="spellEnd"/>
      <w:r w:rsidR="00145E8C">
        <w:t>,</w:t>
      </w:r>
      <w:r>
        <w:t xml:space="preserve"> (2016) conducted a study in Turkey to examine the </w:t>
      </w:r>
      <w:r w:rsidR="000233F7">
        <w:rPr>
          <w:rStyle w:val="Strong"/>
          <w:b w:val="0"/>
        </w:rPr>
        <w:t>C</w:t>
      </w:r>
      <w:r w:rsidRPr="000E12C0">
        <w:rPr>
          <w:rStyle w:val="Strong"/>
          <w:b w:val="0"/>
        </w:rPr>
        <w:t>onflict Resolution Skills Model in Schools</w:t>
      </w:r>
      <w:r w:rsidRPr="000E12C0">
        <w:rPr>
          <w:b/>
        </w:rPr>
        <w:t xml:space="preserve"> </w:t>
      </w:r>
      <w:r>
        <w:t xml:space="preserve">using a qualitative research approach. Data were gathered from a sample of 20 participants through semi-structured interviews and observation and analyzed using content analysis. The findings highlighted that school management committees can effectively employ conflict resolution strategies such as integration, reconciliation, compromise, avoidance, and domination to resolve conflicts among secondary school teachers. While the study contributed to the body of knowledge on conflict resolution models, it was limited by its reliance on qualitative methods alone. The absence of quantitative data limits the generalizability and statistical reliability of the findings. Therefore, the present study builds on </w:t>
      </w:r>
      <w:proofErr w:type="spellStart"/>
      <w:r>
        <w:t>Soner's</w:t>
      </w:r>
      <w:proofErr w:type="spellEnd"/>
      <w:r>
        <w:t xml:space="preserve"> work by adopting a</w:t>
      </w:r>
      <w:r w:rsidRPr="000E12C0">
        <w:t xml:space="preserve"> </w:t>
      </w:r>
      <w:r w:rsidRPr="000E12C0">
        <w:rPr>
          <w:rStyle w:val="Strong"/>
          <w:b w:val="0"/>
        </w:rPr>
        <w:t>mixed-methods approach</w:t>
      </w:r>
      <w:r>
        <w:t xml:space="preserve"> integrating qualitative and quantitative data to </w:t>
      </w:r>
      <w:r w:rsidR="001E6960">
        <w:t>understand better</w:t>
      </w:r>
      <w:r>
        <w:t xml:space="preserve"> school management teams' strategies in addressing teacher conflicts in </w:t>
      </w:r>
      <w:proofErr w:type="spellStart"/>
      <w:r>
        <w:t>Bunda</w:t>
      </w:r>
      <w:proofErr w:type="spellEnd"/>
      <w:r>
        <w:t xml:space="preserve"> Town Council's secondary schools.</w:t>
      </w:r>
    </w:p>
    <w:p w14:paraId="0B6DBB3C" w14:textId="77777777" w:rsidR="00756D9A" w:rsidRDefault="00756D9A" w:rsidP="00756D9A">
      <w:pPr>
        <w:pStyle w:val="NormalWeb"/>
        <w:spacing w:before="0" w:beforeAutospacing="0" w:after="0" w:afterAutospacing="0" w:line="480" w:lineRule="auto"/>
        <w:jc w:val="both"/>
      </w:pPr>
    </w:p>
    <w:p w14:paraId="6F0CB76C" w14:textId="702B7E45" w:rsidR="001F7CCA" w:rsidRDefault="00481481" w:rsidP="00756D9A">
      <w:pPr>
        <w:pStyle w:val="NormalWeb"/>
        <w:spacing w:before="0" w:beforeAutospacing="0" w:after="0" w:afterAutospacing="0" w:line="480" w:lineRule="auto"/>
        <w:jc w:val="both"/>
      </w:pPr>
      <w:r>
        <w:t xml:space="preserve">Additionally, </w:t>
      </w:r>
      <w:proofErr w:type="spellStart"/>
      <w:r w:rsidR="00502C8E">
        <w:t>Eze</w:t>
      </w:r>
      <w:proofErr w:type="spellEnd"/>
      <w:r w:rsidR="00502C8E">
        <w:t xml:space="preserve"> and Victor (2016) conducted a study titled </w:t>
      </w:r>
      <w:r w:rsidR="00502C8E" w:rsidRPr="000E12C0">
        <w:rPr>
          <w:rStyle w:val="Emphasis"/>
          <w:i w:val="0"/>
        </w:rPr>
        <w:t>School Conflict: What Teachers Should Know</w:t>
      </w:r>
      <w:r w:rsidR="00502C8E">
        <w:t xml:space="preserve"> in Nigeria, utilizing a quantitative research design. Data were collected through questionnaires and analyzed descriptively using SPSS software. The study identified conflict management styles such as competing, avoiding, accommodating, and collaborating as essential for maintaining a </w:t>
      </w:r>
      <w:proofErr w:type="gramStart"/>
      <w:r w:rsidR="00502C8E">
        <w:t>conducive</w:t>
      </w:r>
      <w:proofErr w:type="gramEnd"/>
      <w:r w:rsidR="00502C8E">
        <w:t xml:space="preserve"> working atmosphere among teachers. While the findings offer valuable insights into managing school conflicts, the study's heavy reliance on questionnaires alone may have compromised the richness and reliability of the data. It lacked the qualitative depth that interviews or observations could provide to understand context-specific dynamics. To address this limitation, the current study incorporates both </w:t>
      </w:r>
      <w:r w:rsidR="00502C8E" w:rsidRPr="000E12C0">
        <w:rPr>
          <w:rStyle w:val="Strong"/>
          <w:b w:val="0"/>
        </w:rPr>
        <w:t>questionnaire and interview guides</w:t>
      </w:r>
      <w:r w:rsidR="00502C8E">
        <w:t xml:space="preserve"> to enhance data reliability and gain a more nuanced understanding of school conflict management p</w:t>
      </w:r>
      <w:r w:rsidR="006B6B6B">
        <w:t xml:space="preserve">ractices in </w:t>
      </w:r>
      <w:proofErr w:type="spellStart"/>
      <w:r w:rsidR="006B6B6B">
        <w:t>Bunda</w:t>
      </w:r>
      <w:proofErr w:type="spellEnd"/>
      <w:r w:rsidR="006B6B6B">
        <w:t xml:space="preserve"> Town Council.</w:t>
      </w:r>
    </w:p>
    <w:p w14:paraId="0BB4A213" w14:textId="77777777" w:rsidR="00756D9A" w:rsidRDefault="00756D9A" w:rsidP="00756D9A">
      <w:pPr>
        <w:pStyle w:val="NormalWeb"/>
        <w:spacing w:before="0" w:beforeAutospacing="0" w:after="0" w:afterAutospacing="0" w:line="480" w:lineRule="auto"/>
        <w:jc w:val="both"/>
      </w:pPr>
    </w:p>
    <w:p w14:paraId="180F3496" w14:textId="557517FF" w:rsidR="00502C8E" w:rsidRDefault="00C74396" w:rsidP="00756D9A">
      <w:pPr>
        <w:pStyle w:val="NormalWeb"/>
        <w:spacing w:before="0" w:beforeAutospacing="0" w:after="0" w:afterAutospacing="0" w:line="480" w:lineRule="auto"/>
        <w:jc w:val="both"/>
      </w:pPr>
      <w:r>
        <w:t>Also, a study conducted i</w:t>
      </w:r>
      <w:r w:rsidR="00502C8E">
        <w:t>n Lusaka</w:t>
      </w:r>
      <w:r w:rsidR="00CC7A86">
        <w:t>-</w:t>
      </w:r>
      <w:r w:rsidR="00502C8E">
        <w:t>Zambia</w:t>
      </w:r>
      <w:r>
        <w:t xml:space="preserve"> by </w:t>
      </w:r>
      <w:proofErr w:type="spellStart"/>
      <w:r w:rsidR="00502C8E">
        <w:t>Kapunda</w:t>
      </w:r>
      <w:proofErr w:type="spellEnd"/>
      <w:r w:rsidR="00502C8E">
        <w:t xml:space="preserve">, and </w:t>
      </w:r>
      <w:proofErr w:type="spellStart"/>
      <w:r w:rsidR="00502C8E">
        <w:t>Daka</w:t>
      </w:r>
      <w:proofErr w:type="spellEnd"/>
      <w:r w:rsidR="00502C8E">
        <w:t xml:space="preserve"> (2020) examined the</w:t>
      </w:r>
      <w:r w:rsidR="00502C8E" w:rsidRPr="000E12C0">
        <w:t xml:space="preserve"> </w:t>
      </w:r>
      <w:r w:rsidR="00502C8E" w:rsidRPr="000E12C0">
        <w:rPr>
          <w:rStyle w:val="Strong"/>
          <w:b w:val="0"/>
        </w:rPr>
        <w:t>influence of principals' conflict management styles on teachers' motivation</w:t>
      </w:r>
      <w:r w:rsidR="00502C8E" w:rsidRPr="000E12C0">
        <w:rPr>
          <w:b/>
        </w:rPr>
        <w:t xml:space="preserve">. </w:t>
      </w:r>
      <w:r w:rsidR="00502C8E">
        <w:t xml:space="preserve">Using a qualitative approach, data were collected from a substantial sample of 420 participants drawn from 60 secondary schools through surveys and interviews. Their findings indicated that principals who employed collaborative and integrative conflict resolution styles, such as promoting open communication, encouraging compromise, and involving teachers in decision-making, were more successful in fostering higher levels of teacher motivation. Although the study offers valuable insights, it primarily relied on qualitative methods, which may limit its capacity to produce generalizable conclusions. In contrast, the present study employs a </w:t>
      </w:r>
      <w:r w:rsidR="00502C8E" w:rsidRPr="000E12C0">
        <w:rPr>
          <w:rStyle w:val="Strong"/>
          <w:b w:val="0"/>
        </w:rPr>
        <w:t>mixed-methods design</w:t>
      </w:r>
      <w:r w:rsidR="00502C8E" w:rsidRPr="000E12C0">
        <w:rPr>
          <w:b/>
        </w:rPr>
        <w:t>,</w:t>
      </w:r>
      <w:r w:rsidR="00502C8E">
        <w:t xml:space="preserve"> strengthening the depth and breadth of data collection and analysis. Furthermore, while </w:t>
      </w:r>
      <w:proofErr w:type="spellStart"/>
      <w:r w:rsidR="00502C8E">
        <w:t>Kapunda</w:t>
      </w:r>
      <w:proofErr w:type="spellEnd"/>
      <w:r w:rsidR="00502C8E">
        <w:t xml:space="preserve"> and </w:t>
      </w:r>
      <w:proofErr w:type="spellStart"/>
      <w:r w:rsidR="00502C8E">
        <w:t>Daka</w:t>
      </w:r>
      <w:proofErr w:type="spellEnd"/>
      <w:r w:rsidR="00502C8E">
        <w:t xml:space="preserve"> used surveys and interviews, the current study uses </w:t>
      </w:r>
      <w:r w:rsidR="00502C8E" w:rsidRPr="000E12C0">
        <w:rPr>
          <w:rStyle w:val="Strong"/>
          <w:b w:val="0"/>
        </w:rPr>
        <w:t>questionnaires and interviews</w:t>
      </w:r>
      <w:r w:rsidR="00502C8E" w:rsidRPr="000E12C0">
        <w:rPr>
          <w:b/>
        </w:rPr>
        <w:t>.</w:t>
      </w:r>
      <w:r w:rsidR="00502C8E">
        <w:t xml:space="preserve"> This combination better aligns with the Tanzanian context and allows for exploring management strategies from multiple perspectives.</w:t>
      </w:r>
    </w:p>
    <w:p w14:paraId="5EC491D5" w14:textId="77777777" w:rsidR="00756D9A" w:rsidRDefault="00756D9A" w:rsidP="00756D9A">
      <w:pPr>
        <w:pStyle w:val="NormalWeb"/>
        <w:spacing w:before="0" w:beforeAutospacing="0" w:after="0" w:afterAutospacing="0" w:line="480" w:lineRule="auto"/>
        <w:jc w:val="both"/>
      </w:pPr>
    </w:p>
    <w:p w14:paraId="14BDF225" w14:textId="17333817" w:rsidR="00502C8E" w:rsidRDefault="009A404B" w:rsidP="00756D9A">
      <w:pPr>
        <w:pStyle w:val="NormalWeb"/>
        <w:spacing w:before="0" w:beforeAutospacing="0" w:after="0" w:afterAutospacing="0" w:line="480" w:lineRule="auto"/>
        <w:jc w:val="both"/>
      </w:pPr>
      <w:r>
        <w:t>By the same token</w:t>
      </w:r>
      <w:r w:rsidR="00872C21">
        <w:t xml:space="preserve">, </w:t>
      </w:r>
      <w:r w:rsidR="00502C8E">
        <w:t xml:space="preserve">Anna (2022) conducted a study in </w:t>
      </w:r>
      <w:proofErr w:type="spellStart"/>
      <w:r w:rsidR="00502C8E">
        <w:t>Morogoro</w:t>
      </w:r>
      <w:proofErr w:type="spellEnd"/>
      <w:r w:rsidR="00502C8E">
        <w:t xml:space="preserve"> Municipality on the </w:t>
      </w:r>
      <w:r w:rsidR="00502C8E" w:rsidRPr="000E12C0">
        <w:rPr>
          <w:rStyle w:val="Strong"/>
          <w:b w:val="0"/>
        </w:rPr>
        <w:t>effectiveness of conflict resolution strategies in public secondary schools</w:t>
      </w:r>
      <w:r w:rsidR="00502C8E" w:rsidRPr="000E12C0">
        <w:rPr>
          <w:b/>
        </w:rPr>
        <w:t>,</w:t>
      </w:r>
      <w:r w:rsidR="00502C8E">
        <w:t xml:space="preserve"> adopting a mixed-methods approach with a descriptive design. A sample of 112 participants provided data through questionnaires and interviews. Quantitative data were analyzed using SPSS to generate frequencies and percentages, while qualitative data underwent content analysis. The findings indicated that effective conflict resolution strategies significantly contributed to maintaining peace and harmony, improving job and academic performance, promoting teamwork, and enhancing teacher retention. While this study contributed necessary knowledge to the field, it was geographically limited to </w:t>
      </w:r>
      <w:proofErr w:type="spellStart"/>
      <w:r w:rsidR="00502C8E">
        <w:t>Morogoro</w:t>
      </w:r>
      <w:proofErr w:type="spellEnd"/>
      <w:r w:rsidR="00502C8E">
        <w:t xml:space="preserve">. Therefore, a similar analysis is warranted by the </w:t>
      </w:r>
      <w:proofErr w:type="spellStart"/>
      <w:r w:rsidR="00502C8E">
        <w:t>Bunda</w:t>
      </w:r>
      <w:proofErr w:type="spellEnd"/>
      <w:r w:rsidR="00502C8E">
        <w:t xml:space="preserve"> Town Council to address this </w:t>
      </w:r>
      <w:r w:rsidR="00502C8E" w:rsidRPr="000E12C0">
        <w:rPr>
          <w:rStyle w:val="Strong"/>
          <w:b w:val="0"/>
        </w:rPr>
        <w:t>contextual gap</w:t>
      </w:r>
      <w:r w:rsidR="00502C8E" w:rsidRPr="000E12C0">
        <w:rPr>
          <w:b/>
        </w:rPr>
        <w:t>.</w:t>
      </w:r>
      <w:r w:rsidR="00502C8E">
        <w:t xml:space="preserve"> The present study aims to extend Anna's findings by examining how school management strategies are explicitly implemented in public secondary schools within </w:t>
      </w:r>
      <w:proofErr w:type="spellStart"/>
      <w:r w:rsidR="00502C8E">
        <w:t>Bunda</w:t>
      </w:r>
      <w:proofErr w:type="spellEnd"/>
      <w:r w:rsidR="00502C8E">
        <w:t>, a region yet to be studied in this context.</w:t>
      </w:r>
    </w:p>
    <w:p w14:paraId="4745C9D9" w14:textId="77777777" w:rsidR="00756D9A" w:rsidRDefault="00756D9A" w:rsidP="00756D9A">
      <w:pPr>
        <w:pStyle w:val="NormalWeb"/>
        <w:spacing w:before="0" w:beforeAutospacing="0" w:after="0" w:afterAutospacing="0" w:line="480" w:lineRule="auto"/>
        <w:jc w:val="both"/>
      </w:pPr>
    </w:p>
    <w:p w14:paraId="5B5D75F4" w14:textId="77777777" w:rsidR="00756D9A" w:rsidRDefault="001E2AD8" w:rsidP="00756D9A">
      <w:pPr>
        <w:pStyle w:val="Heading1"/>
        <w:spacing w:before="0" w:line="480" w:lineRule="auto"/>
        <w:rPr>
          <w:rFonts w:ascii="Times New Roman" w:eastAsia="Times New Roman" w:hAnsi="Times New Roman" w:cs="Times New Roman"/>
          <w:b/>
          <w:color w:val="0E101A"/>
          <w:sz w:val="24"/>
          <w:szCs w:val="24"/>
          <w:lang w:val="en-GB" w:eastAsia="en-GB"/>
        </w:rPr>
      </w:pPr>
      <w:bookmarkStart w:id="59" w:name="_Toc201050092"/>
      <w:r w:rsidRPr="00B47FE0">
        <w:rPr>
          <w:rFonts w:ascii="Times New Roman" w:hAnsi="Times New Roman" w:cs="Times New Roman"/>
          <w:b/>
          <w:color w:val="000000" w:themeColor="text1"/>
          <w:sz w:val="24"/>
          <w:szCs w:val="24"/>
        </w:rPr>
        <w:t>2.</w:t>
      </w:r>
      <w:r w:rsidR="00FF5B90" w:rsidRPr="00B47FE0">
        <w:rPr>
          <w:rFonts w:ascii="Times New Roman" w:hAnsi="Times New Roman" w:cs="Times New Roman"/>
          <w:b/>
          <w:color w:val="000000" w:themeColor="text1"/>
          <w:sz w:val="24"/>
          <w:szCs w:val="24"/>
        </w:rPr>
        <w:t>3</w:t>
      </w:r>
      <w:r w:rsidRPr="00B47FE0">
        <w:rPr>
          <w:rFonts w:ascii="Times New Roman" w:hAnsi="Times New Roman" w:cs="Times New Roman"/>
          <w:b/>
          <w:color w:val="000000" w:themeColor="text1"/>
          <w:sz w:val="24"/>
          <w:szCs w:val="24"/>
        </w:rPr>
        <w:t>.3</w:t>
      </w:r>
      <w:r w:rsidRPr="00B47FE0">
        <w:rPr>
          <w:rFonts w:ascii="Times New Roman" w:eastAsia="Times New Roman" w:hAnsi="Times New Roman" w:cs="Times New Roman"/>
          <w:b/>
          <w:color w:val="000000" w:themeColor="text1"/>
          <w:sz w:val="24"/>
          <w:szCs w:val="24"/>
          <w:lang w:val="en-GB" w:eastAsia="en-GB"/>
        </w:rPr>
        <w:t xml:space="preserve"> </w:t>
      </w:r>
      <w:r w:rsidRPr="00E62A9B">
        <w:rPr>
          <w:rFonts w:ascii="Times New Roman" w:eastAsia="Times New Roman" w:hAnsi="Times New Roman" w:cs="Times New Roman"/>
          <w:b/>
          <w:color w:val="0E101A"/>
          <w:sz w:val="24"/>
          <w:szCs w:val="24"/>
          <w:lang w:val="en-GB" w:eastAsia="en-GB"/>
        </w:rPr>
        <w:t xml:space="preserve">Adequacy of </w:t>
      </w:r>
      <w:r>
        <w:rPr>
          <w:rFonts w:ascii="Times New Roman" w:eastAsia="Times New Roman" w:hAnsi="Times New Roman" w:cs="Times New Roman"/>
          <w:b/>
          <w:color w:val="0E101A"/>
          <w:sz w:val="24"/>
          <w:szCs w:val="24"/>
          <w:lang w:val="en-GB" w:eastAsia="en-GB"/>
        </w:rPr>
        <w:t>T</w:t>
      </w:r>
      <w:r w:rsidRPr="00E62A9B">
        <w:rPr>
          <w:rFonts w:ascii="Times New Roman" w:eastAsia="Times New Roman" w:hAnsi="Times New Roman" w:cs="Times New Roman"/>
          <w:b/>
          <w:color w:val="0E101A"/>
          <w:sz w:val="24"/>
          <w:szCs w:val="24"/>
          <w:lang w:val="en-GB" w:eastAsia="en-GB"/>
        </w:rPr>
        <w:t xml:space="preserve">raining </w:t>
      </w:r>
      <w:r>
        <w:rPr>
          <w:rFonts w:ascii="Times New Roman" w:eastAsia="Times New Roman" w:hAnsi="Times New Roman" w:cs="Times New Roman"/>
          <w:b/>
          <w:color w:val="0E101A"/>
          <w:sz w:val="24"/>
          <w:szCs w:val="24"/>
          <w:lang w:val="en-GB" w:eastAsia="en-GB"/>
        </w:rPr>
        <w:t>Provided to H</w:t>
      </w:r>
      <w:r w:rsidRPr="00E62A9B">
        <w:rPr>
          <w:rFonts w:ascii="Times New Roman" w:eastAsia="Times New Roman" w:hAnsi="Times New Roman" w:cs="Times New Roman"/>
          <w:b/>
          <w:color w:val="0E101A"/>
          <w:sz w:val="24"/>
          <w:szCs w:val="24"/>
          <w:lang w:val="en-GB" w:eastAsia="en-GB"/>
        </w:rPr>
        <w:t xml:space="preserve">ead of </w:t>
      </w:r>
      <w:r>
        <w:rPr>
          <w:rFonts w:ascii="Times New Roman" w:eastAsia="Times New Roman" w:hAnsi="Times New Roman" w:cs="Times New Roman"/>
          <w:b/>
          <w:color w:val="0E101A"/>
          <w:sz w:val="24"/>
          <w:szCs w:val="24"/>
          <w:lang w:val="en-GB" w:eastAsia="en-GB"/>
        </w:rPr>
        <w:t>S</w:t>
      </w:r>
      <w:r w:rsidRPr="00E62A9B">
        <w:rPr>
          <w:rFonts w:ascii="Times New Roman" w:eastAsia="Times New Roman" w:hAnsi="Times New Roman" w:cs="Times New Roman"/>
          <w:b/>
          <w:color w:val="0E101A"/>
          <w:sz w:val="24"/>
          <w:szCs w:val="24"/>
          <w:lang w:val="en-GB" w:eastAsia="en-GB"/>
        </w:rPr>
        <w:t xml:space="preserve">chools in </w:t>
      </w:r>
      <w:r>
        <w:rPr>
          <w:rFonts w:ascii="Times New Roman" w:eastAsia="Times New Roman" w:hAnsi="Times New Roman" w:cs="Times New Roman"/>
          <w:b/>
          <w:color w:val="0E101A"/>
          <w:sz w:val="24"/>
          <w:szCs w:val="24"/>
          <w:lang w:val="en-GB" w:eastAsia="en-GB"/>
        </w:rPr>
        <w:t>R</w:t>
      </w:r>
      <w:r w:rsidRPr="00E62A9B">
        <w:rPr>
          <w:rFonts w:ascii="Times New Roman" w:eastAsia="Times New Roman" w:hAnsi="Times New Roman" w:cs="Times New Roman"/>
          <w:b/>
          <w:color w:val="0E101A"/>
          <w:sz w:val="24"/>
          <w:szCs w:val="24"/>
          <w:lang w:val="en-GB" w:eastAsia="en-GB"/>
        </w:rPr>
        <w:t xml:space="preserve">esolving </w:t>
      </w:r>
      <w:r>
        <w:rPr>
          <w:rFonts w:ascii="Times New Roman" w:eastAsia="Times New Roman" w:hAnsi="Times New Roman" w:cs="Times New Roman"/>
          <w:b/>
          <w:color w:val="0E101A"/>
          <w:sz w:val="24"/>
          <w:szCs w:val="24"/>
          <w:lang w:val="en-GB" w:eastAsia="en-GB"/>
        </w:rPr>
        <w:t>T</w:t>
      </w:r>
      <w:r w:rsidRPr="00E62A9B">
        <w:rPr>
          <w:rFonts w:ascii="Times New Roman" w:eastAsia="Times New Roman" w:hAnsi="Times New Roman" w:cs="Times New Roman"/>
          <w:b/>
          <w:color w:val="0E101A"/>
          <w:sz w:val="24"/>
          <w:szCs w:val="24"/>
          <w:lang w:val="en-GB" w:eastAsia="en-GB"/>
        </w:rPr>
        <w:t xml:space="preserve">eacher’s </w:t>
      </w:r>
      <w:r w:rsidR="00756D9A">
        <w:rPr>
          <w:rFonts w:ascii="Times New Roman" w:eastAsia="Times New Roman" w:hAnsi="Times New Roman" w:cs="Times New Roman"/>
          <w:b/>
          <w:color w:val="0E101A"/>
          <w:sz w:val="24"/>
          <w:szCs w:val="24"/>
          <w:lang w:val="en-GB" w:eastAsia="en-GB"/>
        </w:rPr>
        <w:t xml:space="preserve"> </w:t>
      </w:r>
    </w:p>
    <w:p w14:paraId="44BD392B" w14:textId="200080C8" w:rsidR="000556B5" w:rsidRPr="00756D9A" w:rsidRDefault="00756D9A" w:rsidP="00756D9A">
      <w:pPr>
        <w:pStyle w:val="Heading1"/>
        <w:spacing w:before="0" w:line="480" w:lineRule="auto"/>
        <w:rPr>
          <w:rFonts w:ascii="Times New Roman" w:eastAsia="Times New Roman" w:hAnsi="Times New Roman" w:cs="Times New Roman"/>
          <w:b/>
          <w:color w:val="0E101A"/>
          <w:sz w:val="24"/>
          <w:szCs w:val="24"/>
          <w:lang w:val="en-GB" w:eastAsia="en-GB"/>
        </w:rPr>
      </w:pPr>
      <w:r>
        <w:rPr>
          <w:rFonts w:ascii="Times New Roman" w:eastAsia="Times New Roman" w:hAnsi="Times New Roman" w:cs="Times New Roman"/>
          <w:b/>
          <w:color w:val="0E101A"/>
          <w:sz w:val="24"/>
          <w:szCs w:val="24"/>
          <w:lang w:val="en-GB" w:eastAsia="en-GB"/>
        </w:rPr>
        <w:t xml:space="preserve">        </w:t>
      </w:r>
      <w:r w:rsidR="001E2AD8">
        <w:rPr>
          <w:rFonts w:ascii="Times New Roman" w:eastAsia="Times New Roman" w:hAnsi="Times New Roman" w:cs="Times New Roman"/>
          <w:b/>
          <w:color w:val="0E101A"/>
          <w:sz w:val="24"/>
          <w:szCs w:val="24"/>
          <w:lang w:val="en-GB" w:eastAsia="en-GB"/>
        </w:rPr>
        <w:t>C</w:t>
      </w:r>
      <w:r w:rsidR="001E2AD8" w:rsidRPr="00E62A9B">
        <w:rPr>
          <w:rFonts w:ascii="Times New Roman" w:eastAsia="Times New Roman" w:hAnsi="Times New Roman" w:cs="Times New Roman"/>
          <w:b/>
          <w:color w:val="0E101A"/>
          <w:sz w:val="24"/>
          <w:szCs w:val="24"/>
          <w:lang w:val="en-GB" w:eastAsia="en-GB"/>
        </w:rPr>
        <w:t>onflict</w:t>
      </w:r>
      <w:bookmarkEnd w:id="59"/>
      <w:r>
        <w:rPr>
          <w:rFonts w:ascii="Times New Roman" w:eastAsia="Times New Roman" w:hAnsi="Times New Roman" w:cs="Times New Roman"/>
          <w:b/>
          <w:color w:val="0E101A"/>
          <w:sz w:val="24"/>
          <w:szCs w:val="24"/>
          <w:lang w:val="en-GB" w:eastAsia="en-GB"/>
        </w:rPr>
        <w:fldChar w:fldCharType="begin"/>
      </w:r>
      <w:r>
        <w:instrText xml:space="preserve"> TC "</w:instrText>
      </w:r>
      <w:bookmarkStart w:id="60" w:name="_Toc208371485"/>
      <w:r w:rsidRPr="005E077A">
        <w:rPr>
          <w:rFonts w:ascii="Times New Roman" w:hAnsi="Times New Roman" w:cs="Times New Roman"/>
          <w:b/>
          <w:color w:val="000000" w:themeColor="text1"/>
          <w:sz w:val="24"/>
          <w:szCs w:val="24"/>
        </w:rPr>
        <w:instrText>2.3.3</w:instrText>
      </w:r>
      <w:r w:rsidRPr="005E077A">
        <w:rPr>
          <w:rFonts w:ascii="Times New Roman" w:eastAsia="Times New Roman" w:hAnsi="Times New Roman" w:cs="Times New Roman"/>
          <w:b/>
          <w:color w:val="000000" w:themeColor="text1"/>
          <w:sz w:val="24"/>
          <w:szCs w:val="24"/>
          <w:lang w:val="en-GB" w:eastAsia="en-GB"/>
        </w:rPr>
        <w:instrText xml:space="preserve"> </w:instrText>
      </w:r>
      <w:r w:rsidRPr="005E077A">
        <w:rPr>
          <w:rFonts w:ascii="Times New Roman" w:eastAsia="Times New Roman" w:hAnsi="Times New Roman" w:cs="Times New Roman"/>
          <w:b/>
          <w:color w:val="0E101A"/>
          <w:sz w:val="24"/>
          <w:szCs w:val="24"/>
          <w:lang w:val="en-GB" w:eastAsia="en-GB"/>
        </w:rPr>
        <w:instrText>Adequacy of Training Provided to Head of Schools in Resolving Teacher’s</w:instrText>
      </w:r>
      <w:bookmarkEnd w:id="60"/>
      <w:r>
        <w:instrText xml:space="preserve">" \f C \l "1" </w:instrText>
      </w:r>
      <w:r>
        <w:rPr>
          <w:rFonts w:ascii="Times New Roman" w:eastAsia="Times New Roman" w:hAnsi="Times New Roman" w:cs="Times New Roman"/>
          <w:b/>
          <w:color w:val="0E101A"/>
          <w:sz w:val="24"/>
          <w:szCs w:val="24"/>
          <w:lang w:val="en-GB" w:eastAsia="en-GB"/>
        </w:rPr>
        <w:fldChar w:fldCharType="end"/>
      </w:r>
    </w:p>
    <w:p w14:paraId="6CFAE9E4" w14:textId="204B23A8" w:rsidR="00502C8E" w:rsidRDefault="00502C8E" w:rsidP="00756D9A">
      <w:pPr>
        <w:spacing w:after="0" w:line="480" w:lineRule="auto"/>
        <w:jc w:val="both"/>
        <w:rPr>
          <w:rFonts w:ascii="Times New Roman" w:hAnsi="Times New Roman" w:cs="Times New Roman"/>
          <w:sz w:val="24"/>
          <w:szCs w:val="24"/>
        </w:rPr>
      </w:pPr>
      <w:r w:rsidRPr="000E12C0">
        <w:rPr>
          <w:rFonts w:ascii="Times New Roman" w:hAnsi="Times New Roman" w:cs="Times New Roman"/>
          <w:sz w:val="24"/>
          <w:szCs w:val="24"/>
        </w:rPr>
        <w:t xml:space="preserve">Adequate training equips school heads with the necessary skills to </w:t>
      </w:r>
      <w:r>
        <w:rPr>
          <w:rFonts w:ascii="Times New Roman" w:hAnsi="Times New Roman" w:cs="Times New Roman"/>
          <w:sz w:val="24"/>
          <w:szCs w:val="24"/>
        </w:rPr>
        <w:t>manage teacher conflicts effectively; however, most leadership programs</w:t>
      </w:r>
      <w:r w:rsidRPr="000E12C0">
        <w:rPr>
          <w:rFonts w:ascii="Times New Roman" w:hAnsi="Times New Roman" w:cs="Times New Roman"/>
          <w:sz w:val="24"/>
          <w:szCs w:val="24"/>
        </w:rPr>
        <w:t xml:space="preserve"> overlook specialized conflict resolution components. As a result, many school leaders face challenges in addressing interpersonal issues, which can strain staff relationships and disrupt the school climate. Evaluating the sufficiency of such training is therefore vital to ensure that heads of schools are fully prepared to foster collaboration, minimize conflicts, and maintain a healthy, productive working environment. Various scholars have explored these concerns through empirical studies, as outlined below.</w:t>
      </w:r>
    </w:p>
    <w:p w14:paraId="3B169488" w14:textId="77777777" w:rsidR="00756D9A" w:rsidRPr="00502C8E" w:rsidRDefault="00756D9A" w:rsidP="00756D9A">
      <w:pPr>
        <w:spacing w:after="0" w:line="480" w:lineRule="auto"/>
        <w:jc w:val="both"/>
        <w:rPr>
          <w:rFonts w:ascii="Times New Roman" w:hAnsi="Times New Roman" w:cs="Times New Roman"/>
          <w:sz w:val="24"/>
          <w:szCs w:val="24"/>
        </w:rPr>
      </w:pPr>
    </w:p>
    <w:p w14:paraId="55E5ABC9" w14:textId="05B6B494" w:rsidR="001F7CCA" w:rsidRDefault="00502C8E" w:rsidP="00756D9A">
      <w:pPr>
        <w:pStyle w:val="NormalWeb"/>
        <w:spacing w:before="0" w:beforeAutospacing="0" w:after="0" w:afterAutospacing="0" w:line="480" w:lineRule="auto"/>
        <w:jc w:val="both"/>
      </w:pPr>
      <w:r>
        <w:t xml:space="preserve">A study by </w:t>
      </w:r>
      <w:r w:rsidRPr="000E12C0">
        <w:rPr>
          <w:rStyle w:val="Strong"/>
          <w:b w:val="0"/>
        </w:rPr>
        <w:t>Smith and Garcia (2021)</w:t>
      </w:r>
      <w:r>
        <w:t xml:space="preserve"> explored </w:t>
      </w:r>
      <w:r w:rsidRPr="000E12C0">
        <w:rPr>
          <w:rStyle w:val="Emphasis"/>
          <w:i w:val="0"/>
        </w:rPr>
        <w:t>principals’ preparedness to resolve teacher conflicts</w:t>
      </w:r>
      <w:r>
        <w:t xml:space="preserve"> in California secondary schools. The researchers employed a </w:t>
      </w:r>
      <w:r w:rsidRPr="000E12C0">
        <w:rPr>
          <w:rStyle w:val="Strong"/>
          <w:b w:val="0"/>
        </w:rPr>
        <w:t>qualitative approach</w:t>
      </w:r>
      <w:r w:rsidR="00906C77">
        <w:rPr>
          <w:b/>
        </w:rPr>
        <w:t xml:space="preserve"> </w:t>
      </w:r>
      <w:r w:rsidR="00906C77">
        <w:t xml:space="preserve">and </w:t>
      </w:r>
      <w:r>
        <w:t>collect</w:t>
      </w:r>
      <w:r w:rsidR="00AC05B7">
        <w:t>ed</w:t>
      </w:r>
      <w:r>
        <w:t xml:space="preserve"> data </w:t>
      </w:r>
      <w:r w:rsidR="00AC05B7">
        <w:t xml:space="preserve">through interviews and observations </w:t>
      </w:r>
      <w:r>
        <w:t xml:space="preserve">from 150 respondents. </w:t>
      </w:r>
      <w:r w:rsidR="003C7F0E">
        <w:t>T</w:t>
      </w:r>
      <w:r>
        <w:t xml:space="preserve">he data were analyzed using content analysis. The findings </w:t>
      </w:r>
      <w:r w:rsidR="00B71D2F">
        <w:t xml:space="preserve">from the study </w:t>
      </w:r>
      <w:r>
        <w:t xml:space="preserve">revealed that while most secondary school heads had undergone some training in conflict resolution, many still felt </w:t>
      </w:r>
      <w:r w:rsidRPr="000E12C0">
        <w:rPr>
          <w:rStyle w:val="Strong"/>
          <w:b w:val="0"/>
        </w:rPr>
        <w:t>ill-equipped</w:t>
      </w:r>
      <w:r>
        <w:t xml:space="preserve"> to manage complex interpersonal conflicts among teaching staff. The study highlighted a clear need for more comprehensive professional development programs to equip school leaders with practical conflict mediation skills. However, the study was limited by its exclusive use of qualitative methods, which may have restricted the generalizability of the results. In contrast, the present study extends beyond Smith and Garcia’s approach by adopting a </w:t>
      </w:r>
      <w:r w:rsidRPr="000E12C0">
        <w:rPr>
          <w:rStyle w:val="Strong"/>
          <w:b w:val="0"/>
        </w:rPr>
        <w:t>mixed-methods design</w:t>
      </w:r>
      <w:r>
        <w:t xml:space="preserve"> integrating qualitative and quantitative methods to provide a more robust and reliable examination of conflict management strategies in public secondary sch</w:t>
      </w:r>
      <w:r w:rsidR="006B6B6B">
        <w:t xml:space="preserve">ools within </w:t>
      </w:r>
      <w:proofErr w:type="spellStart"/>
      <w:r w:rsidR="006B6B6B">
        <w:t>Bunda</w:t>
      </w:r>
      <w:proofErr w:type="spellEnd"/>
      <w:r w:rsidR="006B6B6B">
        <w:t xml:space="preserve"> Town Council.</w:t>
      </w:r>
    </w:p>
    <w:p w14:paraId="708A86D1" w14:textId="77777777" w:rsidR="00756D9A" w:rsidRDefault="00756D9A" w:rsidP="00756D9A">
      <w:pPr>
        <w:pStyle w:val="NormalWeb"/>
        <w:spacing w:before="0" w:beforeAutospacing="0" w:after="0" w:afterAutospacing="0" w:line="480" w:lineRule="auto"/>
        <w:jc w:val="both"/>
      </w:pPr>
    </w:p>
    <w:p w14:paraId="65EEDFC8" w14:textId="77777777" w:rsidR="00502C8E" w:rsidRDefault="00502C8E" w:rsidP="00756D9A">
      <w:pPr>
        <w:pStyle w:val="NormalWeb"/>
        <w:spacing w:before="0" w:beforeAutospacing="0" w:after="0" w:afterAutospacing="0" w:line="480" w:lineRule="auto"/>
        <w:jc w:val="both"/>
      </w:pPr>
      <w:r>
        <w:t xml:space="preserve">Similarly, </w:t>
      </w:r>
      <w:r w:rsidRPr="000E12C0">
        <w:rPr>
          <w:rStyle w:val="Strong"/>
          <w:b w:val="0"/>
        </w:rPr>
        <w:t>Watkins and Morgan (2021)</w:t>
      </w:r>
      <w:r>
        <w:t xml:space="preserve"> conducted a qualitative study in England titled </w:t>
      </w:r>
      <w:r w:rsidRPr="000E12C0">
        <w:rPr>
          <w:rStyle w:val="Emphasis"/>
          <w:i w:val="0"/>
        </w:rPr>
        <w:t xml:space="preserve">Intricacies of Teacher-to-Teacher Conflict: Experiences of Secondary School </w:t>
      </w:r>
      <w:proofErr w:type="spellStart"/>
      <w:r w:rsidRPr="000E12C0">
        <w:rPr>
          <w:rStyle w:val="Emphasis"/>
          <w:i w:val="0"/>
        </w:rPr>
        <w:t>Headteachers</w:t>
      </w:r>
      <w:proofErr w:type="spellEnd"/>
      <w:r w:rsidRPr="000E12C0">
        <w:rPr>
          <w:i/>
        </w:rPr>
        <w:t xml:space="preserve">. </w:t>
      </w:r>
      <w:r>
        <w:t xml:space="preserve">Using in-depth, semi-structured interviews with 85 </w:t>
      </w:r>
      <w:proofErr w:type="spellStart"/>
      <w:r>
        <w:t>headteachers</w:t>
      </w:r>
      <w:proofErr w:type="spellEnd"/>
      <w:r>
        <w:t xml:space="preserve">, the researchers analyzed the transcripts thematically. The study found that although most </w:t>
      </w:r>
      <w:proofErr w:type="spellStart"/>
      <w:r>
        <w:t>headteachers</w:t>
      </w:r>
      <w:proofErr w:type="spellEnd"/>
      <w:r>
        <w:t xml:space="preserve"> had received training in general school leadership, only </w:t>
      </w:r>
      <w:r w:rsidRPr="000E12C0">
        <w:rPr>
          <w:rStyle w:val="Strong"/>
          <w:b w:val="0"/>
        </w:rPr>
        <w:t>27%</w:t>
      </w:r>
      <w:r>
        <w:t xml:space="preserve"> believed they had adequate preparation for resolving conflicts specifically between teachers. The participants emphasized the need for </w:t>
      </w:r>
      <w:r w:rsidRPr="000E12C0">
        <w:rPr>
          <w:rStyle w:val="Strong"/>
          <w:b w:val="0"/>
        </w:rPr>
        <w:t>practical, scenario-based</w:t>
      </w:r>
      <w:r>
        <w:rPr>
          <w:rStyle w:val="Strong"/>
        </w:rPr>
        <w:t xml:space="preserve"> </w:t>
      </w:r>
      <w:r w:rsidRPr="000E12C0">
        <w:rPr>
          <w:rStyle w:val="Strong"/>
          <w:b w:val="0"/>
        </w:rPr>
        <w:t>training</w:t>
      </w:r>
      <w:r>
        <w:t xml:space="preserve"> to improve confidence and competence in conflict resolution. While the study offered valuable insights into leadership challenges in conflict management, it relied solely on interviews. This reliance limits the study’s </w:t>
      </w:r>
      <w:r w:rsidRPr="000E12C0">
        <w:rPr>
          <w:rStyle w:val="Strong"/>
          <w:b w:val="0"/>
        </w:rPr>
        <w:t>reliability and scope for generalization</w:t>
      </w:r>
      <w:r w:rsidRPr="000E12C0">
        <w:rPr>
          <w:b/>
        </w:rPr>
        <w:t>.</w:t>
      </w:r>
      <w:r>
        <w:t xml:space="preserve"> To address this gap, the current study incorporates both </w:t>
      </w:r>
      <w:r w:rsidRPr="000E12C0">
        <w:rPr>
          <w:rStyle w:val="Strong"/>
          <w:b w:val="0"/>
        </w:rPr>
        <w:t>questionnaires and interviews</w:t>
      </w:r>
      <w:r>
        <w:t>, ensuring methodological triangulation and enhancing the validity of the findings. Furthermore, by applying a mixed-methods approach, this study complements the weaknesses of Watkins and Morgan’s qualitative-only methodology.</w:t>
      </w:r>
    </w:p>
    <w:p w14:paraId="6C327EC8" w14:textId="77777777" w:rsidR="00756D9A" w:rsidRDefault="00756D9A" w:rsidP="00756D9A">
      <w:pPr>
        <w:pStyle w:val="NormalWeb"/>
        <w:spacing w:before="0" w:beforeAutospacing="0" w:after="0" w:afterAutospacing="0" w:line="480" w:lineRule="auto"/>
        <w:jc w:val="both"/>
      </w:pPr>
    </w:p>
    <w:p w14:paraId="2E27F646" w14:textId="6836AFDF" w:rsidR="00D733C8" w:rsidRDefault="00502C8E" w:rsidP="00756D9A">
      <w:pPr>
        <w:pStyle w:val="NormalWeb"/>
        <w:spacing w:before="0" w:beforeAutospacing="0" w:after="0" w:afterAutospacing="0" w:line="480" w:lineRule="auto"/>
        <w:jc w:val="both"/>
      </w:pPr>
      <w:r>
        <w:t xml:space="preserve">In </w:t>
      </w:r>
      <w:r w:rsidR="008C4F61">
        <w:t xml:space="preserve">light of this, a study conducted in </w:t>
      </w:r>
      <w:r>
        <w:t xml:space="preserve">Kenya, </w:t>
      </w:r>
      <w:proofErr w:type="spellStart"/>
      <w:r w:rsidRPr="000E12C0">
        <w:rPr>
          <w:rStyle w:val="Strong"/>
          <w:b w:val="0"/>
        </w:rPr>
        <w:t>Mutua</w:t>
      </w:r>
      <w:proofErr w:type="spellEnd"/>
      <w:r w:rsidRPr="000E12C0">
        <w:rPr>
          <w:rStyle w:val="Strong"/>
          <w:b w:val="0"/>
        </w:rPr>
        <w:t xml:space="preserve"> et al. (2022)</w:t>
      </w:r>
      <w:r>
        <w:t xml:space="preserve"> </w:t>
      </w:r>
      <w:r w:rsidRPr="000E12C0">
        <w:t>examined</w:t>
      </w:r>
      <w:r w:rsidRPr="000E12C0">
        <w:rPr>
          <w:i/>
        </w:rPr>
        <w:t xml:space="preserve"> </w:t>
      </w:r>
      <w:r w:rsidRPr="000E12C0">
        <w:rPr>
          <w:rStyle w:val="Emphasis"/>
          <w:i w:val="0"/>
        </w:rPr>
        <w:t>principals’ conflict management strategies and their influence on teachers’ job performance</w:t>
      </w:r>
      <w:r>
        <w:t xml:space="preserve"> in secondary schools. The study utilized a </w:t>
      </w:r>
      <w:r w:rsidRPr="000E12C0">
        <w:rPr>
          <w:rStyle w:val="Strong"/>
          <w:b w:val="0"/>
        </w:rPr>
        <w:t>qualitative approach</w:t>
      </w:r>
      <w:r w:rsidRPr="000E12C0">
        <w:rPr>
          <w:b/>
        </w:rPr>
        <w:t>,</w:t>
      </w:r>
      <w:r>
        <w:t xml:space="preserve"> collecting data through interviews and observations from 120 participants. The findings indicated that a lack of conflict management training among school heads often </w:t>
      </w:r>
      <w:r w:rsidRPr="000E12C0">
        <w:rPr>
          <w:rStyle w:val="Strong"/>
          <w:b w:val="0"/>
        </w:rPr>
        <w:t>exacerbated conflicts</w:t>
      </w:r>
      <w:r>
        <w:t xml:space="preserve"> rather than resolving them. While the study contributed to understanding the link between leadership capacity and school harmony, its use of qualitative methods alone may not fully capture the breadth of the issue across different school settings. Therefore, </w:t>
      </w:r>
      <w:proofErr w:type="gramStart"/>
      <w:r>
        <w:t>The</w:t>
      </w:r>
      <w:proofErr w:type="gramEnd"/>
      <w:r>
        <w:t xml:space="preserve"> present study employs qualitative and quantitative methods, including questionnaires, to ensure a more comprehensive analysis of school management strategies in addressing teacher c</w:t>
      </w:r>
      <w:r w:rsidR="006B6B6B">
        <w:t xml:space="preserve">onflicts in </w:t>
      </w:r>
      <w:proofErr w:type="spellStart"/>
      <w:r w:rsidR="006B6B6B">
        <w:t>Bunda</w:t>
      </w:r>
      <w:proofErr w:type="spellEnd"/>
      <w:r w:rsidR="006B6B6B">
        <w:t xml:space="preserve"> Town Council.</w:t>
      </w:r>
    </w:p>
    <w:p w14:paraId="1505E989" w14:textId="77777777" w:rsidR="00756D9A" w:rsidRDefault="00756D9A" w:rsidP="00756D9A">
      <w:pPr>
        <w:pStyle w:val="NormalWeb"/>
        <w:spacing w:before="0" w:beforeAutospacing="0" w:after="0" w:afterAutospacing="0" w:line="480" w:lineRule="auto"/>
        <w:jc w:val="both"/>
      </w:pPr>
    </w:p>
    <w:p w14:paraId="1DDE4333" w14:textId="17E85374" w:rsidR="00502C8E" w:rsidRDefault="00502C8E" w:rsidP="00756D9A">
      <w:pPr>
        <w:pStyle w:val="NormalWeb"/>
        <w:spacing w:before="0" w:beforeAutospacing="0" w:after="0" w:afterAutospacing="0" w:line="480" w:lineRule="auto"/>
        <w:jc w:val="both"/>
      </w:pPr>
      <w:r>
        <w:t>A</w:t>
      </w:r>
      <w:r w:rsidR="005A77E5">
        <w:t>lso,</w:t>
      </w:r>
      <w:r>
        <w:t xml:space="preserve"> related study </w:t>
      </w:r>
      <w:r w:rsidR="00A064B8">
        <w:t xml:space="preserve">conducted </w:t>
      </w:r>
      <w:r w:rsidR="005A121A">
        <w:t xml:space="preserve">in Zambia </w:t>
      </w:r>
      <w:r>
        <w:t xml:space="preserve">by </w:t>
      </w:r>
      <w:proofErr w:type="spellStart"/>
      <w:r w:rsidRPr="000E12C0">
        <w:rPr>
          <w:rStyle w:val="Strong"/>
          <w:b w:val="0"/>
        </w:rPr>
        <w:t>Mulenga</w:t>
      </w:r>
      <w:proofErr w:type="spellEnd"/>
      <w:r w:rsidRPr="000E12C0">
        <w:rPr>
          <w:rStyle w:val="Strong"/>
          <w:b w:val="0"/>
        </w:rPr>
        <w:t xml:space="preserve"> and </w:t>
      </w:r>
      <w:proofErr w:type="spellStart"/>
      <w:r w:rsidRPr="000E12C0">
        <w:rPr>
          <w:rStyle w:val="Strong"/>
          <w:b w:val="0"/>
        </w:rPr>
        <w:t>Luangala</w:t>
      </w:r>
      <w:proofErr w:type="spellEnd"/>
      <w:r w:rsidRPr="000E12C0">
        <w:rPr>
          <w:rStyle w:val="Strong"/>
          <w:b w:val="0"/>
        </w:rPr>
        <w:t xml:space="preserve"> (2021)</w:t>
      </w:r>
      <w:r>
        <w:t xml:space="preserve"> assessed </w:t>
      </w:r>
      <w:r w:rsidRPr="000E12C0">
        <w:rPr>
          <w:rStyle w:val="Emphasis"/>
          <w:i w:val="0"/>
        </w:rPr>
        <w:t>primary school heads’</w:t>
      </w:r>
      <w:r>
        <w:rPr>
          <w:rStyle w:val="Emphasis"/>
        </w:rPr>
        <w:t xml:space="preserve"> </w:t>
      </w:r>
      <w:r w:rsidRPr="000E12C0">
        <w:rPr>
          <w:rStyle w:val="Emphasis"/>
          <w:i w:val="0"/>
        </w:rPr>
        <w:t>competencies in conflict resolution</w:t>
      </w:r>
      <w:r w:rsidRPr="000E12C0">
        <w:rPr>
          <w:i/>
        </w:rPr>
        <w:t>.</w:t>
      </w:r>
      <w:r>
        <w:t xml:space="preserve"> The researchers adopted a </w:t>
      </w:r>
      <w:r w:rsidRPr="000E12C0">
        <w:rPr>
          <w:rStyle w:val="Strong"/>
          <w:b w:val="0"/>
        </w:rPr>
        <w:t>mixed-methods approach</w:t>
      </w:r>
      <w:r>
        <w:t xml:space="preserve">, incorporating descriptive statistics and regression analysis for quantitative data and thematic coding for qualitative data. The study involved 120 primary schools and 20 </w:t>
      </w:r>
      <w:proofErr w:type="spellStart"/>
      <w:r>
        <w:t>headteachers</w:t>
      </w:r>
      <w:proofErr w:type="spellEnd"/>
      <w:r>
        <w:t xml:space="preserve">. Findings indicated that while general leadership training was provided, there was a notable lack of </w:t>
      </w:r>
      <w:r w:rsidRPr="000E12C0">
        <w:rPr>
          <w:rStyle w:val="Strong"/>
          <w:b w:val="0"/>
        </w:rPr>
        <w:t>specialized instruction</w:t>
      </w:r>
      <w:r>
        <w:t xml:space="preserve"> in conflict mediation. The researchers recommended integrating conflict resolution modules into the training programs for school heads. However, the study was conducted in </w:t>
      </w:r>
      <w:r w:rsidRPr="000E12C0">
        <w:rPr>
          <w:rStyle w:val="Strong"/>
          <w:b w:val="0"/>
        </w:rPr>
        <w:t>primary schools</w:t>
      </w:r>
      <w:r w:rsidRPr="000E12C0">
        <w:rPr>
          <w:b/>
        </w:rPr>
        <w:t>,</w:t>
      </w:r>
      <w:r>
        <w:t xml:space="preserve"> which differ significantly in context and administrative structure from secondary schools. Moreover, although it employed both methods, it focused mainly on interviews. The current study addresses these limitations by concentrating specifically on </w:t>
      </w:r>
      <w:r w:rsidRPr="000E12C0">
        <w:rPr>
          <w:rStyle w:val="Strong"/>
          <w:b w:val="0"/>
        </w:rPr>
        <w:t>secondary schools</w:t>
      </w:r>
      <w:r>
        <w:t xml:space="preserve"> and employing both </w:t>
      </w:r>
      <w:r w:rsidRPr="000E12C0">
        <w:rPr>
          <w:rStyle w:val="Strong"/>
          <w:b w:val="0"/>
        </w:rPr>
        <w:t>questionnaire and interview tools</w:t>
      </w:r>
      <w:r>
        <w:t xml:space="preserve"> to improve the accuracy and validity of the findings within the context of </w:t>
      </w:r>
      <w:proofErr w:type="spellStart"/>
      <w:r>
        <w:t>Bunda</w:t>
      </w:r>
      <w:proofErr w:type="spellEnd"/>
      <w:r>
        <w:t xml:space="preserve"> Town Council.</w:t>
      </w:r>
    </w:p>
    <w:p w14:paraId="62E2D989" w14:textId="77777777" w:rsidR="006803A7" w:rsidRDefault="006803A7" w:rsidP="00756D9A">
      <w:pPr>
        <w:pStyle w:val="NormalWeb"/>
        <w:spacing w:before="0" w:beforeAutospacing="0" w:after="0" w:afterAutospacing="0" w:line="480" w:lineRule="auto"/>
        <w:jc w:val="both"/>
      </w:pPr>
    </w:p>
    <w:p w14:paraId="44664093" w14:textId="77777777" w:rsidR="001E2C50" w:rsidRDefault="008B3CD9" w:rsidP="006803A7">
      <w:pPr>
        <w:pStyle w:val="NormalWeb"/>
        <w:spacing w:before="0" w:beforeAutospacing="0" w:after="0" w:afterAutospacing="0" w:line="480" w:lineRule="auto"/>
        <w:jc w:val="both"/>
      </w:pPr>
      <w:r>
        <w:t xml:space="preserve">Furthermore, </w:t>
      </w:r>
      <w:proofErr w:type="spellStart"/>
      <w:r w:rsidR="00502C8E">
        <w:t>Kalinga</w:t>
      </w:r>
      <w:proofErr w:type="spellEnd"/>
      <w:r w:rsidR="00502C8E">
        <w:t xml:space="preserve"> et al. (2022) also conducted a study on </w:t>
      </w:r>
      <w:r w:rsidR="00502C8E" w:rsidRPr="000E12C0">
        <w:rPr>
          <w:rStyle w:val="Emphasis"/>
          <w:i w:val="0"/>
        </w:rPr>
        <w:t>conflict management strategies used by secondary school heads in Tanzania</w:t>
      </w:r>
      <w:r w:rsidR="00502C8E" w:rsidRPr="000E12C0">
        <w:rPr>
          <w:i/>
        </w:rPr>
        <w:t>,</w:t>
      </w:r>
      <w:r w:rsidR="00502C8E">
        <w:t xml:space="preserve"> employing a </w:t>
      </w:r>
      <w:r w:rsidR="00502C8E" w:rsidRPr="000E12C0">
        <w:rPr>
          <w:rStyle w:val="Strong"/>
          <w:b w:val="0"/>
        </w:rPr>
        <w:t>mixed-method approach</w:t>
      </w:r>
      <w:r w:rsidR="00502C8E" w:rsidRPr="000E12C0">
        <w:rPr>
          <w:b/>
        </w:rPr>
        <w:t>.</w:t>
      </w:r>
      <w:r w:rsidR="00502C8E">
        <w:t xml:space="preserve"> Data were gathered through semi-structured interviews and questionnaires. Quantitative data were analyzed using descriptive statistics, while qualitative data underwent content analysis. The study found that many school heads defaulted to authoritarian, top-down approaches when managing conflicts due to gaps in conflict resolution skills. This often involved issuing directives or enforcing disciplinary actions rather than engaging teachers in collaborative problem-solving. As a result, such approaches sometimes intensify tensions instead of resolving them. </w:t>
      </w:r>
    </w:p>
    <w:p w14:paraId="33C053FB" w14:textId="77777777" w:rsidR="006803A7" w:rsidRDefault="006803A7" w:rsidP="006803A7">
      <w:pPr>
        <w:pStyle w:val="NormalWeb"/>
        <w:spacing w:before="0" w:beforeAutospacing="0" w:after="0" w:afterAutospacing="0" w:line="480" w:lineRule="auto"/>
        <w:jc w:val="both"/>
      </w:pPr>
    </w:p>
    <w:p w14:paraId="5FED52D8" w14:textId="2F1E9C7D" w:rsidR="00502C8E" w:rsidRDefault="00502C8E" w:rsidP="006803A7">
      <w:pPr>
        <w:pStyle w:val="NormalWeb"/>
        <w:spacing w:before="0" w:beforeAutospacing="0" w:after="0" w:afterAutospacing="0" w:line="480" w:lineRule="auto"/>
        <w:jc w:val="both"/>
      </w:pPr>
      <w:r>
        <w:t xml:space="preserve">Although this study contributed significantly to the literature on leadership and conflict management, it was not specific to </w:t>
      </w:r>
      <w:proofErr w:type="spellStart"/>
      <w:r w:rsidRPr="000E12C0">
        <w:rPr>
          <w:rStyle w:val="Strong"/>
          <w:b w:val="0"/>
        </w:rPr>
        <w:t>Bunda</w:t>
      </w:r>
      <w:proofErr w:type="spellEnd"/>
      <w:r w:rsidRPr="000E12C0">
        <w:rPr>
          <w:rStyle w:val="Strong"/>
          <w:b w:val="0"/>
        </w:rPr>
        <w:t xml:space="preserve"> Town Council</w:t>
      </w:r>
      <w:r>
        <w:t xml:space="preserve">. The present study investigates school management strategies within </w:t>
      </w:r>
      <w:proofErr w:type="spellStart"/>
      <w:r>
        <w:t>Bunda’s</w:t>
      </w:r>
      <w:proofErr w:type="spellEnd"/>
      <w:r>
        <w:t xml:space="preserve"> public secondary schools to fill this contextual gap, offering region-specific insights and recommendations.</w:t>
      </w:r>
    </w:p>
    <w:p w14:paraId="6ACA37C1" w14:textId="77777777" w:rsidR="004544E5" w:rsidRDefault="004544E5" w:rsidP="006803A7">
      <w:pPr>
        <w:pStyle w:val="NormalWeb"/>
        <w:spacing w:before="0" w:beforeAutospacing="0" w:after="0" w:afterAutospacing="0" w:line="480" w:lineRule="auto"/>
        <w:jc w:val="both"/>
      </w:pPr>
    </w:p>
    <w:p w14:paraId="00FEB09E" w14:textId="76F6E2D3" w:rsidR="001E2AD8" w:rsidRDefault="001E2AD8" w:rsidP="006803A7">
      <w:pPr>
        <w:pStyle w:val="Heading1"/>
        <w:spacing w:before="0" w:line="480" w:lineRule="auto"/>
        <w:rPr>
          <w:rFonts w:ascii="Times New Roman" w:hAnsi="Times New Roman" w:cs="Times New Roman"/>
          <w:b/>
          <w:bCs/>
          <w:color w:val="000000"/>
          <w:sz w:val="24"/>
          <w:szCs w:val="24"/>
          <w:lang w:val="en-GB" w:eastAsia="en-GB"/>
        </w:rPr>
      </w:pPr>
      <w:bookmarkStart w:id="61" w:name="_Toc201050093"/>
      <w:r>
        <w:rPr>
          <w:rFonts w:ascii="Times New Roman" w:hAnsi="Times New Roman" w:cs="Times New Roman"/>
          <w:b/>
          <w:bCs/>
          <w:color w:val="000000"/>
          <w:sz w:val="24"/>
          <w:szCs w:val="24"/>
          <w:lang w:val="en-GB" w:eastAsia="en-GB"/>
        </w:rPr>
        <w:t>2.</w:t>
      </w:r>
      <w:r w:rsidR="00FF5B90">
        <w:rPr>
          <w:rFonts w:ascii="Times New Roman" w:hAnsi="Times New Roman" w:cs="Times New Roman"/>
          <w:b/>
          <w:bCs/>
          <w:color w:val="000000"/>
          <w:sz w:val="24"/>
          <w:szCs w:val="24"/>
          <w:lang w:val="en-GB" w:eastAsia="en-GB"/>
        </w:rPr>
        <w:t>4</w:t>
      </w:r>
      <w:r>
        <w:rPr>
          <w:rFonts w:ascii="Times New Roman" w:hAnsi="Times New Roman" w:cs="Times New Roman"/>
          <w:b/>
          <w:bCs/>
          <w:color w:val="000000"/>
          <w:sz w:val="24"/>
          <w:szCs w:val="24"/>
          <w:lang w:val="en-GB" w:eastAsia="en-GB"/>
        </w:rPr>
        <w:t xml:space="preserve"> Research Gap</w:t>
      </w:r>
      <w:bookmarkEnd w:id="61"/>
      <w:r w:rsidR="006803A7">
        <w:rPr>
          <w:rFonts w:ascii="Times New Roman" w:hAnsi="Times New Roman" w:cs="Times New Roman"/>
          <w:b/>
          <w:bCs/>
          <w:color w:val="000000"/>
          <w:sz w:val="24"/>
          <w:szCs w:val="24"/>
          <w:lang w:val="en-GB" w:eastAsia="en-GB"/>
        </w:rPr>
        <w:fldChar w:fldCharType="begin"/>
      </w:r>
      <w:r w:rsidR="006803A7">
        <w:instrText xml:space="preserve"> TC "</w:instrText>
      </w:r>
      <w:bookmarkStart w:id="62" w:name="_Toc208371486"/>
      <w:r w:rsidR="006803A7" w:rsidRPr="00BF4C9F">
        <w:rPr>
          <w:rFonts w:ascii="Times New Roman" w:hAnsi="Times New Roman" w:cs="Times New Roman"/>
          <w:b/>
          <w:bCs/>
          <w:color w:val="000000"/>
          <w:sz w:val="24"/>
          <w:szCs w:val="24"/>
          <w:lang w:val="en-GB" w:eastAsia="en-GB"/>
        </w:rPr>
        <w:instrText>2.4 Research Gap</w:instrText>
      </w:r>
      <w:bookmarkEnd w:id="62"/>
      <w:r w:rsidR="006803A7">
        <w:instrText xml:space="preserve">" \f C \l "1" </w:instrText>
      </w:r>
      <w:r w:rsidR="006803A7">
        <w:rPr>
          <w:rFonts w:ascii="Times New Roman" w:hAnsi="Times New Roman" w:cs="Times New Roman"/>
          <w:b/>
          <w:bCs/>
          <w:color w:val="000000"/>
          <w:sz w:val="24"/>
          <w:szCs w:val="24"/>
          <w:lang w:val="en-GB" w:eastAsia="en-GB"/>
        </w:rPr>
        <w:fldChar w:fldCharType="end"/>
      </w:r>
    </w:p>
    <w:p w14:paraId="0C0DAE56" w14:textId="77777777" w:rsidR="00502C8E" w:rsidRDefault="00502C8E" w:rsidP="006803A7">
      <w:pPr>
        <w:pStyle w:val="NormalWeb"/>
        <w:spacing w:before="0" w:beforeAutospacing="0" w:after="0" w:afterAutospacing="0" w:line="480" w:lineRule="auto"/>
        <w:jc w:val="both"/>
      </w:pPr>
      <w:r>
        <w:t xml:space="preserve">The reviewed literature shows that numerous studies have explored conflict management strategies and the effectiveness of conflict resolution methods in schools in Tanzania and internationally. However, a </w:t>
      </w:r>
      <w:r w:rsidRPr="000E12C0">
        <w:rPr>
          <w:rStyle w:val="Strong"/>
          <w:b w:val="0"/>
        </w:rPr>
        <w:t>notable gap remains</w:t>
      </w:r>
      <w:r>
        <w:t xml:space="preserve"> in assessing the </w:t>
      </w:r>
      <w:r w:rsidRPr="000E12C0">
        <w:rPr>
          <w:rStyle w:val="Strong"/>
          <w:b w:val="0"/>
        </w:rPr>
        <w:t>adequacy of training provided to heads of schools,</w:t>
      </w:r>
      <w:r w:rsidRPr="000E12C0">
        <w:rPr>
          <w:b/>
        </w:rPr>
        <w:t xml:space="preserve"> </w:t>
      </w:r>
      <w:r>
        <w:t xml:space="preserve">specifically concerning managing and resolving conflicts among teachers. While studies by </w:t>
      </w:r>
      <w:r w:rsidRPr="000E12C0">
        <w:rPr>
          <w:rStyle w:val="Strong"/>
          <w:b w:val="0"/>
        </w:rPr>
        <w:t>Watkins and Morgan (2021)</w:t>
      </w:r>
      <w:r w:rsidRPr="000E12C0">
        <w:rPr>
          <w:b/>
        </w:rPr>
        <w:t xml:space="preserve">, </w:t>
      </w:r>
      <w:proofErr w:type="spellStart"/>
      <w:r w:rsidRPr="000E12C0">
        <w:rPr>
          <w:rStyle w:val="Strong"/>
          <w:b w:val="0"/>
        </w:rPr>
        <w:t>Kapunda</w:t>
      </w:r>
      <w:proofErr w:type="spellEnd"/>
      <w:r w:rsidRPr="000E12C0">
        <w:rPr>
          <w:rStyle w:val="Strong"/>
          <w:b w:val="0"/>
        </w:rPr>
        <w:t xml:space="preserve"> and </w:t>
      </w:r>
      <w:proofErr w:type="spellStart"/>
      <w:r w:rsidRPr="000E12C0">
        <w:rPr>
          <w:rStyle w:val="Strong"/>
          <w:b w:val="0"/>
        </w:rPr>
        <w:t>Daka</w:t>
      </w:r>
      <w:proofErr w:type="spellEnd"/>
      <w:r w:rsidRPr="000E12C0">
        <w:rPr>
          <w:rStyle w:val="Strong"/>
          <w:b w:val="0"/>
        </w:rPr>
        <w:t xml:space="preserve"> (2020)</w:t>
      </w:r>
      <w:r w:rsidRPr="000E12C0">
        <w:rPr>
          <w:b/>
        </w:rPr>
        <w:t>,</w:t>
      </w:r>
      <w:r>
        <w:t xml:space="preserve"> and </w:t>
      </w:r>
      <w:proofErr w:type="spellStart"/>
      <w:r w:rsidRPr="000E12C0">
        <w:rPr>
          <w:rStyle w:val="Strong"/>
          <w:b w:val="0"/>
        </w:rPr>
        <w:t>Soner</w:t>
      </w:r>
      <w:proofErr w:type="spellEnd"/>
      <w:r w:rsidRPr="000E12C0">
        <w:rPr>
          <w:rStyle w:val="Strong"/>
          <w:b w:val="0"/>
        </w:rPr>
        <w:t xml:space="preserve"> (2016)</w:t>
      </w:r>
      <w:r w:rsidRPr="000E12C0">
        <w:rPr>
          <w:b/>
        </w:rPr>
        <w:t xml:space="preserve"> </w:t>
      </w:r>
      <w:r>
        <w:t xml:space="preserve">employed qualitative approaches, and others such as </w:t>
      </w:r>
      <w:proofErr w:type="spellStart"/>
      <w:r w:rsidRPr="000E12C0">
        <w:rPr>
          <w:rStyle w:val="Strong"/>
          <w:b w:val="0"/>
        </w:rPr>
        <w:t>Eze</w:t>
      </w:r>
      <w:proofErr w:type="spellEnd"/>
      <w:r w:rsidRPr="000E12C0">
        <w:rPr>
          <w:rStyle w:val="Strong"/>
          <w:b w:val="0"/>
        </w:rPr>
        <w:t xml:space="preserve"> and Victor (2022)</w:t>
      </w:r>
      <w:r>
        <w:t xml:space="preserve"> and </w:t>
      </w:r>
      <w:proofErr w:type="spellStart"/>
      <w:r w:rsidRPr="000E12C0">
        <w:rPr>
          <w:rStyle w:val="Strong"/>
          <w:b w:val="0"/>
        </w:rPr>
        <w:t>Catana</w:t>
      </w:r>
      <w:proofErr w:type="spellEnd"/>
      <w:r w:rsidRPr="000E12C0">
        <w:rPr>
          <w:rStyle w:val="Strong"/>
          <w:b w:val="0"/>
        </w:rPr>
        <w:t xml:space="preserve"> (2015)</w:t>
      </w:r>
      <w:r>
        <w:t xml:space="preserve"> relied solely on quantitative methods, these single-method approaches limit the depth and breadth of understanding, particularly in capturing both statistical trends and contextual insights. To address this </w:t>
      </w:r>
      <w:r w:rsidRPr="000E12C0">
        <w:rPr>
          <w:rStyle w:val="Strong"/>
          <w:b w:val="0"/>
        </w:rPr>
        <w:t>methodological gap</w:t>
      </w:r>
      <w:r w:rsidRPr="000E12C0">
        <w:rPr>
          <w:b/>
        </w:rPr>
        <w:t>,</w:t>
      </w:r>
      <w:r>
        <w:t xml:space="preserve"> the proposed study adopted a </w:t>
      </w:r>
      <w:r w:rsidRPr="000E12C0">
        <w:rPr>
          <w:rStyle w:val="Strong"/>
          <w:b w:val="0"/>
        </w:rPr>
        <w:t>mixed-methods approach</w:t>
      </w:r>
      <w:r w:rsidRPr="000E12C0">
        <w:rPr>
          <w:b/>
        </w:rPr>
        <w:t>,</w:t>
      </w:r>
      <w:r>
        <w:t xml:space="preserve"> integrating qualitative and quantitative data collection and analysis to provide a more comprehensive understanding of school conflict management strategies.</w:t>
      </w:r>
    </w:p>
    <w:p w14:paraId="397E70FC" w14:textId="77777777" w:rsidR="006803A7" w:rsidRDefault="006803A7" w:rsidP="006803A7">
      <w:pPr>
        <w:pStyle w:val="NormalWeb"/>
        <w:spacing w:before="0" w:beforeAutospacing="0" w:after="0" w:afterAutospacing="0" w:line="480" w:lineRule="auto"/>
        <w:jc w:val="both"/>
      </w:pPr>
    </w:p>
    <w:p w14:paraId="155FB30F" w14:textId="004D889C" w:rsidR="00502C8E" w:rsidRDefault="00502C8E" w:rsidP="006803A7">
      <w:pPr>
        <w:pStyle w:val="NormalWeb"/>
        <w:spacing w:before="0" w:beforeAutospacing="0" w:after="0" w:afterAutospacing="0" w:line="480" w:lineRule="auto"/>
        <w:jc w:val="both"/>
      </w:pPr>
      <w:r>
        <w:t xml:space="preserve">Although studies by </w:t>
      </w:r>
      <w:proofErr w:type="spellStart"/>
      <w:r w:rsidRPr="000E12C0">
        <w:rPr>
          <w:rStyle w:val="Strong"/>
          <w:b w:val="0"/>
        </w:rPr>
        <w:t>Kalinga</w:t>
      </w:r>
      <w:proofErr w:type="spellEnd"/>
      <w:r w:rsidRPr="000E12C0">
        <w:rPr>
          <w:rStyle w:val="Strong"/>
          <w:b w:val="0"/>
        </w:rPr>
        <w:t xml:space="preserve"> et al. (2022)</w:t>
      </w:r>
      <w:r w:rsidRPr="000E12C0">
        <w:rPr>
          <w:b/>
        </w:rPr>
        <w:t xml:space="preserve">, </w:t>
      </w:r>
      <w:r w:rsidRPr="000E12C0">
        <w:rPr>
          <w:rStyle w:val="Strong"/>
          <w:b w:val="0"/>
        </w:rPr>
        <w:t>Anna (2022)</w:t>
      </w:r>
      <w:r w:rsidRPr="000E12C0">
        <w:rPr>
          <w:b/>
        </w:rPr>
        <w:t xml:space="preserve">, </w:t>
      </w:r>
      <w:proofErr w:type="spellStart"/>
      <w:r w:rsidRPr="000E12C0">
        <w:rPr>
          <w:rStyle w:val="Strong"/>
          <w:b w:val="0"/>
        </w:rPr>
        <w:t>Malingumu</w:t>
      </w:r>
      <w:proofErr w:type="spellEnd"/>
      <w:r w:rsidRPr="000E12C0">
        <w:rPr>
          <w:rStyle w:val="Strong"/>
          <w:b w:val="0"/>
        </w:rPr>
        <w:t xml:space="preserve"> (2022)</w:t>
      </w:r>
      <w:r w:rsidRPr="000E12C0">
        <w:rPr>
          <w:b/>
        </w:rPr>
        <w:t>,</w:t>
      </w:r>
      <w:r>
        <w:t xml:space="preserve"> and </w:t>
      </w:r>
      <w:proofErr w:type="spellStart"/>
      <w:r w:rsidRPr="000E12C0">
        <w:rPr>
          <w:rStyle w:val="Strong"/>
          <w:b w:val="0"/>
        </w:rPr>
        <w:t>Mlay</w:t>
      </w:r>
      <w:proofErr w:type="spellEnd"/>
      <w:r w:rsidRPr="000E12C0">
        <w:rPr>
          <w:rStyle w:val="Strong"/>
          <w:b w:val="0"/>
        </w:rPr>
        <w:t xml:space="preserve"> (2021)</w:t>
      </w:r>
      <w:r>
        <w:t xml:space="preserve"> have utilized mixed methods, they primarily focused on other regions within Tanzania, such as </w:t>
      </w:r>
      <w:proofErr w:type="spellStart"/>
      <w:r>
        <w:t>Morogoro</w:t>
      </w:r>
      <w:proofErr w:type="spellEnd"/>
      <w:r>
        <w:t xml:space="preserve"> and </w:t>
      </w:r>
      <w:proofErr w:type="spellStart"/>
      <w:r>
        <w:t>Arusha</w:t>
      </w:r>
      <w:proofErr w:type="spellEnd"/>
      <w:r>
        <w:t xml:space="preserve">. They did not address the unique administrative and contextual realities of schools in </w:t>
      </w:r>
      <w:proofErr w:type="spellStart"/>
      <w:r w:rsidRPr="000E12C0">
        <w:rPr>
          <w:rStyle w:val="Strong"/>
          <w:b w:val="0"/>
        </w:rPr>
        <w:t>Bunda</w:t>
      </w:r>
      <w:proofErr w:type="spellEnd"/>
      <w:r w:rsidRPr="000E12C0">
        <w:rPr>
          <w:rStyle w:val="Strong"/>
          <w:b w:val="0"/>
        </w:rPr>
        <w:t xml:space="preserve"> Town Council</w:t>
      </w:r>
      <w:r w:rsidRPr="000E12C0">
        <w:rPr>
          <w:b/>
        </w:rPr>
        <w:t>.</w:t>
      </w:r>
      <w:r>
        <w:rPr>
          <w:b/>
        </w:rPr>
        <w:t xml:space="preserve"> </w:t>
      </w:r>
      <w:r>
        <w:t xml:space="preserve">This created a </w:t>
      </w:r>
      <w:r w:rsidRPr="000E12C0">
        <w:rPr>
          <w:rStyle w:val="Strong"/>
          <w:b w:val="0"/>
        </w:rPr>
        <w:t>contextual gap</w:t>
      </w:r>
      <w:r>
        <w:t xml:space="preserve"> in the existing body of literature, as no study has specifically investigated conflict management strategies among public secondary school leaders within </w:t>
      </w:r>
      <w:proofErr w:type="spellStart"/>
      <w:r>
        <w:t>Bunda</w:t>
      </w:r>
      <w:proofErr w:type="spellEnd"/>
      <w:r>
        <w:t xml:space="preserve">. Therefore, the proposed study sought to bridge the </w:t>
      </w:r>
      <w:r w:rsidRPr="000E12C0">
        <w:rPr>
          <w:rStyle w:val="Strong"/>
          <w:b w:val="0"/>
        </w:rPr>
        <w:t>methodological</w:t>
      </w:r>
      <w:r w:rsidRPr="000E12C0">
        <w:rPr>
          <w:b/>
        </w:rPr>
        <w:t xml:space="preserve"> </w:t>
      </w:r>
      <w:r w:rsidRPr="000E12C0">
        <w:t>and</w:t>
      </w:r>
      <w:r w:rsidRPr="000E12C0">
        <w:rPr>
          <w:b/>
        </w:rPr>
        <w:t xml:space="preserve"> </w:t>
      </w:r>
      <w:r w:rsidRPr="000E12C0">
        <w:rPr>
          <w:rStyle w:val="Strong"/>
          <w:b w:val="0"/>
        </w:rPr>
        <w:t>contextual gaps</w:t>
      </w:r>
      <w:r>
        <w:t xml:space="preserve"> by employing a mixed-methods design to examine the effectiveness of school management strategies in managing teachers’ conflicts while also evaluating the sufficiency of training provided to heads of schools in the </w:t>
      </w:r>
      <w:proofErr w:type="spellStart"/>
      <w:r>
        <w:t>Bunda</w:t>
      </w:r>
      <w:proofErr w:type="spellEnd"/>
      <w:r>
        <w:t xml:space="preserve"> Town Council. </w:t>
      </w:r>
    </w:p>
    <w:p w14:paraId="42C142BF" w14:textId="77777777" w:rsidR="006803A7" w:rsidRDefault="006803A7" w:rsidP="006803A7">
      <w:pPr>
        <w:pStyle w:val="NormalWeb"/>
        <w:spacing w:before="0" w:beforeAutospacing="0" w:after="0" w:afterAutospacing="0" w:line="480" w:lineRule="auto"/>
        <w:jc w:val="both"/>
      </w:pPr>
    </w:p>
    <w:p w14:paraId="0EE69532" w14:textId="60768BF5" w:rsidR="001E2AD8" w:rsidRDefault="001E2AD8" w:rsidP="00D906E7">
      <w:pPr>
        <w:pStyle w:val="Heading1"/>
        <w:spacing w:before="0" w:line="480" w:lineRule="auto"/>
        <w:rPr>
          <w:rFonts w:ascii="Times New Roman" w:hAnsi="Times New Roman" w:cs="Times New Roman"/>
          <w:b/>
          <w:bCs/>
          <w:color w:val="000000"/>
          <w:sz w:val="24"/>
          <w:szCs w:val="24"/>
          <w:lang w:val="en-GB" w:eastAsia="en-GB"/>
        </w:rPr>
      </w:pPr>
      <w:bookmarkStart w:id="63" w:name="_Toc201050094"/>
      <w:r>
        <w:rPr>
          <w:rFonts w:ascii="Times New Roman" w:hAnsi="Times New Roman" w:cs="Times New Roman"/>
          <w:b/>
          <w:bCs/>
          <w:color w:val="000000"/>
          <w:sz w:val="24"/>
          <w:szCs w:val="24"/>
          <w:lang w:val="en-GB" w:eastAsia="en-GB"/>
        </w:rPr>
        <w:t xml:space="preserve">2.6 Conceptual </w:t>
      </w:r>
      <w:r w:rsidR="006803A7">
        <w:rPr>
          <w:rFonts w:ascii="Times New Roman" w:hAnsi="Times New Roman" w:cs="Times New Roman"/>
          <w:b/>
          <w:bCs/>
          <w:color w:val="000000"/>
          <w:sz w:val="24"/>
          <w:szCs w:val="24"/>
          <w:lang w:val="en-GB" w:eastAsia="en-GB"/>
        </w:rPr>
        <w:t>F</w:t>
      </w:r>
      <w:r>
        <w:rPr>
          <w:rFonts w:ascii="Times New Roman" w:hAnsi="Times New Roman" w:cs="Times New Roman"/>
          <w:b/>
          <w:bCs/>
          <w:color w:val="000000"/>
          <w:sz w:val="24"/>
          <w:szCs w:val="24"/>
          <w:lang w:val="en-GB" w:eastAsia="en-GB"/>
        </w:rPr>
        <w:t>ramework</w:t>
      </w:r>
      <w:bookmarkEnd w:id="63"/>
      <w:r w:rsidR="006803A7">
        <w:rPr>
          <w:rFonts w:ascii="Times New Roman" w:hAnsi="Times New Roman" w:cs="Times New Roman"/>
          <w:b/>
          <w:bCs/>
          <w:color w:val="000000"/>
          <w:sz w:val="24"/>
          <w:szCs w:val="24"/>
          <w:lang w:val="en-GB" w:eastAsia="en-GB"/>
        </w:rPr>
        <w:fldChar w:fldCharType="begin"/>
      </w:r>
      <w:r w:rsidR="006803A7">
        <w:instrText xml:space="preserve"> TC "</w:instrText>
      </w:r>
      <w:bookmarkStart w:id="64" w:name="_Toc208371487"/>
      <w:r w:rsidR="006803A7" w:rsidRPr="002A78B1">
        <w:rPr>
          <w:rFonts w:ascii="Times New Roman" w:hAnsi="Times New Roman" w:cs="Times New Roman"/>
          <w:b/>
          <w:bCs/>
          <w:color w:val="000000"/>
          <w:sz w:val="24"/>
          <w:szCs w:val="24"/>
          <w:lang w:val="en-GB" w:eastAsia="en-GB"/>
        </w:rPr>
        <w:instrText xml:space="preserve">2.6 Conceptual </w:instrText>
      </w:r>
      <w:r w:rsidR="006803A7">
        <w:rPr>
          <w:rFonts w:ascii="Times New Roman" w:hAnsi="Times New Roman" w:cs="Times New Roman"/>
          <w:b/>
          <w:bCs/>
          <w:color w:val="000000"/>
          <w:sz w:val="24"/>
          <w:szCs w:val="24"/>
          <w:lang w:val="en-GB" w:eastAsia="en-GB"/>
        </w:rPr>
        <w:instrText>F</w:instrText>
      </w:r>
      <w:r w:rsidR="006803A7" w:rsidRPr="002A78B1">
        <w:rPr>
          <w:rFonts w:ascii="Times New Roman" w:hAnsi="Times New Roman" w:cs="Times New Roman"/>
          <w:b/>
          <w:bCs/>
          <w:color w:val="000000"/>
          <w:sz w:val="24"/>
          <w:szCs w:val="24"/>
          <w:lang w:val="en-GB" w:eastAsia="en-GB"/>
        </w:rPr>
        <w:instrText>ramework</w:instrText>
      </w:r>
      <w:bookmarkEnd w:id="64"/>
      <w:r w:rsidR="006803A7">
        <w:instrText xml:space="preserve">" \f C \l "1" </w:instrText>
      </w:r>
      <w:r w:rsidR="006803A7">
        <w:rPr>
          <w:rFonts w:ascii="Times New Roman" w:hAnsi="Times New Roman" w:cs="Times New Roman"/>
          <w:b/>
          <w:bCs/>
          <w:color w:val="000000"/>
          <w:sz w:val="24"/>
          <w:szCs w:val="24"/>
          <w:lang w:val="en-GB" w:eastAsia="en-GB"/>
        </w:rPr>
        <w:fldChar w:fldCharType="end"/>
      </w:r>
    </w:p>
    <w:p w14:paraId="6DBE75C0" w14:textId="77777777" w:rsidR="00502C8E" w:rsidRDefault="00502C8E" w:rsidP="00D906E7">
      <w:pPr>
        <w:tabs>
          <w:tab w:val="left" w:pos="3852"/>
        </w:tabs>
        <w:spacing w:after="0" w:line="480" w:lineRule="auto"/>
        <w:jc w:val="both"/>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The c</w:t>
      </w:r>
      <w:r w:rsidRPr="00D03C02">
        <w:rPr>
          <w:rFonts w:ascii="Times New Roman" w:hAnsi="Times New Roman" w:cs="Times New Roman"/>
          <w:bCs/>
          <w:color w:val="000000"/>
          <w:sz w:val="24"/>
          <w:szCs w:val="24"/>
          <w:lang w:val="en-GB" w:eastAsia="en-GB"/>
        </w:rPr>
        <w:t>onceptual framework is an illustration</w:t>
      </w:r>
      <w:r>
        <w:rPr>
          <w:rFonts w:ascii="Times New Roman" w:hAnsi="Times New Roman" w:cs="Times New Roman"/>
          <w:bCs/>
          <w:color w:val="000000"/>
          <w:sz w:val="24"/>
          <w:szCs w:val="24"/>
          <w:lang w:val="en-GB" w:eastAsia="en-GB"/>
        </w:rPr>
        <w:t xml:space="preserve"> or diagrammatic presentation that shows how variables involved in the study interact. In the current study that investigated the school management strategies for managing conflict among teachers in secondary schools, independent variables include school management strategies. In contrast, the dependent variable is conflict among teachers.</w:t>
      </w:r>
    </w:p>
    <w:p w14:paraId="3AE3519C" w14:textId="77777777" w:rsidR="00D906E7" w:rsidRDefault="00D906E7" w:rsidP="00D906E7">
      <w:pPr>
        <w:tabs>
          <w:tab w:val="left" w:pos="3852"/>
        </w:tabs>
        <w:spacing w:after="0" w:line="480" w:lineRule="auto"/>
        <w:jc w:val="both"/>
        <w:rPr>
          <w:rFonts w:ascii="Times New Roman" w:hAnsi="Times New Roman" w:cs="Times New Roman"/>
          <w:bCs/>
          <w:color w:val="000000"/>
          <w:sz w:val="24"/>
          <w:szCs w:val="24"/>
          <w:lang w:val="en-GB" w:eastAsia="en-GB"/>
        </w:rPr>
      </w:pPr>
    </w:p>
    <w:p w14:paraId="1DA2865B" w14:textId="32ED8F75" w:rsidR="004411AF" w:rsidRDefault="001E6960" w:rsidP="00D906E7">
      <w:pPr>
        <w:tabs>
          <w:tab w:val="left" w:pos="3852"/>
        </w:tabs>
        <w:spacing w:after="0" w:line="480" w:lineRule="auto"/>
        <w:jc w:val="both"/>
        <w:rPr>
          <w:rFonts w:ascii="Times New Roman" w:hAnsi="Times New Roman" w:cs="Times New Roman"/>
          <w:bCs/>
          <w:color w:val="000000"/>
          <w:sz w:val="24"/>
          <w:szCs w:val="24"/>
          <w:lang w:val="en-GB" w:eastAsia="en-GB"/>
        </w:rPr>
      </w:pPr>
      <w:r>
        <w:rPr>
          <w:rFonts w:ascii="Times New Roman" w:hAnsi="Times New Roman" w:cs="Times New Roman"/>
          <w:bCs/>
          <w:color w:val="000000"/>
          <w:sz w:val="24"/>
          <w:szCs w:val="24"/>
          <w:lang w:val="en-GB" w:eastAsia="en-GB"/>
        </w:rPr>
        <w:t>The intervening variables are the communication style, school culture of mutual respect and transparency, decision-making process, and resource availability</w:t>
      </w:r>
      <w:r w:rsidR="00502C8E">
        <w:rPr>
          <w:rFonts w:ascii="Times New Roman" w:hAnsi="Times New Roman" w:cs="Times New Roman"/>
          <w:bCs/>
          <w:color w:val="000000"/>
          <w:sz w:val="24"/>
          <w:szCs w:val="24"/>
          <w:lang w:val="en-GB" w:eastAsia="en-GB"/>
        </w:rPr>
        <w:t xml:space="preserve">. </w:t>
      </w:r>
    </w:p>
    <w:p w14:paraId="6AC9D6C1" w14:textId="77777777" w:rsidR="004544E5" w:rsidRDefault="004544E5" w:rsidP="00D906E7">
      <w:pPr>
        <w:tabs>
          <w:tab w:val="left" w:pos="3852"/>
        </w:tabs>
        <w:spacing w:after="0" w:line="480" w:lineRule="auto"/>
        <w:jc w:val="both"/>
        <w:rPr>
          <w:rFonts w:ascii="Times New Roman" w:hAnsi="Times New Roman" w:cs="Times New Roman"/>
          <w:bCs/>
          <w:color w:val="000000"/>
          <w:sz w:val="24"/>
          <w:szCs w:val="24"/>
          <w:lang w:val="en-GB" w:eastAsia="en-GB"/>
        </w:rPr>
      </w:pPr>
    </w:p>
    <w:p w14:paraId="4D4808D0" w14:textId="662E002C" w:rsidR="004411AF" w:rsidRPr="004411AF" w:rsidRDefault="004411AF" w:rsidP="004411AF">
      <w:pPr>
        <w:pStyle w:val="Caption"/>
        <w:jc w:val="both"/>
        <w:rPr>
          <w:rFonts w:ascii="Times New Roman" w:hAnsi="Times New Roman" w:cs="Times New Roman"/>
          <w:b/>
          <w:i w:val="0"/>
          <w:color w:val="000000" w:themeColor="text1"/>
          <w:sz w:val="24"/>
          <w:szCs w:val="24"/>
        </w:rPr>
      </w:pPr>
      <w:bookmarkStart w:id="65" w:name="_Toc200981140"/>
      <w:r w:rsidRPr="004411AF">
        <w:rPr>
          <w:rFonts w:ascii="Times New Roman" w:hAnsi="Times New Roman" w:cs="Times New Roman"/>
          <w:b/>
          <w:i w:val="0"/>
          <w:color w:val="000000" w:themeColor="text1"/>
          <w:sz w:val="24"/>
          <w:szCs w:val="24"/>
        </w:rPr>
        <w:t xml:space="preserve">Figure 1.1 portrays a </w:t>
      </w:r>
      <w:r w:rsidR="00C611CB" w:rsidRPr="004411AF">
        <w:rPr>
          <w:rFonts w:ascii="Times New Roman" w:hAnsi="Times New Roman" w:cs="Times New Roman"/>
          <w:b/>
          <w:i w:val="0"/>
          <w:color w:val="000000" w:themeColor="text1"/>
          <w:sz w:val="24"/>
          <w:szCs w:val="24"/>
        </w:rPr>
        <w:t>Conceptual Framewo</w:t>
      </w:r>
      <w:bookmarkEnd w:id="65"/>
      <w:r w:rsidR="00C611CB">
        <w:rPr>
          <w:rFonts w:ascii="Times New Roman" w:hAnsi="Times New Roman" w:cs="Times New Roman"/>
          <w:b/>
          <w:i w:val="0"/>
          <w:color w:val="000000" w:themeColor="text1"/>
          <w:sz w:val="24"/>
          <w:szCs w:val="24"/>
        </w:rPr>
        <w:t>rk</w:t>
      </w:r>
      <w:r w:rsidR="00C611CB">
        <w:rPr>
          <w:rFonts w:ascii="Times New Roman" w:hAnsi="Times New Roman" w:cs="Times New Roman"/>
          <w:b/>
          <w:i w:val="0"/>
          <w:color w:val="000000" w:themeColor="text1"/>
          <w:sz w:val="24"/>
          <w:szCs w:val="24"/>
        </w:rPr>
        <w:fldChar w:fldCharType="begin"/>
      </w:r>
      <w:r w:rsidR="00C611CB">
        <w:instrText xml:space="preserve"> TC "</w:instrText>
      </w:r>
      <w:bookmarkStart w:id="66" w:name="_Toc208371355"/>
      <w:r w:rsidR="00C611CB" w:rsidRPr="008663C4">
        <w:rPr>
          <w:rFonts w:ascii="Times New Roman" w:hAnsi="Times New Roman" w:cs="Times New Roman"/>
          <w:b/>
          <w:i w:val="0"/>
          <w:color w:val="000000" w:themeColor="text1"/>
          <w:sz w:val="24"/>
          <w:szCs w:val="24"/>
        </w:rPr>
        <w:instrText>Figure 1.1 portrays a Conceptual Framework</w:instrText>
      </w:r>
      <w:bookmarkEnd w:id="66"/>
      <w:r w:rsidR="00C611CB">
        <w:instrText xml:space="preserve">" \f F \l "1" </w:instrText>
      </w:r>
      <w:r w:rsidR="00C611CB">
        <w:rPr>
          <w:rFonts w:ascii="Times New Roman" w:hAnsi="Times New Roman" w:cs="Times New Roman"/>
          <w:b/>
          <w:i w:val="0"/>
          <w:color w:val="000000" w:themeColor="text1"/>
          <w:sz w:val="24"/>
          <w:szCs w:val="24"/>
        </w:rPr>
        <w:fldChar w:fldCharType="end"/>
      </w:r>
    </w:p>
    <w:p w14:paraId="6590594B" w14:textId="07D415E4" w:rsidR="00502C8E" w:rsidRDefault="00C611CB" w:rsidP="00502C8E">
      <w:pPr>
        <w:tabs>
          <w:tab w:val="left" w:pos="3852"/>
        </w:tabs>
        <w:spacing w:before="240" w:after="240" w:line="480" w:lineRule="auto"/>
        <w:jc w:val="both"/>
        <w:rPr>
          <w:rFonts w:ascii="Times New Roman" w:hAnsi="Times New Roman" w:cs="Times New Roman"/>
          <w:bCs/>
          <w:color w:val="000000"/>
          <w:sz w:val="24"/>
          <w:szCs w:val="24"/>
          <w:lang w:val="en-GB" w:eastAsia="en-GB"/>
        </w:rPr>
      </w:pPr>
      <w:r w:rsidRPr="000556B5">
        <w:rPr>
          <w:noProof/>
        </w:rPr>
        <mc:AlternateContent>
          <mc:Choice Requires="wps">
            <w:drawing>
              <wp:anchor distT="0" distB="0" distL="114300" distR="114300" simplePos="0" relativeHeight="251660288" behindDoc="0" locked="0" layoutInCell="1" allowOverlap="1" wp14:anchorId="102BA29C" wp14:editId="4BB0F928">
                <wp:simplePos x="0" y="0"/>
                <wp:positionH relativeFrom="column">
                  <wp:posOffset>3068320</wp:posOffset>
                </wp:positionH>
                <wp:positionV relativeFrom="paragraph">
                  <wp:posOffset>564515</wp:posOffset>
                </wp:positionV>
                <wp:extent cx="2133600" cy="2743200"/>
                <wp:effectExtent l="0" t="0" r="19050"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743200"/>
                        </a:xfrm>
                        <a:prstGeom prst="roundRect">
                          <a:avLst>
                            <a:gd name="adj" fmla="val 16667"/>
                          </a:avLst>
                        </a:prstGeom>
                        <a:solidFill>
                          <a:srgbClr val="FFFFFF"/>
                        </a:solidFill>
                        <a:ln w="9525">
                          <a:solidFill>
                            <a:srgbClr val="000000"/>
                          </a:solidFill>
                          <a:round/>
                          <a:headEnd/>
                          <a:tailEnd/>
                        </a:ln>
                      </wps:spPr>
                      <wps:txbx>
                        <w:txbxContent>
                          <w:p w14:paraId="17F9B30B" w14:textId="16218582" w:rsidR="002B4D3C" w:rsidRDefault="002B4D3C" w:rsidP="001E2AD8">
                            <w:pPr>
                              <w:rPr>
                                <w:rFonts w:ascii="Times New Roman" w:hAnsi="Times New Roman" w:cs="Times New Roman"/>
                                <w:b/>
                                <w:sz w:val="24"/>
                                <w:szCs w:val="24"/>
                              </w:rPr>
                            </w:pPr>
                            <w:r>
                              <w:rPr>
                                <w:rFonts w:ascii="Times New Roman" w:hAnsi="Times New Roman" w:cs="Times New Roman"/>
                                <w:b/>
                                <w:sz w:val="24"/>
                                <w:szCs w:val="24"/>
                              </w:rPr>
                              <w:t>DEPENDENT VARIABLE</w:t>
                            </w:r>
                          </w:p>
                          <w:p w14:paraId="0860D335" w14:textId="4D38D2BE" w:rsidR="002B4D3C" w:rsidRPr="006239BA" w:rsidRDefault="002B4D3C" w:rsidP="006B6B6B">
                            <w:pPr>
                              <w:ind w:right="401"/>
                              <w:rPr>
                                <w:rFonts w:ascii="Times New Roman" w:hAnsi="Times New Roman" w:cs="Times New Roman"/>
                                <w:b/>
                                <w:sz w:val="24"/>
                                <w:szCs w:val="24"/>
                              </w:rPr>
                            </w:pPr>
                            <w:r w:rsidRPr="006239BA">
                              <w:rPr>
                                <w:rFonts w:ascii="Times New Roman" w:hAnsi="Times New Roman" w:cs="Times New Roman"/>
                                <w:b/>
                                <w:sz w:val="24"/>
                                <w:szCs w:val="24"/>
                              </w:rPr>
                              <w:t>Conflicts among secondary</w:t>
                            </w:r>
                            <w:r>
                              <w:rPr>
                                <w:rFonts w:ascii="Times New Roman" w:hAnsi="Times New Roman" w:cs="Times New Roman"/>
                                <w:b/>
                                <w:sz w:val="24"/>
                                <w:szCs w:val="24"/>
                              </w:rPr>
                              <w:t xml:space="preserve"> school</w:t>
                            </w:r>
                            <w:r w:rsidRPr="006239BA">
                              <w:rPr>
                                <w:rFonts w:ascii="Times New Roman" w:hAnsi="Times New Roman" w:cs="Times New Roman"/>
                                <w:b/>
                                <w:sz w:val="24"/>
                                <w:szCs w:val="24"/>
                              </w:rPr>
                              <w:t xml:space="preserve"> teachers</w:t>
                            </w:r>
                          </w:p>
                          <w:p w14:paraId="059352C7" w14:textId="77777777" w:rsidR="002B4D3C" w:rsidRDefault="002B4D3C" w:rsidP="001E2AD8">
                            <w:pPr>
                              <w:pStyle w:val="ListParagraph"/>
                              <w:numPr>
                                <w:ilvl w:val="0"/>
                                <w:numId w:val="13"/>
                              </w:numPr>
                              <w:rPr>
                                <w:sz w:val="24"/>
                                <w:szCs w:val="24"/>
                              </w:rPr>
                            </w:pPr>
                            <w:r>
                              <w:rPr>
                                <w:sz w:val="24"/>
                                <w:szCs w:val="24"/>
                              </w:rPr>
                              <w:t>Interpersonal conflicts</w:t>
                            </w:r>
                          </w:p>
                          <w:p w14:paraId="7FDB4A72" w14:textId="77777777" w:rsidR="002B4D3C" w:rsidRDefault="002B4D3C" w:rsidP="001E2AD8">
                            <w:pPr>
                              <w:pStyle w:val="ListParagraph"/>
                              <w:numPr>
                                <w:ilvl w:val="0"/>
                                <w:numId w:val="13"/>
                              </w:numPr>
                              <w:rPr>
                                <w:sz w:val="24"/>
                                <w:szCs w:val="24"/>
                              </w:rPr>
                            </w:pPr>
                            <w:r>
                              <w:rPr>
                                <w:sz w:val="24"/>
                                <w:szCs w:val="24"/>
                              </w:rPr>
                              <w:t>Competition for resources</w:t>
                            </w:r>
                          </w:p>
                          <w:p w14:paraId="1AC3F36C" w14:textId="77777777" w:rsidR="002B4D3C" w:rsidRDefault="002B4D3C" w:rsidP="001E2AD8">
                            <w:pPr>
                              <w:pStyle w:val="ListParagraph"/>
                              <w:numPr>
                                <w:ilvl w:val="0"/>
                                <w:numId w:val="13"/>
                              </w:numPr>
                              <w:rPr>
                                <w:sz w:val="24"/>
                                <w:szCs w:val="24"/>
                              </w:rPr>
                            </w:pPr>
                            <w:r>
                              <w:rPr>
                                <w:sz w:val="24"/>
                                <w:szCs w:val="24"/>
                              </w:rPr>
                              <w:t>Differences in teaching styles</w:t>
                            </w:r>
                          </w:p>
                          <w:p w14:paraId="6A5E4163" w14:textId="77777777" w:rsidR="002B4D3C" w:rsidRDefault="002B4D3C" w:rsidP="001E2AD8">
                            <w:pPr>
                              <w:pStyle w:val="ListParagraph"/>
                              <w:numPr>
                                <w:ilvl w:val="0"/>
                                <w:numId w:val="13"/>
                              </w:numPr>
                              <w:rPr>
                                <w:sz w:val="24"/>
                                <w:szCs w:val="24"/>
                              </w:rPr>
                            </w:pPr>
                            <w:r>
                              <w:rPr>
                                <w:sz w:val="24"/>
                                <w:szCs w:val="24"/>
                              </w:rPr>
                              <w:t>Perceived favoritism or bias</w:t>
                            </w:r>
                          </w:p>
                          <w:p w14:paraId="3CFF53EC" w14:textId="77777777" w:rsidR="002B4D3C" w:rsidRDefault="002B4D3C" w:rsidP="001E2AD8">
                            <w:pPr>
                              <w:pStyle w:val="ListParagraph"/>
                              <w:numPr>
                                <w:ilvl w:val="0"/>
                                <w:numId w:val="13"/>
                              </w:numPr>
                              <w:rPr>
                                <w:sz w:val="24"/>
                                <w:szCs w:val="24"/>
                              </w:rPr>
                            </w:pPr>
                            <w:r>
                              <w:rPr>
                                <w:sz w:val="24"/>
                                <w:szCs w:val="24"/>
                              </w:rPr>
                              <w:t>Professional insecurity</w:t>
                            </w:r>
                          </w:p>
                          <w:p w14:paraId="2A436039" w14:textId="77777777" w:rsidR="002B4D3C" w:rsidRPr="00B92BAB" w:rsidRDefault="002B4D3C" w:rsidP="001E2AD8">
                            <w:pPr>
                              <w:pStyle w:val="ListParagraph"/>
                              <w:numPr>
                                <w:ilvl w:val="0"/>
                                <w:numId w:val="13"/>
                              </w:numPr>
                              <w:rPr>
                                <w:sz w:val="24"/>
                                <w:szCs w:val="24"/>
                              </w:rPr>
                            </w:pPr>
                            <w:r>
                              <w:rPr>
                                <w:sz w:val="24"/>
                                <w:szCs w:val="24"/>
                              </w:rPr>
                              <w:t>Workplace culture and climate</w:t>
                            </w:r>
                          </w:p>
                          <w:p w14:paraId="75CF3C3A" w14:textId="77777777" w:rsidR="002B4D3C" w:rsidRDefault="002B4D3C" w:rsidP="001E2A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241.6pt;margin-top:44.45pt;width:168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">
                <v:textbox>
                  <w:txbxContent>
                    <w:p w14:paraId="17F9B30B" w14:textId="16218582" w:rsidR="00D521AF" w:rsidRDefault="00D521AF" w:rsidP="001E2AD8">
                      <w:pPr>
                        <w:rPr>
                          <w:rFonts w:ascii="Times New Roman" w:hAnsi="Times New Roman" w:cs="Times New Roman"/>
                          <w:b/>
                          <w:sz w:val="24"/>
                          <w:szCs w:val="24"/>
                        </w:rPr>
                      </w:pPr>
                      <w:r>
                        <w:rPr>
                          <w:rFonts w:ascii="Times New Roman" w:hAnsi="Times New Roman" w:cs="Times New Roman"/>
                          <w:b/>
                          <w:sz w:val="24"/>
                          <w:szCs w:val="24"/>
                        </w:rPr>
                        <w:t>DEPENDENT VARIABLE</w:t>
                      </w:r>
                    </w:p>
                    <w:p w14:paraId="0860D335" w14:textId="4D38D2BE" w:rsidR="00D521AF" w:rsidRPr="006239BA" w:rsidRDefault="00D521AF" w:rsidP="006B6B6B">
                      <w:pPr>
                        <w:ind w:right="401"/>
                        <w:rPr>
                          <w:rFonts w:ascii="Times New Roman" w:hAnsi="Times New Roman" w:cs="Times New Roman"/>
                          <w:b/>
                          <w:sz w:val="24"/>
                          <w:szCs w:val="24"/>
                        </w:rPr>
                      </w:pPr>
                      <w:r w:rsidRPr="006239BA">
                        <w:rPr>
                          <w:rFonts w:ascii="Times New Roman" w:hAnsi="Times New Roman" w:cs="Times New Roman"/>
                          <w:b/>
                          <w:sz w:val="24"/>
                          <w:szCs w:val="24"/>
                        </w:rPr>
                        <w:t>Conflicts among secondary</w:t>
                      </w:r>
                      <w:r>
                        <w:rPr>
                          <w:rFonts w:ascii="Times New Roman" w:hAnsi="Times New Roman" w:cs="Times New Roman"/>
                          <w:b/>
                          <w:sz w:val="24"/>
                          <w:szCs w:val="24"/>
                        </w:rPr>
                        <w:t xml:space="preserve"> school</w:t>
                      </w:r>
                      <w:r w:rsidRPr="006239BA">
                        <w:rPr>
                          <w:rFonts w:ascii="Times New Roman" w:hAnsi="Times New Roman" w:cs="Times New Roman"/>
                          <w:b/>
                          <w:sz w:val="24"/>
                          <w:szCs w:val="24"/>
                        </w:rPr>
                        <w:t xml:space="preserve"> teachers</w:t>
                      </w:r>
                    </w:p>
                    <w:p w14:paraId="059352C7" w14:textId="77777777" w:rsidR="00D521AF" w:rsidRDefault="00D521AF" w:rsidP="001E2AD8">
                      <w:pPr>
                        <w:pStyle w:val="ListParagraph"/>
                        <w:numPr>
                          <w:ilvl w:val="0"/>
                          <w:numId w:val="13"/>
                        </w:numPr>
                        <w:rPr>
                          <w:sz w:val="24"/>
                          <w:szCs w:val="24"/>
                        </w:rPr>
                      </w:pPr>
                      <w:r>
                        <w:rPr>
                          <w:sz w:val="24"/>
                          <w:szCs w:val="24"/>
                        </w:rPr>
                        <w:t>Interpersonal conflicts</w:t>
                      </w:r>
                    </w:p>
                    <w:p w14:paraId="7FDB4A72" w14:textId="77777777" w:rsidR="00D521AF" w:rsidRDefault="00D521AF" w:rsidP="001E2AD8">
                      <w:pPr>
                        <w:pStyle w:val="ListParagraph"/>
                        <w:numPr>
                          <w:ilvl w:val="0"/>
                          <w:numId w:val="13"/>
                        </w:numPr>
                        <w:rPr>
                          <w:sz w:val="24"/>
                          <w:szCs w:val="24"/>
                        </w:rPr>
                      </w:pPr>
                      <w:r>
                        <w:rPr>
                          <w:sz w:val="24"/>
                          <w:szCs w:val="24"/>
                        </w:rPr>
                        <w:t>Competition for resources</w:t>
                      </w:r>
                    </w:p>
                    <w:p w14:paraId="1AC3F36C" w14:textId="77777777" w:rsidR="00D521AF" w:rsidRDefault="00D521AF" w:rsidP="001E2AD8">
                      <w:pPr>
                        <w:pStyle w:val="ListParagraph"/>
                        <w:numPr>
                          <w:ilvl w:val="0"/>
                          <w:numId w:val="13"/>
                        </w:numPr>
                        <w:rPr>
                          <w:sz w:val="24"/>
                          <w:szCs w:val="24"/>
                        </w:rPr>
                      </w:pPr>
                      <w:r>
                        <w:rPr>
                          <w:sz w:val="24"/>
                          <w:szCs w:val="24"/>
                        </w:rPr>
                        <w:t>Differences in teaching styles</w:t>
                      </w:r>
                    </w:p>
                    <w:p w14:paraId="6A5E4163" w14:textId="77777777" w:rsidR="00D521AF" w:rsidRDefault="00D521AF" w:rsidP="001E2AD8">
                      <w:pPr>
                        <w:pStyle w:val="ListParagraph"/>
                        <w:numPr>
                          <w:ilvl w:val="0"/>
                          <w:numId w:val="13"/>
                        </w:numPr>
                        <w:rPr>
                          <w:sz w:val="24"/>
                          <w:szCs w:val="24"/>
                        </w:rPr>
                      </w:pPr>
                      <w:r>
                        <w:rPr>
                          <w:sz w:val="24"/>
                          <w:szCs w:val="24"/>
                        </w:rPr>
                        <w:t>Perceived favoritism or bias</w:t>
                      </w:r>
                    </w:p>
                    <w:p w14:paraId="3CFF53EC" w14:textId="77777777" w:rsidR="00D521AF" w:rsidRDefault="00D521AF" w:rsidP="001E2AD8">
                      <w:pPr>
                        <w:pStyle w:val="ListParagraph"/>
                        <w:numPr>
                          <w:ilvl w:val="0"/>
                          <w:numId w:val="13"/>
                        </w:numPr>
                        <w:rPr>
                          <w:sz w:val="24"/>
                          <w:szCs w:val="24"/>
                        </w:rPr>
                      </w:pPr>
                      <w:r>
                        <w:rPr>
                          <w:sz w:val="24"/>
                          <w:szCs w:val="24"/>
                        </w:rPr>
                        <w:t>Professional insecurity</w:t>
                      </w:r>
                    </w:p>
                    <w:p w14:paraId="2A436039" w14:textId="77777777" w:rsidR="00D521AF" w:rsidRPr="00B92BAB" w:rsidRDefault="00D521AF" w:rsidP="001E2AD8">
                      <w:pPr>
                        <w:pStyle w:val="ListParagraph"/>
                        <w:numPr>
                          <w:ilvl w:val="0"/>
                          <w:numId w:val="13"/>
                        </w:numPr>
                        <w:rPr>
                          <w:sz w:val="24"/>
                          <w:szCs w:val="24"/>
                        </w:rPr>
                      </w:pPr>
                      <w:r>
                        <w:rPr>
                          <w:sz w:val="24"/>
                          <w:szCs w:val="24"/>
                        </w:rPr>
                        <w:t>Workplace culture and climate</w:t>
                      </w:r>
                    </w:p>
                    <w:p w14:paraId="75CF3C3A" w14:textId="77777777" w:rsidR="00D521AF" w:rsidRDefault="00D521AF" w:rsidP="001E2AD8"/>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76E871C5" wp14:editId="6E588598">
                <wp:simplePos x="0" y="0"/>
                <wp:positionH relativeFrom="margin">
                  <wp:posOffset>45720</wp:posOffset>
                </wp:positionH>
                <wp:positionV relativeFrom="paragraph">
                  <wp:posOffset>716915</wp:posOffset>
                </wp:positionV>
                <wp:extent cx="2314575" cy="2676525"/>
                <wp:effectExtent l="0" t="0" r="28575" b="2857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76525"/>
                        </a:xfrm>
                        <a:prstGeom prst="roundRect">
                          <a:avLst>
                            <a:gd name="adj" fmla="val 16667"/>
                          </a:avLst>
                        </a:prstGeom>
                        <a:solidFill>
                          <a:srgbClr val="FFFFFF"/>
                        </a:solidFill>
                        <a:ln w="9525">
                          <a:solidFill>
                            <a:srgbClr val="000000"/>
                          </a:solidFill>
                          <a:round/>
                          <a:headEnd/>
                          <a:tailEnd/>
                        </a:ln>
                      </wps:spPr>
                      <wps:txbx>
                        <w:txbxContent>
                          <w:p w14:paraId="1E5DDE55" w14:textId="77777777" w:rsidR="002B4D3C" w:rsidRDefault="002B4D3C" w:rsidP="00F47D00">
                            <w:pPr>
                              <w:spacing w:after="0" w:line="240" w:lineRule="auto"/>
                              <w:rPr>
                                <w:rFonts w:ascii="Times New Roman" w:hAnsi="Times New Roman" w:cs="Times New Roman"/>
                                <w:b/>
                                <w:sz w:val="24"/>
                                <w:szCs w:val="24"/>
                              </w:rPr>
                            </w:pPr>
                            <w:r>
                              <w:rPr>
                                <w:rFonts w:ascii="Times New Roman" w:hAnsi="Times New Roman" w:cs="Times New Roman"/>
                                <w:b/>
                                <w:sz w:val="24"/>
                                <w:szCs w:val="24"/>
                              </w:rPr>
                              <w:t>INDEPENDT VARIABLE</w:t>
                            </w:r>
                          </w:p>
                          <w:p w14:paraId="15B1812F" w14:textId="41C0D951" w:rsidR="002B4D3C" w:rsidRPr="006239BA" w:rsidRDefault="002B4D3C" w:rsidP="00F47D00">
                            <w:pPr>
                              <w:spacing w:after="0" w:line="240" w:lineRule="auto"/>
                              <w:rPr>
                                <w:rFonts w:ascii="Times New Roman" w:hAnsi="Times New Roman" w:cs="Times New Roman"/>
                                <w:b/>
                                <w:sz w:val="24"/>
                                <w:szCs w:val="24"/>
                              </w:rPr>
                            </w:pPr>
                            <w:r w:rsidRPr="006239BA">
                              <w:rPr>
                                <w:rFonts w:ascii="Times New Roman" w:hAnsi="Times New Roman" w:cs="Times New Roman"/>
                                <w:b/>
                                <w:sz w:val="24"/>
                                <w:szCs w:val="24"/>
                              </w:rPr>
                              <w:t>School management strategies</w:t>
                            </w:r>
                          </w:p>
                          <w:p w14:paraId="55B5957B" w14:textId="77777777" w:rsidR="002B4D3C" w:rsidRDefault="002B4D3C" w:rsidP="00F47D00">
                            <w:pPr>
                              <w:pStyle w:val="ListParagraph"/>
                              <w:numPr>
                                <w:ilvl w:val="0"/>
                                <w:numId w:val="12"/>
                              </w:numPr>
                              <w:rPr>
                                <w:sz w:val="24"/>
                                <w:szCs w:val="24"/>
                              </w:rPr>
                            </w:pPr>
                            <w:bookmarkStart w:id="67" w:name="_Hlk174190717"/>
                            <w:bookmarkStart w:id="68" w:name="_Hlk174190718"/>
                            <w:r>
                              <w:rPr>
                                <w:sz w:val="24"/>
                                <w:szCs w:val="24"/>
                              </w:rPr>
                              <w:t>Conflict resolution training</w:t>
                            </w:r>
                          </w:p>
                          <w:p w14:paraId="32346C5F" w14:textId="77777777" w:rsidR="002B4D3C" w:rsidRDefault="002B4D3C" w:rsidP="00F47D00">
                            <w:pPr>
                              <w:pStyle w:val="ListParagraph"/>
                              <w:numPr>
                                <w:ilvl w:val="0"/>
                                <w:numId w:val="12"/>
                              </w:numPr>
                              <w:rPr>
                                <w:sz w:val="24"/>
                                <w:szCs w:val="24"/>
                              </w:rPr>
                            </w:pPr>
                            <w:r>
                              <w:rPr>
                                <w:sz w:val="24"/>
                                <w:szCs w:val="24"/>
                              </w:rPr>
                              <w:t>Developing teacher’s professional development programs</w:t>
                            </w:r>
                          </w:p>
                          <w:p w14:paraId="202E4670" w14:textId="77777777" w:rsidR="002B4D3C" w:rsidRDefault="002B4D3C" w:rsidP="00F47D00">
                            <w:pPr>
                              <w:pStyle w:val="ListParagraph"/>
                              <w:numPr>
                                <w:ilvl w:val="0"/>
                                <w:numId w:val="12"/>
                              </w:numPr>
                              <w:rPr>
                                <w:sz w:val="24"/>
                                <w:szCs w:val="24"/>
                              </w:rPr>
                            </w:pPr>
                            <w:r>
                              <w:rPr>
                                <w:sz w:val="24"/>
                                <w:szCs w:val="24"/>
                              </w:rPr>
                              <w:t>Fostering a positive school culture and climate</w:t>
                            </w:r>
                          </w:p>
                          <w:p w14:paraId="2A510CEE" w14:textId="77777777" w:rsidR="002B4D3C" w:rsidRDefault="002B4D3C" w:rsidP="00F47D00">
                            <w:pPr>
                              <w:pStyle w:val="ListParagraph"/>
                              <w:numPr>
                                <w:ilvl w:val="0"/>
                                <w:numId w:val="14"/>
                              </w:numPr>
                              <w:rPr>
                                <w:sz w:val="24"/>
                                <w:szCs w:val="24"/>
                              </w:rPr>
                            </w:pPr>
                            <w:r>
                              <w:rPr>
                                <w:sz w:val="24"/>
                                <w:szCs w:val="24"/>
                              </w:rPr>
                              <w:t xml:space="preserve"> Providing mediation and negotiation</w:t>
                            </w:r>
                            <w:bookmarkEnd w:id="67"/>
                            <w:bookmarkEnd w:id="68"/>
                            <w:r w:rsidRPr="00324F6F">
                              <w:rPr>
                                <w:sz w:val="24"/>
                                <w:szCs w:val="24"/>
                              </w:rPr>
                              <w:t xml:space="preserve"> </w:t>
                            </w:r>
                          </w:p>
                          <w:p w14:paraId="0269E2ED" w14:textId="77777777" w:rsidR="002B4D3C" w:rsidRDefault="002B4D3C" w:rsidP="00F47D00">
                            <w:pPr>
                              <w:pStyle w:val="ListParagraph"/>
                              <w:numPr>
                                <w:ilvl w:val="0"/>
                                <w:numId w:val="14"/>
                              </w:numPr>
                              <w:rPr>
                                <w:sz w:val="24"/>
                                <w:szCs w:val="24"/>
                              </w:rPr>
                            </w:pPr>
                            <w:r>
                              <w:rPr>
                                <w:sz w:val="24"/>
                                <w:szCs w:val="24"/>
                              </w:rPr>
                              <w:t>Clear policies and procedures</w:t>
                            </w:r>
                          </w:p>
                          <w:p w14:paraId="3333571F" w14:textId="77777777" w:rsidR="002B4D3C" w:rsidRPr="00CE174E" w:rsidRDefault="002B4D3C" w:rsidP="00324F6F">
                            <w:pPr>
                              <w:pStyle w:val="ListParagraph"/>
                              <w:ind w:left="720" w:firstLine="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3.6pt;margin-top:56.45pt;width:182.25pt;height:21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">
                <v:textbox>
                  <w:txbxContent>
                    <w:p w14:paraId="1E5DDE55" w14:textId="77777777" w:rsidR="00D521AF" w:rsidRDefault="00D521AF" w:rsidP="00F47D00">
                      <w:pPr>
                        <w:spacing w:after="0" w:line="240" w:lineRule="auto"/>
                        <w:rPr>
                          <w:rFonts w:ascii="Times New Roman" w:hAnsi="Times New Roman" w:cs="Times New Roman"/>
                          <w:b/>
                          <w:sz w:val="24"/>
                          <w:szCs w:val="24"/>
                        </w:rPr>
                      </w:pPr>
                      <w:r>
                        <w:rPr>
                          <w:rFonts w:ascii="Times New Roman" w:hAnsi="Times New Roman" w:cs="Times New Roman"/>
                          <w:b/>
                          <w:sz w:val="24"/>
                          <w:szCs w:val="24"/>
                        </w:rPr>
                        <w:t>INDEPENDT VARIABLE</w:t>
                      </w:r>
                    </w:p>
                    <w:p w14:paraId="15B1812F" w14:textId="41C0D951" w:rsidR="00D521AF" w:rsidRPr="006239BA" w:rsidRDefault="00D521AF" w:rsidP="00F47D00">
                      <w:pPr>
                        <w:spacing w:after="0" w:line="240" w:lineRule="auto"/>
                        <w:rPr>
                          <w:rFonts w:ascii="Times New Roman" w:hAnsi="Times New Roman" w:cs="Times New Roman"/>
                          <w:b/>
                          <w:sz w:val="24"/>
                          <w:szCs w:val="24"/>
                        </w:rPr>
                      </w:pPr>
                      <w:r w:rsidRPr="006239BA">
                        <w:rPr>
                          <w:rFonts w:ascii="Times New Roman" w:hAnsi="Times New Roman" w:cs="Times New Roman"/>
                          <w:b/>
                          <w:sz w:val="24"/>
                          <w:szCs w:val="24"/>
                        </w:rPr>
                        <w:t>School management strategies</w:t>
                      </w:r>
                    </w:p>
                    <w:p w14:paraId="55B5957B" w14:textId="77777777" w:rsidR="00D521AF" w:rsidRDefault="00D521AF" w:rsidP="00F47D00">
                      <w:pPr>
                        <w:pStyle w:val="ListParagraph"/>
                        <w:numPr>
                          <w:ilvl w:val="0"/>
                          <w:numId w:val="12"/>
                        </w:numPr>
                        <w:rPr>
                          <w:sz w:val="24"/>
                          <w:szCs w:val="24"/>
                        </w:rPr>
                      </w:pPr>
                      <w:bookmarkStart w:id="69" w:name="_Hlk174190717"/>
                      <w:bookmarkStart w:id="70" w:name="_Hlk174190718"/>
                      <w:r>
                        <w:rPr>
                          <w:sz w:val="24"/>
                          <w:szCs w:val="24"/>
                        </w:rPr>
                        <w:t>Conflict resolution training</w:t>
                      </w:r>
                    </w:p>
                    <w:p w14:paraId="32346C5F" w14:textId="77777777" w:rsidR="00D521AF" w:rsidRDefault="00D521AF" w:rsidP="00F47D00">
                      <w:pPr>
                        <w:pStyle w:val="ListParagraph"/>
                        <w:numPr>
                          <w:ilvl w:val="0"/>
                          <w:numId w:val="12"/>
                        </w:numPr>
                        <w:rPr>
                          <w:sz w:val="24"/>
                          <w:szCs w:val="24"/>
                        </w:rPr>
                      </w:pPr>
                      <w:r>
                        <w:rPr>
                          <w:sz w:val="24"/>
                          <w:szCs w:val="24"/>
                        </w:rPr>
                        <w:t>Developing teacher’s professional development programs</w:t>
                      </w:r>
                    </w:p>
                    <w:p w14:paraId="202E4670" w14:textId="77777777" w:rsidR="00D521AF" w:rsidRDefault="00D521AF" w:rsidP="00F47D00">
                      <w:pPr>
                        <w:pStyle w:val="ListParagraph"/>
                        <w:numPr>
                          <w:ilvl w:val="0"/>
                          <w:numId w:val="12"/>
                        </w:numPr>
                        <w:rPr>
                          <w:sz w:val="24"/>
                          <w:szCs w:val="24"/>
                        </w:rPr>
                      </w:pPr>
                      <w:r>
                        <w:rPr>
                          <w:sz w:val="24"/>
                          <w:szCs w:val="24"/>
                        </w:rPr>
                        <w:t>Fostering a positive school culture and climate</w:t>
                      </w:r>
                    </w:p>
                    <w:p w14:paraId="2A510CEE" w14:textId="77777777" w:rsidR="00D521AF" w:rsidRDefault="00D521AF" w:rsidP="00F47D00">
                      <w:pPr>
                        <w:pStyle w:val="ListParagraph"/>
                        <w:numPr>
                          <w:ilvl w:val="0"/>
                          <w:numId w:val="14"/>
                        </w:numPr>
                        <w:rPr>
                          <w:sz w:val="24"/>
                          <w:szCs w:val="24"/>
                        </w:rPr>
                      </w:pPr>
                      <w:r>
                        <w:rPr>
                          <w:sz w:val="24"/>
                          <w:szCs w:val="24"/>
                        </w:rPr>
                        <w:t xml:space="preserve"> Providing mediation and negotiation</w:t>
                      </w:r>
                      <w:bookmarkEnd w:id="69"/>
                      <w:bookmarkEnd w:id="70"/>
                      <w:r w:rsidRPr="00324F6F">
                        <w:rPr>
                          <w:sz w:val="24"/>
                          <w:szCs w:val="24"/>
                        </w:rPr>
                        <w:t xml:space="preserve"> </w:t>
                      </w:r>
                    </w:p>
                    <w:p w14:paraId="0269E2ED" w14:textId="77777777" w:rsidR="00D521AF" w:rsidRDefault="00D521AF" w:rsidP="00F47D00">
                      <w:pPr>
                        <w:pStyle w:val="ListParagraph"/>
                        <w:numPr>
                          <w:ilvl w:val="0"/>
                          <w:numId w:val="14"/>
                        </w:numPr>
                        <w:rPr>
                          <w:sz w:val="24"/>
                          <w:szCs w:val="24"/>
                        </w:rPr>
                      </w:pPr>
                      <w:r>
                        <w:rPr>
                          <w:sz w:val="24"/>
                          <w:szCs w:val="24"/>
                        </w:rPr>
                        <w:t>Clear policies and procedures</w:t>
                      </w:r>
                    </w:p>
                    <w:p w14:paraId="3333571F" w14:textId="77777777" w:rsidR="00D521AF" w:rsidRPr="00CE174E" w:rsidRDefault="00D521AF" w:rsidP="00324F6F">
                      <w:pPr>
                        <w:pStyle w:val="ListParagraph"/>
                        <w:ind w:left="720" w:firstLine="0"/>
                        <w:rPr>
                          <w:sz w:val="24"/>
                          <w:szCs w:val="24"/>
                        </w:rPr>
                      </w:pPr>
                    </w:p>
                  </w:txbxContent>
                </v:textbox>
                <w10:wrap anchorx="margin"/>
              </v:roundrect>
            </w:pict>
          </mc:Fallback>
        </mc:AlternateContent>
      </w:r>
      <w:r w:rsidR="000556B5" w:rsidRPr="000556B5">
        <w:rPr>
          <w:rFonts w:ascii="Times New Roman" w:hAnsi="Times New Roman" w:cs="Times New Roman"/>
          <w:color w:val="000000" w:themeColor="text1"/>
          <w:sz w:val="24"/>
          <w:szCs w:val="24"/>
        </w:rPr>
        <w:t>Figure 1.</w:t>
      </w:r>
      <w:r w:rsidR="000556B5">
        <w:rPr>
          <w:rFonts w:ascii="Times New Roman" w:hAnsi="Times New Roman" w:cs="Times New Roman"/>
          <w:color w:val="000000" w:themeColor="text1"/>
          <w:sz w:val="24"/>
          <w:szCs w:val="24"/>
        </w:rPr>
        <w:t xml:space="preserve">1 portrays a conceptual framework </w:t>
      </w:r>
      <w:r w:rsidR="00502C8E" w:rsidRPr="000556B5">
        <w:rPr>
          <w:rFonts w:ascii="Times New Roman" w:hAnsi="Times New Roman" w:cs="Times New Roman"/>
          <w:bCs/>
          <w:color w:val="000000"/>
          <w:sz w:val="24"/>
          <w:szCs w:val="24"/>
          <w:lang w:val="en-GB" w:eastAsia="en-GB"/>
        </w:rPr>
        <w:t>summarising the key attributes that guided the</w:t>
      </w:r>
      <w:r w:rsidR="00502C8E">
        <w:rPr>
          <w:rFonts w:ascii="Times New Roman" w:hAnsi="Times New Roman" w:cs="Times New Roman"/>
          <w:bCs/>
          <w:color w:val="000000"/>
          <w:sz w:val="24"/>
          <w:szCs w:val="24"/>
          <w:lang w:val="en-GB" w:eastAsia="en-GB"/>
        </w:rPr>
        <w:t xml:space="preserve"> present study.</w:t>
      </w:r>
    </w:p>
    <w:p w14:paraId="74827EF4" w14:textId="5A5F2D79" w:rsidR="00E667E9" w:rsidRDefault="00E667E9" w:rsidP="00196609">
      <w:pPr>
        <w:tabs>
          <w:tab w:val="left" w:pos="3852"/>
        </w:tabs>
        <w:spacing w:line="480" w:lineRule="auto"/>
        <w:jc w:val="both"/>
        <w:rPr>
          <w:rFonts w:ascii="Times New Roman" w:hAnsi="Times New Roman" w:cs="Times New Roman"/>
          <w:bCs/>
          <w:color w:val="000000"/>
          <w:sz w:val="24"/>
          <w:szCs w:val="24"/>
          <w:lang w:val="en-GB" w:eastAsia="en-GB"/>
        </w:rPr>
      </w:pPr>
    </w:p>
    <w:p w14:paraId="4D4D5053" w14:textId="09D91088" w:rsidR="00E667E9" w:rsidRDefault="00C611CB" w:rsidP="00196609">
      <w:pPr>
        <w:tabs>
          <w:tab w:val="left" w:pos="3852"/>
        </w:tabs>
        <w:spacing w:line="480" w:lineRule="auto"/>
        <w:jc w:val="both"/>
        <w:rPr>
          <w:rFonts w:ascii="Times New Roman" w:hAnsi="Times New Roman" w:cs="Times New Roman"/>
          <w:bCs/>
          <w:color w:val="000000"/>
          <w:sz w:val="24"/>
          <w:szCs w:val="24"/>
          <w:lang w:val="en-GB" w:eastAsia="en-GB"/>
        </w:rPr>
      </w:pPr>
      <w:r>
        <w:rPr>
          <w:noProof/>
        </w:rPr>
        <mc:AlternateContent>
          <mc:Choice Requires="wps">
            <w:drawing>
              <wp:anchor distT="0" distB="0" distL="114300" distR="114300" simplePos="0" relativeHeight="251662336" behindDoc="0" locked="0" layoutInCell="1" allowOverlap="1" wp14:anchorId="0F049B90" wp14:editId="0957244E">
                <wp:simplePos x="0" y="0"/>
                <wp:positionH relativeFrom="column">
                  <wp:posOffset>2407285</wp:posOffset>
                </wp:positionH>
                <wp:positionV relativeFrom="paragraph">
                  <wp:posOffset>344170</wp:posOffset>
                </wp:positionV>
                <wp:extent cx="663575" cy="104775"/>
                <wp:effectExtent l="38100" t="19050" r="0" b="4762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104775"/>
                        </a:xfrm>
                        <a:prstGeom prst="leftRightArrow">
                          <a:avLst>
                            <a:gd name="adj1" fmla="val 50000"/>
                            <a:gd name="adj2" fmla="val 304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 o:spid="_x0000_s1026" type="#_x0000_t69" style="position:absolute;margin-left:189.55pt;margin-top:27.1pt;width:52.2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" adj="10375"/>
            </w:pict>
          </mc:Fallback>
        </mc:AlternateContent>
      </w:r>
    </w:p>
    <w:p w14:paraId="2A0F5965" w14:textId="6CEE37A1" w:rsidR="00E667E9" w:rsidRDefault="001433B5" w:rsidP="00196609">
      <w:pPr>
        <w:tabs>
          <w:tab w:val="left" w:pos="3852"/>
        </w:tabs>
        <w:spacing w:line="480" w:lineRule="auto"/>
        <w:jc w:val="both"/>
        <w:rPr>
          <w:rFonts w:ascii="Times New Roman" w:hAnsi="Times New Roman" w:cs="Times New Roman"/>
          <w:bCs/>
          <w:color w:val="000000"/>
          <w:sz w:val="24"/>
          <w:szCs w:val="24"/>
          <w:lang w:val="en-GB" w:eastAsia="en-GB"/>
        </w:rPr>
      </w:pPr>
      <w:r>
        <w:rPr>
          <w:noProof/>
        </w:rPr>
        <mc:AlternateContent>
          <mc:Choice Requires="wps">
            <w:drawing>
              <wp:anchor distT="0" distB="0" distL="114300" distR="114300" simplePos="0" relativeHeight="251663360" behindDoc="0" locked="0" layoutInCell="1" allowOverlap="1" wp14:anchorId="1A694950" wp14:editId="0129B054">
                <wp:simplePos x="0" y="0"/>
                <wp:positionH relativeFrom="column">
                  <wp:posOffset>2722245</wp:posOffset>
                </wp:positionH>
                <wp:positionV relativeFrom="paragraph">
                  <wp:posOffset>415925</wp:posOffset>
                </wp:positionV>
                <wp:extent cx="161925" cy="1409700"/>
                <wp:effectExtent l="19050" t="38100" r="47625"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09700"/>
                        </a:xfrm>
                        <a:prstGeom prst="upArrow">
                          <a:avLst>
                            <a:gd name="adj1" fmla="val 50000"/>
                            <a:gd name="adj2" fmla="val 317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6" type="#_x0000_t68" style="position:absolute;margin-left:214.35pt;margin-top:32.75pt;width:12.7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" adj="7877">
                <v:textbox style="layout-flow:vertical-ideographic"/>
              </v:shape>
            </w:pict>
          </mc:Fallback>
        </mc:AlternateContent>
      </w:r>
    </w:p>
    <w:p w14:paraId="29E537FB" w14:textId="3214345E" w:rsidR="00E667E9" w:rsidRDefault="00E667E9" w:rsidP="00196609">
      <w:pPr>
        <w:tabs>
          <w:tab w:val="left" w:pos="3852"/>
        </w:tabs>
        <w:spacing w:line="480" w:lineRule="auto"/>
        <w:jc w:val="both"/>
        <w:rPr>
          <w:rFonts w:ascii="Times New Roman" w:hAnsi="Times New Roman" w:cs="Times New Roman"/>
          <w:bCs/>
          <w:color w:val="000000"/>
          <w:sz w:val="24"/>
          <w:szCs w:val="24"/>
          <w:lang w:val="en-GB" w:eastAsia="en-GB"/>
        </w:rPr>
      </w:pPr>
    </w:p>
    <w:p w14:paraId="59A16C2D" w14:textId="4AAE4D4D" w:rsidR="00E667E9" w:rsidRDefault="00E667E9" w:rsidP="00196609">
      <w:pPr>
        <w:tabs>
          <w:tab w:val="left" w:pos="3852"/>
        </w:tabs>
        <w:spacing w:line="480" w:lineRule="auto"/>
        <w:jc w:val="both"/>
        <w:rPr>
          <w:rFonts w:ascii="Times New Roman" w:hAnsi="Times New Roman" w:cs="Times New Roman"/>
          <w:bCs/>
          <w:color w:val="000000"/>
          <w:sz w:val="24"/>
          <w:szCs w:val="24"/>
          <w:lang w:val="en-GB" w:eastAsia="en-GB"/>
        </w:rPr>
      </w:pPr>
    </w:p>
    <w:p w14:paraId="20BFEBF1" w14:textId="0A3F7BCC" w:rsidR="00E667E9" w:rsidRDefault="00E667E9" w:rsidP="00196609">
      <w:pPr>
        <w:tabs>
          <w:tab w:val="left" w:pos="3852"/>
        </w:tabs>
        <w:spacing w:line="480" w:lineRule="auto"/>
        <w:jc w:val="both"/>
        <w:rPr>
          <w:rFonts w:ascii="Times New Roman" w:hAnsi="Times New Roman" w:cs="Times New Roman"/>
          <w:bCs/>
          <w:color w:val="000000"/>
          <w:sz w:val="24"/>
          <w:szCs w:val="24"/>
          <w:lang w:val="en-GB" w:eastAsia="en-GB"/>
        </w:rPr>
      </w:pPr>
    </w:p>
    <w:p w14:paraId="7DCB3E1C" w14:textId="407CFC3A" w:rsidR="00E667E9" w:rsidRDefault="00B21CAC" w:rsidP="00196609">
      <w:pPr>
        <w:tabs>
          <w:tab w:val="left" w:pos="3852"/>
        </w:tabs>
        <w:spacing w:line="480" w:lineRule="auto"/>
        <w:jc w:val="both"/>
        <w:rPr>
          <w:rFonts w:ascii="Times New Roman" w:hAnsi="Times New Roman" w:cs="Times New Roman"/>
          <w:bCs/>
          <w:color w:val="000000"/>
          <w:sz w:val="24"/>
          <w:szCs w:val="24"/>
          <w:lang w:val="en-GB" w:eastAsia="en-GB"/>
        </w:rPr>
      </w:pPr>
      <w:r>
        <w:rPr>
          <w:noProof/>
        </w:rPr>
        <mc:AlternateContent>
          <mc:Choice Requires="wps">
            <w:drawing>
              <wp:anchor distT="0" distB="0" distL="114300" distR="114300" simplePos="0" relativeHeight="251661312" behindDoc="0" locked="0" layoutInCell="1" allowOverlap="1" wp14:anchorId="638051B1" wp14:editId="66EE1FC4">
                <wp:simplePos x="0" y="0"/>
                <wp:positionH relativeFrom="column">
                  <wp:posOffset>1569720</wp:posOffset>
                </wp:positionH>
                <wp:positionV relativeFrom="paragraph">
                  <wp:posOffset>93345</wp:posOffset>
                </wp:positionV>
                <wp:extent cx="2667000" cy="2009775"/>
                <wp:effectExtent l="0" t="0" r="19050" b="285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009775"/>
                        </a:xfrm>
                        <a:prstGeom prst="roundRect">
                          <a:avLst>
                            <a:gd name="adj" fmla="val 16667"/>
                          </a:avLst>
                        </a:prstGeom>
                        <a:solidFill>
                          <a:srgbClr val="FFFFFF"/>
                        </a:solidFill>
                        <a:ln w="9525">
                          <a:solidFill>
                            <a:srgbClr val="000000"/>
                          </a:solidFill>
                          <a:round/>
                          <a:headEnd/>
                          <a:tailEnd/>
                        </a:ln>
                      </wps:spPr>
                      <wps:txbx>
                        <w:txbxContent>
                          <w:p w14:paraId="6B18D101" w14:textId="79E1B23B" w:rsidR="002B4D3C" w:rsidRPr="0012115B" w:rsidRDefault="002B4D3C" w:rsidP="00F47D0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2115B">
                              <w:rPr>
                                <w:rFonts w:ascii="Times New Roman" w:hAnsi="Times New Roman" w:cs="Times New Roman"/>
                                <w:b/>
                                <w:sz w:val="24"/>
                                <w:szCs w:val="24"/>
                              </w:rPr>
                              <w:t>INTERVENING VARIABLES</w:t>
                            </w:r>
                          </w:p>
                          <w:p w14:paraId="32170BB3" w14:textId="16DC8522" w:rsidR="002B4D3C" w:rsidRDefault="002B4D3C" w:rsidP="00F47D00">
                            <w:pPr>
                              <w:pStyle w:val="ListParagraph"/>
                              <w:numPr>
                                <w:ilvl w:val="0"/>
                                <w:numId w:val="14"/>
                              </w:numPr>
                              <w:rPr>
                                <w:sz w:val="24"/>
                                <w:szCs w:val="24"/>
                              </w:rPr>
                            </w:pPr>
                            <w:r w:rsidRPr="00A53C92">
                              <w:rPr>
                                <w:sz w:val="24"/>
                                <w:szCs w:val="24"/>
                              </w:rPr>
                              <w:t>Communication style</w:t>
                            </w:r>
                          </w:p>
                          <w:p w14:paraId="24EC14A9" w14:textId="77777777" w:rsidR="002B4D3C" w:rsidRPr="00324F6F" w:rsidRDefault="002B4D3C" w:rsidP="00B21CAC">
                            <w:pPr>
                              <w:pStyle w:val="ListParagraph"/>
                              <w:ind w:left="720" w:firstLine="0"/>
                              <w:rPr>
                                <w:sz w:val="24"/>
                                <w:szCs w:val="24"/>
                              </w:rPr>
                            </w:pPr>
                          </w:p>
                          <w:p w14:paraId="3928A114" w14:textId="6EC9CC19" w:rsidR="002B4D3C" w:rsidRDefault="002B4D3C" w:rsidP="00F47D00">
                            <w:pPr>
                              <w:pStyle w:val="ListParagraph"/>
                              <w:numPr>
                                <w:ilvl w:val="0"/>
                                <w:numId w:val="14"/>
                              </w:numPr>
                              <w:rPr>
                                <w:sz w:val="24"/>
                                <w:szCs w:val="24"/>
                              </w:rPr>
                            </w:pPr>
                            <w:r>
                              <w:rPr>
                                <w:sz w:val="24"/>
                                <w:szCs w:val="24"/>
                              </w:rPr>
                              <w:t>School culture of mutual respect and transparency</w:t>
                            </w:r>
                          </w:p>
                          <w:p w14:paraId="4EA7CFD2" w14:textId="77777777" w:rsidR="002B4D3C" w:rsidRDefault="002B4D3C" w:rsidP="00B21CAC">
                            <w:pPr>
                              <w:pStyle w:val="ListParagraph"/>
                              <w:ind w:left="720" w:firstLine="0"/>
                              <w:rPr>
                                <w:sz w:val="24"/>
                                <w:szCs w:val="24"/>
                              </w:rPr>
                            </w:pPr>
                          </w:p>
                          <w:p w14:paraId="66B847F1" w14:textId="71B58467" w:rsidR="002B4D3C" w:rsidRDefault="002B4D3C" w:rsidP="00F47D00">
                            <w:pPr>
                              <w:pStyle w:val="ListParagraph"/>
                              <w:numPr>
                                <w:ilvl w:val="0"/>
                                <w:numId w:val="14"/>
                              </w:numPr>
                              <w:rPr>
                                <w:sz w:val="24"/>
                                <w:szCs w:val="24"/>
                              </w:rPr>
                            </w:pPr>
                            <w:r>
                              <w:rPr>
                                <w:sz w:val="24"/>
                                <w:szCs w:val="24"/>
                              </w:rPr>
                              <w:t>Decision making processes</w:t>
                            </w:r>
                          </w:p>
                          <w:p w14:paraId="5BA5480C" w14:textId="77777777" w:rsidR="002B4D3C" w:rsidRDefault="002B4D3C" w:rsidP="00B21CAC">
                            <w:pPr>
                              <w:pStyle w:val="ListParagraph"/>
                              <w:ind w:left="720" w:firstLine="0"/>
                              <w:rPr>
                                <w:sz w:val="24"/>
                                <w:szCs w:val="24"/>
                              </w:rPr>
                            </w:pPr>
                          </w:p>
                          <w:p w14:paraId="46ACD3EC" w14:textId="77777777" w:rsidR="002B4D3C" w:rsidRPr="00311249" w:rsidRDefault="002B4D3C" w:rsidP="00F47D00">
                            <w:pPr>
                              <w:pStyle w:val="ListParagraph"/>
                              <w:numPr>
                                <w:ilvl w:val="0"/>
                                <w:numId w:val="14"/>
                              </w:numPr>
                              <w:rPr>
                                <w:sz w:val="24"/>
                                <w:szCs w:val="24"/>
                              </w:rPr>
                            </w:pPr>
                            <w:r>
                              <w:rPr>
                                <w:sz w:val="24"/>
                                <w:szCs w:val="24"/>
                              </w:rPr>
                              <w:t>Availability of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123.6pt;margin-top:7.35pt;width:210pt;height:1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">
                <v:textbox>
                  <w:txbxContent>
                    <w:p w14:paraId="6B18D101" w14:textId="79E1B23B" w:rsidR="00D521AF" w:rsidRPr="0012115B" w:rsidRDefault="00D521AF" w:rsidP="00F47D0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12115B">
                        <w:rPr>
                          <w:rFonts w:ascii="Times New Roman" w:hAnsi="Times New Roman" w:cs="Times New Roman"/>
                          <w:b/>
                          <w:sz w:val="24"/>
                          <w:szCs w:val="24"/>
                        </w:rPr>
                        <w:t>INTERVENING VARIABLES</w:t>
                      </w:r>
                    </w:p>
                    <w:p w14:paraId="32170BB3" w14:textId="16DC8522" w:rsidR="00D521AF" w:rsidRDefault="00D521AF" w:rsidP="00F47D00">
                      <w:pPr>
                        <w:pStyle w:val="ListParagraph"/>
                        <w:numPr>
                          <w:ilvl w:val="0"/>
                          <w:numId w:val="14"/>
                        </w:numPr>
                        <w:rPr>
                          <w:sz w:val="24"/>
                          <w:szCs w:val="24"/>
                        </w:rPr>
                      </w:pPr>
                      <w:r w:rsidRPr="00A53C92">
                        <w:rPr>
                          <w:sz w:val="24"/>
                          <w:szCs w:val="24"/>
                        </w:rPr>
                        <w:t>Communication style</w:t>
                      </w:r>
                    </w:p>
                    <w:p w14:paraId="24EC14A9" w14:textId="77777777" w:rsidR="00D521AF" w:rsidRPr="00324F6F" w:rsidRDefault="00D521AF" w:rsidP="00B21CAC">
                      <w:pPr>
                        <w:pStyle w:val="ListParagraph"/>
                        <w:ind w:left="720" w:firstLine="0"/>
                        <w:rPr>
                          <w:sz w:val="24"/>
                          <w:szCs w:val="24"/>
                        </w:rPr>
                      </w:pPr>
                    </w:p>
                    <w:p w14:paraId="3928A114" w14:textId="6EC9CC19" w:rsidR="00D521AF" w:rsidRDefault="00D521AF" w:rsidP="00F47D00">
                      <w:pPr>
                        <w:pStyle w:val="ListParagraph"/>
                        <w:numPr>
                          <w:ilvl w:val="0"/>
                          <w:numId w:val="14"/>
                        </w:numPr>
                        <w:rPr>
                          <w:sz w:val="24"/>
                          <w:szCs w:val="24"/>
                        </w:rPr>
                      </w:pPr>
                      <w:r>
                        <w:rPr>
                          <w:sz w:val="24"/>
                          <w:szCs w:val="24"/>
                        </w:rPr>
                        <w:t>School culture of mutual respect and transparency</w:t>
                      </w:r>
                    </w:p>
                    <w:p w14:paraId="4EA7CFD2" w14:textId="77777777" w:rsidR="00D521AF" w:rsidRDefault="00D521AF" w:rsidP="00B21CAC">
                      <w:pPr>
                        <w:pStyle w:val="ListParagraph"/>
                        <w:ind w:left="720" w:firstLine="0"/>
                        <w:rPr>
                          <w:sz w:val="24"/>
                          <w:szCs w:val="24"/>
                        </w:rPr>
                      </w:pPr>
                    </w:p>
                    <w:p w14:paraId="66B847F1" w14:textId="71B58467" w:rsidR="00D521AF" w:rsidRDefault="00D521AF" w:rsidP="00F47D00">
                      <w:pPr>
                        <w:pStyle w:val="ListParagraph"/>
                        <w:numPr>
                          <w:ilvl w:val="0"/>
                          <w:numId w:val="14"/>
                        </w:numPr>
                        <w:rPr>
                          <w:sz w:val="24"/>
                          <w:szCs w:val="24"/>
                        </w:rPr>
                      </w:pPr>
                      <w:r>
                        <w:rPr>
                          <w:sz w:val="24"/>
                          <w:szCs w:val="24"/>
                        </w:rPr>
                        <w:t>Decision making processes</w:t>
                      </w:r>
                    </w:p>
                    <w:p w14:paraId="5BA5480C" w14:textId="77777777" w:rsidR="00D521AF" w:rsidRDefault="00D521AF" w:rsidP="00B21CAC">
                      <w:pPr>
                        <w:pStyle w:val="ListParagraph"/>
                        <w:ind w:left="720" w:firstLine="0"/>
                        <w:rPr>
                          <w:sz w:val="24"/>
                          <w:szCs w:val="24"/>
                        </w:rPr>
                      </w:pPr>
                    </w:p>
                    <w:p w14:paraId="46ACD3EC" w14:textId="77777777" w:rsidR="00D521AF" w:rsidRPr="00311249" w:rsidRDefault="00D521AF" w:rsidP="00F47D00">
                      <w:pPr>
                        <w:pStyle w:val="ListParagraph"/>
                        <w:numPr>
                          <w:ilvl w:val="0"/>
                          <w:numId w:val="14"/>
                        </w:numPr>
                        <w:rPr>
                          <w:sz w:val="24"/>
                          <w:szCs w:val="24"/>
                        </w:rPr>
                      </w:pPr>
                      <w:r>
                        <w:rPr>
                          <w:sz w:val="24"/>
                          <w:szCs w:val="24"/>
                        </w:rPr>
                        <w:t>Availability of resources</w:t>
                      </w:r>
                    </w:p>
                  </w:txbxContent>
                </v:textbox>
              </v:roundrect>
            </w:pict>
          </mc:Fallback>
        </mc:AlternateContent>
      </w:r>
    </w:p>
    <w:p w14:paraId="1576BC32" w14:textId="77777777" w:rsidR="00F31F06" w:rsidRDefault="00F31F06" w:rsidP="00196609">
      <w:pPr>
        <w:tabs>
          <w:tab w:val="left" w:pos="6525"/>
          <w:tab w:val="left" w:pos="7665"/>
        </w:tabs>
        <w:spacing w:line="480" w:lineRule="auto"/>
        <w:rPr>
          <w:rFonts w:ascii="Times New Roman" w:hAnsi="Times New Roman" w:cs="Times New Roman"/>
          <w:b/>
          <w:bCs/>
          <w:color w:val="000000"/>
          <w:sz w:val="24"/>
          <w:szCs w:val="24"/>
          <w:lang w:val="en-GB" w:eastAsia="en-GB"/>
        </w:rPr>
      </w:pPr>
    </w:p>
    <w:p w14:paraId="18EBD7DF" w14:textId="77777777" w:rsidR="00C314AD" w:rsidRDefault="00C314AD" w:rsidP="00196609">
      <w:pPr>
        <w:tabs>
          <w:tab w:val="left" w:pos="6525"/>
          <w:tab w:val="left" w:pos="7665"/>
        </w:tabs>
        <w:spacing w:line="480" w:lineRule="auto"/>
        <w:rPr>
          <w:rFonts w:ascii="Times New Roman" w:hAnsi="Times New Roman" w:cs="Times New Roman"/>
          <w:b/>
          <w:bCs/>
          <w:color w:val="000000"/>
          <w:sz w:val="24"/>
          <w:szCs w:val="24"/>
          <w:lang w:val="en-GB" w:eastAsia="en-GB"/>
        </w:rPr>
      </w:pPr>
    </w:p>
    <w:p w14:paraId="6632B571" w14:textId="77777777" w:rsidR="00A53E3B" w:rsidRDefault="00A53E3B" w:rsidP="00F47D00">
      <w:pPr>
        <w:tabs>
          <w:tab w:val="left" w:pos="6525"/>
          <w:tab w:val="left" w:pos="7665"/>
        </w:tabs>
        <w:spacing w:line="480" w:lineRule="auto"/>
        <w:rPr>
          <w:rFonts w:ascii="Times New Roman" w:hAnsi="Times New Roman" w:cs="Times New Roman"/>
          <w:b/>
          <w:bCs/>
          <w:color w:val="000000"/>
          <w:sz w:val="24"/>
          <w:szCs w:val="24"/>
          <w:lang w:val="en-GB" w:eastAsia="en-GB"/>
        </w:rPr>
      </w:pPr>
    </w:p>
    <w:p w14:paraId="56B09D3E" w14:textId="77777777" w:rsidR="00B21CAC" w:rsidRDefault="00B21CAC" w:rsidP="00F47D00">
      <w:pPr>
        <w:tabs>
          <w:tab w:val="left" w:pos="6525"/>
          <w:tab w:val="left" w:pos="7665"/>
        </w:tabs>
        <w:spacing w:line="480" w:lineRule="auto"/>
        <w:rPr>
          <w:rFonts w:ascii="Times New Roman" w:hAnsi="Times New Roman" w:cs="Times New Roman"/>
          <w:b/>
          <w:bCs/>
          <w:color w:val="000000"/>
          <w:sz w:val="24"/>
          <w:szCs w:val="24"/>
          <w:lang w:val="en-GB" w:eastAsia="en-GB"/>
        </w:rPr>
      </w:pPr>
    </w:p>
    <w:p w14:paraId="2E6708ED" w14:textId="15E522FA" w:rsidR="007A23CD" w:rsidRDefault="001E2AD8" w:rsidP="00C611CB">
      <w:pPr>
        <w:tabs>
          <w:tab w:val="left" w:pos="6525"/>
          <w:tab w:val="left" w:pos="7665"/>
        </w:tabs>
        <w:spacing w:after="0" w:line="480" w:lineRule="auto"/>
        <w:rPr>
          <w:rFonts w:ascii="Times New Roman" w:hAnsi="Times New Roman" w:cs="Times New Roman"/>
          <w:color w:val="000000"/>
          <w:sz w:val="24"/>
          <w:szCs w:val="24"/>
          <w:lang w:val="en-GB" w:eastAsia="en-GB"/>
        </w:rPr>
      </w:pPr>
      <w:r>
        <w:rPr>
          <w:rFonts w:ascii="Times New Roman" w:hAnsi="Times New Roman" w:cs="Times New Roman"/>
          <w:b/>
          <w:bCs/>
          <w:color w:val="000000"/>
          <w:sz w:val="24"/>
          <w:szCs w:val="24"/>
          <w:lang w:val="en-GB" w:eastAsia="en-GB"/>
        </w:rPr>
        <w:t xml:space="preserve">Source: </w:t>
      </w:r>
      <w:r w:rsidRPr="00A05E19">
        <w:rPr>
          <w:rFonts w:ascii="Times New Roman" w:hAnsi="Times New Roman" w:cs="Times New Roman"/>
          <w:color w:val="000000"/>
          <w:sz w:val="24"/>
          <w:szCs w:val="24"/>
          <w:lang w:val="en-GB" w:eastAsia="en-GB"/>
        </w:rPr>
        <w:t xml:space="preserve">Researcher’s </w:t>
      </w:r>
      <w:r w:rsidR="00A05E19" w:rsidRPr="00A05E19">
        <w:rPr>
          <w:rFonts w:ascii="Times New Roman" w:hAnsi="Times New Roman" w:cs="Times New Roman"/>
          <w:color w:val="000000"/>
          <w:sz w:val="24"/>
          <w:szCs w:val="24"/>
          <w:lang w:val="en-GB" w:eastAsia="en-GB"/>
        </w:rPr>
        <w:t>construct</w:t>
      </w:r>
      <w:r w:rsidR="00A05E19">
        <w:rPr>
          <w:rFonts w:ascii="Times New Roman" w:hAnsi="Times New Roman" w:cs="Times New Roman"/>
          <w:color w:val="000000"/>
          <w:sz w:val="24"/>
          <w:szCs w:val="24"/>
          <w:lang w:val="en-GB" w:eastAsia="en-GB"/>
        </w:rPr>
        <w:t xml:space="preserve"> (2025)</w:t>
      </w:r>
    </w:p>
    <w:p w14:paraId="28ABED5D" w14:textId="77777777" w:rsidR="00C611CB" w:rsidRPr="00B21CAC" w:rsidRDefault="00C611CB" w:rsidP="00C611CB">
      <w:pPr>
        <w:tabs>
          <w:tab w:val="left" w:pos="6525"/>
          <w:tab w:val="left" w:pos="7665"/>
        </w:tabs>
        <w:spacing w:after="0" w:line="480" w:lineRule="auto"/>
        <w:rPr>
          <w:rFonts w:ascii="Times New Roman" w:hAnsi="Times New Roman" w:cs="Times New Roman"/>
          <w:color w:val="000000"/>
          <w:sz w:val="24"/>
          <w:szCs w:val="24"/>
          <w:lang w:val="en-GB" w:eastAsia="en-GB"/>
        </w:rPr>
      </w:pPr>
    </w:p>
    <w:p w14:paraId="0B013955" w14:textId="77777777" w:rsidR="002D426E" w:rsidRDefault="00502C8E" w:rsidP="00C611CB">
      <w:pPr>
        <w:pStyle w:val="NormalWeb"/>
        <w:spacing w:before="0" w:beforeAutospacing="0" w:after="0" w:afterAutospacing="0" w:line="480" w:lineRule="auto"/>
        <w:jc w:val="both"/>
      </w:pPr>
      <w:r>
        <w:t xml:space="preserve">Figure 1.1 presents the conceptual framework that guides this study, illustrating the relationship between the </w:t>
      </w:r>
      <w:r w:rsidRPr="000E12C0">
        <w:rPr>
          <w:rStyle w:val="Strong"/>
          <w:b w:val="0"/>
        </w:rPr>
        <w:t>independent variable</w:t>
      </w:r>
      <w:r>
        <w:t xml:space="preserve"> (school management strategies), the </w:t>
      </w:r>
      <w:r w:rsidRPr="000E12C0">
        <w:rPr>
          <w:rStyle w:val="Strong"/>
          <w:b w:val="0"/>
        </w:rPr>
        <w:t>dependent variable</w:t>
      </w:r>
      <w:r>
        <w:t xml:space="preserve"> (conflicts among secondary school teachers), and the </w:t>
      </w:r>
      <w:r w:rsidRPr="000E12C0">
        <w:rPr>
          <w:rStyle w:val="Strong"/>
          <w:b w:val="0"/>
        </w:rPr>
        <w:t>intervening variables</w:t>
      </w:r>
      <w:r>
        <w:t xml:space="preserve"> that may influence this relationship. </w:t>
      </w:r>
    </w:p>
    <w:p w14:paraId="5C409CAD" w14:textId="77777777" w:rsidR="004544E5" w:rsidRDefault="004544E5" w:rsidP="00C611CB">
      <w:pPr>
        <w:pStyle w:val="NormalWeb"/>
        <w:spacing w:before="0" w:beforeAutospacing="0" w:after="0" w:afterAutospacing="0" w:line="480" w:lineRule="auto"/>
        <w:jc w:val="both"/>
      </w:pPr>
    </w:p>
    <w:p w14:paraId="1D312C36" w14:textId="53F577C9" w:rsidR="00502C8E" w:rsidRDefault="00502C8E" w:rsidP="00B7106C">
      <w:pPr>
        <w:pStyle w:val="NormalWeb"/>
        <w:spacing w:before="0" w:beforeAutospacing="0" w:after="0" w:afterAutospacing="0" w:line="480" w:lineRule="auto"/>
        <w:jc w:val="both"/>
      </w:pPr>
      <w:r>
        <w:t xml:space="preserve">The framework provides a theoretical lens through which the interplay of these key elements can be understood. In this context, school management strategies representing the independent variable refer to the specific administrative approaches, policies, and practices adopted by school leaders to address and resolve teacher conflicts. These may include the provision of conflict resolution training, the establishment of clear and effective communication channels, the development of professional growth programs, and the promotion of a positive school culture and climate. These strategies are hypothesized to directly impact reducing the prevalence and intensity of </w:t>
      </w:r>
      <w:r w:rsidR="001E6960">
        <w:t>teacher conflict</w:t>
      </w:r>
      <w:r>
        <w:t>s, which may otherwise arise due to interpersonal disputes, competition over limited resources, or divergent teaching methods and philosophies.</w:t>
      </w:r>
    </w:p>
    <w:p w14:paraId="78DA4247" w14:textId="77777777" w:rsidR="00B7106C" w:rsidRDefault="00B7106C" w:rsidP="00B7106C">
      <w:pPr>
        <w:pStyle w:val="NormalWeb"/>
        <w:spacing w:before="0" w:beforeAutospacing="0" w:after="0" w:afterAutospacing="0" w:line="480" w:lineRule="auto"/>
        <w:jc w:val="both"/>
      </w:pPr>
    </w:p>
    <w:p w14:paraId="11211069" w14:textId="77777777" w:rsidR="00BB7572" w:rsidRDefault="00502C8E" w:rsidP="00B7106C">
      <w:pPr>
        <w:pStyle w:val="NormalWeb"/>
        <w:spacing w:before="0" w:beforeAutospacing="0" w:after="0" w:afterAutospacing="0" w:line="480" w:lineRule="auto"/>
        <w:jc w:val="both"/>
      </w:pPr>
      <w:r>
        <w:t xml:space="preserve">It is anticipated that well-designed and effectively implemented school management strategies will reduce the frequency and severity of conflicts, fostering a more collaborative working environment, enhancing job satisfaction, and improving teacher retention. Conversely, ineffective or inconsistently applied strategies may aggravate tensions, undermine morale, and hinder school cohesion. </w:t>
      </w:r>
    </w:p>
    <w:p w14:paraId="50E8CD3E" w14:textId="77777777" w:rsidR="00B7106C" w:rsidRDefault="00B7106C" w:rsidP="00B7106C">
      <w:pPr>
        <w:pStyle w:val="NormalWeb"/>
        <w:spacing w:before="0" w:beforeAutospacing="0" w:after="0" w:afterAutospacing="0" w:line="480" w:lineRule="auto"/>
        <w:jc w:val="both"/>
      </w:pPr>
    </w:p>
    <w:p w14:paraId="6B2EEDD1" w14:textId="501EBA3C" w:rsidR="006B6B6B" w:rsidRDefault="00502C8E" w:rsidP="00B7106C">
      <w:pPr>
        <w:pStyle w:val="NormalWeb"/>
        <w:spacing w:before="0" w:beforeAutospacing="0" w:after="0" w:afterAutospacing="0" w:line="480" w:lineRule="auto"/>
        <w:jc w:val="both"/>
      </w:pPr>
      <w:r>
        <w:t>Intervening variables such as communication styles, leadership approaches, decision-making processes and the broader school culture of mutual respect and transparency may either enhance or limit the effectiveness of these management strategies. These mediating factors play a critical role in shaping how school management practices are perceived and experienced by teachers, thereby influencing the overall success of conflict resolution efforts.</w:t>
      </w:r>
    </w:p>
    <w:p w14:paraId="35C78EB6" w14:textId="77777777" w:rsidR="004544E5" w:rsidRDefault="004544E5" w:rsidP="00B7106C">
      <w:pPr>
        <w:pStyle w:val="NormalWeb"/>
        <w:spacing w:before="0" w:beforeAutospacing="0" w:after="0" w:afterAutospacing="0" w:line="480" w:lineRule="auto"/>
        <w:jc w:val="both"/>
      </w:pPr>
    </w:p>
    <w:p w14:paraId="43BAAB3E" w14:textId="77777777" w:rsidR="004544E5" w:rsidRDefault="004544E5" w:rsidP="00B7106C">
      <w:pPr>
        <w:pStyle w:val="NormalWeb"/>
        <w:spacing w:before="0" w:beforeAutospacing="0" w:after="0" w:afterAutospacing="0" w:line="480" w:lineRule="auto"/>
        <w:jc w:val="both"/>
      </w:pPr>
    </w:p>
    <w:p w14:paraId="6B483C2B" w14:textId="77777777" w:rsidR="004544E5" w:rsidRDefault="004544E5" w:rsidP="00B7106C">
      <w:pPr>
        <w:pStyle w:val="NormalWeb"/>
        <w:spacing w:before="0" w:beforeAutospacing="0" w:after="0" w:afterAutospacing="0" w:line="480" w:lineRule="auto"/>
        <w:jc w:val="both"/>
      </w:pPr>
    </w:p>
    <w:p w14:paraId="4D3924DF" w14:textId="77777777" w:rsidR="004544E5" w:rsidRDefault="004544E5" w:rsidP="00B7106C">
      <w:pPr>
        <w:pStyle w:val="NormalWeb"/>
        <w:spacing w:before="0" w:beforeAutospacing="0" w:after="0" w:afterAutospacing="0" w:line="480" w:lineRule="auto"/>
        <w:jc w:val="both"/>
      </w:pPr>
    </w:p>
    <w:p w14:paraId="24486464" w14:textId="77777777" w:rsidR="004544E5" w:rsidRDefault="004544E5" w:rsidP="00B7106C">
      <w:pPr>
        <w:pStyle w:val="NormalWeb"/>
        <w:spacing w:before="0" w:beforeAutospacing="0" w:after="0" w:afterAutospacing="0" w:line="480" w:lineRule="auto"/>
        <w:jc w:val="both"/>
      </w:pPr>
    </w:p>
    <w:p w14:paraId="084020F4" w14:textId="77777777" w:rsidR="004544E5" w:rsidRDefault="004544E5" w:rsidP="00B7106C">
      <w:pPr>
        <w:pStyle w:val="NormalWeb"/>
        <w:spacing w:before="0" w:beforeAutospacing="0" w:after="0" w:afterAutospacing="0" w:line="480" w:lineRule="auto"/>
        <w:jc w:val="both"/>
      </w:pPr>
    </w:p>
    <w:p w14:paraId="1F3CF534" w14:textId="77777777" w:rsidR="004544E5" w:rsidRDefault="004544E5" w:rsidP="00B7106C">
      <w:pPr>
        <w:pStyle w:val="NormalWeb"/>
        <w:spacing w:before="0" w:beforeAutospacing="0" w:after="0" w:afterAutospacing="0" w:line="480" w:lineRule="auto"/>
        <w:jc w:val="both"/>
      </w:pPr>
    </w:p>
    <w:p w14:paraId="00978717" w14:textId="77777777" w:rsidR="004544E5" w:rsidRDefault="004544E5" w:rsidP="00B7106C">
      <w:pPr>
        <w:pStyle w:val="NormalWeb"/>
        <w:spacing w:before="0" w:beforeAutospacing="0" w:after="0" w:afterAutospacing="0" w:line="480" w:lineRule="auto"/>
        <w:jc w:val="both"/>
      </w:pPr>
    </w:p>
    <w:p w14:paraId="50261D80" w14:textId="77777777" w:rsidR="004544E5" w:rsidRDefault="004544E5" w:rsidP="00B7106C">
      <w:pPr>
        <w:pStyle w:val="NormalWeb"/>
        <w:spacing w:before="0" w:beforeAutospacing="0" w:after="0" w:afterAutospacing="0" w:line="480" w:lineRule="auto"/>
        <w:jc w:val="both"/>
      </w:pPr>
    </w:p>
    <w:p w14:paraId="61468E6B" w14:textId="77777777" w:rsidR="004544E5" w:rsidRDefault="004544E5" w:rsidP="00B7106C">
      <w:pPr>
        <w:pStyle w:val="NormalWeb"/>
        <w:spacing w:before="0" w:beforeAutospacing="0" w:after="0" w:afterAutospacing="0" w:line="480" w:lineRule="auto"/>
        <w:jc w:val="both"/>
      </w:pPr>
    </w:p>
    <w:p w14:paraId="6AD278C8" w14:textId="77777777" w:rsidR="004544E5" w:rsidRDefault="004544E5" w:rsidP="00B7106C">
      <w:pPr>
        <w:pStyle w:val="NormalWeb"/>
        <w:spacing w:before="0" w:beforeAutospacing="0" w:after="0" w:afterAutospacing="0" w:line="480" w:lineRule="auto"/>
        <w:jc w:val="both"/>
      </w:pPr>
    </w:p>
    <w:p w14:paraId="27708FA9" w14:textId="77777777" w:rsidR="004544E5" w:rsidRDefault="004544E5" w:rsidP="00B7106C">
      <w:pPr>
        <w:pStyle w:val="NormalWeb"/>
        <w:spacing w:before="0" w:beforeAutospacing="0" w:after="0" w:afterAutospacing="0" w:line="480" w:lineRule="auto"/>
        <w:jc w:val="both"/>
      </w:pPr>
    </w:p>
    <w:p w14:paraId="63E8F73A" w14:textId="77777777" w:rsidR="004544E5" w:rsidRPr="002A4E37" w:rsidRDefault="004544E5" w:rsidP="00B7106C">
      <w:pPr>
        <w:pStyle w:val="NormalWeb"/>
        <w:spacing w:before="0" w:beforeAutospacing="0" w:after="0" w:afterAutospacing="0" w:line="480" w:lineRule="auto"/>
        <w:jc w:val="both"/>
      </w:pPr>
    </w:p>
    <w:p w14:paraId="106F91B5" w14:textId="08DB4C01" w:rsidR="001E2AD8" w:rsidRDefault="001E2AD8" w:rsidP="00B7106C">
      <w:pPr>
        <w:pStyle w:val="Heading1"/>
        <w:spacing w:before="0" w:line="480" w:lineRule="auto"/>
        <w:jc w:val="center"/>
        <w:rPr>
          <w:rFonts w:ascii="Times New Roman" w:hAnsi="Times New Roman" w:cs="Times New Roman"/>
          <w:b/>
          <w:bCs/>
          <w:color w:val="000000"/>
          <w:sz w:val="24"/>
          <w:szCs w:val="24"/>
          <w:lang w:val="en-GB" w:eastAsia="en-GB"/>
        </w:rPr>
      </w:pPr>
      <w:bookmarkStart w:id="69" w:name="_Toc201050095"/>
      <w:r>
        <w:rPr>
          <w:rFonts w:ascii="Times New Roman" w:hAnsi="Times New Roman" w:cs="Times New Roman"/>
          <w:b/>
          <w:bCs/>
          <w:color w:val="000000"/>
          <w:sz w:val="24"/>
          <w:szCs w:val="24"/>
          <w:lang w:val="en-GB" w:eastAsia="en-GB"/>
        </w:rPr>
        <w:t>CHAPTER THREE</w:t>
      </w:r>
      <w:bookmarkEnd w:id="69"/>
      <w:r w:rsidR="00B7106C">
        <w:rPr>
          <w:rFonts w:ascii="Times New Roman" w:hAnsi="Times New Roman" w:cs="Times New Roman"/>
          <w:b/>
          <w:bCs/>
          <w:color w:val="000000"/>
          <w:sz w:val="24"/>
          <w:szCs w:val="24"/>
          <w:lang w:val="en-GB" w:eastAsia="en-GB"/>
        </w:rPr>
        <w:fldChar w:fldCharType="begin"/>
      </w:r>
      <w:r w:rsidR="00B7106C">
        <w:instrText xml:space="preserve"> TC "</w:instrText>
      </w:r>
      <w:bookmarkStart w:id="70" w:name="_Toc208371488"/>
      <w:r w:rsidR="00B7106C" w:rsidRPr="0016142C">
        <w:rPr>
          <w:rFonts w:ascii="Times New Roman" w:hAnsi="Times New Roman" w:cs="Times New Roman"/>
          <w:b/>
          <w:bCs/>
          <w:color w:val="000000"/>
          <w:sz w:val="24"/>
          <w:szCs w:val="24"/>
          <w:lang w:val="en-GB" w:eastAsia="en-GB"/>
        </w:rPr>
        <w:instrText>CHAPTER THREE</w:instrText>
      </w:r>
      <w:bookmarkEnd w:id="70"/>
      <w:r w:rsidR="00B7106C">
        <w:instrText xml:space="preserve">" \f C \l "1" </w:instrText>
      </w:r>
      <w:r w:rsidR="00B7106C">
        <w:rPr>
          <w:rFonts w:ascii="Times New Roman" w:hAnsi="Times New Roman" w:cs="Times New Roman"/>
          <w:b/>
          <w:bCs/>
          <w:color w:val="000000"/>
          <w:sz w:val="24"/>
          <w:szCs w:val="24"/>
          <w:lang w:val="en-GB" w:eastAsia="en-GB"/>
        </w:rPr>
        <w:fldChar w:fldCharType="end"/>
      </w:r>
    </w:p>
    <w:p w14:paraId="23358926" w14:textId="2529185C" w:rsidR="001E2AD8" w:rsidRDefault="001E2AD8" w:rsidP="00B7106C">
      <w:pPr>
        <w:pStyle w:val="Heading1"/>
        <w:spacing w:before="0" w:line="480" w:lineRule="auto"/>
        <w:jc w:val="center"/>
        <w:rPr>
          <w:rFonts w:ascii="Times New Roman" w:hAnsi="Times New Roman" w:cs="Times New Roman"/>
          <w:b/>
          <w:bCs/>
          <w:color w:val="000000"/>
          <w:sz w:val="24"/>
          <w:szCs w:val="24"/>
          <w:lang w:val="en-GB" w:eastAsia="en-GB"/>
        </w:rPr>
      </w:pPr>
      <w:bookmarkStart w:id="71" w:name="_Toc201050096"/>
      <w:r>
        <w:rPr>
          <w:rFonts w:ascii="Times New Roman" w:hAnsi="Times New Roman" w:cs="Times New Roman"/>
          <w:b/>
          <w:bCs/>
          <w:color w:val="000000"/>
          <w:sz w:val="24"/>
          <w:szCs w:val="24"/>
          <w:lang w:val="en-GB" w:eastAsia="en-GB"/>
        </w:rPr>
        <w:t>RESEARCH METHODOLOGY</w:t>
      </w:r>
      <w:bookmarkEnd w:id="71"/>
      <w:r w:rsidR="00B7106C">
        <w:rPr>
          <w:rFonts w:ascii="Times New Roman" w:hAnsi="Times New Roman" w:cs="Times New Roman"/>
          <w:b/>
          <w:bCs/>
          <w:color w:val="000000"/>
          <w:sz w:val="24"/>
          <w:szCs w:val="24"/>
          <w:lang w:val="en-GB" w:eastAsia="en-GB"/>
        </w:rPr>
        <w:fldChar w:fldCharType="begin"/>
      </w:r>
      <w:r w:rsidR="00B7106C">
        <w:instrText xml:space="preserve"> TC "</w:instrText>
      </w:r>
      <w:bookmarkStart w:id="72" w:name="_Toc208371489"/>
      <w:r w:rsidR="00B7106C" w:rsidRPr="00FE657A">
        <w:rPr>
          <w:rFonts w:ascii="Times New Roman" w:hAnsi="Times New Roman" w:cs="Times New Roman"/>
          <w:b/>
          <w:bCs/>
          <w:color w:val="000000"/>
          <w:sz w:val="24"/>
          <w:szCs w:val="24"/>
          <w:lang w:val="en-GB" w:eastAsia="en-GB"/>
        </w:rPr>
        <w:instrText>RESEARCH METHODOLOGY</w:instrText>
      </w:r>
      <w:bookmarkEnd w:id="72"/>
      <w:r w:rsidR="00B7106C">
        <w:instrText xml:space="preserve">" \f C \l "1" </w:instrText>
      </w:r>
      <w:r w:rsidR="00B7106C">
        <w:rPr>
          <w:rFonts w:ascii="Times New Roman" w:hAnsi="Times New Roman" w:cs="Times New Roman"/>
          <w:b/>
          <w:bCs/>
          <w:color w:val="000000"/>
          <w:sz w:val="24"/>
          <w:szCs w:val="24"/>
          <w:lang w:val="en-GB" w:eastAsia="en-GB"/>
        </w:rPr>
        <w:fldChar w:fldCharType="end"/>
      </w:r>
    </w:p>
    <w:p w14:paraId="57DB39B7" w14:textId="49E50E19" w:rsidR="001E2AD8" w:rsidRPr="00F77859" w:rsidRDefault="001E2AD8" w:rsidP="00B7106C">
      <w:pPr>
        <w:pStyle w:val="Heading1"/>
        <w:spacing w:before="0" w:line="480" w:lineRule="auto"/>
        <w:rPr>
          <w:rFonts w:ascii="Times New Roman" w:hAnsi="Times New Roman" w:cs="Times New Roman"/>
          <w:b/>
          <w:bCs/>
          <w:color w:val="000000"/>
          <w:sz w:val="24"/>
          <w:szCs w:val="24"/>
          <w:lang w:val="en-GB" w:eastAsia="en-GB"/>
        </w:rPr>
      </w:pPr>
      <w:bookmarkStart w:id="73" w:name="_Toc201050097"/>
      <w:r w:rsidRPr="00F77859">
        <w:rPr>
          <w:rFonts w:ascii="Times New Roman" w:hAnsi="Times New Roman" w:cs="Times New Roman"/>
          <w:b/>
          <w:bCs/>
          <w:color w:val="000000"/>
          <w:sz w:val="24"/>
          <w:szCs w:val="24"/>
          <w:lang w:val="en-GB" w:eastAsia="en-GB"/>
        </w:rPr>
        <w:t>3.1 Introduction</w:t>
      </w:r>
      <w:bookmarkEnd w:id="73"/>
      <w:r w:rsidR="00B7106C">
        <w:rPr>
          <w:rFonts w:ascii="Times New Roman" w:hAnsi="Times New Roman" w:cs="Times New Roman"/>
          <w:b/>
          <w:bCs/>
          <w:color w:val="000000"/>
          <w:sz w:val="24"/>
          <w:szCs w:val="24"/>
          <w:lang w:val="en-GB" w:eastAsia="en-GB"/>
        </w:rPr>
        <w:fldChar w:fldCharType="begin"/>
      </w:r>
      <w:r w:rsidR="00B7106C">
        <w:instrText xml:space="preserve"> TC "</w:instrText>
      </w:r>
      <w:bookmarkStart w:id="74" w:name="_Toc208371490"/>
      <w:r w:rsidR="00B7106C" w:rsidRPr="00975292">
        <w:rPr>
          <w:rFonts w:ascii="Times New Roman" w:hAnsi="Times New Roman" w:cs="Times New Roman"/>
          <w:b/>
          <w:bCs/>
          <w:color w:val="000000"/>
          <w:sz w:val="24"/>
          <w:szCs w:val="24"/>
          <w:lang w:val="en-GB" w:eastAsia="en-GB"/>
        </w:rPr>
        <w:instrText>3.1 Introduction</w:instrText>
      </w:r>
      <w:bookmarkEnd w:id="74"/>
      <w:r w:rsidR="00B7106C">
        <w:instrText xml:space="preserve">" \f C \l "1" </w:instrText>
      </w:r>
      <w:r w:rsidR="00B7106C">
        <w:rPr>
          <w:rFonts w:ascii="Times New Roman" w:hAnsi="Times New Roman" w:cs="Times New Roman"/>
          <w:b/>
          <w:bCs/>
          <w:color w:val="000000"/>
          <w:sz w:val="24"/>
          <w:szCs w:val="24"/>
          <w:lang w:val="en-GB" w:eastAsia="en-GB"/>
        </w:rPr>
        <w:fldChar w:fldCharType="end"/>
      </w:r>
    </w:p>
    <w:p w14:paraId="10420331" w14:textId="7EA1C13A" w:rsidR="001E2AD8" w:rsidRDefault="001E2AD8" w:rsidP="00B7106C">
      <w:pPr>
        <w:tabs>
          <w:tab w:val="left" w:pos="3852"/>
        </w:tabs>
        <w:spacing w:after="0" w:line="480" w:lineRule="auto"/>
        <w:jc w:val="both"/>
        <w:rPr>
          <w:rFonts w:ascii="Times New Roman" w:hAnsi="Times New Roman" w:cs="Times New Roman"/>
          <w:bCs/>
          <w:color w:val="000000"/>
          <w:sz w:val="24"/>
          <w:szCs w:val="24"/>
          <w:lang w:val="en-GB" w:eastAsia="en-GB"/>
        </w:rPr>
      </w:pPr>
      <w:r w:rsidRPr="00F77859">
        <w:rPr>
          <w:rFonts w:ascii="Times New Roman" w:hAnsi="Times New Roman" w:cs="Times New Roman"/>
          <w:bCs/>
          <w:color w:val="000000"/>
          <w:sz w:val="24"/>
          <w:szCs w:val="24"/>
          <w:lang w:val="en-GB" w:eastAsia="en-GB"/>
        </w:rPr>
        <w:t xml:space="preserve">This part describes </w:t>
      </w:r>
      <w:r w:rsidR="001E6960">
        <w:rPr>
          <w:rFonts w:ascii="Times New Roman" w:hAnsi="Times New Roman" w:cs="Times New Roman"/>
          <w:bCs/>
          <w:color w:val="000000"/>
          <w:sz w:val="24"/>
          <w:szCs w:val="24"/>
          <w:lang w:val="en-GB" w:eastAsia="en-GB"/>
        </w:rPr>
        <w:t xml:space="preserve">the </w:t>
      </w:r>
      <w:r w:rsidRPr="00F77859">
        <w:rPr>
          <w:rFonts w:ascii="Times New Roman" w:hAnsi="Times New Roman" w:cs="Times New Roman"/>
          <w:bCs/>
          <w:color w:val="000000"/>
          <w:sz w:val="24"/>
          <w:szCs w:val="24"/>
          <w:lang w:val="en-GB" w:eastAsia="en-GB"/>
        </w:rPr>
        <w:t xml:space="preserve">research </w:t>
      </w:r>
      <w:r w:rsidR="007868D6">
        <w:rPr>
          <w:rFonts w:ascii="Times New Roman" w:hAnsi="Times New Roman" w:cs="Times New Roman"/>
          <w:bCs/>
          <w:color w:val="000000"/>
          <w:sz w:val="24"/>
          <w:szCs w:val="24"/>
          <w:lang w:val="en-GB" w:eastAsia="en-GB"/>
        </w:rPr>
        <w:t xml:space="preserve">paradigm, </w:t>
      </w:r>
      <w:r w:rsidR="001E6960">
        <w:rPr>
          <w:rFonts w:ascii="Times New Roman" w:hAnsi="Times New Roman" w:cs="Times New Roman"/>
          <w:bCs/>
          <w:color w:val="000000"/>
          <w:sz w:val="24"/>
          <w:szCs w:val="24"/>
          <w:lang w:val="en-GB" w:eastAsia="en-GB"/>
        </w:rPr>
        <w:t>approach,</w:t>
      </w:r>
      <w:r w:rsidRPr="00F77859">
        <w:rPr>
          <w:rFonts w:ascii="Times New Roman" w:hAnsi="Times New Roman" w:cs="Times New Roman"/>
          <w:bCs/>
          <w:color w:val="000000"/>
          <w:sz w:val="24"/>
          <w:szCs w:val="24"/>
          <w:lang w:val="en-GB" w:eastAsia="en-GB"/>
        </w:rPr>
        <w:t xml:space="preserve"> design, study area selection, sampling technique, data collection methods and tools, data analysis and presentation</w:t>
      </w:r>
      <w:r w:rsidR="001E6960">
        <w:rPr>
          <w:rFonts w:ascii="Times New Roman" w:hAnsi="Times New Roman" w:cs="Times New Roman"/>
          <w:bCs/>
          <w:color w:val="000000"/>
          <w:sz w:val="24"/>
          <w:szCs w:val="24"/>
          <w:lang w:val="en-GB" w:eastAsia="en-GB"/>
        </w:rPr>
        <w:t>, and</w:t>
      </w:r>
      <w:r w:rsidRPr="00F77859">
        <w:rPr>
          <w:rFonts w:ascii="Times New Roman" w:hAnsi="Times New Roman" w:cs="Times New Roman"/>
          <w:bCs/>
          <w:color w:val="000000"/>
          <w:sz w:val="24"/>
          <w:szCs w:val="24"/>
          <w:lang w:val="en-GB" w:eastAsia="en-GB"/>
        </w:rPr>
        <w:t xml:space="preserve"> ethical issues.</w:t>
      </w:r>
    </w:p>
    <w:p w14:paraId="4C339790" w14:textId="77777777" w:rsidR="00B7106C" w:rsidRPr="00F77859" w:rsidRDefault="00B7106C" w:rsidP="00B7106C">
      <w:pPr>
        <w:tabs>
          <w:tab w:val="left" w:pos="3852"/>
        </w:tabs>
        <w:spacing w:after="0" w:line="480" w:lineRule="auto"/>
        <w:jc w:val="both"/>
        <w:rPr>
          <w:rFonts w:ascii="Times New Roman" w:hAnsi="Times New Roman" w:cs="Times New Roman"/>
          <w:bCs/>
          <w:color w:val="000000"/>
          <w:sz w:val="24"/>
          <w:szCs w:val="24"/>
          <w:lang w:val="en-GB" w:eastAsia="en-GB"/>
        </w:rPr>
      </w:pPr>
    </w:p>
    <w:p w14:paraId="4F811CE2" w14:textId="79E46B7B" w:rsidR="001E2AD8" w:rsidRPr="00F77859" w:rsidRDefault="001E2AD8" w:rsidP="00B7106C">
      <w:pPr>
        <w:pStyle w:val="Heading1"/>
        <w:spacing w:before="0" w:line="480" w:lineRule="auto"/>
        <w:rPr>
          <w:rFonts w:ascii="Times New Roman" w:hAnsi="Times New Roman" w:cs="Times New Roman"/>
          <w:b/>
          <w:bCs/>
          <w:color w:val="000000"/>
          <w:sz w:val="24"/>
          <w:szCs w:val="24"/>
          <w:lang w:val="en-GB" w:eastAsia="en-GB"/>
        </w:rPr>
      </w:pPr>
      <w:bookmarkStart w:id="75" w:name="_Toc201050098"/>
      <w:r w:rsidRPr="00F77859">
        <w:rPr>
          <w:rFonts w:ascii="Times New Roman" w:hAnsi="Times New Roman" w:cs="Times New Roman"/>
          <w:b/>
          <w:bCs/>
          <w:color w:val="000000"/>
          <w:sz w:val="24"/>
          <w:szCs w:val="24"/>
          <w:lang w:val="en-GB" w:eastAsia="en-GB"/>
        </w:rPr>
        <w:t>3.2 Research Paradigm</w:t>
      </w:r>
      <w:bookmarkEnd w:id="75"/>
      <w:r w:rsidR="00B7106C">
        <w:rPr>
          <w:rFonts w:ascii="Times New Roman" w:hAnsi="Times New Roman" w:cs="Times New Roman"/>
          <w:b/>
          <w:bCs/>
          <w:color w:val="000000"/>
          <w:sz w:val="24"/>
          <w:szCs w:val="24"/>
          <w:lang w:val="en-GB" w:eastAsia="en-GB"/>
        </w:rPr>
        <w:fldChar w:fldCharType="begin"/>
      </w:r>
      <w:r w:rsidR="00B7106C">
        <w:instrText xml:space="preserve"> TC "</w:instrText>
      </w:r>
      <w:bookmarkStart w:id="76" w:name="_Toc208371491"/>
      <w:r w:rsidR="00B7106C" w:rsidRPr="00492694">
        <w:rPr>
          <w:rFonts w:ascii="Times New Roman" w:hAnsi="Times New Roman" w:cs="Times New Roman"/>
          <w:b/>
          <w:bCs/>
          <w:color w:val="000000"/>
          <w:sz w:val="24"/>
          <w:szCs w:val="24"/>
          <w:lang w:val="en-GB" w:eastAsia="en-GB"/>
        </w:rPr>
        <w:instrText>3.2 Research Paradigm</w:instrText>
      </w:r>
      <w:bookmarkEnd w:id="76"/>
      <w:r w:rsidR="00B7106C">
        <w:instrText xml:space="preserve">" \f C \l "1" </w:instrText>
      </w:r>
      <w:r w:rsidR="00B7106C">
        <w:rPr>
          <w:rFonts w:ascii="Times New Roman" w:hAnsi="Times New Roman" w:cs="Times New Roman"/>
          <w:b/>
          <w:bCs/>
          <w:color w:val="000000"/>
          <w:sz w:val="24"/>
          <w:szCs w:val="24"/>
          <w:lang w:val="en-GB" w:eastAsia="en-GB"/>
        </w:rPr>
        <w:fldChar w:fldCharType="end"/>
      </w:r>
    </w:p>
    <w:p w14:paraId="1ADAFE18" w14:textId="6041F09B" w:rsidR="006B6B6B" w:rsidRDefault="009E3480" w:rsidP="004544E5">
      <w:pPr>
        <w:pStyle w:val="NormalWeb"/>
        <w:spacing w:before="0" w:beforeAutospacing="0" w:after="0" w:afterAutospacing="0" w:line="480" w:lineRule="auto"/>
        <w:jc w:val="both"/>
      </w:pPr>
      <w:r>
        <w:t xml:space="preserve">This study adopted the </w:t>
      </w:r>
      <w:r w:rsidRPr="009E3480">
        <w:rPr>
          <w:rStyle w:val="Strong"/>
          <w:b w:val="0"/>
        </w:rPr>
        <w:t>pragmatism research paradigm</w:t>
      </w:r>
      <w:r w:rsidRPr="009E3480">
        <w:rPr>
          <w:b/>
        </w:rPr>
        <w:t>,</w:t>
      </w:r>
      <w:r>
        <w:t xml:space="preserve"> which is grounded in the belief that research methods should be driven by the research problem rather than being confined to a single philosophical stance. According to Creswell and Plano Clark (2018), pragmatism supports using qualitative and quantitative approaches to provide a more holistic understanding of complex social issues. This paradigm was deemed appropriate because the study seeks to explore and understand both the outcomes and underlying factors of conflict management strategies used by school leadership. Given the real-world nature of the problem, pragmatism allows flexibility in data collection and interpretation, making it ideal for examining how school leaders address conflicts among teachers in public secondary schools to foster a more po</w:t>
      </w:r>
      <w:r w:rsidR="004544E5">
        <w:t>sitive educational environment.</w:t>
      </w:r>
    </w:p>
    <w:p w14:paraId="5CB8498B" w14:textId="77777777" w:rsidR="004544E5" w:rsidRDefault="004544E5" w:rsidP="004544E5">
      <w:pPr>
        <w:pStyle w:val="NormalWeb"/>
        <w:spacing w:before="0" w:beforeAutospacing="0" w:after="0" w:afterAutospacing="0" w:line="480" w:lineRule="auto"/>
        <w:jc w:val="both"/>
      </w:pPr>
    </w:p>
    <w:p w14:paraId="0AB2197F" w14:textId="45B990F7" w:rsidR="001E2AD8" w:rsidRPr="00A61FB6" w:rsidRDefault="001E2AD8" w:rsidP="00B7106C">
      <w:pPr>
        <w:pStyle w:val="Heading1"/>
        <w:spacing w:before="0" w:line="480" w:lineRule="auto"/>
        <w:rPr>
          <w:rFonts w:ascii="Times New Roman" w:hAnsi="Times New Roman" w:cs="Times New Roman"/>
          <w:b/>
          <w:bCs/>
          <w:color w:val="000000"/>
          <w:sz w:val="24"/>
          <w:szCs w:val="24"/>
          <w:lang w:val="en-GB" w:eastAsia="en-GB"/>
        </w:rPr>
      </w:pPr>
      <w:bookmarkStart w:id="77" w:name="_Toc201050099"/>
      <w:r w:rsidRPr="00A61FB6">
        <w:rPr>
          <w:rFonts w:ascii="Times New Roman" w:hAnsi="Times New Roman" w:cs="Times New Roman"/>
          <w:b/>
          <w:bCs/>
          <w:color w:val="000000"/>
          <w:sz w:val="24"/>
          <w:szCs w:val="24"/>
          <w:lang w:val="en-GB" w:eastAsia="en-GB"/>
        </w:rPr>
        <w:t>3.3 Research Approach</w:t>
      </w:r>
      <w:bookmarkEnd w:id="77"/>
      <w:r w:rsidR="00B7106C">
        <w:rPr>
          <w:rFonts w:ascii="Times New Roman" w:hAnsi="Times New Roman" w:cs="Times New Roman"/>
          <w:b/>
          <w:bCs/>
          <w:color w:val="000000"/>
          <w:sz w:val="24"/>
          <w:szCs w:val="24"/>
          <w:lang w:val="en-GB" w:eastAsia="en-GB"/>
        </w:rPr>
        <w:fldChar w:fldCharType="begin"/>
      </w:r>
      <w:r w:rsidR="00B7106C">
        <w:instrText xml:space="preserve"> TC "</w:instrText>
      </w:r>
      <w:bookmarkStart w:id="78" w:name="_Toc208371492"/>
      <w:r w:rsidR="00B7106C" w:rsidRPr="00FB4A61">
        <w:rPr>
          <w:rFonts w:ascii="Times New Roman" w:hAnsi="Times New Roman" w:cs="Times New Roman"/>
          <w:b/>
          <w:bCs/>
          <w:color w:val="000000"/>
          <w:sz w:val="24"/>
          <w:szCs w:val="24"/>
          <w:lang w:val="en-GB" w:eastAsia="en-GB"/>
        </w:rPr>
        <w:instrText>3.3 Research Approach</w:instrText>
      </w:r>
      <w:bookmarkEnd w:id="78"/>
      <w:r w:rsidR="00B7106C">
        <w:instrText xml:space="preserve">" \f C \l "1" </w:instrText>
      </w:r>
      <w:r w:rsidR="00B7106C">
        <w:rPr>
          <w:rFonts w:ascii="Times New Roman" w:hAnsi="Times New Roman" w:cs="Times New Roman"/>
          <w:b/>
          <w:bCs/>
          <w:color w:val="000000"/>
          <w:sz w:val="24"/>
          <w:szCs w:val="24"/>
          <w:lang w:val="en-GB" w:eastAsia="en-GB"/>
        </w:rPr>
        <w:fldChar w:fldCharType="end"/>
      </w:r>
    </w:p>
    <w:p w14:paraId="7CCA3B29" w14:textId="40FB61AE" w:rsidR="009E3480" w:rsidRDefault="009E3480" w:rsidP="00B7106C">
      <w:pPr>
        <w:pStyle w:val="NormalWeb"/>
        <w:spacing w:before="0" w:beforeAutospacing="0" w:after="0" w:afterAutospacing="0" w:line="480" w:lineRule="auto"/>
        <w:jc w:val="both"/>
      </w:pPr>
      <w:r>
        <w:t xml:space="preserve">The study employed a </w:t>
      </w:r>
      <w:r w:rsidRPr="000E12C0">
        <w:rPr>
          <w:rStyle w:val="Strong"/>
          <w:b w:val="0"/>
        </w:rPr>
        <w:t>mixed-methods approach</w:t>
      </w:r>
      <w:r w:rsidRPr="000E12C0">
        <w:rPr>
          <w:b/>
        </w:rPr>
        <w:t>,</w:t>
      </w:r>
      <w:r>
        <w:t xml:space="preserve"> combining both qualitative and quantitative techniques. This approach facilitated a comprehensive exploration of school management strategies for resolving teacher conflicts. As </w:t>
      </w:r>
      <w:r w:rsidR="001E6960">
        <w:t>Creswell and Plano Clark (2018) noted</w:t>
      </w:r>
      <w:r>
        <w:t xml:space="preserve">, mixed methods research acknowledges the limitations of relying solely on qualitative or quantitative methods and capitalizes on both strengths. </w:t>
      </w:r>
      <w:r w:rsidR="00DC1C16">
        <w:t xml:space="preserve">This study </w:t>
      </w:r>
      <w:proofErr w:type="gramStart"/>
      <w:r>
        <w:t>Integra</w:t>
      </w:r>
      <w:r w:rsidR="00DC1C16">
        <w:t xml:space="preserve">ted </w:t>
      </w:r>
      <w:r>
        <w:t xml:space="preserve"> both</w:t>
      </w:r>
      <w:proofErr w:type="gramEnd"/>
      <w:r>
        <w:t xml:space="preserve"> types</w:t>
      </w:r>
      <w:r w:rsidR="00DC1C16">
        <w:t xml:space="preserve"> of</w:t>
      </w:r>
      <w:r>
        <w:t xml:space="preserve"> </w:t>
      </w:r>
      <w:r w:rsidR="00DC1C16">
        <w:t xml:space="preserve">data to </w:t>
      </w:r>
      <w:r>
        <w:t>enrich</w:t>
      </w:r>
      <w:r w:rsidR="00DC1C16">
        <w:t xml:space="preserve"> </w:t>
      </w:r>
      <w:r>
        <w:t xml:space="preserve">the analysis and offered a more complete understanding of conflict management dynamics in </w:t>
      </w:r>
      <w:r w:rsidR="00DC1C16">
        <w:t xml:space="preserve">public </w:t>
      </w:r>
      <w:r>
        <w:t>secondary schools.</w:t>
      </w:r>
    </w:p>
    <w:p w14:paraId="2DBFDB65" w14:textId="77777777" w:rsidR="00B7106C" w:rsidRPr="009E3480" w:rsidRDefault="00B7106C" w:rsidP="00B7106C">
      <w:pPr>
        <w:pStyle w:val="NormalWeb"/>
        <w:spacing w:before="0" w:beforeAutospacing="0" w:after="0" w:afterAutospacing="0" w:line="480" w:lineRule="auto"/>
        <w:jc w:val="both"/>
      </w:pPr>
    </w:p>
    <w:p w14:paraId="34AF4919" w14:textId="6C46F43D" w:rsidR="001E2AD8" w:rsidRPr="00A61FB6" w:rsidRDefault="001E2AD8" w:rsidP="00B7106C">
      <w:pPr>
        <w:pStyle w:val="Heading1"/>
        <w:spacing w:before="0" w:line="480" w:lineRule="auto"/>
        <w:rPr>
          <w:rFonts w:ascii="Times New Roman" w:hAnsi="Times New Roman" w:cs="Times New Roman"/>
          <w:b/>
          <w:bCs/>
          <w:color w:val="000000"/>
          <w:sz w:val="24"/>
          <w:szCs w:val="24"/>
          <w:lang w:val="en-GB" w:eastAsia="en-GB"/>
        </w:rPr>
      </w:pPr>
      <w:bookmarkStart w:id="79" w:name="_Toc201050100"/>
      <w:r w:rsidRPr="00A61FB6">
        <w:rPr>
          <w:rFonts w:ascii="Times New Roman" w:hAnsi="Times New Roman" w:cs="Times New Roman"/>
          <w:b/>
          <w:bCs/>
          <w:color w:val="000000"/>
          <w:sz w:val="24"/>
          <w:szCs w:val="24"/>
          <w:lang w:val="en-GB" w:eastAsia="en-GB"/>
        </w:rPr>
        <w:t>3.4 Research Design</w:t>
      </w:r>
      <w:bookmarkEnd w:id="79"/>
      <w:r w:rsidR="00B7106C">
        <w:rPr>
          <w:rFonts w:ascii="Times New Roman" w:hAnsi="Times New Roman" w:cs="Times New Roman"/>
          <w:b/>
          <w:bCs/>
          <w:color w:val="000000"/>
          <w:sz w:val="24"/>
          <w:szCs w:val="24"/>
          <w:lang w:val="en-GB" w:eastAsia="en-GB"/>
        </w:rPr>
        <w:fldChar w:fldCharType="begin"/>
      </w:r>
      <w:r w:rsidR="00B7106C">
        <w:instrText xml:space="preserve"> TC "</w:instrText>
      </w:r>
      <w:bookmarkStart w:id="80" w:name="_Toc208371493"/>
      <w:r w:rsidR="00B7106C" w:rsidRPr="00E30FFE">
        <w:rPr>
          <w:rFonts w:ascii="Times New Roman" w:hAnsi="Times New Roman" w:cs="Times New Roman"/>
          <w:b/>
          <w:bCs/>
          <w:color w:val="000000"/>
          <w:sz w:val="24"/>
          <w:szCs w:val="24"/>
          <w:lang w:val="en-GB" w:eastAsia="en-GB"/>
        </w:rPr>
        <w:instrText>3.4 Research Design</w:instrText>
      </w:r>
      <w:bookmarkEnd w:id="80"/>
      <w:r w:rsidR="00B7106C">
        <w:instrText xml:space="preserve">" \f C \l "1" </w:instrText>
      </w:r>
      <w:r w:rsidR="00B7106C">
        <w:rPr>
          <w:rFonts w:ascii="Times New Roman" w:hAnsi="Times New Roman" w:cs="Times New Roman"/>
          <w:b/>
          <w:bCs/>
          <w:color w:val="000000"/>
          <w:sz w:val="24"/>
          <w:szCs w:val="24"/>
          <w:lang w:val="en-GB" w:eastAsia="en-GB"/>
        </w:rPr>
        <w:fldChar w:fldCharType="end"/>
      </w:r>
    </w:p>
    <w:p w14:paraId="7DDFE597" w14:textId="2AD0EAE1" w:rsidR="006B6B6B" w:rsidRDefault="009E3480" w:rsidP="00B7106C">
      <w:pPr>
        <w:pStyle w:val="NormalWeb"/>
        <w:spacing w:before="0" w:beforeAutospacing="0" w:after="0" w:afterAutospacing="0" w:line="480" w:lineRule="auto"/>
        <w:jc w:val="both"/>
      </w:pPr>
      <w:r>
        <w:t xml:space="preserve">The study employed a </w:t>
      </w:r>
      <w:r w:rsidRPr="000E12C0">
        <w:rPr>
          <w:rStyle w:val="Strong"/>
          <w:b w:val="0"/>
        </w:rPr>
        <w:t>convergent parallel design</w:t>
      </w:r>
      <w:r w:rsidRPr="000E12C0">
        <w:rPr>
          <w:b/>
        </w:rPr>
        <w:t>.</w:t>
      </w:r>
      <w:r>
        <w:t xml:space="preserve"> This design involves the simultaneous collection of qualitative and quantitative data, followed by independent analysis and subsequent merging of findings. </w:t>
      </w:r>
      <w:r w:rsidR="0002223B">
        <w:t>Convergent parallel</w:t>
      </w:r>
      <w:r>
        <w:t xml:space="preserve"> design aim</w:t>
      </w:r>
      <w:r w:rsidR="0002223B">
        <w:t>s</w:t>
      </w:r>
      <w:r>
        <w:t xml:space="preserve"> to compare and validate findings across multiple data sources</w:t>
      </w:r>
      <w:r w:rsidR="0002223B">
        <w:t xml:space="preserve"> applied in this study</w:t>
      </w:r>
      <w:r>
        <w:t>. It ensures both the breadth of quantitative data and the depth of qualitative insights. By using design, the study aimed to obtain a balanced understanding of the strategies employed by school management to address teacher conflicts and how stakeholders perceive these strategies.</w:t>
      </w:r>
    </w:p>
    <w:p w14:paraId="5204E962" w14:textId="77777777" w:rsidR="006E6917" w:rsidRPr="009E3480" w:rsidRDefault="006E6917" w:rsidP="00B7106C">
      <w:pPr>
        <w:pStyle w:val="NormalWeb"/>
        <w:spacing w:before="0" w:beforeAutospacing="0" w:after="0" w:afterAutospacing="0" w:line="480" w:lineRule="auto"/>
        <w:jc w:val="both"/>
      </w:pPr>
    </w:p>
    <w:p w14:paraId="0D79ADA9" w14:textId="0603D962" w:rsidR="001E2AD8" w:rsidRPr="00BD7A6F" w:rsidRDefault="001E2AD8" w:rsidP="004544E5">
      <w:pPr>
        <w:pStyle w:val="Heading1"/>
        <w:spacing w:before="0" w:line="480" w:lineRule="auto"/>
        <w:rPr>
          <w:rFonts w:ascii="Times New Roman" w:hAnsi="Times New Roman" w:cs="Times New Roman"/>
          <w:b/>
          <w:bCs/>
          <w:color w:val="000000"/>
          <w:sz w:val="24"/>
          <w:szCs w:val="24"/>
          <w:lang w:val="en-GB" w:eastAsia="en-GB"/>
        </w:rPr>
      </w:pPr>
      <w:bookmarkStart w:id="81" w:name="_Toc201050101"/>
      <w:r w:rsidRPr="00BD7A6F">
        <w:rPr>
          <w:rFonts w:ascii="Times New Roman" w:hAnsi="Times New Roman" w:cs="Times New Roman"/>
          <w:b/>
          <w:bCs/>
          <w:color w:val="000000"/>
          <w:sz w:val="24"/>
          <w:szCs w:val="24"/>
          <w:lang w:val="en-GB" w:eastAsia="en-GB"/>
        </w:rPr>
        <w:t>3.5</w:t>
      </w:r>
      <w:r w:rsidR="00232C34">
        <w:rPr>
          <w:rFonts w:ascii="Times New Roman" w:hAnsi="Times New Roman" w:cs="Times New Roman"/>
          <w:b/>
          <w:bCs/>
          <w:color w:val="000000"/>
          <w:sz w:val="24"/>
          <w:szCs w:val="24"/>
          <w:lang w:val="en-GB" w:eastAsia="en-GB"/>
        </w:rPr>
        <w:t xml:space="preserve"> </w:t>
      </w:r>
      <w:r w:rsidRPr="00BD7A6F">
        <w:rPr>
          <w:rFonts w:ascii="Times New Roman" w:hAnsi="Times New Roman" w:cs="Times New Roman"/>
          <w:b/>
          <w:bCs/>
          <w:color w:val="000000"/>
          <w:sz w:val="24"/>
          <w:szCs w:val="24"/>
          <w:lang w:val="en-GB" w:eastAsia="en-GB"/>
        </w:rPr>
        <w:t xml:space="preserve">Area of the </w:t>
      </w:r>
      <w:r w:rsidR="006E6917">
        <w:rPr>
          <w:rFonts w:ascii="Times New Roman" w:hAnsi="Times New Roman" w:cs="Times New Roman"/>
          <w:b/>
          <w:bCs/>
          <w:color w:val="000000"/>
          <w:sz w:val="24"/>
          <w:szCs w:val="24"/>
          <w:lang w:val="en-GB" w:eastAsia="en-GB"/>
        </w:rPr>
        <w:t>S</w:t>
      </w:r>
      <w:r w:rsidRPr="00BD7A6F">
        <w:rPr>
          <w:rFonts w:ascii="Times New Roman" w:hAnsi="Times New Roman" w:cs="Times New Roman"/>
          <w:b/>
          <w:bCs/>
          <w:color w:val="000000"/>
          <w:sz w:val="24"/>
          <w:szCs w:val="24"/>
          <w:lang w:val="en-GB" w:eastAsia="en-GB"/>
        </w:rPr>
        <w:t>tudy</w:t>
      </w:r>
      <w:bookmarkEnd w:id="81"/>
      <w:r w:rsidR="006E6917">
        <w:rPr>
          <w:rFonts w:ascii="Times New Roman" w:hAnsi="Times New Roman" w:cs="Times New Roman"/>
          <w:b/>
          <w:bCs/>
          <w:color w:val="000000"/>
          <w:sz w:val="24"/>
          <w:szCs w:val="24"/>
          <w:lang w:val="en-GB" w:eastAsia="en-GB"/>
        </w:rPr>
        <w:fldChar w:fldCharType="begin"/>
      </w:r>
      <w:r w:rsidR="006E6917">
        <w:instrText xml:space="preserve"> TC "</w:instrText>
      </w:r>
      <w:bookmarkStart w:id="82" w:name="_Toc208371494"/>
      <w:r w:rsidR="006E6917" w:rsidRPr="007A6AFF">
        <w:rPr>
          <w:rFonts w:ascii="Times New Roman" w:hAnsi="Times New Roman" w:cs="Times New Roman"/>
          <w:b/>
          <w:bCs/>
          <w:color w:val="000000"/>
          <w:sz w:val="24"/>
          <w:szCs w:val="24"/>
          <w:lang w:val="en-GB" w:eastAsia="en-GB"/>
        </w:rPr>
        <w:instrText>3.5 Area of the Study</w:instrText>
      </w:r>
      <w:bookmarkEnd w:id="82"/>
      <w:r w:rsidR="006E6917">
        <w:instrText xml:space="preserve">" \f C \l "1" </w:instrText>
      </w:r>
      <w:r w:rsidR="006E6917">
        <w:rPr>
          <w:rFonts w:ascii="Times New Roman" w:hAnsi="Times New Roman" w:cs="Times New Roman"/>
          <w:b/>
          <w:bCs/>
          <w:color w:val="000000"/>
          <w:sz w:val="24"/>
          <w:szCs w:val="24"/>
          <w:lang w:val="en-GB" w:eastAsia="en-GB"/>
        </w:rPr>
        <w:fldChar w:fldCharType="end"/>
      </w:r>
    </w:p>
    <w:p w14:paraId="7D4CEDF3" w14:textId="7BA00F4B" w:rsidR="009E3480" w:rsidRDefault="009E3480" w:rsidP="004544E5">
      <w:pPr>
        <w:tabs>
          <w:tab w:val="left" w:pos="3852"/>
        </w:tabs>
        <w:spacing w:after="0" w:line="480" w:lineRule="auto"/>
        <w:jc w:val="both"/>
        <w:rPr>
          <w:rFonts w:ascii="Times New Roman" w:hAnsi="Times New Roman" w:cs="Times New Roman"/>
          <w:sz w:val="24"/>
          <w:szCs w:val="24"/>
        </w:rPr>
      </w:pPr>
      <w:r w:rsidRPr="009E3480">
        <w:rPr>
          <w:rFonts w:ascii="Times New Roman" w:hAnsi="Times New Roman" w:cs="Times New Roman"/>
        </w:rPr>
        <w:t xml:space="preserve">The study was conducted in public secondary schools within </w:t>
      </w:r>
      <w:proofErr w:type="spellStart"/>
      <w:r w:rsidRPr="009E3480">
        <w:rPr>
          <w:rStyle w:val="Strong"/>
          <w:rFonts w:ascii="Times New Roman" w:hAnsi="Times New Roman" w:cs="Times New Roman"/>
          <w:b w:val="0"/>
        </w:rPr>
        <w:t>Bunda</w:t>
      </w:r>
      <w:proofErr w:type="spellEnd"/>
      <w:r w:rsidRPr="009E3480">
        <w:rPr>
          <w:rStyle w:val="Strong"/>
          <w:rFonts w:ascii="Times New Roman" w:hAnsi="Times New Roman" w:cs="Times New Roman"/>
          <w:b w:val="0"/>
        </w:rPr>
        <w:t xml:space="preserve"> Town Council</w:t>
      </w:r>
      <w:r w:rsidRPr="009E3480">
        <w:rPr>
          <w:rFonts w:ascii="Times New Roman" w:hAnsi="Times New Roman" w:cs="Times New Roman"/>
          <w:b/>
        </w:rPr>
        <w:t>,</w:t>
      </w:r>
      <w:r w:rsidRPr="009E3480">
        <w:rPr>
          <w:rFonts w:ascii="Times New Roman" w:hAnsi="Times New Roman" w:cs="Times New Roman"/>
        </w:rPr>
        <w:t xml:space="preserve"> in </w:t>
      </w:r>
      <w:proofErr w:type="spellStart"/>
      <w:r w:rsidRPr="009E3480">
        <w:rPr>
          <w:rFonts w:ascii="Times New Roman" w:hAnsi="Times New Roman" w:cs="Times New Roman"/>
        </w:rPr>
        <w:t>Bunda</w:t>
      </w:r>
      <w:proofErr w:type="spellEnd"/>
      <w:r w:rsidRPr="009E3480">
        <w:rPr>
          <w:rFonts w:ascii="Times New Roman" w:hAnsi="Times New Roman" w:cs="Times New Roman"/>
        </w:rPr>
        <w:t xml:space="preserve"> District, Mara Region, </w:t>
      </w:r>
      <w:proofErr w:type="gramStart"/>
      <w:r w:rsidRPr="009E3480">
        <w:rPr>
          <w:rFonts w:ascii="Times New Roman" w:hAnsi="Times New Roman" w:cs="Times New Roman"/>
        </w:rPr>
        <w:t>Tanzania</w:t>
      </w:r>
      <w:proofErr w:type="gramEnd"/>
      <w:r w:rsidRPr="009E3480">
        <w:rPr>
          <w:rFonts w:ascii="Times New Roman" w:hAnsi="Times New Roman" w:cs="Times New Roman"/>
        </w:rPr>
        <w:t xml:space="preserve">. The choice of this area was </w:t>
      </w:r>
      <w:r w:rsidRPr="009E3480">
        <w:rPr>
          <w:rStyle w:val="Strong"/>
          <w:rFonts w:ascii="Times New Roman" w:hAnsi="Times New Roman" w:cs="Times New Roman"/>
          <w:b w:val="0"/>
        </w:rPr>
        <w:t>scientifically justified through purposeful selection</w:t>
      </w:r>
      <w:r w:rsidRPr="009E3480">
        <w:rPr>
          <w:rFonts w:ascii="Times New Roman" w:hAnsi="Times New Roman" w:cs="Times New Roman"/>
        </w:rPr>
        <w:t xml:space="preserve"> based on </w:t>
      </w:r>
      <w:r w:rsidRPr="009E3480">
        <w:rPr>
          <w:rStyle w:val="Strong"/>
          <w:rFonts w:ascii="Times New Roman" w:hAnsi="Times New Roman" w:cs="Times New Roman"/>
          <w:b w:val="0"/>
        </w:rPr>
        <w:t>empirical evidence and administrative reports</w:t>
      </w:r>
      <w:r w:rsidRPr="009E3480">
        <w:rPr>
          <w:rFonts w:ascii="Times New Roman" w:hAnsi="Times New Roman" w:cs="Times New Roman"/>
        </w:rPr>
        <w:t xml:space="preserve"> indicating a high prevalence of teacher-related conflicts and </w:t>
      </w:r>
      <w:r w:rsidRPr="009E3480">
        <w:rPr>
          <w:rStyle w:val="Strong"/>
          <w:rFonts w:ascii="Times New Roman" w:hAnsi="Times New Roman" w:cs="Times New Roman"/>
          <w:b w:val="0"/>
          <w:sz w:val="24"/>
          <w:szCs w:val="24"/>
        </w:rPr>
        <w:t>recurrent underperformance in national examinations</w:t>
      </w:r>
      <w:r w:rsidRPr="009E3480">
        <w:rPr>
          <w:rFonts w:ascii="Times New Roman" w:hAnsi="Times New Roman" w:cs="Times New Roman"/>
          <w:sz w:val="24"/>
          <w:szCs w:val="24"/>
        </w:rPr>
        <w:t xml:space="preserve"> compared to </w:t>
      </w:r>
      <w:proofErr w:type="spellStart"/>
      <w:r w:rsidRPr="009E3480">
        <w:rPr>
          <w:rFonts w:ascii="Times New Roman" w:hAnsi="Times New Roman" w:cs="Times New Roman"/>
          <w:sz w:val="24"/>
          <w:szCs w:val="24"/>
        </w:rPr>
        <w:t>neighbo</w:t>
      </w:r>
      <w:r w:rsidR="001E6960">
        <w:rPr>
          <w:rFonts w:ascii="Times New Roman" w:hAnsi="Times New Roman" w:cs="Times New Roman"/>
          <w:sz w:val="24"/>
          <w:szCs w:val="24"/>
        </w:rPr>
        <w:t>u</w:t>
      </w:r>
      <w:r w:rsidRPr="009E3480">
        <w:rPr>
          <w:rFonts w:ascii="Times New Roman" w:hAnsi="Times New Roman" w:cs="Times New Roman"/>
          <w:sz w:val="24"/>
          <w:szCs w:val="24"/>
        </w:rPr>
        <w:t>ring</w:t>
      </w:r>
      <w:proofErr w:type="spellEnd"/>
      <w:r w:rsidRPr="009E3480">
        <w:rPr>
          <w:rFonts w:ascii="Times New Roman" w:hAnsi="Times New Roman" w:cs="Times New Roman"/>
          <w:sz w:val="24"/>
          <w:szCs w:val="24"/>
        </w:rPr>
        <w:t xml:space="preserve"> councils. These challenges suggest underlying issues in school leadership, communication, and conflict resolution mechanisms that warrant targeted investigation. Similarly, focusing on </w:t>
      </w:r>
      <w:proofErr w:type="spellStart"/>
      <w:r w:rsidRPr="009E3480">
        <w:rPr>
          <w:rFonts w:ascii="Times New Roman" w:hAnsi="Times New Roman" w:cs="Times New Roman"/>
          <w:sz w:val="24"/>
          <w:szCs w:val="24"/>
        </w:rPr>
        <w:t>Bunda</w:t>
      </w:r>
      <w:proofErr w:type="spellEnd"/>
      <w:r w:rsidRPr="009E3480">
        <w:rPr>
          <w:rFonts w:ascii="Times New Roman" w:hAnsi="Times New Roman" w:cs="Times New Roman"/>
          <w:sz w:val="24"/>
          <w:szCs w:val="24"/>
        </w:rPr>
        <w:t xml:space="preserve"> Town Council, the study aimed to explore school management strategies in a setting where the problem is </w:t>
      </w:r>
      <w:r w:rsidR="001E6960">
        <w:rPr>
          <w:rFonts w:ascii="Times New Roman" w:hAnsi="Times New Roman" w:cs="Times New Roman"/>
          <w:sz w:val="24"/>
          <w:szCs w:val="24"/>
        </w:rPr>
        <w:t>evident and</w:t>
      </w:r>
      <w:r w:rsidRPr="009E3480">
        <w:rPr>
          <w:rFonts w:ascii="Times New Roman" w:hAnsi="Times New Roman" w:cs="Times New Roman"/>
          <w:sz w:val="24"/>
          <w:szCs w:val="24"/>
        </w:rPr>
        <w:t xml:space="preserve"> critically impacts educational outcomes. Studying such a context enhances the </w:t>
      </w:r>
      <w:r w:rsidR="001E6960">
        <w:rPr>
          <w:rStyle w:val="Strong"/>
          <w:rFonts w:ascii="Times New Roman" w:hAnsi="Times New Roman" w:cs="Times New Roman"/>
          <w:b w:val="0"/>
          <w:sz w:val="24"/>
          <w:szCs w:val="24"/>
        </w:rPr>
        <w:t>findings' practical relevance, transferability, and policy utility</w:t>
      </w:r>
      <w:r w:rsidRPr="009E3480">
        <w:rPr>
          <w:rFonts w:ascii="Times New Roman" w:hAnsi="Times New Roman" w:cs="Times New Roman"/>
          <w:sz w:val="24"/>
          <w:szCs w:val="24"/>
        </w:rPr>
        <w:t xml:space="preserve">, especially for regions facing similar administrative and educational difficulties. Thus, the selection of </w:t>
      </w:r>
      <w:proofErr w:type="spellStart"/>
      <w:r w:rsidRPr="009E3480">
        <w:rPr>
          <w:rFonts w:ascii="Times New Roman" w:hAnsi="Times New Roman" w:cs="Times New Roman"/>
          <w:sz w:val="24"/>
          <w:szCs w:val="24"/>
        </w:rPr>
        <w:t>Bunda</w:t>
      </w:r>
      <w:proofErr w:type="spellEnd"/>
      <w:r w:rsidRPr="009E3480">
        <w:rPr>
          <w:rFonts w:ascii="Times New Roman" w:hAnsi="Times New Roman" w:cs="Times New Roman"/>
          <w:sz w:val="24"/>
          <w:szCs w:val="24"/>
        </w:rPr>
        <w:t xml:space="preserve"> Town Council aligns with the principles of </w:t>
      </w:r>
      <w:r w:rsidRPr="009E3480">
        <w:rPr>
          <w:rStyle w:val="Strong"/>
          <w:rFonts w:ascii="Times New Roman" w:hAnsi="Times New Roman" w:cs="Times New Roman"/>
          <w:b w:val="0"/>
          <w:sz w:val="24"/>
          <w:szCs w:val="24"/>
        </w:rPr>
        <w:t>problem-based and context-sensitive research</w:t>
      </w:r>
      <w:r w:rsidRPr="009E3480">
        <w:rPr>
          <w:rFonts w:ascii="Times New Roman" w:hAnsi="Times New Roman" w:cs="Times New Roman"/>
          <w:sz w:val="24"/>
          <w:szCs w:val="24"/>
        </w:rPr>
        <w:t xml:space="preserve"> design, making it an appropriate and meaningful area for this study.</w:t>
      </w:r>
    </w:p>
    <w:p w14:paraId="6645ED0B" w14:textId="77777777" w:rsidR="00361B77" w:rsidRPr="009E3480" w:rsidRDefault="00361B77" w:rsidP="00361B77">
      <w:pPr>
        <w:tabs>
          <w:tab w:val="left" w:pos="3852"/>
        </w:tabs>
        <w:spacing w:after="0" w:line="480" w:lineRule="auto"/>
        <w:jc w:val="both"/>
        <w:rPr>
          <w:rFonts w:ascii="Times New Roman" w:hAnsi="Times New Roman" w:cs="Times New Roman"/>
          <w:bCs/>
          <w:color w:val="000000"/>
          <w:sz w:val="24"/>
          <w:szCs w:val="24"/>
          <w:lang w:val="en-GB" w:eastAsia="en-GB"/>
        </w:rPr>
      </w:pPr>
    </w:p>
    <w:p w14:paraId="7CAD7DEC" w14:textId="52C1C6D2" w:rsidR="001E2AD8" w:rsidRPr="00DC3789" w:rsidRDefault="001E2AD8" w:rsidP="004544E5">
      <w:pPr>
        <w:pStyle w:val="Heading1"/>
        <w:spacing w:before="0" w:line="480" w:lineRule="auto"/>
        <w:rPr>
          <w:rFonts w:ascii="Times New Roman" w:hAnsi="Times New Roman" w:cs="Times New Roman"/>
          <w:b/>
          <w:bCs/>
          <w:color w:val="000000"/>
          <w:sz w:val="24"/>
          <w:szCs w:val="24"/>
          <w:lang w:val="en-GB" w:eastAsia="en-GB"/>
        </w:rPr>
      </w:pPr>
      <w:bookmarkStart w:id="83" w:name="_Toc201050102"/>
      <w:r w:rsidRPr="00DC3789">
        <w:rPr>
          <w:rFonts w:ascii="Times New Roman" w:hAnsi="Times New Roman" w:cs="Times New Roman"/>
          <w:b/>
          <w:bCs/>
          <w:color w:val="000000"/>
          <w:sz w:val="24"/>
          <w:szCs w:val="24"/>
          <w:lang w:val="en-GB" w:eastAsia="en-GB"/>
        </w:rPr>
        <w:t xml:space="preserve">3.6 </w:t>
      </w:r>
      <w:r w:rsidR="00956198">
        <w:rPr>
          <w:rFonts w:ascii="Times New Roman" w:hAnsi="Times New Roman" w:cs="Times New Roman"/>
          <w:b/>
          <w:bCs/>
          <w:color w:val="000000"/>
          <w:sz w:val="24"/>
          <w:szCs w:val="24"/>
          <w:lang w:val="en-GB" w:eastAsia="en-GB"/>
        </w:rPr>
        <w:t xml:space="preserve">Target </w:t>
      </w:r>
      <w:r w:rsidR="00046965">
        <w:rPr>
          <w:rFonts w:ascii="Times New Roman" w:hAnsi="Times New Roman" w:cs="Times New Roman"/>
          <w:b/>
          <w:bCs/>
          <w:color w:val="000000"/>
          <w:sz w:val="24"/>
          <w:szCs w:val="24"/>
          <w:lang w:val="en-GB" w:eastAsia="en-GB"/>
        </w:rPr>
        <w:t>P</w:t>
      </w:r>
      <w:r w:rsidRPr="00DC3789">
        <w:rPr>
          <w:rFonts w:ascii="Times New Roman" w:hAnsi="Times New Roman" w:cs="Times New Roman"/>
          <w:b/>
          <w:bCs/>
          <w:color w:val="000000"/>
          <w:sz w:val="24"/>
          <w:szCs w:val="24"/>
          <w:lang w:val="en-GB" w:eastAsia="en-GB"/>
        </w:rPr>
        <w:t>opulation</w:t>
      </w:r>
      <w:bookmarkEnd w:id="83"/>
      <w:r w:rsidR="00361B77">
        <w:rPr>
          <w:rFonts w:ascii="Times New Roman" w:hAnsi="Times New Roman" w:cs="Times New Roman"/>
          <w:b/>
          <w:bCs/>
          <w:color w:val="000000"/>
          <w:sz w:val="24"/>
          <w:szCs w:val="24"/>
          <w:lang w:val="en-GB" w:eastAsia="en-GB"/>
        </w:rPr>
        <w:fldChar w:fldCharType="begin"/>
      </w:r>
      <w:r w:rsidR="00361B77">
        <w:instrText xml:space="preserve"> TC "</w:instrText>
      </w:r>
      <w:bookmarkStart w:id="84" w:name="_Toc208371495"/>
      <w:r w:rsidR="00361B77" w:rsidRPr="00A35B49">
        <w:rPr>
          <w:rFonts w:ascii="Times New Roman" w:hAnsi="Times New Roman" w:cs="Times New Roman"/>
          <w:b/>
          <w:bCs/>
          <w:color w:val="000000"/>
          <w:sz w:val="24"/>
          <w:szCs w:val="24"/>
          <w:lang w:val="en-GB" w:eastAsia="en-GB"/>
        </w:rPr>
        <w:instrText>3.6 Target Population</w:instrText>
      </w:r>
      <w:bookmarkEnd w:id="84"/>
      <w:r w:rsidR="00361B77">
        <w:instrText xml:space="preserve">" \f C \l "1" </w:instrText>
      </w:r>
      <w:r w:rsidR="00361B77">
        <w:rPr>
          <w:rFonts w:ascii="Times New Roman" w:hAnsi="Times New Roman" w:cs="Times New Roman"/>
          <w:b/>
          <w:bCs/>
          <w:color w:val="000000"/>
          <w:sz w:val="24"/>
          <w:szCs w:val="24"/>
          <w:lang w:val="en-GB" w:eastAsia="en-GB"/>
        </w:rPr>
        <w:fldChar w:fldCharType="end"/>
      </w:r>
    </w:p>
    <w:p w14:paraId="6570F306" w14:textId="63396D16" w:rsidR="009E3480" w:rsidRDefault="009E3480" w:rsidP="004544E5">
      <w:pPr>
        <w:pStyle w:val="NormalWeb"/>
        <w:spacing w:before="0" w:beforeAutospacing="0" w:after="0" w:afterAutospacing="0" w:line="480" w:lineRule="auto"/>
        <w:jc w:val="both"/>
      </w:pPr>
      <w:r>
        <w:t>The target population comprised 319 individuals, including one (1) Town Council Secondary Education Officer, one (1) District Teachers' Service Commission Officer, seventeen (17) heads of public secondary schools, and three hundred (300) secondary school teachers, as per the 2024 Town Secondary Education Officer's report. These categories of respondents were strategically selected based on their roles in school administration and teaching. The Town Secondary Education Officer was included for their oversight and coordination role in school management at the council level. The Teachers' Service Commission Officer contributed insights into regulatory frameworks, disciplinary procedures, and institutional support mechanisms. Heads of schools were involved due to their leadership roles in handling staff and student-related issues, while teachers were selected because they are directly affected by and often engaged in school-based conflicts. Collectively, their experiences and perspectives provided rich, multifaceted data essential for analyzing the effectiveness of conflict management strategies.</w:t>
      </w:r>
    </w:p>
    <w:p w14:paraId="04614509" w14:textId="77777777" w:rsidR="00361B77" w:rsidRPr="002450CE" w:rsidRDefault="00361B77" w:rsidP="00361B77">
      <w:pPr>
        <w:pStyle w:val="NormalWeb"/>
        <w:spacing w:before="0" w:beforeAutospacing="0" w:after="0" w:afterAutospacing="0" w:line="480" w:lineRule="auto"/>
        <w:jc w:val="both"/>
      </w:pPr>
    </w:p>
    <w:p w14:paraId="171FE992" w14:textId="7FAE2AF2" w:rsidR="0069466F" w:rsidRDefault="0069466F" w:rsidP="00361B77">
      <w:pPr>
        <w:pStyle w:val="Heading1"/>
        <w:spacing w:before="0"/>
        <w:rPr>
          <w:rFonts w:ascii="Times New Roman" w:hAnsi="Times New Roman" w:cs="Times New Roman"/>
          <w:b/>
          <w:bCs/>
          <w:color w:val="000000"/>
          <w:sz w:val="24"/>
          <w:szCs w:val="24"/>
          <w:lang w:val="en-GB" w:eastAsia="en-GB"/>
        </w:rPr>
      </w:pPr>
      <w:bookmarkStart w:id="85" w:name="_Toc201050103"/>
      <w:r w:rsidRPr="00361E43">
        <w:rPr>
          <w:rFonts w:ascii="Times New Roman" w:hAnsi="Times New Roman" w:cs="Times New Roman"/>
          <w:b/>
          <w:bCs/>
          <w:color w:val="000000"/>
          <w:sz w:val="24"/>
          <w:szCs w:val="24"/>
          <w:lang w:val="en-GB" w:eastAsia="en-GB"/>
        </w:rPr>
        <w:t xml:space="preserve">3.7 Sample </w:t>
      </w:r>
      <w:r w:rsidR="001E6960">
        <w:rPr>
          <w:rFonts w:ascii="Times New Roman" w:hAnsi="Times New Roman" w:cs="Times New Roman"/>
          <w:b/>
          <w:bCs/>
          <w:color w:val="000000"/>
          <w:sz w:val="24"/>
          <w:szCs w:val="24"/>
          <w:lang w:val="en-GB" w:eastAsia="en-GB"/>
        </w:rPr>
        <w:t>S</w:t>
      </w:r>
      <w:r w:rsidRPr="00361E43">
        <w:rPr>
          <w:rFonts w:ascii="Times New Roman" w:hAnsi="Times New Roman" w:cs="Times New Roman"/>
          <w:b/>
          <w:bCs/>
          <w:color w:val="000000"/>
          <w:sz w:val="24"/>
          <w:szCs w:val="24"/>
          <w:lang w:val="en-GB" w:eastAsia="en-GB"/>
        </w:rPr>
        <w:t>ize</w:t>
      </w:r>
      <w:r w:rsidR="00EF6430">
        <w:rPr>
          <w:rFonts w:ascii="Times New Roman" w:hAnsi="Times New Roman" w:cs="Times New Roman"/>
          <w:b/>
          <w:bCs/>
          <w:color w:val="000000"/>
          <w:sz w:val="24"/>
          <w:szCs w:val="24"/>
          <w:lang w:val="en-GB" w:eastAsia="en-GB"/>
        </w:rPr>
        <w:t xml:space="preserve"> and Sampling Procedures</w:t>
      </w:r>
      <w:bookmarkEnd w:id="85"/>
      <w:r w:rsidR="00361B77">
        <w:rPr>
          <w:rFonts w:ascii="Times New Roman" w:hAnsi="Times New Roman" w:cs="Times New Roman"/>
          <w:b/>
          <w:bCs/>
          <w:color w:val="000000"/>
          <w:sz w:val="24"/>
          <w:szCs w:val="24"/>
          <w:lang w:val="en-GB" w:eastAsia="en-GB"/>
        </w:rPr>
        <w:fldChar w:fldCharType="begin"/>
      </w:r>
      <w:r w:rsidR="00361B77">
        <w:instrText xml:space="preserve"> TC "</w:instrText>
      </w:r>
      <w:bookmarkStart w:id="86" w:name="_Toc208371496"/>
      <w:r w:rsidR="00361B77" w:rsidRPr="00B136BB">
        <w:rPr>
          <w:rFonts w:ascii="Times New Roman" w:hAnsi="Times New Roman" w:cs="Times New Roman"/>
          <w:b/>
          <w:bCs/>
          <w:color w:val="000000"/>
          <w:sz w:val="24"/>
          <w:szCs w:val="24"/>
          <w:lang w:val="en-GB" w:eastAsia="en-GB"/>
        </w:rPr>
        <w:instrText>3.7 Sample Size and Sampling Procedures</w:instrText>
      </w:r>
      <w:bookmarkEnd w:id="86"/>
      <w:r w:rsidR="00361B77">
        <w:instrText xml:space="preserve">" \f C \l "1" </w:instrText>
      </w:r>
      <w:r w:rsidR="00361B77">
        <w:rPr>
          <w:rFonts w:ascii="Times New Roman" w:hAnsi="Times New Roman" w:cs="Times New Roman"/>
          <w:b/>
          <w:bCs/>
          <w:color w:val="000000"/>
          <w:sz w:val="24"/>
          <w:szCs w:val="24"/>
          <w:lang w:val="en-GB" w:eastAsia="en-GB"/>
        </w:rPr>
        <w:fldChar w:fldCharType="end"/>
      </w:r>
    </w:p>
    <w:p w14:paraId="3E503279" w14:textId="4E4EF8F7" w:rsidR="00EF6430" w:rsidRDefault="00EF6430" w:rsidP="00B47FE0">
      <w:pPr>
        <w:pStyle w:val="Heading1"/>
        <w:rPr>
          <w:rFonts w:ascii="Times New Roman" w:hAnsi="Times New Roman" w:cs="Times New Roman"/>
          <w:b/>
          <w:bCs/>
          <w:color w:val="000000"/>
          <w:sz w:val="24"/>
          <w:szCs w:val="24"/>
          <w:lang w:val="en-GB" w:eastAsia="en-GB"/>
        </w:rPr>
      </w:pPr>
      <w:bookmarkStart w:id="87" w:name="_Toc201050104"/>
      <w:r>
        <w:rPr>
          <w:rFonts w:ascii="Times New Roman" w:hAnsi="Times New Roman" w:cs="Times New Roman"/>
          <w:b/>
          <w:bCs/>
          <w:color w:val="000000"/>
          <w:sz w:val="24"/>
          <w:szCs w:val="24"/>
          <w:lang w:val="en-GB" w:eastAsia="en-GB"/>
        </w:rPr>
        <w:t>3.7.1 Sample Size</w:t>
      </w:r>
      <w:bookmarkEnd w:id="87"/>
      <w:r w:rsidR="00361B77">
        <w:rPr>
          <w:rFonts w:ascii="Times New Roman" w:hAnsi="Times New Roman" w:cs="Times New Roman"/>
          <w:b/>
          <w:bCs/>
          <w:color w:val="000000"/>
          <w:sz w:val="24"/>
          <w:szCs w:val="24"/>
          <w:lang w:val="en-GB" w:eastAsia="en-GB"/>
        </w:rPr>
        <w:fldChar w:fldCharType="begin"/>
      </w:r>
      <w:r w:rsidR="00361B77">
        <w:instrText xml:space="preserve"> TC "</w:instrText>
      </w:r>
      <w:bookmarkStart w:id="88" w:name="_Toc208371497"/>
      <w:r w:rsidR="00361B77" w:rsidRPr="00A13E08">
        <w:rPr>
          <w:rFonts w:ascii="Times New Roman" w:hAnsi="Times New Roman" w:cs="Times New Roman"/>
          <w:b/>
          <w:bCs/>
          <w:color w:val="000000"/>
          <w:sz w:val="24"/>
          <w:szCs w:val="24"/>
          <w:lang w:val="en-GB" w:eastAsia="en-GB"/>
        </w:rPr>
        <w:instrText>3.7.1 Sample Size</w:instrText>
      </w:r>
      <w:bookmarkEnd w:id="88"/>
      <w:r w:rsidR="00361B77">
        <w:instrText xml:space="preserve">" \f C \l "1" </w:instrText>
      </w:r>
      <w:r w:rsidR="00361B77">
        <w:rPr>
          <w:rFonts w:ascii="Times New Roman" w:hAnsi="Times New Roman" w:cs="Times New Roman"/>
          <w:b/>
          <w:bCs/>
          <w:color w:val="000000"/>
          <w:sz w:val="24"/>
          <w:szCs w:val="24"/>
          <w:lang w:val="en-GB" w:eastAsia="en-GB"/>
        </w:rPr>
        <w:fldChar w:fldCharType="end"/>
      </w:r>
    </w:p>
    <w:p w14:paraId="7CE947CA" w14:textId="3FA62D61" w:rsidR="002226D7" w:rsidRDefault="009E3480" w:rsidP="009E3480">
      <w:pPr>
        <w:pStyle w:val="NormalWeb"/>
        <w:spacing w:line="480" w:lineRule="auto"/>
        <w:jc w:val="both"/>
      </w:pPr>
      <w:r>
        <w:t xml:space="preserve">The study involved a total sample size of </w:t>
      </w:r>
      <w:r w:rsidRPr="000E12C0">
        <w:rPr>
          <w:rStyle w:val="Strong"/>
          <w:b w:val="0"/>
        </w:rPr>
        <w:t>eighty-three (83) respondents</w:t>
      </w:r>
      <w:r>
        <w:t xml:space="preserve">. The teacher sample size was calculated using </w:t>
      </w:r>
      <w:r w:rsidRPr="000E12C0">
        <w:rPr>
          <w:rStyle w:val="Strong"/>
          <w:b w:val="0"/>
        </w:rPr>
        <w:t>Yamane</w:t>
      </w:r>
      <w:r>
        <w:rPr>
          <w:rStyle w:val="Strong"/>
          <w:b w:val="0"/>
        </w:rPr>
        <w:t>'</w:t>
      </w:r>
      <w:r w:rsidRPr="000E12C0">
        <w:rPr>
          <w:rStyle w:val="Strong"/>
          <w:b w:val="0"/>
        </w:rPr>
        <w:t>s formula (1967)</w:t>
      </w:r>
      <w:r w:rsidRPr="000E12C0">
        <w:rPr>
          <w:b/>
        </w:rPr>
        <w:t>,</w:t>
      </w:r>
      <w:r>
        <w:t xml:space="preserve"> which is appropriate for determining sample size from a known population. The Town Secondary Education Officer, Teachers' Service Commission Officer, and heads of schools were included through purposive sampling due to their specialized positions and expertise relevant to the study. This sampling ensured that key </w:t>
      </w:r>
      <w:r w:rsidR="001E6960">
        <w:t>policy implementation and school leadership stakeholders</w:t>
      </w:r>
      <w:r>
        <w:t xml:space="preserve"> were adequately represented, enhancing the findings' quality and relevance</w:t>
      </w:r>
      <w:r w:rsidR="00CA6CE8">
        <w:t>. The formula used is</w:t>
      </w:r>
    </w:p>
    <w:p w14:paraId="1C74081F" w14:textId="77777777" w:rsidR="00361E43" w:rsidRDefault="00361E43" w:rsidP="00196609">
      <w:pPr>
        <w:pStyle w:val="Normal5"/>
        <w:spacing w:before="240" w:after="120" w:line="480" w:lineRule="auto"/>
        <w:jc w:val="both"/>
        <w:rPr>
          <w:sz w:val="24"/>
          <w:szCs w:val="24"/>
        </w:rPr>
      </w:pPr>
      <w:r>
        <w:rPr>
          <w:sz w:val="24"/>
          <w:szCs w:val="24"/>
        </w:rPr>
        <w:t>n=</w:t>
      </w:r>
      <m:oMath>
        <m:r>
          <w:rPr>
            <w:rFonts w:ascii="Cambria Math" w:hAnsi="Cambria Math"/>
            <w:sz w:val="24"/>
            <w:szCs w:val="24"/>
          </w:rPr>
          <m:t xml:space="preserve"> </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N</m:t>
            </m:r>
          </m:num>
          <m:den>
            <m:r>
              <w:rPr>
                <w:rFonts w:ascii="Cambria Math" w:eastAsia="Cambria Math" w:hAnsi="Cambria Math" w:cs="Cambria Math"/>
                <w:sz w:val="32"/>
                <w:szCs w:val="32"/>
              </w:rPr>
              <m:t>1+Ne</m:t>
            </m:r>
          </m:den>
        </m:f>
      </m:oMath>
      <w:r>
        <w:rPr>
          <w:sz w:val="32"/>
          <w:szCs w:val="32"/>
          <w:vertAlign w:val="subscript"/>
        </w:rPr>
        <w:t>2</w:t>
      </w:r>
    </w:p>
    <w:p w14:paraId="2A684AEE" w14:textId="77777777" w:rsidR="0038045E" w:rsidRDefault="00361E43" w:rsidP="00196609">
      <w:pPr>
        <w:pStyle w:val="Normal5"/>
        <w:spacing w:before="240" w:after="120" w:line="480" w:lineRule="auto"/>
        <w:jc w:val="both"/>
        <w:rPr>
          <w:sz w:val="24"/>
          <w:szCs w:val="24"/>
        </w:rPr>
      </w:pPr>
      <w:r>
        <w:rPr>
          <w:sz w:val="24"/>
          <w:szCs w:val="24"/>
        </w:rPr>
        <w:t>Where</w:t>
      </w:r>
      <w:r w:rsidR="0038045E">
        <w:rPr>
          <w:sz w:val="24"/>
          <w:szCs w:val="24"/>
        </w:rPr>
        <w:t>,</w:t>
      </w:r>
    </w:p>
    <w:p w14:paraId="7E0F52BD" w14:textId="77777777" w:rsidR="0038045E" w:rsidRDefault="00361E43" w:rsidP="00196609">
      <w:pPr>
        <w:pStyle w:val="Normal5"/>
        <w:spacing w:before="240" w:after="120" w:line="480" w:lineRule="auto"/>
        <w:jc w:val="both"/>
        <w:rPr>
          <w:sz w:val="24"/>
          <w:szCs w:val="24"/>
        </w:rPr>
      </w:pPr>
      <w:r>
        <w:rPr>
          <w:sz w:val="24"/>
          <w:szCs w:val="24"/>
        </w:rPr>
        <w:t xml:space="preserve"> </w:t>
      </w:r>
      <w:r w:rsidR="0038045E">
        <w:rPr>
          <w:sz w:val="24"/>
          <w:szCs w:val="24"/>
        </w:rPr>
        <w:t>n =</w:t>
      </w:r>
      <w:r>
        <w:rPr>
          <w:sz w:val="24"/>
          <w:szCs w:val="24"/>
        </w:rPr>
        <w:t xml:space="preserve"> </w:t>
      </w:r>
      <w:r w:rsidR="0038045E">
        <w:rPr>
          <w:sz w:val="24"/>
          <w:szCs w:val="24"/>
        </w:rPr>
        <w:t>S</w:t>
      </w:r>
      <w:r>
        <w:rPr>
          <w:sz w:val="24"/>
          <w:szCs w:val="24"/>
        </w:rPr>
        <w:t xml:space="preserve">ample size, </w:t>
      </w:r>
    </w:p>
    <w:p w14:paraId="2CE62B66" w14:textId="77777777" w:rsidR="0038045E" w:rsidRDefault="00361E43" w:rsidP="00196609">
      <w:pPr>
        <w:pStyle w:val="Normal5"/>
        <w:spacing w:before="240" w:after="120" w:line="480" w:lineRule="auto"/>
        <w:jc w:val="both"/>
        <w:rPr>
          <w:sz w:val="24"/>
          <w:szCs w:val="24"/>
        </w:rPr>
      </w:pPr>
      <w:r>
        <w:rPr>
          <w:sz w:val="24"/>
          <w:szCs w:val="24"/>
        </w:rPr>
        <w:t>N</w:t>
      </w:r>
      <w:r w:rsidR="0038045E">
        <w:rPr>
          <w:sz w:val="24"/>
          <w:szCs w:val="24"/>
        </w:rPr>
        <w:t xml:space="preserve"> = P</w:t>
      </w:r>
      <w:r>
        <w:rPr>
          <w:sz w:val="24"/>
          <w:szCs w:val="24"/>
        </w:rPr>
        <w:t>opulation</w:t>
      </w:r>
      <w:r w:rsidR="00372C93">
        <w:rPr>
          <w:sz w:val="24"/>
          <w:szCs w:val="24"/>
        </w:rPr>
        <w:t xml:space="preserve"> of </w:t>
      </w:r>
      <w:r w:rsidR="0038045E">
        <w:rPr>
          <w:sz w:val="24"/>
          <w:szCs w:val="24"/>
        </w:rPr>
        <w:t xml:space="preserve">secondary </w:t>
      </w:r>
      <w:r w:rsidR="00B757AC">
        <w:rPr>
          <w:sz w:val="24"/>
          <w:szCs w:val="24"/>
        </w:rPr>
        <w:t xml:space="preserve">teachers </w:t>
      </w:r>
    </w:p>
    <w:p w14:paraId="151BC2F2" w14:textId="77777777" w:rsidR="0038045E" w:rsidRDefault="0038045E" w:rsidP="00196609">
      <w:pPr>
        <w:pStyle w:val="Normal5"/>
        <w:spacing w:before="240" w:after="120" w:line="480" w:lineRule="auto"/>
        <w:jc w:val="both"/>
        <w:rPr>
          <w:sz w:val="24"/>
          <w:szCs w:val="24"/>
        </w:rPr>
      </w:pPr>
      <w:r>
        <w:rPr>
          <w:sz w:val="24"/>
          <w:szCs w:val="24"/>
        </w:rPr>
        <w:t>e =</w:t>
      </w:r>
      <w:r w:rsidR="00361E43">
        <w:rPr>
          <w:sz w:val="24"/>
          <w:szCs w:val="24"/>
        </w:rPr>
        <w:t xml:space="preserve"> </w:t>
      </w:r>
      <w:r>
        <w:rPr>
          <w:sz w:val="24"/>
          <w:szCs w:val="24"/>
        </w:rPr>
        <w:t>M</w:t>
      </w:r>
      <w:r w:rsidR="00361E43">
        <w:rPr>
          <w:sz w:val="24"/>
          <w:szCs w:val="24"/>
        </w:rPr>
        <w:t xml:space="preserve">arginal error (it could be 0.1, 0.05 or 0.01) </w:t>
      </w:r>
    </w:p>
    <w:p w14:paraId="65127E0D" w14:textId="77777777" w:rsidR="00BE1181" w:rsidRDefault="0038045E" w:rsidP="00196609">
      <w:pPr>
        <w:pStyle w:val="Normal5"/>
        <w:spacing w:before="240" w:after="120" w:line="480" w:lineRule="auto"/>
        <w:jc w:val="both"/>
        <w:rPr>
          <w:sz w:val="24"/>
          <w:szCs w:val="24"/>
        </w:rPr>
      </w:pPr>
      <w:r>
        <w:rPr>
          <w:sz w:val="24"/>
          <w:szCs w:val="24"/>
        </w:rPr>
        <w:t xml:space="preserve">Since N=300 and e = 0.1 therefore,  </w:t>
      </w:r>
    </w:p>
    <w:p w14:paraId="355B22FC" w14:textId="142C5781" w:rsidR="00CB58C8" w:rsidRDefault="00361E43" w:rsidP="00361B77">
      <w:pPr>
        <w:pStyle w:val="Normal5"/>
        <w:spacing w:line="480" w:lineRule="auto"/>
        <w:jc w:val="both"/>
        <w:rPr>
          <w:sz w:val="24"/>
          <w:szCs w:val="24"/>
        </w:rPr>
      </w:pPr>
      <w:r>
        <w:rPr>
          <w:sz w:val="24"/>
          <w:szCs w:val="24"/>
        </w:rPr>
        <w:t xml:space="preserve">n= </w:t>
      </w:r>
      <m:oMath>
        <m:f>
          <m:fPr>
            <m:ctrlPr>
              <w:rPr>
                <w:rFonts w:ascii="Cambria Math" w:hAnsi="Cambria Math"/>
                <w:i/>
                <w:sz w:val="24"/>
                <w:szCs w:val="24"/>
              </w:rPr>
            </m:ctrlPr>
          </m:fPr>
          <m:num>
            <m:r>
              <w:rPr>
                <w:rFonts w:ascii="Cambria Math"/>
                <w:sz w:val="24"/>
                <w:szCs w:val="24"/>
              </w:rPr>
              <m:t>300</m:t>
            </m:r>
          </m:num>
          <m:den>
            <m:r>
              <w:rPr>
                <w:rFonts w:ascii="Cambria Math"/>
                <w:sz w:val="24"/>
                <w:szCs w:val="24"/>
              </w:rPr>
              <m:t>1+300</m:t>
            </m:r>
            <m:r>
              <w:rPr>
                <w:rFonts w:ascii="Cambria Math" w:hAnsi="Cambria Math"/>
                <w:sz w:val="24"/>
                <w:szCs w:val="24"/>
              </w:rPr>
              <m:t>x</m:t>
            </m:r>
            <m:r>
              <w:rPr>
                <w:rFonts w:ascii="Cambria Math"/>
                <w:sz w:val="24"/>
                <w:szCs w:val="24"/>
              </w:rPr>
              <m:t>(0.1)</m:t>
            </m:r>
          </m:den>
        </m:f>
      </m:oMath>
      <w:r>
        <w:rPr>
          <w:sz w:val="24"/>
          <w:szCs w:val="24"/>
          <w:vertAlign w:val="subscript"/>
        </w:rPr>
        <w:t>2</w:t>
      </w:r>
      <w:r>
        <w:rPr>
          <w:sz w:val="24"/>
          <w:szCs w:val="24"/>
        </w:rPr>
        <w:t xml:space="preserve"> based on this formula, the sample size for this study </w:t>
      </w:r>
      <w:r w:rsidR="00173517">
        <w:rPr>
          <w:sz w:val="24"/>
          <w:szCs w:val="24"/>
        </w:rPr>
        <w:t xml:space="preserve">for teachers </w:t>
      </w:r>
      <w:r w:rsidR="001076B2">
        <w:rPr>
          <w:sz w:val="24"/>
          <w:szCs w:val="24"/>
        </w:rPr>
        <w:t>was</w:t>
      </w:r>
      <w:r>
        <w:rPr>
          <w:sz w:val="24"/>
          <w:szCs w:val="24"/>
        </w:rPr>
        <w:t xml:space="preserve"> </w:t>
      </w:r>
      <w:r w:rsidR="00CA6CE8" w:rsidRPr="009E3480">
        <w:rPr>
          <w:sz w:val="24"/>
          <w:szCs w:val="24"/>
        </w:rPr>
        <w:t>75</w:t>
      </w:r>
      <w:bookmarkStart w:id="89" w:name="_Toc201050105"/>
    </w:p>
    <w:p w14:paraId="5CD5A518" w14:textId="77777777" w:rsidR="00361B77" w:rsidRDefault="00361B77" w:rsidP="00361B77">
      <w:pPr>
        <w:pStyle w:val="Normal5"/>
        <w:spacing w:line="480" w:lineRule="auto"/>
        <w:jc w:val="both"/>
        <w:rPr>
          <w:b/>
          <w:sz w:val="24"/>
          <w:szCs w:val="24"/>
        </w:rPr>
      </w:pPr>
    </w:p>
    <w:p w14:paraId="7BCCCEF0" w14:textId="77777777" w:rsidR="004544E5" w:rsidRDefault="004544E5" w:rsidP="00361B77">
      <w:pPr>
        <w:pStyle w:val="Normal5"/>
        <w:spacing w:line="480" w:lineRule="auto"/>
        <w:jc w:val="both"/>
        <w:rPr>
          <w:b/>
          <w:sz w:val="24"/>
          <w:szCs w:val="24"/>
        </w:rPr>
      </w:pPr>
    </w:p>
    <w:p w14:paraId="291E4FEA" w14:textId="77BB2EC6" w:rsidR="00CA6CE8" w:rsidRDefault="00CA6CE8" w:rsidP="00361B77">
      <w:pPr>
        <w:pStyle w:val="Normal5"/>
        <w:spacing w:line="480" w:lineRule="auto"/>
        <w:jc w:val="both"/>
        <w:outlineLvl w:val="0"/>
        <w:rPr>
          <w:b/>
          <w:sz w:val="24"/>
          <w:szCs w:val="24"/>
        </w:rPr>
      </w:pPr>
      <w:r w:rsidRPr="00E91AAE">
        <w:rPr>
          <w:b/>
          <w:sz w:val="24"/>
          <w:szCs w:val="24"/>
        </w:rPr>
        <w:t xml:space="preserve">3.7.2 </w:t>
      </w:r>
      <w:r w:rsidR="008C1A27">
        <w:rPr>
          <w:b/>
          <w:sz w:val="24"/>
          <w:szCs w:val="24"/>
        </w:rPr>
        <w:t>Sampling Procedures</w:t>
      </w:r>
      <w:bookmarkEnd w:id="89"/>
      <w:r w:rsidR="00361B77">
        <w:rPr>
          <w:b/>
          <w:sz w:val="24"/>
          <w:szCs w:val="24"/>
        </w:rPr>
        <w:fldChar w:fldCharType="begin"/>
      </w:r>
      <w:r w:rsidR="00361B77">
        <w:instrText xml:space="preserve"> TC "</w:instrText>
      </w:r>
      <w:bookmarkStart w:id="90" w:name="_Toc208371498"/>
      <w:r w:rsidR="00361B77" w:rsidRPr="00B174F1">
        <w:rPr>
          <w:b/>
          <w:sz w:val="24"/>
          <w:szCs w:val="24"/>
        </w:rPr>
        <w:instrText>3.7.2 Sampling Procedures</w:instrText>
      </w:r>
      <w:bookmarkEnd w:id="90"/>
      <w:r w:rsidR="00361B77">
        <w:instrText xml:space="preserve">" \f C \l "1" </w:instrText>
      </w:r>
      <w:r w:rsidR="00361B77">
        <w:rPr>
          <w:b/>
          <w:sz w:val="24"/>
          <w:szCs w:val="24"/>
        </w:rPr>
        <w:fldChar w:fldCharType="end"/>
      </w:r>
    </w:p>
    <w:p w14:paraId="028E23DC" w14:textId="19EB64DE" w:rsidR="009E3480" w:rsidRDefault="009E3480" w:rsidP="00361B77">
      <w:pPr>
        <w:pStyle w:val="NormalWeb"/>
        <w:spacing w:before="0" w:beforeAutospacing="0" w:after="0" w:afterAutospacing="0" w:line="480" w:lineRule="auto"/>
        <w:jc w:val="both"/>
      </w:pPr>
      <w:r>
        <w:t xml:space="preserve">This study employed both </w:t>
      </w:r>
      <w:r w:rsidRPr="000E12C0">
        <w:rPr>
          <w:rStyle w:val="Strong"/>
          <w:b w:val="0"/>
        </w:rPr>
        <w:t>simple random sampling</w:t>
      </w:r>
      <w:r w:rsidRPr="000E12C0">
        <w:rPr>
          <w:b/>
        </w:rPr>
        <w:t xml:space="preserve"> </w:t>
      </w:r>
      <w:r w:rsidRPr="009E3480">
        <w:t xml:space="preserve">and </w:t>
      </w:r>
      <w:r w:rsidRPr="000E12C0">
        <w:rPr>
          <w:rStyle w:val="Strong"/>
          <w:b w:val="0"/>
        </w:rPr>
        <w:t>purposive sampling techniques</w:t>
      </w:r>
      <w:r>
        <w:t xml:space="preserve"> to ensure the representativeness and relevance of the selected participants. </w:t>
      </w:r>
      <w:r w:rsidRPr="000E12C0">
        <w:rPr>
          <w:rStyle w:val="Strong"/>
          <w:b w:val="0"/>
        </w:rPr>
        <w:t>Simple random sampling</w:t>
      </w:r>
      <w:r>
        <w:t xml:space="preserve"> was used to select 75 secondary school teachers from 300 teachers within public secondary schools in </w:t>
      </w:r>
      <w:proofErr w:type="spellStart"/>
      <w:r>
        <w:t>Bunda</w:t>
      </w:r>
      <w:proofErr w:type="spellEnd"/>
      <w:r>
        <w:t xml:space="preserve"> Town Council. According to </w:t>
      </w:r>
      <w:proofErr w:type="spellStart"/>
      <w:r>
        <w:t>Dhanya</w:t>
      </w:r>
      <w:proofErr w:type="spellEnd"/>
      <w:r>
        <w:t xml:space="preserve"> (2024), this technique ensures that each individual has an equal chance of being included in the sample, which helps eliminate selection bias. The researcher employed simple random sampling to provide a statistically sound basis for generalizing findings to the council's broader population of secondary school teachers. Using this probability-based method, the study ensured objectivity and improved the reliability of the data collected from classroom-level teaching staff </w:t>
      </w:r>
      <w:proofErr w:type="gramStart"/>
      <w:r>
        <w:t>who</w:t>
      </w:r>
      <w:proofErr w:type="gramEnd"/>
      <w:r>
        <w:t xml:space="preserve"> experience direct conflict.</w:t>
      </w:r>
    </w:p>
    <w:p w14:paraId="7BA86CD4" w14:textId="77777777" w:rsidR="00784621" w:rsidRDefault="00784621" w:rsidP="00361B77">
      <w:pPr>
        <w:pStyle w:val="NormalWeb"/>
        <w:spacing w:before="0" w:beforeAutospacing="0" w:after="0" w:afterAutospacing="0" w:line="480" w:lineRule="auto"/>
        <w:jc w:val="both"/>
      </w:pPr>
    </w:p>
    <w:p w14:paraId="76894CB8" w14:textId="77777777" w:rsidR="009E3480" w:rsidRDefault="009E3480" w:rsidP="00784621">
      <w:pPr>
        <w:pStyle w:val="NormalWeb"/>
        <w:spacing w:before="0" w:beforeAutospacing="0" w:after="0" w:afterAutospacing="0" w:line="480" w:lineRule="auto"/>
        <w:jc w:val="both"/>
      </w:pPr>
      <w:r>
        <w:t xml:space="preserve">On the other hand, </w:t>
      </w:r>
      <w:r w:rsidRPr="000E12C0">
        <w:rPr>
          <w:rStyle w:val="Strong"/>
          <w:b w:val="0"/>
        </w:rPr>
        <w:t>purposive sampling</w:t>
      </w:r>
      <w:r>
        <w:t xml:space="preserve"> was applied to select key informants, including the </w:t>
      </w:r>
      <w:r w:rsidRPr="000E12C0">
        <w:rPr>
          <w:rStyle w:val="Strong"/>
          <w:b w:val="0"/>
        </w:rPr>
        <w:t>Town Secondary Education Officer (TSEO), Teacher Service Commission Officer (TSC)</w:t>
      </w:r>
      <w:r w:rsidRPr="000E12C0">
        <w:rPr>
          <w:b/>
        </w:rPr>
        <w:t xml:space="preserve">, </w:t>
      </w:r>
      <w:r w:rsidRPr="000E12C0">
        <w:t>and</w:t>
      </w:r>
      <w:r w:rsidRPr="000E12C0">
        <w:rPr>
          <w:b/>
        </w:rPr>
        <w:t xml:space="preserve"> </w:t>
      </w:r>
      <w:r w:rsidRPr="000E12C0">
        <w:rPr>
          <w:rStyle w:val="Strong"/>
          <w:b w:val="0"/>
        </w:rPr>
        <w:t>head teachers</w:t>
      </w:r>
      <w:r w:rsidRPr="000E12C0">
        <w:rPr>
          <w:b/>
        </w:rPr>
        <w:t>.</w:t>
      </w:r>
      <w:r>
        <w:t xml:space="preserve"> The non-probability sampling method was justified by obtaining rich, in-depth information from individuals with specific knowledge, leadership experience, and decision-making responsibilities regarding teacher management and conflict resolution. The TSEO was selected due to its oversight role in educational matters at the council level. At the same time, the TSC officer was included due to their expertise in disciplinary procedures and regulatory frameworks involving teachers. </w:t>
      </w:r>
    </w:p>
    <w:p w14:paraId="772EA15E" w14:textId="77777777" w:rsidR="00784621" w:rsidRDefault="00784621" w:rsidP="00784621">
      <w:pPr>
        <w:pStyle w:val="NormalWeb"/>
        <w:spacing w:before="0" w:beforeAutospacing="0" w:after="0" w:afterAutospacing="0" w:line="480" w:lineRule="auto"/>
        <w:jc w:val="both"/>
      </w:pPr>
    </w:p>
    <w:p w14:paraId="34CC32FB" w14:textId="250EC389" w:rsidR="002450CE" w:rsidRDefault="009E3480" w:rsidP="00784621">
      <w:pPr>
        <w:pStyle w:val="NormalWeb"/>
        <w:spacing w:before="0" w:beforeAutospacing="0" w:after="0" w:afterAutospacing="0" w:line="480" w:lineRule="auto"/>
        <w:jc w:val="both"/>
      </w:pPr>
      <w:r>
        <w:t xml:space="preserve">Additionally, </w:t>
      </w:r>
      <w:r w:rsidRPr="000E12C0">
        <w:rPr>
          <w:rStyle w:val="Strong"/>
          <w:b w:val="0"/>
        </w:rPr>
        <w:t>six head teachers</w:t>
      </w:r>
      <w:r>
        <w:t xml:space="preserve"> were purposively chosen based on their </w:t>
      </w:r>
      <w:r w:rsidRPr="000E12C0">
        <w:rPr>
          <w:rStyle w:val="Strong"/>
          <w:b w:val="0"/>
        </w:rPr>
        <w:t>length of service and leadership experience</w:t>
      </w:r>
      <w:r w:rsidRPr="000E12C0">
        <w:rPr>
          <w:b/>
        </w:rPr>
        <w:t>,</w:t>
      </w:r>
      <w:r>
        <w:t xml:space="preserve"> factors that significantly influence their ability to effectively manage and resolve teacher conflicts. This approach is supported by </w:t>
      </w:r>
      <w:proofErr w:type="spellStart"/>
      <w:r>
        <w:t>Mugenda</w:t>
      </w:r>
      <w:proofErr w:type="spellEnd"/>
      <w:r>
        <w:t xml:space="preserve"> and </w:t>
      </w:r>
      <w:proofErr w:type="spellStart"/>
      <w:r>
        <w:t>Mugenda</w:t>
      </w:r>
      <w:proofErr w:type="spellEnd"/>
      <w:r>
        <w:t xml:space="preserve"> (2013), who state that in qualitative studies where the total population is below 10,000, a sample of 10% to 30% is acceptable. Therefore, the purposive inclusion of experienced </w:t>
      </w:r>
      <w:proofErr w:type="spellStart"/>
      <w:r>
        <w:t>headteachers</w:t>
      </w:r>
      <w:proofErr w:type="spellEnd"/>
      <w:r>
        <w:t xml:space="preserve"> provided insights grounded in practical leadership experience, complementing the broader data collected from randomly selected teachers.</w:t>
      </w:r>
    </w:p>
    <w:p w14:paraId="52F19B38" w14:textId="77777777" w:rsidR="00784621" w:rsidRDefault="00784621" w:rsidP="00784621">
      <w:pPr>
        <w:pStyle w:val="NormalWeb"/>
        <w:spacing w:before="0" w:beforeAutospacing="0" w:after="0" w:afterAutospacing="0" w:line="480" w:lineRule="auto"/>
        <w:jc w:val="both"/>
      </w:pPr>
    </w:p>
    <w:p w14:paraId="42B34EE1" w14:textId="185FE94E" w:rsidR="00A53E3B" w:rsidRPr="00A53E3B" w:rsidRDefault="00784621" w:rsidP="00A53E3B">
      <w:pPr>
        <w:pStyle w:val="Caption"/>
        <w:rPr>
          <w:rFonts w:ascii="Times New Roman" w:hAnsi="Times New Roman" w:cs="Times New Roman"/>
          <w:b/>
          <w:i w:val="0"/>
          <w:color w:val="000000" w:themeColor="text1"/>
          <w:sz w:val="24"/>
          <w:szCs w:val="24"/>
        </w:rPr>
      </w:pPr>
      <w:bookmarkStart w:id="91" w:name="_Toc200980314"/>
      <w:r>
        <w:rPr>
          <w:rFonts w:ascii="Times New Roman" w:hAnsi="Times New Roman" w:cs="Times New Roman"/>
          <w:b/>
          <w:i w:val="0"/>
          <w:color w:val="000000" w:themeColor="text1"/>
          <w:sz w:val="24"/>
          <w:szCs w:val="24"/>
        </w:rPr>
        <w:t>Table 3.</w:t>
      </w:r>
      <w:r w:rsidR="00A53E3B" w:rsidRPr="00A53E3B">
        <w:rPr>
          <w:rFonts w:ascii="Times New Roman" w:hAnsi="Times New Roman" w:cs="Times New Roman"/>
          <w:b/>
          <w:i w:val="0"/>
          <w:color w:val="000000" w:themeColor="text1"/>
          <w:sz w:val="24"/>
          <w:szCs w:val="24"/>
        </w:rPr>
        <w:t xml:space="preserve">1: Summary of Sampling Matrix </w:t>
      </w:r>
      <w:r w:rsidR="00A53E3B" w:rsidRPr="00A53E3B">
        <w:rPr>
          <w:rFonts w:ascii="Times New Roman" w:hAnsi="Times New Roman" w:cs="Times New Roman"/>
          <w:b/>
          <w:i w:val="0"/>
          <w:color w:val="000000" w:themeColor="text1"/>
          <w:sz w:val="24"/>
          <w:szCs w:val="24"/>
        </w:rPr>
        <w:fldChar w:fldCharType="begin"/>
      </w:r>
      <w:r w:rsidR="00A53E3B" w:rsidRPr="00A53E3B">
        <w:rPr>
          <w:rFonts w:ascii="Times New Roman" w:hAnsi="Times New Roman" w:cs="Times New Roman"/>
          <w:b/>
          <w:i w:val="0"/>
          <w:color w:val="000000" w:themeColor="text1"/>
          <w:sz w:val="24"/>
          <w:szCs w:val="24"/>
        </w:rPr>
        <w:instrText xml:space="preserve"> SEQ Table_1:_Summary_of_Sampling_Matrix \* ARABIC </w:instrText>
      </w:r>
      <w:r w:rsidR="00A53E3B" w:rsidRPr="00A53E3B">
        <w:rPr>
          <w:rFonts w:ascii="Times New Roman" w:hAnsi="Times New Roman" w:cs="Times New Roman"/>
          <w:b/>
          <w:i w:val="0"/>
          <w:color w:val="000000" w:themeColor="text1"/>
          <w:sz w:val="24"/>
          <w:szCs w:val="24"/>
        </w:rPr>
        <w:fldChar w:fldCharType="separate"/>
      </w:r>
      <w:r w:rsidR="00CF19B4">
        <w:rPr>
          <w:rFonts w:ascii="Times New Roman" w:hAnsi="Times New Roman" w:cs="Times New Roman"/>
          <w:b/>
          <w:i w:val="0"/>
          <w:noProof/>
          <w:color w:val="000000" w:themeColor="text1"/>
          <w:sz w:val="24"/>
          <w:szCs w:val="24"/>
        </w:rPr>
        <w:t>1</w:t>
      </w:r>
      <w:bookmarkEnd w:id="91"/>
      <w:r w:rsidR="00A53E3B" w:rsidRPr="00A53E3B">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fldChar w:fldCharType="begin"/>
      </w:r>
      <w:r>
        <w:instrText xml:space="preserve"> TC "</w:instrText>
      </w:r>
      <w:bookmarkStart w:id="92" w:name="_Toc208371341"/>
      <w:r w:rsidRPr="000E4254">
        <w:rPr>
          <w:rFonts w:ascii="Times New Roman" w:hAnsi="Times New Roman" w:cs="Times New Roman"/>
          <w:b/>
          <w:i w:val="0"/>
          <w:color w:val="000000" w:themeColor="text1"/>
          <w:sz w:val="24"/>
          <w:szCs w:val="24"/>
        </w:rPr>
        <w:instrText xml:space="preserve">Table 3.1: Summary of Sampling Matrix </w:instrText>
      </w:r>
      <w:r w:rsidRPr="000E4254">
        <w:rPr>
          <w:rFonts w:ascii="Times New Roman" w:hAnsi="Times New Roman" w:cs="Times New Roman"/>
          <w:b/>
          <w:i w:val="0"/>
          <w:noProof/>
          <w:color w:val="000000" w:themeColor="text1"/>
          <w:sz w:val="24"/>
          <w:szCs w:val="24"/>
        </w:rPr>
        <w:instrText>1</w:instrText>
      </w:r>
      <w:bookmarkEnd w:id="92"/>
      <w:r>
        <w:instrText xml:space="preserve">" \f T \l "1" </w:instrText>
      </w:r>
      <w:r>
        <w:rPr>
          <w:rFonts w:ascii="Times New Roman" w:hAnsi="Times New Roman" w:cs="Times New Roman"/>
          <w:b/>
          <w:i w:val="0"/>
          <w:color w:val="000000" w:themeColor="text1"/>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3025"/>
        <w:gridCol w:w="1583"/>
        <w:gridCol w:w="1441"/>
        <w:gridCol w:w="2388"/>
      </w:tblGrid>
      <w:tr w:rsidR="00BA3B2C" w14:paraId="245EFACB" w14:textId="77777777" w:rsidTr="00784621">
        <w:trPr>
          <w:trHeight w:val="495"/>
        </w:trPr>
        <w:tc>
          <w:tcPr>
            <w:tcW w:w="1792" w:type="pct"/>
            <w:tcBorders>
              <w:top w:val="single" w:sz="4" w:space="0" w:color="auto"/>
              <w:bottom w:val="single" w:sz="4" w:space="0" w:color="auto"/>
            </w:tcBorders>
          </w:tcPr>
          <w:p w14:paraId="55D90ED9" w14:textId="25A573C3" w:rsidR="00BA3B2C" w:rsidRDefault="006318A9" w:rsidP="00784621">
            <w:pPr>
              <w:pStyle w:val="Normal5"/>
              <w:jc w:val="both"/>
              <w:rPr>
                <w:b/>
                <w:sz w:val="24"/>
                <w:szCs w:val="24"/>
              </w:rPr>
            </w:pPr>
            <w:r>
              <w:rPr>
                <w:b/>
                <w:bCs/>
                <w:sz w:val="24"/>
                <w:szCs w:val="24"/>
              </w:rPr>
              <w:t xml:space="preserve"> </w:t>
            </w:r>
            <w:r w:rsidR="00361E43">
              <w:rPr>
                <w:b/>
                <w:bCs/>
                <w:sz w:val="24"/>
                <w:szCs w:val="24"/>
              </w:rPr>
              <w:t xml:space="preserve"> </w:t>
            </w:r>
            <w:r w:rsidR="00BA3B2C">
              <w:rPr>
                <w:b/>
                <w:sz w:val="24"/>
                <w:szCs w:val="24"/>
              </w:rPr>
              <w:t>Respondent category</w:t>
            </w:r>
          </w:p>
        </w:tc>
        <w:tc>
          <w:tcPr>
            <w:tcW w:w="938" w:type="pct"/>
            <w:tcBorders>
              <w:top w:val="single" w:sz="4" w:space="0" w:color="auto"/>
              <w:bottom w:val="single" w:sz="4" w:space="0" w:color="auto"/>
            </w:tcBorders>
          </w:tcPr>
          <w:p w14:paraId="031B7AE5" w14:textId="77777777" w:rsidR="00BA3B2C" w:rsidRDefault="00BA3B2C" w:rsidP="00784621">
            <w:pPr>
              <w:pStyle w:val="Normal5"/>
              <w:jc w:val="both"/>
              <w:rPr>
                <w:b/>
                <w:sz w:val="24"/>
                <w:szCs w:val="24"/>
              </w:rPr>
            </w:pPr>
            <w:r>
              <w:rPr>
                <w:b/>
                <w:sz w:val="24"/>
                <w:szCs w:val="24"/>
              </w:rPr>
              <w:t>Population</w:t>
            </w:r>
          </w:p>
        </w:tc>
        <w:tc>
          <w:tcPr>
            <w:tcW w:w="854" w:type="pct"/>
            <w:tcBorders>
              <w:top w:val="single" w:sz="4" w:space="0" w:color="auto"/>
              <w:bottom w:val="single" w:sz="4" w:space="0" w:color="auto"/>
            </w:tcBorders>
          </w:tcPr>
          <w:p w14:paraId="5046516C" w14:textId="77777777" w:rsidR="00BA3B2C" w:rsidRDefault="00BA3B2C" w:rsidP="00784621">
            <w:pPr>
              <w:pStyle w:val="Normal5"/>
              <w:jc w:val="both"/>
              <w:rPr>
                <w:b/>
                <w:sz w:val="24"/>
                <w:szCs w:val="24"/>
              </w:rPr>
            </w:pPr>
            <w:r>
              <w:rPr>
                <w:b/>
                <w:sz w:val="24"/>
                <w:szCs w:val="24"/>
              </w:rPr>
              <w:t>Sample size</w:t>
            </w:r>
          </w:p>
        </w:tc>
        <w:tc>
          <w:tcPr>
            <w:tcW w:w="1415" w:type="pct"/>
            <w:tcBorders>
              <w:top w:val="single" w:sz="4" w:space="0" w:color="auto"/>
              <w:bottom w:val="single" w:sz="4" w:space="0" w:color="auto"/>
            </w:tcBorders>
          </w:tcPr>
          <w:p w14:paraId="34AE78D9" w14:textId="77777777" w:rsidR="00BA3B2C" w:rsidRDefault="00BA3B2C" w:rsidP="00784621">
            <w:pPr>
              <w:pStyle w:val="Normal5"/>
              <w:jc w:val="both"/>
              <w:rPr>
                <w:b/>
              </w:rPr>
            </w:pPr>
            <w:r>
              <w:rPr>
                <w:b/>
              </w:rPr>
              <w:t>Sampling Technique</w:t>
            </w:r>
          </w:p>
        </w:tc>
      </w:tr>
      <w:tr w:rsidR="00BA3B2C" w14:paraId="294D0218" w14:textId="77777777" w:rsidTr="00784621">
        <w:trPr>
          <w:trHeight w:val="338"/>
        </w:trPr>
        <w:tc>
          <w:tcPr>
            <w:tcW w:w="1792" w:type="pct"/>
            <w:tcBorders>
              <w:top w:val="single" w:sz="4" w:space="0" w:color="auto"/>
            </w:tcBorders>
          </w:tcPr>
          <w:p w14:paraId="6AC80F0A" w14:textId="77777777" w:rsidR="00BA3B2C" w:rsidRDefault="00BA3B2C" w:rsidP="00784621">
            <w:pPr>
              <w:pStyle w:val="Normal5"/>
              <w:jc w:val="both"/>
              <w:rPr>
                <w:sz w:val="24"/>
                <w:szCs w:val="24"/>
              </w:rPr>
            </w:pPr>
            <w:r>
              <w:rPr>
                <w:sz w:val="24"/>
                <w:szCs w:val="24"/>
              </w:rPr>
              <w:t>TSEO</w:t>
            </w:r>
          </w:p>
        </w:tc>
        <w:tc>
          <w:tcPr>
            <w:tcW w:w="938" w:type="pct"/>
            <w:tcBorders>
              <w:top w:val="single" w:sz="4" w:space="0" w:color="auto"/>
            </w:tcBorders>
          </w:tcPr>
          <w:p w14:paraId="17F5F5E9" w14:textId="77777777" w:rsidR="00BA3B2C" w:rsidRDefault="00BA3B2C" w:rsidP="00784621">
            <w:pPr>
              <w:pStyle w:val="Normal5"/>
              <w:jc w:val="both"/>
              <w:rPr>
                <w:sz w:val="24"/>
                <w:szCs w:val="24"/>
              </w:rPr>
            </w:pPr>
            <w:r>
              <w:rPr>
                <w:sz w:val="24"/>
                <w:szCs w:val="24"/>
              </w:rPr>
              <w:t>1</w:t>
            </w:r>
          </w:p>
        </w:tc>
        <w:tc>
          <w:tcPr>
            <w:tcW w:w="854" w:type="pct"/>
            <w:tcBorders>
              <w:top w:val="single" w:sz="4" w:space="0" w:color="auto"/>
            </w:tcBorders>
          </w:tcPr>
          <w:p w14:paraId="51E7A81C" w14:textId="77777777" w:rsidR="00BA3B2C" w:rsidRDefault="00BA3B2C" w:rsidP="00784621">
            <w:pPr>
              <w:pStyle w:val="Normal5"/>
              <w:jc w:val="both"/>
              <w:rPr>
                <w:sz w:val="24"/>
                <w:szCs w:val="24"/>
              </w:rPr>
            </w:pPr>
            <w:r>
              <w:rPr>
                <w:sz w:val="24"/>
                <w:szCs w:val="24"/>
              </w:rPr>
              <w:t>01</w:t>
            </w:r>
          </w:p>
        </w:tc>
        <w:tc>
          <w:tcPr>
            <w:tcW w:w="1415" w:type="pct"/>
            <w:tcBorders>
              <w:top w:val="single" w:sz="4" w:space="0" w:color="auto"/>
            </w:tcBorders>
          </w:tcPr>
          <w:p w14:paraId="3F292A6A" w14:textId="77777777" w:rsidR="00BA3B2C" w:rsidRDefault="00BA3B2C" w:rsidP="00784621">
            <w:pPr>
              <w:pStyle w:val="Normal5"/>
              <w:jc w:val="both"/>
              <w:rPr>
                <w:sz w:val="24"/>
                <w:szCs w:val="24"/>
              </w:rPr>
            </w:pPr>
            <w:r>
              <w:rPr>
                <w:sz w:val="24"/>
                <w:szCs w:val="24"/>
              </w:rPr>
              <w:t>Purposive</w:t>
            </w:r>
          </w:p>
        </w:tc>
      </w:tr>
      <w:tr w:rsidR="00BA3B2C" w14:paraId="41E3DAB9" w14:textId="77777777" w:rsidTr="00784621">
        <w:trPr>
          <w:trHeight w:val="394"/>
        </w:trPr>
        <w:tc>
          <w:tcPr>
            <w:tcW w:w="1792" w:type="pct"/>
          </w:tcPr>
          <w:p w14:paraId="0A56278B" w14:textId="77777777" w:rsidR="00BA3B2C" w:rsidRDefault="00BA3B2C" w:rsidP="00784621">
            <w:pPr>
              <w:pStyle w:val="Normal5"/>
              <w:jc w:val="both"/>
              <w:rPr>
                <w:sz w:val="24"/>
                <w:szCs w:val="24"/>
              </w:rPr>
            </w:pPr>
            <w:r>
              <w:rPr>
                <w:sz w:val="24"/>
                <w:szCs w:val="24"/>
              </w:rPr>
              <w:t>TSC</w:t>
            </w:r>
          </w:p>
        </w:tc>
        <w:tc>
          <w:tcPr>
            <w:tcW w:w="938" w:type="pct"/>
          </w:tcPr>
          <w:p w14:paraId="2637A44A" w14:textId="77777777" w:rsidR="00BA3B2C" w:rsidRDefault="00BA3B2C" w:rsidP="00784621">
            <w:pPr>
              <w:pStyle w:val="Normal5"/>
              <w:jc w:val="both"/>
              <w:rPr>
                <w:sz w:val="24"/>
                <w:szCs w:val="24"/>
              </w:rPr>
            </w:pPr>
            <w:r>
              <w:rPr>
                <w:sz w:val="24"/>
                <w:szCs w:val="24"/>
              </w:rPr>
              <w:t>1</w:t>
            </w:r>
          </w:p>
        </w:tc>
        <w:tc>
          <w:tcPr>
            <w:tcW w:w="854" w:type="pct"/>
          </w:tcPr>
          <w:p w14:paraId="3FA6657A" w14:textId="77777777" w:rsidR="00BA3B2C" w:rsidRDefault="00BA3B2C" w:rsidP="00784621">
            <w:pPr>
              <w:pStyle w:val="Normal5"/>
              <w:jc w:val="both"/>
              <w:rPr>
                <w:sz w:val="24"/>
                <w:szCs w:val="24"/>
              </w:rPr>
            </w:pPr>
            <w:r>
              <w:rPr>
                <w:sz w:val="24"/>
                <w:szCs w:val="24"/>
              </w:rPr>
              <w:t>01</w:t>
            </w:r>
          </w:p>
        </w:tc>
        <w:tc>
          <w:tcPr>
            <w:tcW w:w="1415" w:type="pct"/>
          </w:tcPr>
          <w:p w14:paraId="6D8FD4CE" w14:textId="77777777" w:rsidR="00BA3B2C" w:rsidRDefault="00BA3B2C" w:rsidP="00784621">
            <w:pPr>
              <w:pStyle w:val="Normal5"/>
              <w:jc w:val="both"/>
              <w:rPr>
                <w:sz w:val="24"/>
                <w:szCs w:val="24"/>
              </w:rPr>
            </w:pPr>
            <w:r>
              <w:rPr>
                <w:sz w:val="24"/>
                <w:szCs w:val="24"/>
              </w:rPr>
              <w:t>Purposive</w:t>
            </w:r>
          </w:p>
        </w:tc>
      </w:tr>
      <w:tr w:rsidR="00BA3B2C" w14:paraId="2E857AA6" w14:textId="77777777" w:rsidTr="00784621">
        <w:trPr>
          <w:trHeight w:val="495"/>
        </w:trPr>
        <w:tc>
          <w:tcPr>
            <w:tcW w:w="1792" w:type="pct"/>
          </w:tcPr>
          <w:p w14:paraId="5D4AB6A9" w14:textId="77777777" w:rsidR="00BA3B2C" w:rsidRDefault="00BA3B2C" w:rsidP="00784621">
            <w:pPr>
              <w:pStyle w:val="Normal5"/>
              <w:jc w:val="both"/>
              <w:rPr>
                <w:sz w:val="24"/>
                <w:szCs w:val="24"/>
              </w:rPr>
            </w:pPr>
            <w:r>
              <w:rPr>
                <w:sz w:val="24"/>
                <w:szCs w:val="24"/>
              </w:rPr>
              <w:t>Head of Secondary Schools</w:t>
            </w:r>
          </w:p>
        </w:tc>
        <w:tc>
          <w:tcPr>
            <w:tcW w:w="938" w:type="pct"/>
          </w:tcPr>
          <w:p w14:paraId="164E47DD" w14:textId="77777777" w:rsidR="00BA3B2C" w:rsidRDefault="00BA3B2C" w:rsidP="00784621">
            <w:pPr>
              <w:pStyle w:val="Normal5"/>
              <w:jc w:val="both"/>
              <w:rPr>
                <w:sz w:val="24"/>
                <w:szCs w:val="24"/>
              </w:rPr>
            </w:pPr>
            <w:r>
              <w:rPr>
                <w:sz w:val="24"/>
                <w:szCs w:val="24"/>
              </w:rPr>
              <w:t>1</w:t>
            </w:r>
            <w:r w:rsidR="00756C23">
              <w:rPr>
                <w:sz w:val="24"/>
                <w:szCs w:val="24"/>
              </w:rPr>
              <w:t>7</w:t>
            </w:r>
          </w:p>
        </w:tc>
        <w:tc>
          <w:tcPr>
            <w:tcW w:w="854" w:type="pct"/>
          </w:tcPr>
          <w:p w14:paraId="5427B44A" w14:textId="77777777" w:rsidR="00BA3B2C" w:rsidRDefault="002F1311" w:rsidP="00784621">
            <w:pPr>
              <w:pStyle w:val="Normal5"/>
              <w:jc w:val="both"/>
              <w:rPr>
                <w:sz w:val="24"/>
                <w:szCs w:val="24"/>
              </w:rPr>
            </w:pPr>
            <w:r>
              <w:rPr>
                <w:sz w:val="24"/>
                <w:szCs w:val="24"/>
              </w:rPr>
              <w:t>0</w:t>
            </w:r>
            <w:r w:rsidR="00562A18">
              <w:rPr>
                <w:sz w:val="24"/>
                <w:szCs w:val="24"/>
              </w:rPr>
              <w:t>6</w:t>
            </w:r>
          </w:p>
        </w:tc>
        <w:tc>
          <w:tcPr>
            <w:tcW w:w="1415" w:type="pct"/>
          </w:tcPr>
          <w:p w14:paraId="123C4DE8" w14:textId="77777777" w:rsidR="00BA3B2C" w:rsidRDefault="00A8224F" w:rsidP="00784621">
            <w:pPr>
              <w:pStyle w:val="Normal5"/>
              <w:jc w:val="both"/>
              <w:rPr>
                <w:sz w:val="24"/>
                <w:szCs w:val="24"/>
              </w:rPr>
            </w:pPr>
            <w:r>
              <w:rPr>
                <w:sz w:val="24"/>
                <w:szCs w:val="24"/>
              </w:rPr>
              <w:t>Purposive</w:t>
            </w:r>
          </w:p>
        </w:tc>
      </w:tr>
      <w:tr w:rsidR="00BA3B2C" w14:paraId="284A5042" w14:textId="77777777" w:rsidTr="00784621">
        <w:trPr>
          <w:trHeight w:val="483"/>
        </w:trPr>
        <w:tc>
          <w:tcPr>
            <w:tcW w:w="1792" w:type="pct"/>
            <w:tcBorders>
              <w:bottom w:val="single" w:sz="4" w:space="0" w:color="auto"/>
            </w:tcBorders>
          </w:tcPr>
          <w:p w14:paraId="51BF0314" w14:textId="77777777" w:rsidR="00BA3B2C" w:rsidRPr="00CF72F0" w:rsidRDefault="00BA3B2C" w:rsidP="00784621">
            <w:pPr>
              <w:pStyle w:val="Normal5"/>
              <w:jc w:val="both"/>
              <w:rPr>
                <w:sz w:val="24"/>
                <w:szCs w:val="24"/>
              </w:rPr>
            </w:pPr>
            <w:r w:rsidRPr="00CF72F0">
              <w:rPr>
                <w:sz w:val="24"/>
                <w:szCs w:val="24"/>
              </w:rPr>
              <w:t>Teachers</w:t>
            </w:r>
          </w:p>
        </w:tc>
        <w:tc>
          <w:tcPr>
            <w:tcW w:w="938" w:type="pct"/>
            <w:tcBorders>
              <w:bottom w:val="single" w:sz="4" w:space="0" w:color="auto"/>
            </w:tcBorders>
          </w:tcPr>
          <w:p w14:paraId="27E5E8C3" w14:textId="77777777" w:rsidR="00BA3B2C" w:rsidRDefault="00BA3B2C" w:rsidP="00784621">
            <w:pPr>
              <w:pStyle w:val="Normal5"/>
              <w:jc w:val="both"/>
              <w:rPr>
                <w:sz w:val="24"/>
                <w:szCs w:val="24"/>
              </w:rPr>
            </w:pPr>
            <w:r>
              <w:rPr>
                <w:sz w:val="24"/>
                <w:szCs w:val="24"/>
              </w:rPr>
              <w:t>300</w:t>
            </w:r>
          </w:p>
        </w:tc>
        <w:tc>
          <w:tcPr>
            <w:tcW w:w="854" w:type="pct"/>
            <w:tcBorders>
              <w:bottom w:val="single" w:sz="4" w:space="0" w:color="auto"/>
            </w:tcBorders>
          </w:tcPr>
          <w:p w14:paraId="3A1F5A28" w14:textId="77777777" w:rsidR="00BA3B2C" w:rsidRDefault="00BA3B2C" w:rsidP="00784621">
            <w:pPr>
              <w:pStyle w:val="Normal5"/>
              <w:jc w:val="both"/>
              <w:rPr>
                <w:sz w:val="24"/>
                <w:szCs w:val="24"/>
              </w:rPr>
            </w:pPr>
            <w:r>
              <w:rPr>
                <w:sz w:val="24"/>
                <w:szCs w:val="24"/>
              </w:rPr>
              <w:t>75</w:t>
            </w:r>
          </w:p>
        </w:tc>
        <w:tc>
          <w:tcPr>
            <w:tcW w:w="1415" w:type="pct"/>
            <w:tcBorders>
              <w:bottom w:val="single" w:sz="4" w:space="0" w:color="auto"/>
            </w:tcBorders>
          </w:tcPr>
          <w:p w14:paraId="5FD277C9" w14:textId="77777777" w:rsidR="00BA3B2C" w:rsidRDefault="00BA3B2C" w:rsidP="00784621">
            <w:pPr>
              <w:pStyle w:val="Normal5"/>
              <w:jc w:val="both"/>
              <w:rPr>
                <w:sz w:val="24"/>
                <w:szCs w:val="24"/>
              </w:rPr>
            </w:pPr>
            <w:r>
              <w:rPr>
                <w:sz w:val="24"/>
                <w:szCs w:val="24"/>
              </w:rPr>
              <w:t>Simple Random Sampling</w:t>
            </w:r>
          </w:p>
        </w:tc>
      </w:tr>
      <w:tr w:rsidR="002F43C1" w14:paraId="73137516" w14:textId="77777777" w:rsidTr="00784621">
        <w:trPr>
          <w:trHeight w:val="495"/>
        </w:trPr>
        <w:tc>
          <w:tcPr>
            <w:tcW w:w="1792" w:type="pct"/>
            <w:tcBorders>
              <w:top w:val="single" w:sz="4" w:space="0" w:color="auto"/>
              <w:bottom w:val="single" w:sz="4" w:space="0" w:color="auto"/>
            </w:tcBorders>
          </w:tcPr>
          <w:p w14:paraId="45F5BF94" w14:textId="77777777" w:rsidR="002F43C1" w:rsidRPr="002F43C1" w:rsidRDefault="002F43C1" w:rsidP="00784621">
            <w:pPr>
              <w:pStyle w:val="Normal5"/>
              <w:jc w:val="center"/>
              <w:rPr>
                <w:b/>
                <w:sz w:val="24"/>
                <w:szCs w:val="24"/>
              </w:rPr>
            </w:pPr>
            <w:r w:rsidRPr="002F43C1">
              <w:rPr>
                <w:b/>
                <w:sz w:val="24"/>
                <w:szCs w:val="24"/>
              </w:rPr>
              <w:t>Total</w:t>
            </w:r>
          </w:p>
        </w:tc>
        <w:tc>
          <w:tcPr>
            <w:tcW w:w="938" w:type="pct"/>
            <w:tcBorders>
              <w:top w:val="single" w:sz="4" w:space="0" w:color="auto"/>
              <w:bottom w:val="single" w:sz="4" w:space="0" w:color="auto"/>
            </w:tcBorders>
          </w:tcPr>
          <w:p w14:paraId="7FC3752A" w14:textId="77777777" w:rsidR="002F43C1" w:rsidRPr="002F43C1" w:rsidRDefault="00C44C3F" w:rsidP="00784621">
            <w:pPr>
              <w:pStyle w:val="Normal5"/>
              <w:jc w:val="center"/>
              <w:rPr>
                <w:b/>
                <w:sz w:val="24"/>
                <w:szCs w:val="24"/>
              </w:rPr>
            </w:pPr>
            <w:r>
              <w:rPr>
                <w:b/>
                <w:sz w:val="24"/>
                <w:szCs w:val="24"/>
              </w:rPr>
              <w:t>3</w:t>
            </w:r>
            <w:r w:rsidR="008B0C00">
              <w:rPr>
                <w:b/>
                <w:sz w:val="24"/>
                <w:szCs w:val="24"/>
              </w:rPr>
              <w:t>19</w:t>
            </w:r>
          </w:p>
        </w:tc>
        <w:tc>
          <w:tcPr>
            <w:tcW w:w="854" w:type="pct"/>
            <w:tcBorders>
              <w:top w:val="single" w:sz="4" w:space="0" w:color="auto"/>
              <w:bottom w:val="single" w:sz="4" w:space="0" w:color="auto"/>
            </w:tcBorders>
          </w:tcPr>
          <w:p w14:paraId="0872DBC0" w14:textId="77777777" w:rsidR="002F43C1" w:rsidRPr="002F43C1" w:rsidRDefault="00562A18" w:rsidP="00784621">
            <w:pPr>
              <w:pStyle w:val="Normal5"/>
              <w:jc w:val="center"/>
              <w:rPr>
                <w:b/>
                <w:sz w:val="24"/>
                <w:szCs w:val="24"/>
              </w:rPr>
            </w:pPr>
            <w:r>
              <w:rPr>
                <w:b/>
                <w:sz w:val="24"/>
                <w:szCs w:val="24"/>
              </w:rPr>
              <w:t>83</w:t>
            </w:r>
          </w:p>
        </w:tc>
        <w:tc>
          <w:tcPr>
            <w:tcW w:w="1415" w:type="pct"/>
            <w:tcBorders>
              <w:top w:val="single" w:sz="4" w:space="0" w:color="auto"/>
              <w:bottom w:val="single" w:sz="4" w:space="0" w:color="auto"/>
            </w:tcBorders>
          </w:tcPr>
          <w:p w14:paraId="3965023B" w14:textId="77777777" w:rsidR="002F43C1" w:rsidRDefault="002F43C1" w:rsidP="00784621">
            <w:pPr>
              <w:pStyle w:val="Normal5"/>
              <w:jc w:val="both"/>
              <w:rPr>
                <w:sz w:val="24"/>
                <w:szCs w:val="24"/>
              </w:rPr>
            </w:pPr>
          </w:p>
        </w:tc>
      </w:tr>
    </w:tbl>
    <w:p w14:paraId="750C31FB" w14:textId="5FFDF34C" w:rsidR="00A53E3B" w:rsidRDefault="00361E43" w:rsidP="00196609">
      <w:pPr>
        <w:pStyle w:val="Normal5"/>
        <w:spacing w:line="480" w:lineRule="auto"/>
        <w:jc w:val="both"/>
        <w:rPr>
          <w:sz w:val="24"/>
          <w:szCs w:val="24"/>
        </w:rPr>
      </w:pPr>
      <w:r w:rsidRPr="00B16836">
        <w:rPr>
          <w:b/>
          <w:sz w:val="24"/>
          <w:szCs w:val="24"/>
        </w:rPr>
        <w:t>Sou</w:t>
      </w:r>
      <w:r w:rsidR="007F5FDF" w:rsidRPr="00B16836">
        <w:rPr>
          <w:b/>
          <w:sz w:val="24"/>
          <w:szCs w:val="24"/>
        </w:rPr>
        <w:t>rce</w:t>
      </w:r>
      <w:r w:rsidR="007F5FDF">
        <w:rPr>
          <w:sz w:val="24"/>
          <w:szCs w:val="24"/>
        </w:rPr>
        <w:t xml:space="preserve">: </w:t>
      </w:r>
      <w:r w:rsidR="00981D69">
        <w:rPr>
          <w:sz w:val="24"/>
          <w:szCs w:val="24"/>
        </w:rPr>
        <w:t xml:space="preserve">TSEO </w:t>
      </w:r>
      <w:r w:rsidR="00083646">
        <w:rPr>
          <w:sz w:val="24"/>
          <w:szCs w:val="24"/>
        </w:rPr>
        <w:t>report,</w:t>
      </w:r>
      <w:r w:rsidR="007F5FDF">
        <w:rPr>
          <w:sz w:val="24"/>
          <w:szCs w:val="24"/>
        </w:rPr>
        <w:t xml:space="preserve"> 2024</w:t>
      </w:r>
      <w:r>
        <w:rPr>
          <w:sz w:val="24"/>
          <w:szCs w:val="24"/>
        </w:rPr>
        <w:t>.</w:t>
      </w:r>
    </w:p>
    <w:p w14:paraId="2C6B8859" w14:textId="77777777" w:rsidR="00784621" w:rsidRDefault="00784621" w:rsidP="00196609">
      <w:pPr>
        <w:pStyle w:val="Normal5"/>
        <w:spacing w:line="480" w:lineRule="auto"/>
        <w:jc w:val="both"/>
        <w:rPr>
          <w:sz w:val="24"/>
          <w:szCs w:val="24"/>
        </w:rPr>
      </w:pPr>
    </w:p>
    <w:p w14:paraId="1805B9C6" w14:textId="38CE2AAF" w:rsidR="009E3480" w:rsidRDefault="009E3480" w:rsidP="00784621">
      <w:pPr>
        <w:pStyle w:val="NormalWeb"/>
        <w:spacing w:before="0" w:beforeAutospacing="0" w:after="0" w:afterAutospacing="0" w:line="480" w:lineRule="auto"/>
        <w:jc w:val="both"/>
        <w:outlineLvl w:val="0"/>
      </w:pPr>
      <w:bookmarkStart w:id="93" w:name="_Toc201050106"/>
      <w:r>
        <w:rPr>
          <w:rStyle w:val="Strong"/>
        </w:rPr>
        <w:t>3.8 Data Collection Methods</w:t>
      </w:r>
      <w:bookmarkEnd w:id="93"/>
      <w:r w:rsidR="00784621">
        <w:rPr>
          <w:rStyle w:val="Strong"/>
        </w:rPr>
        <w:fldChar w:fldCharType="begin"/>
      </w:r>
      <w:r w:rsidR="00784621">
        <w:instrText xml:space="preserve"> TC "</w:instrText>
      </w:r>
      <w:bookmarkStart w:id="94" w:name="_Toc208371499"/>
      <w:r w:rsidR="00784621" w:rsidRPr="00B93B91">
        <w:rPr>
          <w:rStyle w:val="Strong"/>
        </w:rPr>
        <w:instrText>3.8 Data Collection Methods</w:instrText>
      </w:r>
      <w:bookmarkEnd w:id="94"/>
      <w:r w:rsidR="00784621">
        <w:instrText xml:space="preserve">" \f C \l "1" </w:instrText>
      </w:r>
      <w:r w:rsidR="00784621">
        <w:rPr>
          <w:rStyle w:val="Strong"/>
        </w:rPr>
        <w:fldChar w:fldCharType="end"/>
      </w:r>
    </w:p>
    <w:p w14:paraId="2EB4AA4A" w14:textId="7F510059" w:rsidR="009E3480" w:rsidRDefault="009E3480" w:rsidP="00784621">
      <w:pPr>
        <w:pStyle w:val="NormalWeb"/>
        <w:spacing w:before="0" w:beforeAutospacing="0" w:after="0" w:afterAutospacing="0" w:line="480" w:lineRule="auto"/>
        <w:jc w:val="both"/>
      </w:pPr>
      <w:r>
        <w:t>According to Creswell and Plano-Clark (2018), no single data collection technique or instrument is sufficient to ensure the validity and Reliability of research findings. Therefore, to gather comprehensive and dependable data, this study employed a triangulation approach, combining multiple methods to enhance the quality of the information collected. The primary techniques used were semi-structured interviews and questionnaires.</w:t>
      </w:r>
    </w:p>
    <w:p w14:paraId="63F59CB1" w14:textId="39686AAB" w:rsidR="009E3480" w:rsidRDefault="009E3480" w:rsidP="00784621">
      <w:pPr>
        <w:pStyle w:val="NormalWeb"/>
        <w:spacing w:before="0" w:beforeAutospacing="0" w:after="0" w:afterAutospacing="0" w:line="480" w:lineRule="auto"/>
        <w:jc w:val="both"/>
        <w:outlineLvl w:val="0"/>
      </w:pPr>
      <w:bookmarkStart w:id="95" w:name="_Toc201050107"/>
      <w:r>
        <w:rPr>
          <w:rStyle w:val="Strong"/>
        </w:rPr>
        <w:t>3.8.1 Semi-Structured Interviews</w:t>
      </w:r>
      <w:bookmarkEnd w:id="95"/>
      <w:r w:rsidR="00784621">
        <w:rPr>
          <w:rStyle w:val="Strong"/>
        </w:rPr>
        <w:fldChar w:fldCharType="begin"/>
      </w:r>
      <w:r w:rsidR="00784621">
        <w:instrText xml:space="preserve"> TC "</w:instrText>
      </w:r>
      <w:bookmarkStart w:id="96" w:name="_Toc208371500"/>
      <w:r w:rsidR="00784621" w:rsidRPr="00B44FA7">
        <w:rPr>
          <w:rStyle w:val="Strong"/>
        </w:rPr>
        <w:instrText>3.8.1 Semi-Structured Interviews</w:instrText>
      </w:r>
      <w:bookmarkEnd w:id="96"/>
      <w:r w:rsidR="00784621">
        <w:instrText xml:space="preserve">" \f C \l "1" </w:instrText>
      </w:r>
      <w:r w:rsidR="00784621">
        <w:rPr>
          <w:rStyle w:val="Strong"/>
        </w:rPr>
        <w:fldChar w:fldCharType="end"/>
      </w:r>
    </w:p>
    <w:p w14:paraId="7BA7307F" w14:textId="45DD932B" w:rsidR="002450CE" w:rsidRDefault="009E3480" w:rsidP="00784621">
      <w:pPr>
        <w:pStyle w:val="NormalWeb"/>
        <w:spacing w:before="0" w:beforeAutospacing="0" w:after="0" w:afterAutospacing="0" w:line="480" w:lineRule="auto"/>
        <w:jc w:val="both"/>
      </w:pPr>
      <w:r>
        <w:t>Semi-structured interviews were conducted to collect qualitative data from key informants, including the Town Secondary Education Officer, Teachers’ Service Commission Officer, and heads of secondary schools. Each interview lasted at least 30 minutes, providing ample time to explore detailed insights on school management strategies for resolving teacher conflicts. This method allowed the researcher to probe deeply into respondents’ experiences and perceptions, thus capturing rich, contextual information that might not emerge through ot</w:t>
      </w:r>
      <w:r w:rsidR="006B6B6B">
        <w:t>her data collection techniques.</w:t>
      </w:r>
    </w:p>
    <w:p w14:paraId="150F6564" w14:textId="77777777" w:rsidR="00784621" w:rsidRPr="006B6B6B" w:rsidRDefault="00784621" w:rsidP="00784621">
      <w:pPr>
        <w:pStyle w:val="NormalWeb"/>
        <w:spacing w:before="0" w:beforeAutospacing="0" w:after="0" w:afterAutospacing="0" w:line="480" w:lineRule="auto"/>
        <w:jc w:val="both"/>
        <w:rPr>
          <w:rStyle w:val="Strong"/>
          <w:b w:val="0"/>
          <w:bCs w:val="0"/>
        </w:rPr>
      </w:pPr>
    </w:p>
    <w:p w14:paraId="06D9D947" w14:textId="197C64F7" w:rsidR="009E3480" w:rsidRDefault="009E3480" w:rsidP="00784621">
      <w:pPr>
        <w:pStyle w:val="NormalWeb"/>
        <w:spacing w:before="0" w:beforeAutospacing="0" w:after="0" w:afterAutospacing="0" w:line="480" w:lineRule="auto"/>
        <w:jc w:val="both"/>
        <w:outlineLvl w:val="0"/>
      </w:pPr>
      <w:bookmarkStart w:id="97" w:name="_Toc201050108"/>
      <w:r>
        <w:rPr>
          <w:rStyle w:val="Strong"/>
        </w:rPr>
        <w:t>3.8.2 Questionnaires</w:t>
      </w:r>
      <w:bookmarkEnd w:id="97"/>
      <w:r w:rsidR="00784621">
        <w:rPr>
          <w:rStyle w:val="Strong"/>
        </w:rPr>
        <w:fldChar w:fldCharType="begin"/>
      </w:r>
      <w:r w:rsidR="00784621">
        <w:instrText xml:space="preserve"> TC "</w:instrText>
      </w:r>
      <w:bookmarkStart w:id="98" w:name="_Toc208371501"/>
      <w:r w:rsidR="00784621" w:rsidRPr="00B150C1">
        <w:rPr>
          <w:rStyle w:val="Strong"/>
        </w:rPr>
        <w:instrText>3.8.2 Questionnaires</w:instrText>
      </w:r>
      <w:bookmarkEnd w:id="98"/>
      <w:r w:rsidR="00784621">
        <w:instrText xml:space="preserve">" \f C \l "1" </w:instrText>
      </w:r>
      <w:r w:rsidR="00784621">
        <w:rPr>
          <w:rStyle w:val="Strong"/>
        </w:rPr>
        <w:fldChar w:fldCharType="end"/>
      </w:r>
    </w:p>
    <w:p w14:paraId="6E712599" w14:textId="2E00A5AC" w:rsidR="009E3480" w:rsidRDefault="009E3480" w:rsidP="00784621">
      <w:pPr>
        <w:pStyle w:val="NormalWeb"/>
        <w:spacing w:before="0" w:beforeAutospacing="0" w:after="0" w:afterAutospacing="0" w:line="480" w:lineRule="auto"/>
        <w:jc w:val="both"/>
      </w:pPr>
      <w:r>
        <w:t xml:space="preserve">According to Parker (2021), a questionnaire is a structured tool to collect data on respondents’ opinions, </w:t>
      </w:r>
      <w:proofErr w:type="spellStart"/>
      <w:r>
        <w:t>behavio</w:t>
      </w:r>
      <w:r w:rsidR="001E6960">
        <w:t>u</w:t>
      </w:r>
      <w:r>
        <w:t>rs</w:t>
      </w:r>
      <w:proofErr w:type="spellEnd"/>
      <w:r>
        <w:t xml:space="preserve">, experiences, or demographics. For this study, the researcher developed a questionnaire based on a five-point </w:t>
      </w:r>
      <w:proofErr w:type="spellStart"/>
      <w:r>
        <w:t>Likert</w:t>
      </w:r>
      <w:proofErr w:type="spellEnd"/>
      <w:r>
        <w:t xml:space="preserve"> scale, guided by the supervisors’ directives. </w:t>
      </w:r>
      <w:r w:rsidRPr="002A768F">
        <w:rPr>
          <w:sz w:val="22"/>
          <w:szCs w:val="22"/>
        </w:rPr>
        <w:t>The questionnaire allowed respondents sufficient time to reflect on the questions and consult relevant documents before responding, thus enhancing the accuracy and thoughtfulness of the data collected</w:t>
      </w:r>
      <w:r>
        <w:t xml:space="preserve">. The questionnaire targeted secondary school teachers within </w:t>
      </w:r>
      <w:proofErr w:type="spellStart"/>
      <w:r>
        <w:t>Bunda</w:t>
      </w:r>
      <w:proofErr w:type="spellEnd"/>
      <w:r>
        <w:t xml:space="preserve"> Town Council and was structured into distinct sections to facilitate systematic data gathering. It began with an introductory </w:t>
      </w:r>
      <w:r w:rsidR="002450CE">
        <w:t>paragraph</w:t>
      </w:r>
      <w:r>
        <w:t xml:space="preserve"> explaining the purpose of the study, assuring confidentiality, and providing clear instructions. Section A gathered demographic information such as gender, education level, and teaching experience. Sections B, C, and D addressed the study’s main themes using close-ended </w:t>
      </w:r>
      <w:proofErr w:type="spellStart"/>
      <w:r>
        <w:t>Likert</w:t>
      </w:r>
      <w:proofErr w:type="spellEnd"/>
      <w:r>
        <w:t>-scale questions ranging from Strongly Agree to Disagree Strongly. This format enabled the researcher to quantify attitudes and perceptions relevant to the research objectives.</w:t>
      </w:r>
    </w:p>
    <w:p w14:paraId="6E4C20E0" w14:textId="77777777" w:rsidR="00784621" w:rsidRDefault="00784621" w:rsidP="00784621">
      <w:pPr>
        <w:pStyle w:val="NormalWeb"/>
        <w:spacing w:before="0" w:beforeAutospacing="0" w:after="0" w:afterAutospacing="0" w:line="480" w:lineRule="auto"/>
        <w:jc w:val="both"/>
      </w:pPr>
    </w:p>
    <w:p w14:paraId="05BC5041" w14:textId="018E3990" w:rsidR="009E3480" w:rsidRDefault="009E3480" w:rsidP="00784621">
      <w:pPr>
        <w:pStyle w:val="NormalWeb"/>
        <w:spacing w:before="0" w:beforeAutospacing="0" w:after="0" w:afterAutospacing="0" w:line="480" w:lineRule="auto"/>
        <w:jc w:val="both"/>
        <w:outlineLvl w:val="0"/>
      </w:pPr>
      <w:bookmarkStart w:id="99" w:name="_Toc201050109"/>
      <w:r>
        <w:rPr>
          <w:rStyle w:val="Strong"/>
        </w:rPr>
        <w:t>3.10 Data Analysis Plan</w:t>
      </w:r>
      <w:bookmarkEnd w:id="99"/>
      <w:r w:rsidR="00784621">
        <w:rPr>
          <w:rStyle w:val="Strong"/>
        </w:rPr>
        <w:fldChar w:fldCharType="begin"/>
      </w:r>
      <w:r w:rsidR="00784621">
        <w:instrText xml:space="preserve"> TC "</w:instrText>
      </w:r>
      <w:bookmarkStart w:id="100" w:name="_Toc208371502"/>
      <w:r w:rsidR="00784621" w:rsidRPr="00951215">
        <w:rPr>
          <w:rStyle w:val="Strong"/>
        </w:rPr>
        <w:instrText>3.10 Data Analysis Plan</w:instrText>
      </w:r>
      <w:bookmarkEnd w:id="100"/>
      <w:r w:rsidR="00784621">
        <w:instrText xml:space="preserve">" \f C \l "1" </w:instrText>
      </w:r>
      <w:r w:rsidR="00784621">
        <w:rPr>
          <w:rStyle w:val="Strong"/>
        </w:rPr>
        <w:fldChar w:fldCharType="end"/>
      </w:r>
    </w:p>
    <w:p w14:paraId="7518F75E" w14:textId="2D61AF58" w:rsidR="009E3480" w:rsidRDefault="009E3480" w:rsidP="00784621">
      <w:pPr>
        <w:pStyle w:val="NormalWeb"/>
        <w:spacing w:before="0" w:beforeAutospacing="0" w:after="0" w:afterAutospacing="0" w:line="480" w:lineRule="auto"/>
        <w:jc w:val="both"/>
      </w:pPr>
      <w:r>
        <w:t>Th</w:t>
      </w:r>
      <w:r w:rsidR="00FD7A7F">
        <w:t xml:space="preserve">is study </w:t>
      </w:r>
      <w:r w:rsidR="007403DA">
        <w:t>used</w:t>
      </w:r>
      <w:r>
        <w:t xml:space="preserve"> Statistical Package for Social Sciences (SPSS) </w:t>
      </w:r>
      <w:r w:rsidR="007403DA">
        <w:t xml:space="preserve">in </w:t>
      </w:r>
      <w:r>
        <w:t>analyz</w:t>
      </w:r>
      <w:r w:rsidR="007403DA">
        <w:t>ing</w:t>
      </w:r>
      <w:r>
        <w:t xml:space="preserve"> quantitative data descriptively using frequencies and percentages</w:t>
      </w:r>
      <w:r w:rsidR="00851577">
        <w:t xml:space="preserve"> whereas the r</w:t>
      </w:r>
      <w:r>
        <w:t xml:space="preserve">esults </w:t>
      </w:r>
      <w:r w:rsidR="00F444D9">
        <w:t xml:space="preserve">obtained </w:t>
      </w:r>
      <w:r>
        <w:t>were presented in tables and figures for clear visualization. Qualitative data were analyzed through content analysis, following a five-step process: first, the researcher thoroughly read the data to identify and categorize key themes; second, data were organized under subtopics aligned with the study themes; third, common patterns were repeatedly reviewed to select relevant information while excluding redundant details; fourth, themes were validated quantitatively based on their frequency of occurrence and finally</w:t>
      </w:r>
      <w:r w:rsidR="000F27A9">
        <w:t>,</w:t>
      </w:r>
      <w:r>
        <w:t xml:space="preserve"> </w:t>
      </w:r>
      <w:r w:rsidR="00803A41">
        <w:t xml:space="preserve">the thematic narratives were </w:t>
      </w:r>
      <w:r>
        <w:t>interpreted to capture respondents’ experiences, occasionally including direct quotations to enrich the findings.</w:t>
      </w:r>
    </w:p>
    <w:p w14:paraId="3EC77B06" w14:textId="77777777" w:rsidR="004544E5" w:rsidRDefault="004544E5" w:rsidP="00784621">
      <w:pPr>
        <w:pStyle w:val="NormalWeb"/>
        <w:spacing w:before="0" w:beforeAutospacing="0" w:after="0" w:afterAutospacing="0" w:line="480" w:lineRule="auto"/>
        <w:jc w:val="both"/>
      </w:pPr>
    </w:p>
    <w:p w14:paraId="7C52FEC5" w14:textId="77777777" w:rsidR="009E3480" w:rsidRDefault="009E3480" w:rsidP="004544E5">
      <w:pPr>
        <w:pStyle w:val="NormalWeb"/>
        <w:spacing w:before="0" w:beforeAutospacing="0" w:after="0" w:afterAutospacing="0" w:line="480" w:lineRule="auto"/>
        <w:jc w:val="both"/>
        <w:outlineLvl w:val="0"/>
      </w:pPr>
      <w:bookmarkStart w:id="101" w:name="_Toc201050110"/>
      <w:r>
        <w:rPr>
          <w:rStyle w:val="Strong"/>
        </w:rPr>
        <w:t>3.11 Validity and Reliability of Research Instruments</w:t>
      </w:r>
      <w:bookmarkEnd w:id="101"/>
    </w:p>
    <w:p w14:paraId="1704C015" w14:textId="5B4F6FC6" w:rsidR="009E3480" w:rsidRDefault="009E3480" w:rsidP="004544E5">
      <w:pPr>
        <w:pStyle w:val="NormalWeb"/>
        <w:spacing w:before="0" w:beforeAutospacing="0" w:after="0" w:afterAutospacing="0" w:line="480" w:lineRule="auto"/>
        <w:jc w:val="both"/>
        <w:outlineLvl w:val="0"/>
      </w:pPr>
      <w:bookmarkStart w:id="102" w:name="_Toc201050111"/>
      <w:r>
        <w:rPr>
          <w:rStyle w:val="Strong"/>
        </w:rPr>
        <w:t>3.11.1 Reliability</w:t>
      </w:r>
      <w:bookmarkEnd w:id="102"/>
      <w:r w:rsidR="00784621">
        <w:rPr>
          <w:rStyle w:val="Strong"/>
        </w:rPr>
        <w:fldChar w:fldCharType="begin"/>
      </w:r>
      <w:r w:rsidR="00784621">
        <w:instrText xml:space="preserve"> TC "</w:instrText>
      </w:r>
      <w:bookmarkStart w:id="103" w:name="_Toc208371503"/>
      <w:r w:rsidR="00784621" w:rsidRPr="00C84EF1">
        <w:rPr>
          <w:rStyle w:val="Strong"/>
        </w:rPr>
        <w:instrText>3.11.1 Reliability</w:instrText>
      </w:r>
      <w:bookmarkEnd w:id="103"/>
      <w:r w:rsidR="00784621">
        <w:instrText xml:space="preserve">" \f C \l "1" </w:instrText>
      </w:r>
      <w:r w:rsidR="00784621">
        <w:rPr>
          <w:rStyle w:val="Strong"/>
        </w:rPr>
        <w:fldChar w:fldCharType="end"/>
      </w:r>
    </w:p>
    <w:p w14:paraId="2C49AA7D" w14:textId="5C0E0CC5" w:rsidR="009E3480" w:rsidRDefault="009E3480" w:rsidP="00784621">
      <w:pPr>
        <w:pStyle w:val="NormalWeb"/>
        <w:spacing w:before="0" w:beforeAutospacing="0" w:after="0" w:afterAutospacing="0" w:line="480" w:lineRule="auto"/>
        <w:jc w:val="both"/>
      </w:pPr>
      <w:r>
        <w:t>Reliability is the consistency with which a method or tool measures a concept (</w:t>
      </w:r>
      <w:proofErr w:type="spellStart"/>
      <w:r>
        <w:t>Mohajan</w:t>
      </w:r>
      <w:proofErr w:type="spellEnd"/>
      <w:r>
        <w:t>, 2017). In this study, Reliability was ensured by consistently applying the same methodology across similar respondents and contexts, producing stable and repeatable results over time.</w:t>
      </w:r>
    </w:p>
    <w:p w14:paraId="05C76AC0" w14:textId="77777777" w:rsidR="004544E5" w:rsidRDefault="004544E5" w:rsidP="00784621">
      <w:pPr>
        <w:pStyle w:val="NormalWeb"/>
        <w:spacing w:before="0" w:beforeAutospacing="0" w:after="0" w:afterAutospacing="0" w:line="480" w:lineRule="auto"/>
        <w:jc w:val="both"/>
      </w:pPr>
    </w:p>
    <w:p w14:paraId="62977F9F" w14:textId="77777777" w:rsidR="00784621" w:rsidRDefault="00784621" w:rsidP="00784621">
      <w:pPr>
        <w:pStyle w:val="NormalWeb"/>
        <w:spacing w:before="0" w:beforeAutospacing="0" w:after="0" w:afterAutospacing="0" w:line="480" w:lineRule="auto"/>
        <w:jc w:val="both"/>
      </w:pPr>
    </w:p>
    <w:p w14:paraId="211E547B" w14:textId="2D14685D" w:rsidR="009E3480" w:rsidRDefault="009E3480" w:rsidP="00784621">
      <w:pPr>
        <w:pStyle w:val="NormalWeb"/>
        <w:spacing w:before="0" w:beforeAutospacing="0" w:after="0" w:afterAutospacing="0" w:line="480" w:lineRule="auto"/>
        <w:jc w:val="both"/>
        <w:outlineLvl w:val="0"/>
      </w:pPr>
      <w:bookmarkStart w:id="104" w:name="_Toc201050112"/>
      <w:r>
        <w:rPr>
          <w:rStyle w:val="Strong"/>
        </w:rPr>
        <w:t>3.11.2 Validity</w:t>
      </w:r>
      <w:bookmarkEnd w:id="104"/>
      <w:r w:rsidR="00784621">
        <w:rPr>
          <w:rStyle w:val="Strong"/>
        </w:rPr>
        <w:fldChar w:fldCharType="begin"/>
      </w:r>
      <w:r w:rsidR="00784621">
        <w:instrText xml:space="preserve"> TC "</w:instrText>
      </w:r>
      <w:bookmarkStart w:id="105" w:name="_Toc208371504"/>
      <w:r w:rsidR="00784621" w:rsidRPr="00066BCE">
        <w:rPr>
          <w:rStyle w:val="Strong"/>
        </w:rPr>
        <w:instrText>3.11.2 Validity</w:instrText>
      </w:r>
      <w:bookmarkEnd w:id="105"/>
      <w:r w:rsidR="00784621">
        <w:instrText xml:space="preserve">" \f C \l "1" </w:instrText>
      </w:r>
      <w:r w:rsidR="00784621">
        <w:rPr>
          <w:rStyle w:val="Strong"/>
        </w:rPr>
        <w:fldChar w:fldCharType="end"/>
      </w:r>
    </w:p>
    <w:p w14:paraId="239BA8B5" w14:textId="77777777" w:rsidR="009E3480" w:rsidRDefault="009E3480" w:rsidP="00784621">
      <w:pPr>
        <w:pStyle w:val="NormalWeb"/>
        <w:spacing w:before="0" w:beforeAutospacing="0" w:after="0" w:afterAutospacing="0" w:line="480" w:lineRule="auto"/>
        <w:jc w:val="both"/>
      </w:pPr>
      <w:r>
        <w:t>Validity pertains to the extent to which an instrument accurately measures what it is intended to measure (</w:t>
      </w:r>
      <w:proofErr w:type="spellStart"/>
      <w:r>
        <w:t>Middlestone</w:t>
      </w:r>
      <w:proofErr w:type="spellEnd"/>
      <w:r>
        <w:t>, 2019). To maximize the validity of this study, a triangulation approach was adopted, utilizing multiple data collection methods and tools. This helped to cross-verify findings and increase the accuracy and trustworthiness of the results.</w:t>
      </w:r>
    </w:p>
    <w:p w14:paraId="34B8353D" w14:textId="77777777" w:rsidR="00784621" w:rsidRDefault="00784621" w:rsidP="00784621">
      <w:pPr>
        <w:pStyle w:val="NormalWeb"/>
        <w:spacing w:before="0" w:beforeAutospacing="0" w:after="0" w:afterAutospacing="0" w:line="480" w:lineRule="auto"/>
        <w:jc w:val="both"/>
      </w:pPr>
    </w:p>
    <w:p w14:paraId="25A4002C" w14:textId="3A024C7B" w:rsidR="009E3480" w:rsidRDefault="009E3480" w:rsidP="00784621">
      <w:pPr>
        <w:pStyle w:val="NormalWeb"/>
        <w:spacing w:before="0" w:beforeAutospacing="0" w:after="0" w:afterAutospacing="0" w:line="480" w:lineRule="auto"/>
        <w:jc w:val="both"/>
        <w:outlineLvl w:val="0"/>
      </w:pPr>
      <w:bookmarkStart w:id="106" w:name="_Toc201050113"/>
      <w:r>
        <w:rPr>
          <w:rStyle w:val="Strong"/>
        </w:rPr>
        <w:t>3.12 Ethical Considerations</w:t>
      </w:r>
      <w:bookmarkEnd w:id="106"/>
      <w:r w:rsidR="00784621">
        <w:rPr>
          <w:rStyle w:val="Strong"/>
        </w:rPr>
        <w:fldChar w:fldCharType="begin"/>
      </w:r>
      <w:r w:rsidR="00784621">
        <w:instrText xml:space="preserve"> TC "</w:instrText>
      </w:r>
      <w:bookmarkStart w:id="107" w:name="_Toc208371505"/>
      <w:r w:rsidR="00784621" w:rsidRPr="00DE211C">
        <w:rPr>
          <w:rStyle w:val="Strong"/>
        </w:rPr>
        <w:instrText>3.12 Ethical Considerations</w:instrText>
      </w:r>
      <w:bookmarkEnd w:id="107"/>
      <w:r w:rsidR="00784621">
        <w:instrText xml:space="preserve">" \f C \l "1" </w:instrText>
      </w:r>
      <w:r w:rsidR="00784621">
        <w:rPr>
          <w:rStyle w:val="Strong"/>
        </w:rPr>
        <w:fldChar w:fldCharType="end"/>
      </w:r>
    </w:p>
    <w:p w14:paraId="1313B8A6" w14:textId="7AABD138" w:rsidR="00A57E22" w:rsidRDefault="009E3480" w:rsidP="00784621">
      <w:pPr>
        <w:pStyle w:val="NormalWeb"/>
        <w:spacing w:before="0" w:beforeAutospacing="0" w:after="0" w:afterAutospacing="0" w:line="480" w:lineRule="auto"/>
        <w:jc w:val="both"/>
      </w:pPr>
      <w:r>
        <w:t xml:space="preserve">Research is paramount and requires strict adherence to ethical and moral principles. This study complied fully with ethical standards at every stage. Key ethical considerations included </w:t>
      </w:r>
      <w:r w:rsidR="00F63805">
        <w:t xml:space="preserve">in this study </w:t>
      </w:r>
      <w:r>
        <w:t xml:space="preserve">ensuring anonymity and confidentiality, obtaining informed consent from all participants, and securing necessary clearance letters from </w:t>
      </w:r>
      <w:r w:rsidR="00F63805">
        <w:t>Open University of Tanzania</w:t>
      </w:r>
      <w:r w:rsidR="004066CA">
        <w:t xml:space="preserve"> (OUT)</w:t>
      </w:r>
      <w:r w:rsidR="00F63805">
        <w:t xml:space="preserve"> and other </w:t>
      </w:r>
      <w:r>
        <w:t>relevant authorities before data collection. All collected information was handled with the utmost confidentiality and used solely for academic purposes</w:t>
      </w:r>
      <w:r w:rsidR="00D251AC">
        <w:t xml:space="preserve"> only</w:t>
      </w:r>
      <w:r>
        <w:t>. Finally, to avoid plagiarism, all sources of information were cited correctly and acknowledged.</w:t>
      </w:r>
    </w:p>
    <w:p w14:paraId="6AB7E2E3" w14:textId="77777777" w:rsidR="00A57E22" w:rsidRDefault="00A57E22">
      <w:pPr>
        <w:rPr>
          <w:rFonts w:ascii="Times New Roman" w:eastAsia="Times New Roman" w:hAnsi="Times New Roman" w:cs="Times New Roman"/>
          <w:sz w:val="24"/>
          <w:szCs w:val="24"/>
        </w:rPr>
      </w:pPr>
      <w:r>
        <w:br w:type="page"/>
      </w:r>
    </w:p>
    <w:p w14:paraId="36A66A22" w14:textId="295496A1" w:rsidR="00062381" w:rsidRDefault="00062381" w:rsidP="004544E5">
      <w:pPr>
        <w:keepNext/>
        <w:keepLines/>
        <w:widowControl w:val="0"/>
        <w:spacing w:after="0" w:line="480" w:lineRule="auto"/>
        <w:jc w:val="center"/>
        <w:outlineLvl w:val="0"/>
        <w:rPr>
          <w:rFonts w:ascii="Times New Roman" w:eastAsia="SimSun" w:hAnsi="Times New Roman"/>
          <w:b/>
          <w:sz w:val="24"/>
          <w:szCs w:val="24"/>
        </w:rPr>
      </w:pPr>
      <w:bookmarkStart w:id="108" w:name="_Toc201050114"/>
      <w:r>
        <w:rPr>
          <w:rFonts w:ascii="Times New Roman" w:eastAsia="SimSun" w:hAnsi="Times New Roman"/>
          <w:b/>
          <w:sz w:val="24"/>
          <w:szCs w:val="24"/>
        </w:rPr>
        <w:t>CHAPTER FOUR</w:t>
      </w:r>
      <w:bookmarkEnd w:id="108"/>
      <w:r w:rsidR="00784621">
        <w:rPr>
          <w:rFonts w:ascii="Times New Roman" w:eastAsia="SimSun" w:hAnsi="Times New Roman"/>
          <w:b/>
          <w:sz w:val="24"/>
          <w:szCs w:val="24"/>
        </w:rPr>
        <w:fldChar w:fldCharType="begin"/>
      </w:r>
      <w:r w:rsidR="00784621">
        <w:instrText xml:space="preserve"> TC "</w:instrText>
      </w:r>
      <w:bookmarkStart w:id="109" w:name="_Toc208371506"/>
      <w:r w:rsidR="00784621" w:rsidRPr="003C0B6E">
        <w:rPr>
          <w:rFonts w:ascii="Times New Roman" w:eastAsia="SimSun" w:hAnsi="Times New Roman"/>
          <w:b/>
          <w:sz w:val="24"/>
          <w:szCs w:val="24"/>
        </w:rPr>
        <w:instrText>CHAPTER FOUR</w:instrText>
      </w:r>
      <w:bookmarkEnd w:id="109"/>
      <w:r w:rsidR="00784621">
        <w:instrText xml:space="preserve">" \f C \l "1" </w:instrText>
      </w:r>
      <w:r w:rsidR="00784621">
        <w:rPr>
          <w:rFonts w:ascii="Times New Roman" w:eastAsia="SimSun" w:hAnsi="Times New Roman"/>
          <w:b/>
          <w:sz w:val="24"/>
          <w:szCs w:val="24"/>
        </w:rPr>
        <w:fldChar w:fldCharType="end"/>
      </w:r>
    </w:p>
    <w:p w14:paraId="294259E4" w14:textId="4D79AAEE" w:rsidR="00062381" w:rsidRDefault="00062381" w:rsidP="004544E5">
      <w:pPr>
        <w:keepNext/>
        <w:keepLines/>
        <w:widowControl w:val="0"/>
        <w:spacing w:after="0" w:line="480" w:lineRule="auto"/>
        <w:jc w:val="center"/>
        <w:outlineLvl w:val="0"/>
        <w:rPr>
          <w:rFonts w:ascii="Times New Roman" w:eastAsia="SimSun" w:hAnsi="Times New Roman"/>
          <w:b/>
          <w:sz w:val="24"/>
          <w:szCs w:val="24"/>
        </w:rPr>
      </w:pPr>
      <w:bookmarkStart w:id="110" w:name="_Toc201050115"/>
      <w:r>
        <w:rPr>
          <w:rFonts w:ascii="Times New Roman" w:eastAsia="SimSun" w:hAnsi="Times New Roman"/>
          <w:b/>
          <w:sz w:val="24"/>
          <w:szCs w:val="24"/>
        </w:rPr>
        <w:t>DATA ANALYSIS, PRESENTATION OF FINDINGS AND DISCUSSION</w:t>
      </w:r>
      <w:bookmarkEnd w:id="110"/>
      <w:r w:rsidR="00784621">
        <w:rPr>
          <w:rFonts w:ascii="Times New Roman" w:eastAsia="SimSun" w:hAnsi="Times New Roman"/>
          <w:b/>
          <w:sz w:val="24"/>
          <w:szCs w:val="24"/>
        </w:rPr>
        <w:fldChar w:fldCharType="begin"/>
      </w:r>
      <w:r w:rsidR="00784621">
        <w:instrText xml:space="preserve"> TC "</w:instrText>
      </w:r>
      <w:bookmarkStart w:id="111" w:name="_Toc208371507"/>
      <w:r w:rsidR="00784621" w:rsidRPr="00224042">
        <w:rPr>
          <w:rFonts w:ascii="Times New Roman" w:eastAsia="SimSun" w:hAnsi="Times New Roman"/>
          <w:b/>
          <w:sz w:val="24"/>
          <w:szCs w:val="24"/>
        </w:rPr>
        <w:instrText>DATA ANALYSIS, PRESENTATION OF FINDINGS AND DISCUSSION</w:instrText>
      </w:r>
      <w:bookmarkEnd w:id="111"/>
      <w:r w:rsidR="00784621">
        <w:instrText xml:space="preserve">" \f C \l "1" </w:instrText>
      </w:r>
      <w:r w:rsidR="00784621">
        <w:rPr>
          <w:rFonts w:ascii="Times New Roman" w:eastAsia="SimSun" w:hAnsi="Times New Roman"/>
          <w:b/>
          <w:sz w:val="24"/>
          <w:szCs w:val="24"/>
        </w:rPr>
        <w:fldChar w:fldCharType="end"/>
      </w:r>
      <w:r>
        <w:rPr>
          <w:rFonts w:ascii="Times New Roman" w:eastAsia="SimSun" w:hAnsi="Times New Roman"/>
          <w:b/>
          <w:sz w:val="24"/>
          <w:szCs w:val="24"/>
        </w:rPr>
        <w:t xml:space="preserve"> </w:t>
      </w:r>
    </w:p>
    <w:p w14:paraId="717F5ADD" w14:textId="4D07DEAB" w:rsidR="00062381" w:rsidRPr="00B47FE0" w:rsidRDefault="00F94C69" w:rsidP="004544E5">
      <w:pPr>
        <w:pStyle w:val="Heading1"/>
        <w:spacing w:before="0" w:line="480" w:lineRule="auto"/>
        <w:rPr>
          <w:rFonts w:ascii="Times New Roman" w:hAnsi="Times New Roman" w:cs="Times New Roman"/>
          <w:b/>
          <w:color w:val="000000" w:themeColor="text1"/>
          <w:sz w:val="24"/>
          <w:szCs w:val="24"/>
        </w:rPr>
      </w:pPr>
      <w:bookmarkStart w:id="112" w:name="_Toc201050116"/>
      <w:r>
        <w:rPr>
          <w:rFonts w:ascii="Times New Roman" w:hAnsi="Times New Roman" w:cs="Times New Roman"/>
          <w:b/>
          <w:color w:val="000000" w:themeColor="text1"/>
          <w:sz w:val="24"/>
          <w:szCs w:val="24"/>
        </w:rPr>
        <w:t xml:space="preserve">4.1 </w:t>
      </w:r>
      <w:r w:rsidR="00062381" w:rsidRPr="00B47FE0">
        <w:rPr>
          <w:rFonts w:ascii="Times New Roman" w:hAnsi="Times New Roman" w:cs="Times New Roman"/>
          <w:b/>
          <w:color w:val="000000" w:themeColor="text1"/>
          <w:sz w:val="24"/>
          <w:szCs w:val="24"/>
        </w:rPr>
        <w:t>Introduction</w:t>
      </w:r>
      <w:bookmarkEnd w:id="112"/>
      <w:r w:rsidR="00784621">
        <w:rPr>
          <w:rFonts w:ascii="Times New Roman" w:hAnsi="Times New Roman" w:cs="Times New Roman"/>
          <w:b/>
          <w:color w:val="000000" w:themeColor="text1"/>
          <w:sz w:val="24"/>
          <w:szCs w:val="24"/>
        </w:rPr>
        <w:fldChar w:fldCharType="begin"/>
      </w:r>
      <w:r w:rsidR="00784621">
        <w:instrText xml:space="preserve"> TC "</w:instrText>
      </w:r>
      <w:bookmarkStart w:id="113" w:name="_Toc208371508"/>
      <w:r w:rsidR="00784621" w:rsidRPr="009E2C3E">
        <w:rPr>
          <w:rFonts w:ascii="Times New Roman" w:hAnsi="Times New Roman" w:cs="Times New Roman"/>
          <w:b/>
          <w:color w:val="000000" w:themeColor="text1"/>
          <w:sz w:val="24"/>
          <w:szCs w:val="24"/>
        </w:rPr>
        <w:instrText>4.1 Introduction</w:instrText>
      </w:r>
      <w:bookmarkEnd w:id="113"/>
      <w:r w:rsidR="00784621">
        <w:instrText xml:space="preserve">" \f C \l "1" </w:instrText>
      </w:r>
      <w:r w:rsidR="00784621">
        <w:rPr>
          <w:rFonts w:ascii="Times New Roman" w:hAnsi="Times New Roman" w:cs="Times New Roman"/>
          <w:b/>
          <w:color w:val="000000" w:themeColor="text1"/>
          <w:sz w:val="24"/>
          <w:szCs w:val="24"/>
        </w:rPr>
        <w:fldChar w:fldCharType="end"/>
      </w:r>
    </w:p>
    <w:p w14:paraId="6AE8A5E6" w14:textId="77777777" w:rsidR="009E3480" w:rsidRDefault="009E3480" w:rsidP="004544E5">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 xml:space="preserve">This chapter presents </w:t>
      </w:r>
      <w:r>
        <w:rPr>
          <w:rFonts w:ascii="Times New Roman" w:eastAsia="Times New Roman" w:hAnsi="Times New Roman" w:cs="Times New Roman"/>
          <w:sz w:val="24"/>
          <w:szCs w:val="24"/>
        </w:rPr>
        <w:t>data analysis</w:t>
      </w:r>
      <w:r w:rsidRPr="000E12C0">
        <w:rPr>
          <w:rFonts w:ascii="Times New Roman" w:eastAsia="Times New Roman" w:hAnsi="Times New Roman" w:cs="Times New Roman"/>
          <w:sz w:val="24"/>
          <w:szCs w:val="24"/>
        </w:rPr>
        <w:t xml:space="preserve">, the results obtained, and a discussion on school management strategies for managing conflicts among teachers in public secondary schools within </w:t>
      </w:r>
      <w:proofErr w:type="spellStart"/>
      <w:r w:rsidRPr="000E12C0">
        <w:rPr>
          <w:rFonts w:ascii="Times New Roman" w:eastAsia="Times New Roman" w:hAnsi="Times New Roman" w:cs="Times New Roman"/>
          <w:sz w:val="24"/>
          <w:szCs w:val="24"/>
        </w:rPr>
        <w:t>Bunda</w:t>
      </w:r>
      <w:proofErr w:type="spellEnd"/>
      <w:r w:rsidRPr="000E12C0">
        <w:rPr>
          <w:rFonts w:ascii="Times New Roman" w:eastAsia="Times New Roman" w:hAnsi="Times New Roman" w:cs="Times New Roman"/>
          <w:sz w:val="24"/>
          <w:szCs w:val="24"/>
        </w:rPr>
        <w:t xml:space="preserve"> Town Council. The findings discussed here were collected from various stakeholders, including teachers, heads of schools, the Teachers</w:t>
      </w:r>
      <w:r>
        <w:rPr>
          <w:rFonts w:ascii="Times New Roman" w:eastAsia="Times New Roman" w:hAnsi="Times New Roman" w:cs="Times New Roman"/>
          <w:sz w:val="24"/>
          <w:szCs w:val="24"/>
        </w:rPr>
        <w:t>'</w:t>
      </w:r>
      <w:r w:rsidRPr="000E12C0">
        <w:rPr>
          <w:rFonts w:ascii="Times New Roman" w:eastAsia="Times New Roman" w:hAnsi="Times New Roman" w:cs="Times New Roman"/>
          <w:sz w:val="24"/>
          <w:szCs w:val="24"/>
        </w:rPr>
        <w:t xml:space="preserve"> Service Commission officer, and the Town Secondary Education Officer. Data collection was conducted through questionnaires and interviews to ensure comprehensive coverage of perspectives. The chapter is organized thematically, following the specific objectives outlined in Chapter One of this study.</w:t>
      </w:r>
    </w:p>
    <w:p w14:paraId="58FA86DF" w14:textId="77777777" w:rsidR="00784621" w:rsidRPr="000E12C0" w:rsidRDefault="00784621" w:rsidP="00784621">
      <w:pPr>
        <w:spacing w:after="0" w:line="480" w:lineRule="auto"/>
        <w:jc w:val="both"/>
        <w:rPr>
          <w:rFonts w:ascii="Times New Roman" w:eastAsia="Times New Roman" w:hAnsi="Times New Roman" w:cs="Times New Roman"/>
          <w:sz w:val="24"/>
          <w:szCs w:val="24"/>
        </w:rPr>
      </w:pPr>
    </w:p>
    <w:p w14:paraId="7A3149A9" w14:textId="066EFDA5" w:rsidR="009E3480" w:rsidRPr="00B47FE0" w:rsidRDefault="009E3480" w:rsidP="004544E5">
      <w:pPr>
        <w:pStyle w:val="Heading1"/>
        <w:spacing w:before="0" w:line="480" w:lineRule="auto"/>
        <w:rPr>
          <w:rFonts w:ascii="Times New Roman" w:eastAsia="Times New Roman" w:hAnsi="Times New Roman" w:cs="Times New Roman"/>
          <w:b/>
          <w:bCs/>
          <w:color w:val="000000" w:themeColor="text1"/>
          <w:sz w:val="27"/>
          <w:szCs w:val="27"/>
        </w:rPr>
      </w:pPr>
      <w:bookmarkStart w:id="114" w:name="_Toc201050117"/>
      <w:r w:rsidRPr="00B47FE0">
        <w:rPr>
          <w:rFonts w:ascii="Times New Roman" w:eastAsia="Times New Roman" w:hAnsi="Times New Roman" w:cs="Times New Roman"/>
          <w:b/>
          <w:bCs/>
          <w:color w:val="000000" w:themeColor="text1"/>
          <w:sz w:val="27"/>
          <w:szCs w:val="27"/>
        </w:rPr>
        <w:t>4</w:t>
      </w:r>
      <w:r w:rsidRPr="006147AD">
        <w:rPr>
          <w:rFonts w:ascii="Times New Roman" w:eastAsia="Times New Roman" w:hAnsi="Times New Roman" w:cs="Times New Roman"/>
          <w:b/>
          <w:bCs/>
          <w:color w:val="000000" w:themeColor="text1"/>
          <w:sz w:val="24"/>
          <w:szCs w:val="24"/>
        </w:rPr>
        <w:t>.2 Demographic Characteristics of the Respondents</w:t>
      </w:r>
      <w:bookmarkEnd w:id="114"/>
      <w:r w:rsidR="00784621">
        <w:rPr>
          <w:rFonts w:ascii="Times New Roman" w:eastAsia="Times New Roman" w:hAnsi="Times New Roman" w:cs="Times New Roman"/>
          <w:b/>
          <w:bCs/>
          <w:color w:val="000000" w:themeColor="text1"/>
          <w:sz w:val="24"/>
          <w:szCs w:val="24"/>
        </w:rPr>
        <w:fldChar w:fldCharType="begin"/>
      </w:r>
      <w:r w:rsidR="00784621">
        <w:instrText xml:space="preserve"> TC "</w:instrText>
      </w:r>
      <w:bookmarkStart w:id="115" w:name="_Toc208371509"/>
      <w:r w:rsidR="00784621" w:rsidRPr="001423E9">
        <w:rPr>
          <w:rFonts w:ascii="Times New Roman" w:eastAsia="Times New Roman" w:hAnsi="Times New Roman" w:cs="Times New Roman"/>
          <w:b/>
          <w:bCs/>
          <w:color w:val="000000" w:themeColor="text1"/>
          <w:sz w:val="27"/>
          <w:szCs w:val="27"/>
        </w:rPr>
        <w:instrText>4</w:instrText>
      </w:r>
      <w:r w:rsidR="00784621" w:rsidRPr="001423E9">
        <w:rPr>
          <w:rFonts w:ascii="Times New Roman" w:eastAsia="Times New Roman" w:hAnsi="Times New Roman" w:cs="Times New Roman"/>
          <w:b/>
          <w:bCs/>
          <w:color w:val="000000" w:themeColor="text1"/>
          <w:sz w:val="24"/>
          <w:szCs w:val="24"/>
        </w:rPr>
        <w:instrText>.2 Demographic Characteristics of the Respondents</w:instrText>
      </w:r>
      <w:bookmarkEnd w:id="115"/>
      <w:r w:rsidR="00784621">
        <w:instrText xml:space="preserve">" \f C \l "1" </w:instrText>
      </w:r>
      <w:r w:rsidR="00784621">
        <w:rPr>
          <w:rFonts w:ascii="Times New Roman" w:eastAsia="Times New Roman" w:hAnsi="Times New Roman" w:cs="Times New Roman"/>
          <w:b/>
          <w:bCs/>
          <w:color w:val="000000" w:themeColor="text1"/>
          <w:sz w:val="24"/>
          <w:szCs w:val="24"/>
        </w:rPr>
        <w:fldChar w:fldCharType="end"/>
      </w:r>
    </w:p>
    <w:p w14:paraId="34426060" w14:textId="3CEE83A1" w:rsidR="00A57E22" w:rsidRDefault="009E3480" w:rsidP="004544E5">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This section details the demographic characteristics of the respondents involved in the study. The researcher focused on gender, educational levels, and work experience, as these factors significantly influence the study's findings. Teachers provided their demographic information through the administered questionnaires, while heads of schools, the District Education Officer, and the Teachers</w:t>
      </w:r>
      <w:r>
        <w:rPr>
          <w:rFonts w:ascii="Times New Roman" w:eastAsia="Times New Roman" w:hAnsi="Times New Roman" w:cs="Times New Roman"/>
          <w:sz w:val="24"/>
          <w:szCs w:val="24"/>
        </w:rPr>
        <w:t>'</w:t>
      </w:r>
      <w:r w:rsidRPr="000E12C0">
        <w:rPr>
          <w:rFonts w:ascii="Times New Roman" w:eastAsia="Times New Roman" w:hAnsi="Times New Roman" w:cs="Times New Roman"/>
          <w:sz w:val="24"/>
          <w:szCs w:val="24"/>
        </w:rPr>
        <w:t xml:space="preserve"> Service Commission officer shared their information during interview sessions. The demographic profile of the respondents is summarized as follows:</w:t>
      </w:r>
    </w:p>
    <w:p w14:paraId="750C2982" w14:textId="77777777" w:rsidR="004544E5" w:rsidRPr="000E12C0" w:rsidRDefault="004544E5" w:rsidP="004544E5">
      <w:pPr>
        <w:spacing w:after="0" w:line="480" w:lineRule="auto"/>
        <w:jc w:val="both"/>
        <w:rPr>
          <w:rFonts w:ascii="Times New Roman" w:eastAsia="Times New Roman" w:hAnsi="Times New Roman" w:cs="Times New Roman"/>
          <w:sz w:val="24"/>
          <w:szCs w:val="24"/>
        </w:rPr>
      </w:pPr>
    </w:p>
    <w:p w14:paraId="6F8F5EA4" w14:textId="4C896D7E" w:rsidR="009E3480" w:rsidRPr="00B47FE0" w:rsidRDefault="009E3480" w:rsidP="004544E5">
      <w:pPr>
        <w:pStyle w:val="Heading1"/>
        <w:spacing w:before="0" w:line="480" w:lineRule="auto"/>
        <w:rPr>
          <w:rFonts w:ascii="Times New Roman" w:eastAsia="Times New Roman" w:hAnsi="Times New Roman" w:cs="Times New Roman"/>
          <w:b/>
          <w:bCs/>
          <w:color w:val="000000" w:themeColor="text1"/>
          <w:sz w:val="24"/>
          <w:szCs w:val="24"/>
        </w:rPr>
      </w:pPr>
      <w:bookmarkStart w:id="116" w:name="_Toc201050118"/>
      <w:r w:rsidRPr="00B47FE0">
        <w:rPr>
          <w:rFonts w:ascii="Times New Roman" w:eastAsia="Times New Roman" w:hAnsi="Times New Roman" w:cs="Times New Roman"/>
          <w:b/>
          <w:bCs/>
          <w:color w:val="000000" w:themeColor="text1"/>
          <w:sz w:val="24"/>
          <w:szCs w:val="24"/>
        </w:rPr>
        <w:t>4.2.1 Gender of the Respondents</w:t>
      </w:r>
      <w:bookmarkEnd w:id="116"/>
      <w:r w:rsidR="008F765A">
        <w:rPr>
          <w:rFonts w:ascii="Times New Roman" w:eastAsia="Times New Roman" w:hAnsi="Times New Roman" w:cs="Times New Roman"/>
          <w:b/>
          <w:bCs/>
          <w:color w:val="000000" w:themeColor="text1"/>
          <w:sz w:val="24"/>
          <w:szCs w:val="24"/>
        </w:rPr>
        <w:fldChar w:fldCharType="begin"/>
      </w:r>
      <w:r w:rsidR="008F765A">
        <w:instrText xml:space="preserve"> TC "</w:instrText>
      </w:r>
      <w:bookmarkStart w:id="117" w:name="_Toc208371510"/>
      <w:r w:rsidR="008F765A" w:rsidRPr="00617422">
        <w:rPr>
          <w:rFonts w:ascii="Times New Roman" w:eastAsia="Times New Roman" w:hAnsi="Times New Roman" w:cs="Times New Roman"/>
          <w:b/>
          <w:bCs/>
          <w:color w:val="000000" w:themeColor="text1"/>
          <w:sz w:val="24"/>
          <w:szCs w:val="24"/>
        </w:rPr>
        <w:instrText>4.2.1 Gender of the Respondents</w:instrText>
      </w:r>
      <w:bookmarkEnd w:id="117"/>
      <w:r w:rsidR="008F765A">
        <w:instrText xml:space="preserve">" \f C \l "1" </w:instrText>
      </w:r>
      <w:r w:rsidR="008F765A">
        <w:rPr>
          <w:rFonts w:ascii="Times New Roman" w:eastAsia="Times New Roman" w:hAnsi="Times New Roman" w:cs="Times New Roman"/>
          <w:b/>
          <w:bCs/>
          <w:color w:val="000000" w:themeColor="text1"/>
          <w:sz w:val="24"/>
          <w:szCs w:val="24"/>
        </w:rPr>
        <w:fldChar w:fldCharType="end"/>
      </w:r>
    </w:p>
    <w:p w14:paraId="775B46D8" w14:textId="61700260" w:rsidR="00466FBF" w:rsidRDefault="009E3480" w:rsidP="004544E5">
      <w:pPr>
        <w:spacing w:after="0" w:line="480" w:lineRule="auto"/>
        <w:jc w:val="both"/>
        <w:rPr>
          <w:rFonts w:ascii="Times New Roman" w:eastAsia="Times New Roman" w:hAnsi="Times New Roman" w:cs="Times New Roman"/>
          <w:sz w:val="24"/>
          <w:szCs w:val="24"/>
        </w:rPr>
      </w:pPr>
      <w:r w:rsidRPr="000E12C0">
        <w:rPr>
          <w:rFonts w:ascii="Times New Roman" w:eastAsia="Times New Roman" w:hAnsi="Times New Roman" w:cs="Times New Roman"/>
          <w:sz w:val="24"/>
          <w:szCs w:val="24"/>
        </w:rPr>
        <w:t>Figure 4.1 illustrates the gender distribution of the respondents, revealing that the majority (54.22%) were male, while female respondents accounted for 45.78%. This indicates a higher employment rate of male teachers in secondary schools, highlighting a notable gender gap within the educational setting.</w:t>
      </w:r>
    </w:p>
    <w:p w14:paraId="1E212654" w14:textId="77777777" w:rsidR="008F765A" w:rsidRPr="009E3480" w:rsidRDefault="008F765A" w:rsidP="008F765A">
      <w:pPr>
        <w:spacing w:after="0" w:line="480" w:lineRule="auto"/>
        <w:jc w:val="both"/>
        <w:rPr>
          <w:rFonts w:ascii="Times New Roman" w:eastAsia="Times New Roman" w:hAnsi="Times New Roman" w:cs="Times New Roman"/>
          <w:sz w:val="24"/>
          <w:szCs w:val="24"/>
        </w:rPr>
      </w:pPr>
    </w:p>
    <w:p w14:paraId="64BE738A" w14:textId="0ABE46C1" w:rsidR="004411AF" w:rsidRPr="000556B5" w:rsidRDefault="004411AF" w:rsidP="000556B5">
      <w:pPr>
        <w:keepNext/>
        <w:spacing w:line="240" w:lineRule="auto"/>
        <w:jc w:val="both"/>
        <w:rPr>
          <w:rFonts w:ascii="Times New Roman" w:eastAsia="Calibri" w:hAnsi="Times New Roman" w:cs="Times New Roman"/>
          <w:b/>
          <w:sz w:val="24"/>
          <w:szCs w:val="24"/>
        </w:rPr>
      </w:pPr>
      <w:bookmarkStart w:id="118" w:name="_Toc200981148"/>
      <w:r w:rsidRPr="000556B5">
        <w:rPr>
          <w:rFonts w:ascii="Times New Roman" w:hAnsi="Times New Roman" w:cs="Times New Roman"/>
          <w:b/>
          <w:color w:val="000000" w:themeColor="text1"/>
          <w:sz w:val="24"/>
          <w:szCs w:val="24"/>
        </w:rPr>
        <w:t>Figure 4.1: Gender of the respondents</w:t>
      </w:r>
      <w:r w:rsidR="008F765A">
        <w:rPr>
          <w:rFonts w:ascii="Times New Roman" w:hAnsi="Times New Roman" w:cs="Times New Roman"/>
          <w:b/>
          <w:color w:val="000000" w:themeColor="text1"/>
          <w:sz w:val="24"/>
          <w:szCs w:val="24"/>
        </w:rPr>
        <w:fldChar w:fldCharType="begin"/>
      </w:r>
      <w:r w:rsidR="008F765A">
        <w:instrText xml:space="preserve"> TC "</w:instrText>
      </w:r>
      <w:bookmarkStart w:id="119" w:name="_Toc208371356"/>
      <w:r w:rsidR="008F765A" w:rsidRPr="00C73457">
        <w:rPr>
          <w:rFonts w:ascii="Times New Roman" w:hAnsi="Times New Roman" w:cs="Times New Roman"/>
          <w:b/>
          <w:color w:val="000000" w:themeColor="text1"/>
          <w:sz w:val="24"/>
          <w:szCs w:val="24"/>
        </w:rPr>
        <w:instrText>Figure 4.1: Gender of the respondents</w:instrText>
      </w:r>
      <w:bookmarkEnd w:id="119"/>
      <w:r w:rsidR="008F765A">
        <w:instrText xml:space="preserve">" \f F \l "1" </w:instrText>
      </w:r>
      <w:r w:rsidR="008F765A">
        <w:rPr>
          <w:rFonts w:ascii="Times New Roman" w:hAnsi="Times New Roman" w:cs="Times New Roman"/>
          <w:b/>
          <w:color w:val="000000" w:themeColor="text1"/>
          <w:sz w:val="24"/>
          <w:szCs w:val="24"/>
        </w:rPr>
        <w:fldChar w:fldCharType="end"/>
      </w:r>
      <w:r w:rsidRPr="000556B5">
        <w:rPr>
          <w:rFonts w:ascii="Times New Roman" w:hAnsi="Times New Roman" w:cs="Times New Roman"/>
          <w:b/>
          <w:color w:val="000000" w:themeColor="text1"/>
          <w:sz w:val="24"/>
          <w:szCs w:val="24"/>
        </w:rPr>
        <w:t xml:space="preserve"> </w:t>
      </w:r>
      <w:bookmarkEnd w:id="118"/>
    </w:p>
    <w:p w14:paraId="7055A203" w14:textId="77777777" w:rsidR="00062381" w:rsidRDefault="00062381" w:rsidP="0006238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C7307D8" wp14:editId="14AC0A1B">
            <wp:extent cx="4924425" cy="2581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1928" cy="2679560"/>
                    </a:xfrm>
                    <a:prstGeom prst="rect">
                      <a:avLst/>
                    </a:prstGeom>
                    <a:noFill/>
                  </pic:spPr>
                </pic:pic>
              </a:graphicData>
            </a:graphic>
          </wp:inline>
        </w:drawing>
      </w:r>
    </w:p>
    <w:p w14:paraId="223A545F" w14:textId="3F14E838" w:rsidR="0033615F" w:rsidRDefault="00062381" w:rsidP="00062381">
      <w:pPr>
        <w:spacing w:after="0" w:line="480" w:lineRule="auto"/>
        <w:jc w:val="both"/>
        <w:rPr>
          <w:rFonts w:ascii="Times New Roman" w:eastAsia="Calibri" w:hAnsi="Times New Roman" w:cs="Times New Roman"/>
          <w:b/>
          <w:sz w:val="24"/>
          <w:szCs w:val="24"/>
        </w:rPr>
      </w:pPr>
      <w:r w:rsidRPr="00107AEF">
        <w:rPr>
          <w:rFonts w:ascii="Times New Roman" w:eastAsia="Calibri" w:hAnsi="Times New Roman" w:cs="Times New Roman"/>
          <w:b/>
          <w:sz w:val="24"/>
          <w:szCs w:val="24"/>
        </w:rPr>
        <w:t xml:space="preserve">Source: </w:t>
      </w:r>
      <w:r w:rsidRPr="008F765A">
        <w:rPr>
          <w:rFonts w:ascii="Times New Roman" w:eastAsia="Calibri" w:hAnsi="Times New Roman" w:cs="Times New Roman"/>
          <w:sz w:val="24"/>
          <w:szCs w:val="24"/>
        </w:rPr>
        <w:t>Field data, 2025</w:t>
      </w:r>
    </w:p>
    <w:p w14:paraId="201D76D3" w14:textId="3278535A" w:rsidR="004411AF" w:rsidRDefault="004411AF" w:rsidP="00062381">
      <w:pPr>
        <w:spacing w:after="0" w:line="480" w:lineRule="auto"/>
        <w:jc w:val="both"/>
        <w:rPr>
          <w:rFonts w:ascii="Times New Roman" w:eastAsia="Calibri" w:hAnsi="Times New Roman" w:cs="Times New Roman"/>
          <w:b/>
          <w:sz w:val="24"/>
          <w:szCs w:val="24"/>
        </w:rPr>
      </w:pPr>
    </w:p>
    <w:p w14:paraId="099AAE5E" w14:textId="6C3F15D2" w:rsidR="005E3912" w:rsidRPr="005E3912" w:rsidRDefault="005E3912" w:rsidP="005E3912">
      <w:pPr>
        <w:pStyle w:val="Caption"/>
        <w:jc w:val="both"/>
        <w:rPr>
          <w:rFonts w:ascii="Times New Roman" w:eastAsia="Calibri" w:hAnsi="Times New Roman" w:cs="Times New Roman"/>
          <w:b/>
          <w:i w:val="0"/>
          <w:color w:val="000000" w:themeColor="text1"/>
          <w:sz w:val="24"/>
          <w:szCs w:val="24"/>
        </w:rPr>
      </w:pPr>
      <w:bookmarkStart w:id="120" w:name="_Toc200981154"/>
      <w:r w:rsidRPr="005E3912">
        <w:rPr>
          <w:rFonts w:ascii="Times New Roman" w:hAnsi="Times New Roman" w:cs="Times New Roman"/>
          <w:b/>
          <w:i w:val="0"/>
          <w:color w:val="000000" w:themeColor="text1"/>
          <w:sz w:val="24"/>
          <w:szCs w:val="24"/>
        </w:rPr>
        <w:t xml:space="preserve">Figure 4.2: Education </w:t>
      </w:r>
      <w:r w:rsidR="008F765A">
        <w:rPr>
          <w:rFonts w:ascii="Times New Roman" w:hAnsi="Times New Roman" w:cs="Times New Roman"/>
          <w:b/>
          <w:i w:val="0"/>
          <w:color w:val="000000" w:themeColor="text1"/>
          <w:sz w:val="24"/>
          <w:szCs w:val="24"/>
        </w:rPr>
        <w:t>L</w:t>
      </w:r>
      <w:r w:rsidRPr="005E3912">
        <w:rPr>
          <w:rFonts w:ascii="Times New Roman" w:hAnsi="Times New Roman" w:cs="Times New Roman"/>
          <w:b/>
          <w:i w:val="0"/>
          <w:color w:val="000000" w:themeColor="text1"/>
          <w:sz w:val="24"/>
          <w:szCs w:val="24"/>
        </w:rPr>
        <w:t xml:space="preserve">evel of </w:t>
      </w:r>
      <w:r w:rsidR="008F765A">
        <w:rPr>
          <w:rFonts w:ascii="Times New Roman" w:hAnsi="Times New Roman" w:cs="Times New Roman"/>
          <w:b/>
          <w:i w:val="0"/>
          <w:color w:val="000000" w:themeColor="text1"/>
          <w:sz w:val="24"/>
          <w:szCs w:val="24"/>
        </w:rPr>
        <w:t>R</w:t>
      </w:r>
      <w:r w:rsidRPr="005E3912">
        <w:rPr>
          <w:rFonts w:ascii="Times New Roman" w:hAnsi="Times New Roman" w:cs="Times New Roman"/>
          <w:b/>
          <w:i w:val="0"/>
          <w:color w:val="000000" w:themeColor="text1"/>
          <w:sz w:val="24"/>
          <w:szCs w:val="24"/>
        </w:rPr>
        <w:t>esponden</w:t>
      </w:r>
      <w:bookmarkEnd w:id="120"/>
      <w:r w:rsidR="00DC68A1">
        <w:rPr>
          <w:rFonts w:ascii="Times New Roman" w:hAnsi="Times New Roman" w:cs="Times New Roman"/>
          <w:b/>
          <w:i w:val="0"/>
          <w:color w:val="000000" w:themeColor="text1"/>
          <w:sz w:val="24"/>
          <w:szCs w:val="24"/>
        </w:rPr>
        <w:t>ts</w:t>
      </w:r>
      <w:r w:rsidR="008F765A">
        <w:rPr>
          <w:rFonts w:ascii="Times New Roman" w:hAnsi="Times New Roman" w:cs="Times New Roman"/>
          <w:b/>
          <w:i w:val="0"/>
          <w:color w:val="000000" w:themeColor="text1"/>
          <w:sz w:val="24"/>
          <w:szCs w:val="24"/>
        </w:rPr>
        <w:fldChar w:fldCharType="begin"/>
      </w:r>
      <w:r w:rsidR="008F765A">
        <w:instrText xml:space="preserve"> TC "</w:instrText>
      </w:r>
      <w:bookmarkStart w:id="121" w:name="_Toc208371357"/>
      <w:r w:rsidR="008F765A" w:rsidRPr="0037667D">
        <w:rPr>
          <w:rFonts w:ascii="Times New Roman" w:hAnsi="Times New Roman" w:cs="Times New Roman"/>
          <w:b/>
          <w:i w:val="0"/>
          <w:color w:val="000000" w:themeColor="text1"/>
          <w:sz w:val="24"/>
          <w:szCs w:val="24"/>
        </w:rPr>
        <w:instrText>Figure 4.2: Education Level of Respondents</w:instrText>
      </w:r>
      <w:bookmarkEnd w:id="121"/>
      <w:r w:rsidR="008F765A">
        <w:instrText xml:space="preserve">" \f F \l "1" </w:instrText>
      </w:r>
      <w:r w:rsidR="008F765A">
        <w:rPr>
          <w:rFonts w:ascii="Times New Roman" w:hAnsi="Times New Roman" w:cs="Times New Roman"/>
          <w:b/>
          <w:i w:val="0"/>
          <w:color w:val="000000" w:themeColor="text1"/>
          <w:sz w:val="24"/>
          <w:szCs w:val="24"/>
        </w:rPr>
        <w:fldChar w:fldCharType="end"/>
      </w:r>
    </w:p>
    <w:p w14:paraId="63ACE1FB" w14:textId="77777777" w:rsidR="00062381" w:rsidRDefault="00062381" w:rsidP="00A71646">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A7FD453" wp14:editId="3E7E5682">
            <wp:extent cx="4810125" cy="2295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205" cy="2301290"/>
                    </a:xfrm>
                    <a:prstGeom prst="rect">
                      <a:avLst/>
                    </a:prstGeom>
                    <a:noFill/>
                  </pic:spPr>
                </pic:pic>
              </a:graphicData>
            </a:graphic>
          </wp:inline>
        </w:drawing>
      </w:r>
    </w:p>
    <w:p w14:paraId="7A664FD1" w14:textId="77777777" w:rsidR="00062381" w:rsidRDefault="00062381" w:rsidP="00A71646">
      <w:pPr>
        <w:spacing w:after="0" w:line="480" w:lineRule="auto"/>
        <w:jc w:val="both"/>
        <w:rPr>
          <w:rFonts w:ascii="Times New Roman" w:eastAsia="Calibri" w:hAnsi="Times New Roman" w:cs="Times New Roman"/>
          <w:sz w:val="24"/>
          <w:szCs w:val="24"/>
        </w:rPr>
      </w:pPr>
      <w:r w:rsidRPr="00060E22">
        <w:rPr>
          <w:rFonts w:ascii="Times New Roman" w:eastAsia="Calibri" w:hAnsi="Times New Roman" w:cs="Times New Roman"/>
          <w:b/>
          <w:sz w:val="24"/>
          <w:szCs w:val="24"/>
        </w:rPr>
        <w:t xml:space="preserve">Source: </w:t>
      </w:r>
      <w:r w:rsidRPr="00A71646">
        <w:rPr>
          <w:rFonts w:ascii="Times New Roman" w:eastAsia="Calibri" w:hAnsi="Times New Roman" w:cs="Times New Roman"/>
          <w:sz w:val="24"/>
          <w:szCs w:val="24"/>
        </w:rPr>
        <w:t>Field data, 2025</w:t>
      </w:r>
    </w:p>
    <w:p w14:paraId="67667EB3" w14:textId="77777777" w:rsidR="00A71646" w:rsidRDefault="00A71646" w:rsidP="00A71646">
      <w:pPr>
        <w:spacing w:after="0" w:line="480" w:lineRule="auto"/>
        <w:jc w:val="both"/>
        <w:rPr>
          <w:rFonts w:ascii="Times New Roman" w:eastAsia="Calibri" w:hAnsi="Times New Roman" w:cs="Times New Roman"/>
          <w:b/>
          <w:sz w:val="24"/>
          <w:szCs w:val="24"/>
        </w:rPr>
      </w:pPr>
    </w:p>
    <w:p w14:paraId="23014919" w14:textId="673DCDFD" w:rsidR="00062381" w:rsidRPr="005A399C" w:rsidRDefault="00062381" w:rsidP="004544E5">
      <w:pPr>
        <w:pStyle w:val="ListParagraph"/>
        <w:numPr>
          <w:ilvl w:val="2"/>
          <w:numId w:val="39"/>
        </w:numPr>
        <w:spacing w:line="480" w:lineRule="auto"/>
        <w:contextualSpacing/>
        <w:jc w:val="both"/>
        <w:outlineLvl w:val="0"/>
        <w:rPr>
          <w:rFonts w:eastAsia="Calibri"/>
          <w:b/>
          <w:sz w:val="24"/>
          <w:szCs w:val="24"/>
        </w:rPr>
      </w:pPr>
      <w:bookmarkStart w:id="122" w:name="_Toc201050119"/>
      <w:r w:rsidRPr="005A399C">
        <w:rPr>
          <w:rFonts w:eastAsia="Calibri"/>
          <w:b/>
          <w:sz w:val="24"/>
          <w:szCs w:val="24"/>
        </w:rPr>
        <w:t xml:space="preserve">Working </w:t>
      </w:r>
      <w:r w:rsidR="00A71646">
        <w:rPr>
          <w:rFonts w:eastAsia="Calibri"/>
          <w:b/>
          <w:sz w:val="24"/>
          <w:szCs w:val="24"/>
        </w:rPr>
        <w:t>E</w:t>
      </w:r>
      <w:r w:rsidRPr="005A399C">
        <w:rPr>
          <w:rFonts w:eastAsia="Calibri"/>
          <w:b/>
          <w:sz w:val="24"/>
          <w:szCs w:val="24"/>
        </w:rPr>
        <w:t>xperience</w:t>
      </w:r>
      <w:bookmarkEnd w:id="122"/>
      <w:r w:rsidR="00A71646">
        <w:rPr>
          <w:rFonts w:eastAsia="Calibri"/>
          <w:b/>
          <w:sz w:val="24"/>
          <w:szCs w:val="24"/>
        </w:rPr>
        <w:fldChar w:fldCharType="begin"/>
      </w:r>
      <w:r w:rsidR="00A71646">
        <w:instrText xml:space="preserve"> TC "</w:instrText>
      </w:r>
      <w:bookmarkStart w:id="123" w:name="_Toc208371511"/>
      <w:r w:rsidR="00A71646" w:rsidRPr="001F41BE">
        <w:rPr>
          <w:rFonts w:eastAsia="Calibri"/>
          <w:b/>
          <w:sz w:val="24"/>
          <w:szCs w:val="24"/>
        </w:rPr>
        <w:instrText>4.2.2 Working Experience</w:instrText>
      </w:r>
      <w:bookmarkEnd w:id="123"/>
      <w:r w:rsidR="00A71646">
        <w:instrText xml:space="preserve">" \f C \l "1" </w:instrText>
      </w:r>
      <w:r w:rsidR="00A71646">
        <w:rPr>
          <w:rFonts w:eastAsia="Calibri"/>
          <w:b/>
          <w:sz w:val="24"/>
          <w:szCs w:val="24"/>
        </w:rPr>
        <w:fldChar w:fldCharType="end"/>
      </w:r>
    </w:p>
    <w:p w14:paraId="026BBC80" w14:textId="77777777" w:rsidR="009E3480" w:rsidRDefault="009E3480" w:rsidP="004544E5">
      <w:pPr>
        <w:pStyle w:val="NormalWeb"/>
        <w:spacing w:before="0" w:beforeAutospacing="0" w:after="0" w:afterAutospacing="0" w:line="480" w:lineRule="auto"/>
        <w:jc w:val="both"/>
      </w:pPr>
      <w:r>
        <w:t xml:space="preserve">The data on the educational levels of respondents, as illustrated in Figure 4.2, reveal that a significant portion (50.60%) of the participants hold bachelor's degrees from accredited universities. This is followed by 36.14% who possess diploma qualifications, while only 13.25% of the respondents have attained postgraduate credentials, including doctoral diplomas, master's degrees, or doctorates (PhDs). These results indicate a relatively high level of academic qualification among teachers in </w:t>
      </w:r>
      <w:proofErr w:type="spellStart"/>
      <w:r>
        <w:t>Bunda</w:t>
      </w:r>
      <w:proofErr w:type="spellEnd"/>
      <w:r>
        <w:t xml:space="preserve"> Town Council, which reflects positively on the intellectual capacity within the teaching workforce. The presence of a considerable number of bachelor's and postgraduate degree holders suggests that the majority of teachers are well-equipped with the theoretical and practical knowledge necessary for effective teaching and school management.</w:t>
      </w:r>
    </w:p>
    <w:p w14:paraId="0E80FF11" w14:textId="77777777" w:rsidR="00A71646" w:rsidRDefault="00A71646" w:rsidP="00A71646">
      <w:pPr>
        <w:pStyle w:val="NormalWeb"/>
        <w:spacing w:before="0" w:beforeAutospacing="0" w:after="0" w:afterAutospacing="0" w:line="480" w:lineRule="auto"/>
        <w:jc w:val="both"/>
      </w:pPr>
    </w:p>
    <w:p w14:paraId="2279D1CD" w14:textId="5E56CCFF" w:rsidR="009E3480" w:rsidRDefault="009E3480" w:rsidP="00A71646">
      <w:pPr>
        <w:pStyle w:val="NormalWeb"/>
        <w:spacing w:before="0" w:beforeAutospacing="0" w:after="0" w:afterAutospacing="0" w:line="480" w:lineRule="auto"/>
        <w:jc w:val="both"/>
      </w:pPr>
      <w:r>
        <w:t>Moreover, the diversity in educational qualifications implies varying experience levels, professional training, and exposure to educational policies and conflict resolution strategies. Teachers with higher academic qualifications may have better understanding and skills in handling conflicts constructively, potentially influencing schools' overall conflict resolution climate. However, the relatively low percentage of postgraduate-qualified teachers also highlights the need for continuous professional development and advanced educational leadership and conflict management training. Investing in such training can enhance the capacity of school personnel to manage interpersonal and professional disagreements more effectively, contributing to a more harmonious and productive school environment.</w:t>
      </w:r>
    </w:p>
    <w:p w14:paraId="05C5ECD8" w14:textId="77777777" w:rsidR="00A71646" w:rsidRDefault="00A71646" w:rsidP="00A71646">
      <w:pPr>
        <w:pStyle w:val="NormalWeb"/>
        <w:spacing w:before="0" w:beforeAutospacing="0" w:after="0" w:afterAutospacing="0" w:line="480" w:lineRule="auto"/>
        <w:jc w:val="both"/>
      </w:pPr>
    </w:p>
    <w:p w14:paraId="003D7D73" w14:textId="19A48955" w:rsidR="005E3912" w:rsidRPr="005A399C" w:rsidRDefault="00062381" w:rsidP="005A399C">
      <w:pPr>
        <w:keepNext/>
        <w:spacing w:after="0" w:line="360" w:lineRule="auto"/>
        <w:jc w:val="both"/>
        <w:rPr>
          <w:rFonts w:ascii="Times New Roman" w:eastAsia="Calibri" w:hAnsi="Times New Roman" w:cs="Times New Roman"/>
          <w:b/>
          <w:sz w:val="24"/>
          <w:szCs w:val="24"/>
        </w:rPr>
      </w:pPr>
      <w:r w:rsidRPr="0027170C">
        <w:rPr>
          <w:rFonts w:ascii="Times New Roman" w:eastAsia="Calibri" w:hAnsi="Times New Roman" w:cs="Times New Roman"/>
          <w:b/>
          <w:sz w:val="24"/>
          <w:szCs w:val="24"/>
        </w:rPr>
        <w:t xml:space="preserve">Figure 4.3: Working experience of the </w:t>
      </w:r>
      <w:r w:rsidR="00A71646">
        <w:rPr>
          <w:rFonts w:ascii="Times New Roman" w:eastAsia="Calibri" w:hAnsi="Times New Roman" w:cs="Times New Roman"/>
          <w:b/>
          <w:sz w:val="24"/>
          <w:szCs w:val="24"/>
        </w:rPr>
        <w:t>R</w:t>
      </w:r>
      <w:r w:rsidRPr="0027170C">
        <w:rPr>
          <w:rFonts w:ascii="Times New Roman" w:eastAsia="Calibri" w:hAnsi="Times New Roman" w:cs="Times New Roman"/>
          <w:b/>
          <w:sz w:val="24"/>
          <w:szCs w:val="24"/>
        </w:rPr>
        <w:t>espondents</w:t>
      </w:r>
      <w:r w:rsidR="00A71646">
        <w:rPr>
          <w:rFonts w:ascii="Times New Roman" w:eastAsia="Calibri" w:hAnsi="Times New Roman" w:cs="Times New Roman"/>
          <w:b/>
          <w:sz w:val="24"/>
          <w:szCs w:val="24"/>
        </w:rPr>
        <w:fldChar w:fldCharType="begin"/>
      </w:r>
      <w:r w:rsidR="00A71646">
        <w:instrText xml:space="preserve"> TC "</w:instrText>
      </w:r>
      <w:bookmarkStart w:id="124" w:name="_Toc208371358"/>
      <w:r w:rsidR="00A71646" w:rsidRPr="004B4AE5">
        <w:rPr>
          <w:rFonts w:ascii="Times New Roman" w:eastAsia="Calibri" w:hAnsi="Times New Roman" w:cs="Times New Roman"/>
          <w:b/>
          <w:sz w:val="24"/>
          <w:szCs w:val="24"/>
        </w:rPr>
        <w:instrText>Figure 4.3: Working experience of the Respondents</w:instrText>
      </w:r>
      <w:bookmarkEnd w:id="124"/>
      <w:r w:rsidR="00A71646">
        <w:instrText xml:space="preserve">" \f F \l "1" </w:instrText>
      </w:r>
      <w:r w:rsidR="00A71646">
        <w:rPr>
          <w:rFonts w:ascii="Times New Roman" w:eastAsia="Calibri" w:hAnsi="Times New Roman" w:cs="Times New Roman"/>
          <w:b/>
          <w:sz w:val="24"/>
          <w:szCs w:val="24"/>
        </w:rPr>
        <w:fldChar w:fldCharType="end"/>
      </w:r>
    </w:p>
    <w:p w14:paraId="3C7B7A44" w14:textId="38982724" w:rsidR="001875C6" w:rsidRDefault="0037414A" w:rsidP="00062381">
      <w:pPr>
        <w:spacing w:after="0" w:line="240" w:lineRule="auto"/>
        <w:jc w:val="both"/>
        <w:rPr>
          <w:rFonts w:ascii="Times New Roman" w:eastAsia="Calibri" w:hAnsi="Times New Roman" w:cs="Times New Roman"/>
          <w:sz w:val="24"/>
          <w:szCs w:val="24"/>
        </w:rPr>
      </w:pPr>
      <w:r>
        <w:rPr>
          <w:noProof/>
        </w:rPr>
        <w:drawing>
          <wp:inline distT="0" distB="0" distL="0" distR="0" wp14:anchorId="3EC9918E" wp14:editId="3A86BD60">
            <wp:extent cx="5153025" cy="19812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C6ED3F" w14:textId="21954859" w:rsidR="00065A61" w:rsidRDefault="00065A61" w:rsidP="00062381">
      <w:pPr>
        <w:spacing w:after="0" w:line="240" w:lineRule="auto"/>
        <w:jc w:val="both"/>
        <w:rPr>
          <w:rFonts w:ascii="Times New Roman" w:eastAsia="Calibri" w:hAnsi="Times New Roman" w:cs="Times New Roman"/>
          <w:b/>
          <w:sz w:val="24"/>
          <w:szCs w:val="24"/>
        </w:rPr>
      </w:pPr>
    </w:p>
    <w:p w14:paraId="0DC1CD0E" w14:textId="13D6E2C9" w:rsidR="00062381" w:rsidRDefault="00062381" w:rsidP="00062381">
      <w:pPr>
        <w:spacing w:after="0" w:line="240" w:lineRule="auto"/>
        <w:jc w:val="both"/>
        <w:rPr>
          <w:rFonts w:ascii="Times New Roman" w:eastAsia="Calibri" w:hAnsi="Times New Roman" w:cs="Times New Roman"/>
          <w:sz w:val="24"/>
          <w:szCs w:val="24"/>
        </w:rPr>
      </w:pPr>
      <w:r w:rsidRPr="0027170C">
        <w:rPr>
          <w:rFonts w:ascii="Times New Roman" w:eastAsia="Calibri" w:hAnsi="Times New Roman" w:cs="Times New Roman"/>
          <w:b/>
          <w:sz w:val="24"/>
          <w:szCs w:val="24"/>
        </w:rPr>
        <w:t xml:space="preserve">Source: </w:t>
      </w:r>
      <w:r w:rsidRPr="00A71646">
        <w:rPr>
          <w:rFonts w:ascii="Times New Roman" w:eastAsia="Calibri" w:hAnsi="Times New Roman" w:cs="Times New Roman"/>
          <w:sz w:val="24"/>
          <w:szCs w:val="24"/>
        </w:rPr>
        <w:t>Field data, 2025</w:t>
      </w:r>
    </w:p>
    <w:p w14:paraId="3C9ED996" w14:textId="77777777" w:rsidR="00A71646" w:rsidRPr="004544E5" w:rsidRDefault="00A71646" w:rsidP="00A71646">
      <w:pPr>
        <w:spacing w:after="0" w:line="480" w:lineRule="auto"/>
        <w:jc w:val="both"/>
        <w:rPr>
          <w:rFonts w:ascii="Times New Roman" w:eastAsia="Calibri" w:hAnsi="Times New Roman" w:cs="Times New Roman"/>
          <w:b/>
          <w:sz w:val="36"/>
          <w:szCs w:val="24"/>
        </w:rPr>
      </w:pPr>
    </w:p>
    <w:p w14:paraId="60980607" w14:textId="59ECD890" w:rsidR="002450CE" w:rsidRDefault="009E3480" w:rsidP="00A71646">
      <w:pPr>
        <w:pStyle w:val="NormalWeb"/>
        <w:spacing w:before="0" w:beforeAutospacing="0" w:after="0" w:afterAutospacing="0" w:line="480" w:lineRule="auto"/>
        <w:jc w:val="both"/>
      </w:pPr>
      <w:r>
        <w:t>The data presented in Figure 4.3 indicate that most respondents (30%) had between 11 and 15 years of working experience, while the smallest group (20%) had more than 15 years of experience. Additionally, 28% of the respondents had 1 to 5 years of experience, and 22% had been teaching for 6 to 10 years. These findings demonstrate that the study included participants with a broad range of professional experience, from relatively new teachers to those with extensive service in the education sector. This diversity in experience is crucial, enriching the study with varied perspectives on school management practices and conflict resolution strategies. Teachers with longer years of service may have encountered multiple conflict situations and thus possess deeper insight into effective or ineffective management approaches.</w:t>
      </w:r>
      <w:r w:rsidR="00A57E22">
        <w:t xml:space="preserve"> </w:t>
      </w:r>
    </w:p>
    <w:p w14:paraId="5AB595DE" w14:textId="77777777" w:rsidR="00A71646" w:rsidRDefault="00A71646" w:rsidP="00A71646">
      <w:pPr>
        <w:pStyle w:val="NormalWeb"/>
        <w:spacing w:before="0" w:beforeAutospacing="0" w:after="0" w:afterAutospacing="0" w:line="480" w:lineRule="auto"/>
        <w:jc w:val="both"/>
      </w:pPr>
    </w:p>
    <w:p w14:paraId="0B6FAC46" w14:textId="77777777" w:rsidR="009E3480" w:rsidRDefault="009E3480" w:rsidP="00A71646">
      <w:pPr>
        <w:pStyle w:val="NormalWeb"/>
        <w:spacing w:before="0" w:beforeAutospacing="0" w:after="0" w:afterAutospacing="0" w:line="480" w:lineRule="auto"/>
        <w:jc w:val="both"/>
      </w:pPr>
      <w:r>
        <w:t xml:space="preserve">On the other hand, less experienced teachers may provide fresh views on the current state of school leadership and how conflicts are handled today. Including respondents across different experience levels enhances the reliability and depth of the findings, as it allows the researcher to capture generational and experiential differences in how school-based conflicts are perceived, managed, and resolved. It also helps to identify potential gaps in professional development, especially among less experienced teachers who may not yet have been exposed to formal training in conflict resolution. </w:t>
      </w:r>
    </w:p>
    <w:p w14:paraId="6E3DFB3C" w14:textId="77777777" w:rsidR="00A71646" w:rsidRDefault="00A71646" w:rsidP="00A71646">
      <w:pPr>
        <w:pStyle w:val="NormalWeb"/>
        <w:spacing w:before="0" w:beforeAutospacing="0" w:after="0" w:afterAutospacing="0" w:line="480" w:lineRule="auto"/>
        <w:jc w:val="both"/>
      </w:pPr>
    </w:p>
    <w:p w14:paraId="3E025359" w14:textId="0356332E" w:rsidR="00062381" w:rsidRPr="00C45C64" w:rsidRDefault="007D6E7E" w:rsidP="00A71646">
      <w:pPr>
        <w:spacing w:after="0" w:line="480" w:lineRule="auto"/>
        <w:contextualSpacing/>
        <w:jc w:val="both"/>
        <w:rPr>
          <w:rFonts w:ascii="Times New Roman" w:hAnsi="Times New Roman" w:cs="Times New Roman"/>
          <w:b/>
          <w:color w:val="0E101A"/>
          <w:sz w:val="24"/>
          <w:szCs w:val="24"/>
        </w:rPr>
      </w:pPr>
      <w:r>
        <w:rPr>
          <w:rFonts w:ascii="Times New Roman" w:hAnsi="Times New Roman" w:cs="Times New Roman"/>
          <w:b/>
          <w:color w:val="0E101A"/>
          <w:sz w:val="24"/>
          <w:szCs w:val="24"/>
        </w:rPr>
        <w:t xml:space="preserve">4.3 </w:t>
      </w:r>
      <w:r w:rsidR="00062381" w:rsidRPr="00C45C64">
        <w:rPr>
          <w:rFonts w:ascii="Times New Roman" w:hAnsi="Times New Roman" w:cs="Times New Roman"/>
          <w:b/>
          <w:color w:val="0E101A"/>
          <w:sz w:val="24"/>
          <w:szCs w:val="24"/>
        </w:rPr>
        <w:t>The Major Causes of Teachers’ Conflict in Most</w:t>
      </w:r>
      <w:r w:rsidR="00746BB1">
        <w:rPr>
          <w:rFonts w:ascii="Times New Roman" w:hAnsi="Times New Roman" w:cs="Times New Roman"/>
          <w:b/>
          <w:color w:val="0E101A"/>
          <w:sz w:val="24"/>
          <w:szCs w:val="24"/>
        </w:rPr>
        <w:t xml:space="preserve"> Public</w:t>
      </w:r>
      <w:r w:rsidR="00A71646">
        <w:rPr>
          <w:rFonts w:ascii="Times New Roman" w:hAnsi="Times New Roman" w:cs="Times New Roman"/>
          <w:b/>
          <w:color w:val="0E101A"/>
          <w:sz w:val="24"/>
          <w:szCs w:val="24"/>
        </w:rPr>
        <w:t xml:space="preserve"> Secondary Schools</w:t>
      </w:r>
      <w:r w:rsidR="00A71646">
        <w:rPr>
          <w:rFonts w:ascii="Times New Roman" w:hAnsi="Times New Roman" w:cs="Times New Roman"/>
          <w:b/>
          <w:color w:val="0E101A"/>
          <w:sz w:val="24"/>
          <w:szCs w:val="24"/>
        </w:rPr>
        <w:fldChar w:fldCharType="begin"/>
      </w:r>
      <w:r w:rsidR="00A71646">
        <w:instrText xml:space="preserve"> TC "</w:instrText>
      </w:r>
      <w:bookmarkStart w:id="125" w:name="_Toc208371512"/>
      <w:r w:rsidR="00A71646" w:rsidRPr="00676725">
        <w:rPr>
          <w:rFonts w:ascii="Times New Roman" w:hAnsi="Times New Roman" w:cs="Times New Roman"/>
          <w:b/>
          <w:color w:val="0E101A"/>
          <w:sz w:val="24"/>
          <w:szCs w:val="24"/>
        </w:rPr>
        <w:instrText>4.3 The Major Causes of Teachers’ Conflict in Most Public Secondary Schools</w:instrText>
      </w:r>
      <w:bookmarkEnd w:id="125"/>
      <w:r w:rsidR="00A71646">
        <w:instrText xml:space="preserve">" \f C \l "1" </w:instrText>
      </w:r>
      <w:r w:rsidR="00A71646">
        <w:rPr>
          <w:rFonts w:ascii="Times New Roman" w:hAnsi="Times New Roman" w:cs="Times New Roman"/>
          <w:b/>
          <w:color w:val="0E101A"/>
          <w:sz w:val="24"/>
          <w:szCs w:val="24"/>
        </w:rPr>
        <w:fldChar w:fldCharType="end"/>
      </w:r>
    </w:p>
    <w:p w14:paraId="1B07899A" w14:textId="3C2D0D95" w:rsidR="009E3480" w:rsidRDefault="009E3480" w:rsidP="004544E5">
      <w:pPr>
        <w:spacing w:after="0" w:line="480" w:lineRule="auto"/>
        <w:jc w:val="both"/>
        <w:rPr>
          <w:rFonts w:ascii="Times New Roman" w:hAnsi="Times New Roman" w:cs="Times New Roman"/>
          <w:sz w:val="24"/>
          <w:szCs w:val="24"/>
        </w:rPr>
      </w:pPr>
      <w:r w:rsidRPr="000E12C0">
        <w:rPr>
          <w:rFonts w:ascii="Times New Roman" w:hAnsi="Times New Roman" w:cs="Times New Roman"/>
          <w:sz w:val="24"/>
          <w:szCs w:val="24"/>
        </w:rPr>
        <w:t xml:space="preserve">The first objective of this study was to identify the major causes of conflicts among teachers in secondary schools. </w:t>
      </w:r>
      <w:r>
        <w:rPr>
          <w:rFonts w:ascii="Times New Roman" w:hAnsi="Times New Roman" w:cs="Times New Roman"/>
          <w:sz w:val="24"/>
          <w:szCs w:val="24"/>
        </w:rPr>
        <w:t>Data were collected through questionnaires administered to teachers and interviews conducted with heads of schools, the Teachers' Service Commission (TSC) officer, and the District Education Officer to achieve this aim</w:t>
      </w:r>
      <w:r w:rsidRPr="000E12C0">
        <w:rPr>
          <w:rFonts w:ascii="Times New Roman" w:hAnsi="Times New Roman" w:cs="Times New Roman"/>
          <w:sz w:val="24"/>
          <w:szCs w:val="24"/>
        </w:rPr>
        <w:t>. The findings related to this objective are presented in Table 4.1 below.</w:t>
      </w:r>
    </w:p>
    <w:p w14:paraId="65D84F2F" w14:textId="77777777" w:rsidR="004544E5" w:rsidRPr="009E3480" w:rsidRDefault="004544E5" w:rsidP="004544E5">
      <w:pPr>
        <w:spacing w:after="0" w:line="480" w:lineRule="auto"/>
        <w:jc w:val="both"/>
        <w:rPr>
          <w:rFonts w:ascii="Times New Roman" w:hAnsi="Times New Roman" w:cs="Times New Roman"/>
          <w:sz w:val="24"/>
          <w:szCs w:val="24"/>
        </w:rPr>
      </w:pPr>
    </w:p>
    <w:p w14:paraId="2A637F42" w14:textId="77777777" w:rsidR="004B3A84" w:rsidRDefault="00A53E3B" w:rsidP="004B3A84">
      <w:pPr>
        <w:keepNext/>
        <w:spacing w:after="0" w:line="360" w:lineRule="auto"/>
        <w:jc w:val="both"/>
        <w:rPr>
          <w:rFonts w:ascii="Times New Roman" w:hAnsi="Times New Roman" w:cs="Times New Roman"/>
          <w:b/>
          <w:color w:val="0E101A"/>
          <w:sz w:val="24"/>
          <w:szCs w:val="24"/>
        </w:rPr>
      </w:pPr>
      <w:bookmarkStart w:id="126" w:name="_Toc200980322"/>
      <w:bookmarkStart w:id="127" w:name="_Hlk197887874"/>
      <w:r w:rsidRPr="000556B5">
        <w:rPr>
          <w:rFonts w:ascii="Times New Roman" w:hAnsi="Times New Roman" w:cs="Times New Roman"/>
          <w:b/>
          <w:color w:val="000000" w:themeColor="text1"/>
          <w:sz w:val="24"/>
          <w:szCs w:val="24"/>
        </w:rPr>
        <w:t xml:space="preserve">Table 4.1: The Major Causes of Teachers’ </w:t>
      </w:r>
      <w:bookmarkEnd w:id="126"/>
      <w:r w:rsidR="00062381" w:rsidRPr="000556B5">
        <w:rPr>
          <w:rFonts w:ascii="Times New Roman" w:hAnsi="Times New Roman" w:cs="Times New Roman"/>
          <w:b/>
          <w:color w:val="0E101A"/>
          <w:sz w:val="24"/>
          <w:szCs w:val="24"/>
        </w:rPr>
        <w:t xml:space="preserve">Conflict in Most of Secondary </w:t>
      </w:r>
      <w:r w:rsidR="004B3A84">
        <w:rPr>
          <w:rFonts w:ascii="Times New Roman" w:hAnsi="Times New Roman" w:cs="Times New Roman"/>
          <w:b/>
          <w:color w:val="0E101A"/>
          <w:sz w:val="24"/>
          <w:szCs w:val="24"/>
        </w:rPr>
        <w:t xml:space="preserve"> </w:t>
      </w:r>
    </w:p>
    <w:p w14:paraId="294A163F" w14:textId="07C87736" w:rsidR="00062381" w:rsidRPr="000556B5" w:rsidRDefault="004B3A84" w:rsidP="004B3A84">
      <w:pPr>
        <w:keepNext/>
        <w:spacing w:after="0" w:line="360" w:lineRule="auto"/>
        <w:jc w:val="both"/>
        <w:rPr>
          <w:b/>
        </w:rPr>
      </w:pPr>
      <w:r>
        <w:rPr>
          <w:rFonts w:ascii="Times New Roman" w:hAnsi="Times New Roman" w:cs="Times New Roman"/>
          <w:b/>
          <w:color w:val="0E101A"/>
          <w:sz w:val="24"/>
          <w:szCs w:val="24"/>
        </w:rPr>
        <w:t xml:space="preserve">                  </w:t>
      </w:r>
      <w:r w:rsidR="00062381" w:rsidRPr="000556B5">
        <w:rPr>
          <w:rFonts w:ascii="Times New Roman" w:hAnsi="Times New Roman" w:cs="Times New Roman"/>
          <w:b/>
          <w:color w:val="0E101A"/>
          <w:sz w:val="24"/>
          <w:szCs w:val="24"/>
        </w:rPr>
        <w:t>Schools</w:t>
      </w:r>
      <w:bookmarkEnd w:id="127"/>
      <w:r>
        <w:rPr>
          <w:rFonts w:ascii="Times New Roman" w:hAnsi="Times New Roman" w:cs="Times New Roman"/>
          <w:b/>
          <w:color w:val="0E101A"/>
          <w:sz w:val="24"/>
          <w:szCs w:val="24"/>
        </w:rPr>
        <w:fldChar w:fldCharType="begin"/>
      </w:r>
      <w:r>
        <w:instrText xml:space="preserve"> TC "</w:instrText>
      </w:r>
      <w:bookmarkStart w:id="128" w:name="_Toc208371342"/>
      <w:r w:rsidRPr="003A14E4">
        <w:rPr>
          <w:rFonts w:ascii="Times New Roman" w:hAnsi="Times New Roman" w:cs="Times New Roman"/>
          <w:b/>
          <w:color w:val="000000" w:themeColor="text1"/>
          <w:sz w:val="24"/>
          <w:szCs w:val="24"/>
        </w:rPr>
        <w:instrText xml:space="preserve">Table 4.1: The Major Causes of Teachers’ </w:instrText>
      </w:r>
      <w:r w:rsidRPr="003A14E4">
        <w:rPr>
          <w:rFonts w:ascii="Times New Roman" w:hAnsi="Times New Roman" w:cs="Times New Roman"/>
          <w:b/>
          <w:color w:val="0E101A"/>
          <w:sz w:val="24"/>
          <w:szCs w:val="24"/>
        </w:rPr>
        <w:instrText>Conflict in Most of Secondary</w:instrText>
      </w:r>
      <w:bookmarkEnd w:id="128"/>
      <w:r>
        <w:instrText xml:space="preserve">" \f T \l "1" </w:instrText>
      </w:r>
      <w:r>
        <w:rPr>
          <w:rFonts w:ascii="Times New Roman" w:hAnsi="Times New Roman" w:cs="Times New Roman"/>
          <w:b/>
          <w:color w:val="0E101A"/>
          <w:sz w:val="24"/>
          <w:szCs w:val="24"/>
        </w:rPr>
        <w:fldChar w:fldCharType="end"/>
      </w:r>
    </w:p>
    <w:p w14:paraId="1A443971" w14:textId="77777777" w:rsidR="00062381" w:rsidRDefault="00062381" w:rsidP="004B3A84">
      <w:pPr>
        <w:spacing w:after="0" w:line="360" w:lineRule="auto"/>
        <w:jc w:val="both"/>
        <w:rPr>
          <w:rFonts w:ascii="Times New Roman" w:eastAsia="Calibri" w:hAnsi="Times New Roman" w:cs="Times New Roman"/>
          <w:sz w:val="24"/>
          <w:szCs w:val="24"/>
        </w:rPr>
      </w:pPr>
      <w:r w:rsidRPr="00F64971">
        <w:rPr>
          <w:rFonts w:eastAsia="Calibri"/>
          <w:noProof/>
        </w:rPr>
        <w:drawing>
          <wp:inline distT="0" distB="0" distL="0" distR="0" wp14:anchorId="1F7A724D" wp14:editId="05C47C3E">
            <wp:extent cx="5289746" cy="15525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9662" cy="1573096"/>
                    </a:xfrm>
                    <a:prstGeom prst="rect">
                      <a:avLst/>
                    </a:prstGeom>
                    <a:noFill/>
                    <a:ln>
                      <a:noFill/>
                    </a:ln>
                  </pic:spPr>
                </pic:pic>
              </a:graphicData>
            </a:graphic>
          </wp:inline>
        </w:drawing>
      </w:r>
    </w:p>
    <w:p w14:paraId="465C73A0" w14:textId="77777777" w:rsidR="00062381" w:rsidRDefault="00062381" w:rsidP="004B3A84">
      <w:pPr>
        <w:spacing w:after="0" w:line="360" w:lineRule="auto"/>
        <w:jc w:val="both"/>
        <w:rPr>
          <w:rFonts w:ascii="Times New Roman" w:eastAsia="Calibri" w:hAnsi="Times New Roman" w:cs="Times New Roman"/>
          <w:sz w:val="24"/>
          <w:szCs w:val="24"/>
        </w:rPr>
      </w:pPr>
      <w:r w:rsidRPr="00F64971">
        <w:rPr>
          <w:rFonts w:ascii="Times New Roman" w:eastAsia="Calibri" w:hAnsi="Times New Roman" w:cs="Times New Roman"/>
          <w:b/>
          <w:sz w:val="24"/>
          <w:szCs w:val="24"/>
        </w:rPr>
        <w:t xml:space="preserve">Source: </w:t>
      </w:r>
      <w:r w:rsidRPr="004B3A84">
        <w:rPr>
          <w:rFonts w:ascii="Times New Roman" w:eastAsia="Calibri" w:hAnsi="Times New Roman" w:cs="Times New Roman"/>
          <w:sz w:val="24"/>
          <w:szCs w:val="24"/>
        </w:rPr>
        <w:t>Field data, 2025</w:t>
      </w:r>
    </w:p>
    <w:p w14:paraId="7F46AA65" w14:textId="77777777" w:rsidR="004B3A84" w:rsidRDefault="004B3A84" w:rsidP="004B3A84">
      <w:pPr>
        <w:spacing w:after="0" w:line="480" w:lineRule="auto"/>
        <w:jc w:val="both"/>
        <w:rPr>
          <w:rFonts w:ascii="Times New Roman" w:eastAsia="Calibri" w:hAnsi="Times New Roman" w:cs="Times New Roman"/>
          <w:b/>
          <w:sz w:val="24"/>
          <w:szCs w:val="24"/>
        </w:rPr>
      </w:pPr>
    </w:p>
    <w:p w14:paraId="6351935B" w14:textId="59B0EF4F" w:rsidR="009E3480" w:rsidRDefault="009E3480" w:rsidP="004B3A84">
      <w:pPr>
        <w:pStyle w:val="NormalWeb"/>
        <w:spacing w:before="0" w:beforeAutospacing="0" w:after="0" w:afterAutospacing="0" w:line="480" w:lineRule="auto"/>
        <w:jc w:val="both"/>
      </w:pPr>
      <w:r>
        <w:t xml:space="preserve">Data presented in Table 4.1 above indicate that most secondary school teachers (68%) either strongly agreed or agreed that poor communication is a major cause of teacher conflicts. This finding highlights that teachers widely recognize ineffective communication as a critical factor contributing to interpersonal tensions within the school environment. When unclear, inconsistent, or lacking communication, misunderstandings will likely arise, leading to disputes and strained working relationships. In secondary schools, where collaboration and coordination are essential for quality education, effective communication fosters unity, mutual respect, and a </w:t>
      </w:r>
      <w:proofErr w:type="spellStart"/>
      <w:r>
        <w:t>favo</w:t>
      </w:r>
      <w:r w:rsidR="001E6960">
        <w:t>u</w:t>
      </w:r>
      <w:r>
        <w:t>rable</w:t>
      </w:r>
      <w:proofErr w:type="spellEnd"/>
      <w:r>
        <w:t xml:space="preserve"> school climate.</w:t>
      </w:r>
    </w:p>
    <w:p w14:paraId="5503F0CE" w14:textId="77777777" w:rsidR="004B3A84" w:rsidRDefault="004B3A84" w:rsidP="004B3A84">
      <w:pPr>
        <w:pStyle w:val="NormalWeb"/>
        <w:spacing w:before="0" w:beforeAutospacing="0" w:after="0" w:afterAutospacing="0" w:line="480" w:lineRule="auto"/>
        <w:jc w:val="both"/>
      </w:pPr>
    </w:p>
    <w:p w14:paraId="4B8EFD86" w14:textId="7F15E312" w:rsidR="009E3480" w:rsidRDefault="009E3480" w:rsidP="004B3A84">
      <w:pPr>
        <w:pStyle w:val="NormalWeb"/>
        <w:spacing w:before="0" w:beforeAutospacing="0" w:after="0" w:afterAutospacing="0" w:line="480" w:lineRule="auto"/>
        <w:jc w:val="both"/>
      </w:pPr>
      <w:r>
        <w:t xml:space="preserve">The significance of communication in minimizing conflict lies in its ability to create shared understanding, facilitate the exchange of ideas, and clarify expectations among teachers. Without these components, teachers may feel isolated, misinformed, or undervalued, which can trigger conflict. Therefore, cultivating an </w:t>
      </w:r>
      <w:r w:rsidR="001E6960">
        <w:t>open, honest, and timely communication environment</w:t>
      </w:r>
      <w:r>
        <w:t xml:space="preserve"> can be a robust preventive measure against teacher conflicts.</w:t>
      </w:r>
    </w:p>
    <w:p w14:paraId="7B386C4F" w14:textId="77777777" w:rsidR="004B3A84" w:rsidRDefault="004B3A84" w:rsidP="004B3A84">
      <w:pPr>
        <w:pStyle w:val="NormalWeb"/>
        <w:spacing w:before="0" w:beforeAutospacing="0" w:after="0" w:afterAutospacing="0" w:line="480" w:lineRule="auto"/>
        <w:jc w:val="both"/>
      </w:pPr>
    </w:p>
    <w:p w14:paraId="49D3F457" w14:textId="05B52AA5" w:rsidR="009E3480" w:rsidRPr="009E3480" w:rsidRDefault="009E3480" w:rsidP="004B3A84">
      <w:pPr>
        <w:pStyle w:val="NormalWeb"/>
        <w:spacing w:before="0" w:beforeAutospacing="0" w:after="0" w:afterAutospacing="0" w:line="480" w:lineRule="auto"/>
        <w:jc w:val="both"/>
      </w:pPr>
      <w:r>
        <w:t>This finding was echoed during interviews, where one head of school, coded HS01, confirmed poor communication's critical role in generating conflicts among teachers. HS01 stated:</w:t>
      </w:r>
    </w:p>
    <w:p w14:paraId="4A8A95BF" w14:textId="77777777" w:rsidR="001E6960" w:rsidRDefault="001E6960" w:rsidP="004B3A84">
      <w:pPr>
        <w:spacing w:after="0" w:line="240" w:lineRule="auto"/>
        <w:ind w:left="851" w:right="566"/>
        <w:jc w:val="both"/>
        <w:rPr>
          <w:rStyle w:val="Emphasis"/>
          <w:rFonts w:ascii="Times New Roman" w:hAnsi="Times New Roman" w:cs="Times New Roman"/>
          <w:sz w:val="24"/>
          <w:szCs w:val="24"/>
        </w:rPr>
      </w:pPr>
      <w:r w:rsidRPr="00EC2219">
        <w:rPr>
          <w:rFonts w:ascii="Times New Roman" w:hAnsi="Times New Roman" w:cs="Times New Roman"/>
          <w:i/>
          <w:sz w:val="24"/>
          <w:szCs w:val="24"/>
        </w:rPr>
        <w:t>“…Poor communication often leads to misunderstandings or misinterpretations of intentions among educators. When teachers fail to express their expectations or concerns clearly, it creates an environment susceptible to conflict. For instance, resentment may build up if one teacher feels that another is not contributing equally to school activities but does not voice this concern openly. This unresolved tension can escalate into open conflict, disrupting the working relationship between the individuals involved and negatively affecting the overall school environment…”</w:t>
      </w:r>
      <w:r w:rsidRPr="00542146">
        <w:rPr>
          <w:rFonts w:ascii="Times New Roman" w:hAnsi="Times New Roman" w:cs="Times New Roman"/>
          <w:sz w:val="24"/>
          <w:szCs w:val="24"/>
        </w:rPr>
        <w:br/>
      </w:r>
      <w:r w:rsidRPr="00542146">
        <w:rPr>
          <w:rStyle w:val="Emphasis"/>
          <w:rFonts w:ascii="Times New Roman" w:hAnsi="Times New Roman" w:cs="Times New Roman"/>
          <w:sz w:val="24"/>
          <w:szCs w:val="24"/>
        </w:rPr>
        <w:t>(HS01, 9th April, 2025)</w:t>
      </w:r>
    </w:p>
    <w:p w14:paraId="4FA43DA1" w14:textId="77777777" w:rsidR="004B3A84" w:rsidRPr="004B3A84" w:rsidRDefault="004B3A84" w:rsidP="004B3A84">
      <w:pPr>
        <w:spacing w:after="0" w:line="480" w:lineRule="auto"/>
        <w:ind w:left="851" w:right="566"/>
        <w:jc w:val="both"/>
        <w:rPr>
          <w:rFonts w:ascii="Times New Roman" w:hAnsi="Times New Roman" w:cs="Times New Roman"/>
          <w:sz w:val="32"/>
          <w:szCs w:val="24"/>
        </w:rPr>
      </w:pPr>
    </w:p>
    <w:p w14:paraId="5C48C7FB" w14:textId="16F56F9D" w:rsidR="009E3480" w:rsidRDefault="009E3480" w:rsidP="004B3A84">
      <w:pPr>
        <w:pStyle w:val="NormalWeb"/>
        <w:spacing w:before="0" w:beforeAutospacing="0" w:after="0" w:afterAutospacing="0" w:line="480" w:lineRule="auto"/>
        <w:jc w:val="both"/>
      </w:pPr>
      <w:r>
        <w:t xml:space="preserve">The findings from the quoted interview suggest that many teacher conflicts in secondary schools could be minimized or even entirely avoided if effective and smooth communication were consistently </w:t>
      </w:r>
      <w:proofErr w:type="spellStart"/>
      <w:r>
        <w:t>practi</w:t>
      </w:r>
      <w:r w:rsidR="001E6960">
        <w:t>s</w:t>
      </w:r>
      <w:r>
        <w:t>ed</w:t>
      </w:r>
      <w:proofErr w:type="spellEnd"/>
      <w:r>
        <w:t xml:space="preserve"> among staff. Both the questionnaire responses and interview data from heads of schools strongly indicate that communication breakdown is a central factor leading to interpersonal tensions and conflicts among teachers. When teachers fail to communicate effectively, it often results in negative emotions such as mistrust, resentment, selfishness, and inflated egos. These emotional undercurrents can gradually evolve into open conflict, disrupting collaboration and undermining a positive school culture. This quotation underscores the crucial role of communication not merely as a functional tool but as a relational one that directly influences staff members' emotional and professional dynamics. Effective communication ensures that expectations are clear, feedback is constructive, and concerns are addressed promptly and respectfully. On the other hand, poor communication breeds uncertainty, suspicion, and isolation conditions that are highly conducive to conflict.</w:t>
      </w:r>
    </w:p>
    <w:p w14:paraId="393C2394" w14:textId="77777777" w:rsidR="004B3A84" w:rsidRDefault="004B3A84" w:rsidP="004B3A84">
      <w:pPr>
        <w:pStyle w:val="NormalWeb"/>
        <w:spacing w:before="0" w:beforeAutospacing="0" w:after="0" w:afterAutospacing="0" w:line="480" w:lineRule="auto"/>
        <w:jc w:val="both"/>
      </w:pPr>
    </w:p>
    <w:p w14:paraId="6535CEBB" w14:textId="2D3D99BE" w:rsidR="009E3480" w:rsidRDefault="009E3480" w:rsidP="004B3A84">
      <w:pPr>
        <w:pStyle w:val="NormalWeb"/>
        <w:spacing w:before="0" w:beforeAutospacing="0" w:after="0" w:afterAutospacing="0" w:line="480" w:lineRule="auto"/>
        <w:jc w:val="both"/>
      </w:pPr>
      <w:r>
        <w:t xml:space="preserve">These findings are consistent with the study conducted by </w:t>
      </w:r>
      <w:proofErr w:type="spellStart"/>
      <w:r>
        <w:t>Mutua</w:t>
      </w:r>
      <w:proofErr w:type="spellEnd"/>
      <w:r>
        <w:t xml:space="preserve"> et al. (2022), who emphasized that poor communication can lead to various relational challenges within schools. Their research identified several consequences, including misunderstandings, vague expectations, inadequate feedback mechanisms, resistance to change, emotional escalation, and a culture promoting gossip and informal information-sharing. These issues collectively create an environment where conflict thrives, and professionalism is compromised. Therefore, improving communication practices in secondary schools is not merely a procedural adjustment but a strategic intervention to cultivate trust, inclusivity, and mutual respect. School leaders should prioritize building transparent communication systems, fostering open dialogue, and providing platforms where teachers feel heard and valued. </w:t>
      </w:r>
      <w:proofErr w:type="gramStart"/>
      <w:r>
        <w:t>In doing so, schools can significantly reduce conflict, enhance teamwork, and create a more cohesive and productive educational environment.</w:t>
      </w:r>
      <w:proofErr w:type="gramEnd"/>
    </w:p>
    <w:p w14:paraId="23C36C79" w14:textId="77777777" w:rsidR="004B3A84" w:rsidRDefault="004B3A84" w:rsidP="004B3A84">
      <w:pPr>
        <w:pStyle w:val="NormalWeb"/>
        <w:spacing w:before="0" w:beforeAutospacing="0" w:after="0" w:afterAutospacing="0" w:line="480" w:lineRule="auto"/>
        <w:jc w:val="both"/>
      </w:pPr>
    </w:p>
    <w:p w14:paraId="26D5634D" w14:textId="77777777" w:rsidR="009E3480" w:rsidRDefault="009E3480" w:rsidP="004B3A84">
      <w:pPr>
        <w:pStyle w:val="NormalWeb"/>
        <w:spacing w:before="0" w:beforeAutospacing="0" w:after="0" w:afterAutospacing="0" w:line="480" w:lineRule="auto"/>
        <w:jc w:val="both"/>
      </w:pPr>
      <w:r>
        <w:t>Furthermore, data presented in Table 4.1 show that a significant majority of secondary school teachers (73%) either strongly agreed or agreed with the assertion that poor leadership among school administrators often leads to conflicts among teachers. This finding underscores the influential role that school leadership plays in shaping workplace relationships and the overall school climate. When leadership styles are perceived as autocratic, inconsistent, or unsupportive, they create tension, dissatisfaction, and mistrust among teachers, contributing to the escalation of conflicts.</w:t>
      </w:r>
    </w:p>
    <w:p w14:paraId="21FC160F" w14:textId="77777777" w:rsidR="004B3A84" w:rsidRDefault="004B3A84" w:rsidP="004B3A84">
      <w:pPr>
        <w:pStyle w:val="NormalWeb"/>
        <w:spacing w:before="0" w:beforeAutospacing="0" w:after="0" w:afterAutospacing="0" w:line="360" w:lineRule="auto"/>
        <w:jc w:val="both"/>
      </w:pPr>
    </w:p>
    <w:p w14:paraId="634F4229" w14:textId="60C7A8A2" w:rsidR="009E3480" w:rsidRDefault="009E3480" w:rsidP="004B3A84">
      <w:pPr>
        <w:pStyle w:val="NormalWeb"/>
        <w:spacing w:before="0" w:beforeAutospacing="0" w:after="0" w:afterAutospacing="0" w:line="480" w:lineRule="auto"/>
        <w:jc w:val="both"/>
      </w:pPr>
      <w:r>
        <w:t xml:space="preserve">The results suggest that ineffective leadership practices such as </w:t>
      </w:r>
      <w:proofErr w:type="spellStart"/>
      <w:r>
        <w:t>favo</w:t>
      </w:r>
      <w:r w:rsidR="001E6960">
        <w:t>u</w:t>
      </w:r>
      <w:r>
        <w:t>ritism</w:t>
      </w:r>
      <w:proofErr w:type="spellEnd"/>
      <w:r>
        <w:t>, lack of transparency, inadequate delegation of duties, or failure to involve staff in decision-making are major catalysts for conflict in secondary schools. Teachers, as professionals, value inclusive leadership that recognizes their input, supports their efforts, and fosters mutual respect. When school heads fail to cultivate such an environment, it undermines morale and opens the door to conflict and resistance.</w:t>
      </w:r>
    </w:p>
    <w:p w14:paraId="06F51624" w14:textId="77777777" w:rsidR="004B3A84" w:rsidRPr="004544E5" w:rsidRDefault="004B3A84" w:rsidP="004B3A84">
      <w:pPr>
        <w:pStyle w:val="NormalWeb"/>
        <w:spacing w:before="0" w:beforeAutospacing="0" w:after="0" w:afterAutospacing="0" w:line="360" w:lineRule="auto"/>
        <w:jc w:val="both"/>
        <w:rPr>
          <w:sz w:val="32"/>
        </w:rPr>
      </w:pPr>
    </w:p>
    <w:p w14:paraId="6012D121" w14:textId="77777777" w:rsidR="007F1078" w:rsidRDefault="009E3480" w:rsidP="004B3A84">
      <w:pPr>
        <w:pStyle w:val="NormalWeb"/>
        <w:spacing w:before="0" w:beforeAutospacing="0" w:after="0" w:afterAutospacing="0" w:line="480" w:lineRule="auto"/>
        <w:jc w:val="both"/>
      </w:pPr>
      <w:r>
        <w:t>The findings further imply that leadership style is not just an administrative concern but a relational one. A head of school who fails to inspire, motivate, or properly manage their staff may inadvertently create a toxic working environment marked by misunderstandings, resentment, and lack of cooperation. Therefore, leadership effectiveness is closely linked to teachers’ job satisfaction and interpersonal harmony within the school setting.</w:t>
      </w:r>
    </w:p>
    <w:p w14:paraId="13BC1434" w14:textId="77777777" w:rsidR="004B3A84" w:rsidRDefault="004B3A84" w:rsidP="004B3A84">
      <w:pPr>
        <w:pStyle w:val="NormalWeb"/>
        <w:spacing w:before="0" w:beforeAutospacing="0" w:after="0" w:afterAutospacing="0" w:line="360" w:lineRule="auto"/>
        <w:jc w:val="both"/>
      </w:pPr>
    </w:p>
    <w:p w14:paraId="09CC2EB4" w14:textId="48E04DBB" w:rsidR="001E6960" w:rsidRDefault="009E3480" w:rsidP="004B3A84">
      <w:pPr>
        <w:pStyle w:val="NormalWeb"/>
        <w:spacing w:before="0" w:beforeAutospacing="0" w:after="0" w:afterAutospacing="0" w:line="480" w:lineRule="auto"/>
        <w:jc w:val="both"/>
      </w:pPr>
      <w:r>
        <w:t>This position was strongly echoed during the interview with another head of school, identified as HS02, who shared their perspective on how poor leadership contributes to teacher conflicts:</w:t>
      </w:r>
    </w:p>
    <w:p w14:paraId="3662AD0B" w14:textId="77777777" w:rsidR="004544E5" w:rsidRDefault="001E6960" w:rsidP="004B3A84">
      <w:pPr>
        <w:tabs>
          <w:tab w:val="left" w:pos="7513"/>
        </w:tabs>
        <w:spacing w:line="240" w:lineRule="auto"/>
        <w:ind w:left="851" w:right="708"/>
        <w:jc w:val="both"/>
        <w:rPr>
          <w:rFonts w:ascii="Times New Roman" w:hAnsi="Times New Roman" w:cs="Times New Roman"/>
          <w:i/>
          <w:sz w:val="24"/>
          <w:szCs w:val="24"/>
        </w:rPr>
      </w:pPr>
      <w:r w:rsidRPr="00F446D6">
        <w:rPr>
          <w:rFonts w:ascii="Times New Roman" w:hAnsi="Times New Roman" w:cs="Times New Roman"/>
          <w:i/>
          <w:sz w:val="24"/>
          <w:szCs w:val="24"/>
        </w:rPr>
        <w:t xml:space="preserve">“…It depends. Teachers tend to prefer a laissez-faire leadership style in school, which grants them full freedom to perform their roles. However, when a head of school closely monitors and strictly controls how teachers carry out their tasks and responsibilities, conflicts often arise. Being more directive and assertive sometimes becomes necessary to ensure things are done properly…” </w:t>
      </w:r>
    </w:p>
    <w:p w14:paraId="6A7DBE59" w14:textId="02955937" w:rsidR="00062381" w:rsidRPr="00F446D6" w:rsidRDefault="001E6960" w:rsidP="004B3A84">
      <w:pPr>
        <w:tabs>
          <w:tab w:val="left" w:pos="7513"/>
        </w:tabs>
        <w:spacing w:line="240" w:lineRule="auto"/>
        <w:ind w:left="851" w:right="708"/>
        <w:jc w:val="both"/>
        <w:rPr>
          <w:rFonts w:ascii="Times New Roman" w:hAnsi="Times New Roman" w:cs="Times New Roman"/>
          <w:i/>
          <w:sz w:val="24"/>
          <w:szCs w:val="24"/>
        </w:rPr>
      </w:pPr>
      <w:r w:rsidRPr="00F446D6">
        <w:rPr>
          <w:rStyle w:val="Emphasis"/>
          <w:rFonts w:ascii="Times New Roman" w:hAnsi="Times New Roman" w:cs="Times New Roman"/>
          <w:sz w:val="24"/>
          <w:szCs w:val="24"/>
        </w:rPr>
        <w:t>(HS02, 9th April, 2025)</w:t>
      </w:r>
      <w:r w:rsidR="009E3480" w:rsidRPr="00F446D6">
        <w:rPr>
          <w:rFonts w:ascii="Times New Roman" w:eastAsia="Calibri" w:hAnsi="Times New Roman" w:cs="Times New Roman"/>
          <w:i/>
          <w:sz w:val="24"/>
          <w:szCs w:val="24"/>
        </w:rPr>
        <w:t xml:space="preserve"> </w:t>
      </w:r>
    </w:p>
    <w:p w14:paraId="368C3AC5" w14:textId="77777777" w:rsidR="004544E5" w:rsidRDefault="004544E5" w:rsidP="004B3A84">
      <w:pPr>
        <w:pStyle w:val="NormalWeb"/>
        <w:spacing w:before="0" w:beforeAutospacing="0" w:after="0" w:afterAutospacing="0" w:line="480" w:lineRule="auto"/>
        <w:jc w:val="both"/>
      </w:pPr>
    </w:p>
    <w:p w14:paraId="3139A33A" w14:textId="77777777" w:rsidR="001E6960" w:rsidRDefault="001E6960" w:rsidP="004B3A84">
      <w:pPr>
        <w:pStyle w:val="NormalWeb"/>
        <w:spacing w:before="0" w:beforeAutospacing="0" w:after="0" w:afterAutospacing="0" w:line="480" w:lineRule="auto"/>
        <w:jc w:val="both"/>
      </w:pPr>
      <w:r>
        <w:t xml:space="preserve">The insights from HS02 reinforce the notion that leadership styles play a critical role in the emergence of conflicts among teachers. Specifically, the findings suggest that although some school heads may adopt leadership styles they perceive as effective, they may not always be well-received by teachers. HS02 pointed out that teachers often resist heads of schools </w:t>
      </w:r>
      <w:proofErr w:type="gramStart"/>
      <w:r>
        <w:t>who</w:t>
      </w:r>
      <w:proofErr w:type="gramEnd"/>
      <w:r>
        <w:t xml:space="preserve"> are overly strict, regardless of whether such strictness is intended to improve performance. This indicates a potential mismatch between the leadership approach and teachers’ expectations, which may give rise to dissatisfaction and eventually to conflict.</w:t>
      </w:r>
    </w:p>
    <w:p w14:paraId="0724F2E9" w14:textId="77777777" w:rsidR="004B3A84" w:rsidRDefault="004B3A84" w:rsidP="004B3A84">
      <w:pPr>
        <w:pStyle w:val="NormalWeb"/>
        <w:spacing w:before="0" w:beforeAutospacing="0" w:after="0" w:afterAutospacing="0" w:line="480" w:lineRule="auto"/>
        <w:jc w:val="both"/>
      </w:pPr>
    </w:p>
    <w:p w14:paraId="0B37BDDE" w14:textId="54AAC76A" w:rsidR="001E6960" w:rsidRDefault="001E6960" w:rsidP="004B3A84">
      <w:pPr>
        <w:pStyle w:val="NormalWeb"/>
        <w:spacing w:before="0" w:beforeAutospacing="0" w:after="0" w:afterAutospacing="0" w:line="480" w:lineRule="auto"/>
        <w:jc w:val="both"/>
      </w:pPr>
      <w:r>
        <w:t>The data reveal a nuanced reality: while school leaders may believe they are applying appropriate and goal-oriented leadership styles, the effectiveness of those styles largely depends on how they are perceived and experienced by teachers. A leadership style that is too rigid, authoritarian, or lacking in emotional consideration may be seen by teachers as punitive rather than constructive, leading to strained relationships and reduced morale. This dynamic highlights the importance of context-sensitive and teacher-</w:t>
      </w:r>
      <w:proofErr w:type="spellStart"/>
      <w:r>
        <w:t>centred</w:t>
      </w:r>
      <w:proofErr w:type="spellEnd"/>
      <w:r>
        <w:t xml:space="preserve"> leadership approaches that foster a sense of inclusion, fairness, and professional respect.</w:t>
      </w:r>
    </w:p>
    <w:p w14:paraId="5ACC4CB3" w14:textId="77777777" w:rsidR="004B3A84" w:rsidRDefault="004B3A84" w:rsidP="004B3A84">
      <w:pPr>
        <w:pStyle w:val="NormalWeb"/>
        <w:spacing w:before="0" w:beforeAutospacing="0" w:after="0" w:afterAutospacing="0" w:line="480" w:lineRule="auto"/>
        <w:jc w:val="both"/>
      </w:pPr>
    </w:p>
    <w:p w14:paraId="747BA04C" w14:textId="36B101F4" w:rsidR="001E6960" w:rsidRDefault="001E6960" w:rsidP="004B3A84">
      <w:pPr>
        <w:pStyle w:val="NormalWeb"/>
        <w:spacing w:before="0" w:beforeAutospacing="0" w:after="0" w:afterAutospacing="0" w:line="480" w:lineRule="auto"/>
        <w:jc w:val="both"/>
      </w:pPr>
      <w:r>
        <w:t>Therefore, the findings from teachers’ questionnaires align with the views expressed during interviews with school heads, affirming that leadership style is a key trigger of conflict among teachers. However, a subtle divergence exists: school leaders often justify their leadership choices as appropriate for ensuring discipline and academic achievement, while teachers may interpret these choices as overly controlling or lacking empathy. This discrepancy emphasizes the significance of aligning leadership practices with the socio-emotional needs of staff.</w:t>
      </w:r>
    </w:p>
    <w:p w14:paraId="1BE3AD43" w14:textId="77777777" w:rsidR="004B3A84" w:rsidRDefault="004B3A84" w:rsidP="004B3A84">
      <w:pPr>
        <w:pStyle w:val="NormalWeb"/>
        <w:spacing w:before="0" w:beforeAutospacing="0" w:after="0" w:afterAutospacing="0" w:line="480" w:lineRule="auto"/>
        <w:jc w:val="both"/>
      </w:pPr>
    </w:p>
    <w:p w14:paraId="228AB1A2" w14:textId="3FA4BC51" w:rsidR="001E6960" w:rsidRDefault="001E6960" w:rsidP="004B3A84">
      <w:pPr>
        <w:pStyle w:val="NormalWeb"/>
        <w:spacing w:before="0" w:beforeAutospacing="0" w:after="0" w:afterAutospacing="0" w:line="480" w:lineRule="auto"/>
        <w:jc w:val="both"/>
      </w:pPr>
      <w:r>
        <w:t xml:space="preserve">Additionally, issues such as perceived unfair treatment, lack of transparency, and </w:t>
      </w:r>
      <w:proofErr w:type="spellStart"/>
      <w:r>
        <w:t>favouritism</w:t>
      </w:r>
      <w:proofErr w:type="spellEnd"/>
      <w:r>
        <w:t xml:space="preserve"> were repeatedly cited as factors that exacerbate tensions among teachers. When school leaders are seen to give preferential treatment to particular individuals or fail to treat staff equitably, a climate of mistrust and resentment is likely to develop. Such conditions undermine teamwork and collaboration, increasing the likelihood of conflict. These findings echo those of </w:t>
      </w:r>
      <w:proofErr w:type="spellStart"/>
      <w:r>
        <w:t>Lumenyera</w:t>
      </w:r>
      <w:proofErr w:type="spellEnd"/>
      <w:r>
        <w:t xml:space="preserve"> (2017), who, in a study conducted in secondary schools in </w:t>
      </w:r>
      <w:proofErr w:type="spellStart"/>
      <w:r>
        <w:t>Ilala</w:t>
      </w:r>
      <w:proofErr w:type="spellEnd"/>
      <w:r>
        <w:t xml:space="preserve"> District, Dar </w:t>
      </w:r>
      <w:proofErr w:type="spellStart"/>
      <w:r>
        <w:t>es</w:t>
      </w:r>
      <w:proofErr w:type="spellEnd"/>
      <w:r>
        <w:t xml:space="preserve"> Salaam, reported that poor leadership and a general lack of leadership skills were among the primary causes of conflict. His study concluded that leadership that fails to foster a collegial, inclusive, and respectful environment often leads to persistent staff conflicts.</w:t>
      </w:r>
    </w:p>
    <w:p w14:paraId="087AA056" w14:textId="77777777" w:rsidR="004B3A84" w:rsidRPr="001E6960" w:rsidRDefault="004B3A84" w:rsidP="004B3A84">
      <w:pPr>
        <w:pStyle w:val="NormalWeb"/>
        <w:spacing w:before="0" w:beforeAutospacing="0" w:after="0" w:afterAutospacing="0" w:line="480" w:lineRule="auto"/>
        <w:jc w:val="both"/>
      </w:pPr>
    </w:p>
    <w:p w14:paraId="423F5BF8" w14:textId="024459BE" w:rsidR="001E6960" w:rsidRPr="001E6960" w:rsidRDefault="001E6960" w:rsidP="001E6960">
      <w:pPr>
        <w:pStyle w:val="NormalWeb"/>
        <w:spacing w:before="0" w:beforeAutospacing="0" w:after="0" w:afterAutospacing="0" w:line="480" w:lineRule="auto"/>
        <w:jc w:val="both"/>
      </w:pPr>
      <w:r>
        <w:t xml:space="preserve">Moreover, data presented in Table 4.1 indicate that most teachers (66%) strongly agreed or agreed with the statement that competition over limited resources is a significant cause of conflict among teachers in secondary schools. This finding suggests that scarcity of resources such as teaching materials, office space, incentives, and administrative support often leads to rivalry and tension among teachers as they strive to meet their professional obligations. Resource competition can foster feelings of inequality, </w:t>
      </w:r>
      <w:proofErr w:type="spellStart"/>
      <w:r>
        <w:t>favouritism</w:t>
      </w:r>
      <w:proofErr w:type="spellEnd"/>
      <w:r>
        <w:t>, or neglect, especially when access to those resources appears uneven or poorly managed.</w:t>
      </w:r>
      <w:r w:rsidRPr="001E6960">
        <w:t xml:space="preserve"> </w:t>
      </w:r>
      <w:r>
        <w:t>This view was supported by one head of the school, HS03, who asserted that,</w:t>
      </w:r>
    </w:p>
    <w:p w14:paraId="0616ECE9" w14:textId="73DB3204" w:rsidR="001E6960" w:rsidRPr="00847A94" w:rsidRDefault="001E6960" w:rsidP="00847A94">
      <w:pPr>
        <w:spacing w:line="240" w:lineRule="auto"/>
        <w:ind w:left="709" w:right="850"/>
        <w:jc w:val="both"/>
        <w:rPr>
          <w:rStyle w:val="Emphasis"/>
          <w:rFonts w:ascii="Times New Roman" w:hAnsi="Times New Roman" w:cs="Times New Roman"/>
          <w:iCs w:val="0"/>
          <w:sz w:val="24"/>
          <w:szCs w:val="24"/>
        </w:rPr>
      </w:pPr>
      <w:r w:rsidRPr="001E5ED8">
        <w:rPr>
          <w:rFonts w:ascii="Times New Roman" w:hAnsi="Times New Roman" w:cs="Times New Roman"/>
          <w:i/>
          <w:sz w:val="24"/>
          <w:szCs w:val="24"/>
        </w:rPr>
        <w:t>“…In our school, conflicts frequently arise among teachers over the limited staff housing. We have only three houses for seventeen teachers</w:t>
      </w:r>
      <w:r w:rsidR="00356B49">
        <w:rPr>
          <w:rFonts w:ascii="Times New Roman" w:hAnsi="Times New Roman" w:cs="Times New Roman"/>
          <w:i/>
          <w:sz w:val="24"/>
          <w:szCs w:val="24"/>
        </w:rPr>
        <w:t>-</w:t>
      </w:r>
      <w:r w:rsidRPr="001E5ED8">
        <w:rPr>
          <w:rFonts w:ascii="Times New Roman" w:hAnsi="Times New Roman" w:cs="Times New Roman"/>
          <w:i/>
          <w:sz w:val="24"/>
          <w:szCs w:val="24"/>
        </w:rPr>
        <w:t>one reserved for the head of school and the other two for teachers. Naturally, every teacher desires a house to avoid paying rent. I even recall an incident where another stabbed a teacher over this very issue…”</w:t>
      </w:r>
      <w:r w:rsidR="00847A94">
        <w:rPr>
          <w:rFonts w:ascii="Times New Roman" w:hAnsi="Times New Roman" w:cs="Times New Roman"/>
          <w:i/>
          <w:sz w:val="24"/>
          <w:szCs w:val="24"/>
        </w:rPr>
        <w:t xml:space="preserve"> </w:t>
      </w:r>
      <w:r w:rsidRPr="001E5ED8">
        <w:rPr>
          <w:rStyle w:val="Emphasis"/>
          <w:rFonts w:ascii="Times New Roman" w:hAnsi="Times New Roman" w:cs="Times New Roman"/>
          <w:sz w:val="24"/>
          <w:szCs w:val="24"/>
        </w:rPr>
        <w:t>(HS03, 10th April, 2025)</w:t>
      </w:r>
    </w:p>
    <w:p w14:paraId="735995CF" w14:textId="77777777" w:rsidR="005F5CC7" w:rsidRPr="005F5CC7" w:rsidRDefault="005F5CC7" w:rsidP="005F5CC7">
      <w:pPr>
        <w:spacing w:after="0" w:line="480" w:lineRule="auto"/>
        <w:ind w:right="850"/>
        <w:jc w:val="both"/>
        <w:rPr>
          <w:rFonts w:ascii="Times New Roman" w:hAnsi="Times New Roman" w:cs="Times New Roman"/>
          <w:i/>
          <w:sz w:val="24"/>
          <w:szCs w:val="24"/>
        </w:rPr>
      </w:pPr>
    </w:p>
    <w:p w14:paraId="5FAA0E57" w14:textId="13338ACB" w:rsidR="001E6960" w:rsidRDefault="001E6960" w:rsidP="005F5CC7">
      <w:pPr>
        <w:pStyle w:val="NormalWeb"/>
        <w:spacing w:before="0" w:beforeAutospacing="0" w:after="0" w:afterAutospacing="0" w:line="480" w:lineRule="auto"/>
        <w:jc w:val="both"/>
      </w:pPr>
      <w:r>
        <w:t xml:space="preserve">The quote from HS03 highlights that teacher-to-teacher conflicts in schools often stem from competition over limited resources. Teachers may be tense when essential teaching and support resources are scarce. These findings from the teachers’ questionnaires and the head of the school’s interview suggest that conflicts are more likely to arise when resources are insufficient and unfairly distributed. Therefore, ensuring equitable and transparent allocation of available resources can significantly reduce misunderstandings and promote harmony among staff. These results are supported by </w:t>
      </w:r>
      <w:proofErr w:type="spellStart"/>
      <w:r>
        <w:t>Mlay</w:t>
      </w:r>
      <w:proofErr w:type="spellEnd"/>
      <w:r>
        <w:t xml:space="preserve"> (2021), who noted that financial mismanagement, </w:t>
      </w:r>
      <w:proofErr w:type="spellStart"/>
      <w:r>
        <w:t>favouritism</w:t>
      </w:r>
      <w:proofErr w:type="spellEnd"/>
      <w:r>
        <w:t>, competition for limited resources, overlapping responsibilities, and poor working environments are key contributors to conflict, particularly in private secondary schools.</w:t>
      </w:r>
    </w:p>
    <w:p w14:paraId="149A5094" w14:textId="77777777" w:rsidR="005F5CC7" w:rsidRDefault="005F5CC7" w:rsidP="005F5CC7">
      <w:pPr>
        <w:pStyle w:val="NormalWeb"/>
        <w:spacing w:before="0" w:beforeAutospacing="0" w:after="0" w:afterAutospacing="0" w:line="480" w:lineRule="auto"/>
        <w:jc w:val="both"/>
      </w:pPr>
    </w:p>
    <w:p w14:paraId="5EEE5C97" w14:textId="3B604D23" w:rsidR="00062381" w:rsidRPr="001E6960" w:rsidRDefault="001E6960" w:rsidP="005F5CC7">
      <w:pPr>
        <w:pStyle w:val="NormalWeb"/>
        <w:spacing w:before="0" w:beforeAutospacing="0" w:after="0" w:afterAutospacing="0" w:line="480" w:lineRule="auto"/>
        <w:jc w:val="both"/>
      </w:pPr>
      <w:r>
        <w:t xml:space="preserve">Furthermore, data in Table 4.1 show that most teachers (78%) strongly agreed or agreed that unclear roles and responsibilities contribute to teacher conflicts. This finding indicates that ambiguity in task allocation and responsibility sharing leads to confusion, interference, and frustration. When teachers are unsure about their duties, overlaps and misunderstandings may occur, creating friction and weakening collaboration. These results underscore the importance of clearly defining and communicating each teacher’s roles and responsibilities. Establishing clear guidelines and expectations helps avoid role confusion and fosters accountability and cooperation within the school environment. </w:t>
      </w:r>
      <w:r w:rsidR="00062381">
        <w:rPr>
          <w:rFonts w:eastAsia="Calibri"/>
        </w:rPr>
        <w:t xml:space="preserve">The interview data with </w:t>
      </w:r>
      <w:r>
        <w:rPr>
          <w:rFonts w:eastAsia="Calibri"/>
        </w:rPr>
        <w:t xml:space="preserve">the </w:t>
      </w:r>
      <w:r w:rsidR="00960038">
        <w:rPr>
          <w:rFonts w:eastAsia="Calibri"/>
        </w:rPr>
        <w:t>town secondary</w:t>
      </w:r>
      <w:r w:rsidR="00062381">
        <w:rPr>
          <w:rFonts w:eastAsia="Calibri"/>
        </w:rPr>
        <w:t xml:space="preserve"> education officer with a code </w:t>
      </w:r>
      <w:r w:rsidR="00960038">
        <w:rPr>
          <w:rFonts w:eastAsia="Calibri"/>
        </w:rPr>
        <w:t>TS</w:t>
      </w:r>
      <w:r w:rsidR="00062381">
        <w:rPr>
          <w:rFonts w:eastAsia="Calibri"/>
        </w:rPr>
        <w:t>EO affirmed this argument as he was quoted saying:</w:t>
      </w:r>
    </w:p>
    <w:p w14:paraId="004688D9" w14:textId="18DA3CD4" w:rsidR="001E6960" w:rsidRDefault="001E6960" w:rsidP="005F5CC7">
      <w:pPr>
        <w:spacing w:after="0" w:line="240" w:lineRule="auto"/>
        <w:ind w:left="709" w:right="850"/>
        <w:jc w:val="both"/>
        <w:rPr>
          <w:rStyle w:val="Emphasis"/>
          <w:rFonts w:ascii="Times New Roman" w:hAnsi="Times New Roman" w:cs="Times New Roman"/>
          <w:sz w:val="24"/>
          <w:szCs w:val="24"/>
        </w:rPr>
      </w:pPr>
      <w:r w:rsidRPr="009331F0">
        <w:rPr>
          <w:rFonts w:ascii="Times New Roman" w:hAnsi="Times New Roman" w:cs="Times New Roman"/>
          <w:i/>
          <w:sz w:val="24"/>
          <w:szCs w:val="24"/>
        </w:rPr>
        <w:t xml:space="preserve">“…We strive to ensure that the teaching workload in our school is fairly distributed according to the available resources. However, when a teacher is assigned more teaching periods than others, they may resent the academic staff, feeling that they are being mistreated. We do not have full control over teacher allocations in our school; these assignments are primarily made by the central government and through internal transfers…” </w:t>
      </w:r>
      <w:r w:rsidRPr="00542146">
        <w:rPr>
          <w:rStyle w:val="Emphasis"/>
          <w:rFonts w:ascii="Times New Roman" w:hAnsi="Times New Roman" w:cs="Times New Roman"/>
          <w:sz w:val="24"/>
          <w:szCs w:val="24"/>
        </w:rPr>
        <w:t>(HS04, 11th April, 2025)</w:t>
      </w:r>
      <w:r w:rsidR="005F5CC7">
        <w:rPr>
          <w:rStyle w:val="Emphasis"/>
          <w:rFonts w:ascii="Times New Roman" w:hAnsi="Times New Roman" w:cs="Times New Roman"/>
          <w:sz w:val="24"/>
          <w:szCs w:val="24"/>
        </w:rPr>
        <w:t>.</w:t>
      </w:r>
    </w:p>
    <w:p w14:paraId="3B612521" w14:textId="77777777" w:rsidR="005F5CC7" w:rsidRPr="005F5CC7" w:rsidRDefault="005F5CC7" w:rsidP="005F5CC7">
      <w:pPr>
        <w:spacing w:after="0" w:line="480" w:lineRule="auto"/>
        <w:ind w:left="709" w:right="850"/>
        <w:jc w:val="both"/>
        <w:rPr>
          <w:rFonts w:ascii="Times New Roman" w:hAnsi="Times New Roman" w:cs="Times New Roman"/>
          <w:sz w:val="32"/>
          <w:szCs w:val="24"/>
        </w:rPr>
      </w:pPr>
    </w:p>
    <w:p w14:paraId="5ED238EA" w14:textId="77777777" w:rsidR="001E6960" w:rsidRDefault="001E6960" w:rsidP="005F5CC7">
      <w:pPr>
        <w:pStyle w:val="NormalWeb"/>
        <w:spacing w:before="0" w:beforeAutospacing="0" w:after="0" w:afterAutospacing="0" w:line="480" w:lineRule="auto"/>
        <w:jc w:val="both"/>
      </w:pPr>
      <w:r>
        <w:t xml:space="preserve">The Town Secondary Education Officer (TSEO) response suggests that teachers often find themselves in conflict unintentionally, primarily due to the lack of clearly defined roles and responsibilities provided by school administrators. When expectations are not communicated, teachers may unknowingly overstep boundaries or neglect </w:t>
      </w:r>
      <w:proofErr w:type="gramStart"/>
      <w:r>
        <w:t>responsibilities, which creates</w:t>
      </w:r>
      <w:proofErr w:type="gramEnd"/>
      <w:r>
        <w:t xml:space="preserve"> tension among staff. Therefore, the findings from both the teachers’ questionnaires and the TSEO interview confirm that failure by school leaders to clearly outline teachers’ duties significantly contributes to workplace conflicts. These findings align with the study by </w:t>
      </w:r>
      <w:proofErr w:type="spellStart"/>
      <w:r>
        <w:t>Isabu</w:t>
      </w:r>
      <w:proofErr w:type="spellEnd"/>
      <w:r>
        <w:t xml:space="preserve"> (2017), which identified overlapping authority and undefined responsibilities as key factors behind conflicts among secondary school teachers.</w:t>
      </w:r>
    </w:p>
    <w:p w14:paraId="5029F545" w14:textId="77777777" w:rsidR="005F5CC7" w:rsidRDefault="005F5CC7" w:rsidP="005F5CC7">
      <w:pPr>
        <w:pStyle w:val="NormalWeb"/>
        <w:spacing w:before="0" w:beforeAutospacing="0" w:after="0" w:afterAutospacing="0" w:line="480" w:lineRule="auto"/>
        <w:jc w:val="both"/>
      </w:pPr>
    </w:p>
    <w:p w14:paraId="52DF627D" w14:textId="00669203" w:rsidR="001E6960" w:rsidRDefault="001E6960" w:rsidP="005F5CC7">
      <w:pPr>
        <w:pStyle w:val="NormalWeb"/>
        <w:spacing w:before="0" w:beforeAutospacing="0" w:after="0" w:afterAutospacing="0" w:line="480" w:lineRule="auto"/>
        <w:jc w:val="both"/>
      </w:pPr>
      <w:r>
        <w:t>Similarly, data from Table 4.1 show that most teachers (92%) strongly agreed or agreed that heavy teaching workloads constitute a significant cause of conflict in secondary schools. This indicates that when teachers are overloaded with work, it creates undue stress and exhaustion, which lowers morale and increases the likelihood of conflict with fellow teachers, academic coordinators, or school leaders. Teachers require a fair and manageable workload to perform effectively. Overburdened teachers may feel unsupported or unfairly treated, leading to frustration, resentment, and interpersonal disputes. These findings emphasize the need for school management to distribute teaching loads equitably, considering teachers’ capacities and the availability of resources, to foster a more harmonious and productive work environment.</w:t>
      </w:r>
    </w:p>
    <w:p w14:paraId="74B338F2" w14:textId="77777777" w:rsidR="005F5CC7" w:rsidRPr="001E6960" w:rsidRDefault="005F5CC7" w:rsidP="005F5CC7">
      <w:pPr>
        <w:pStyle w:val="NormalWeb"/>
        <w:spacing w:before="0" w:beforeAutospacing="0" w:after="0" w:afterAutospacing="0" w:line="480" w:lineRule="auto"/>
        <w:jc w:val="both"/>
      </w:pPr>
    </w:p>
    <w:p w14:paraId="1EBB8668" w14:textId="02344F07" w:rsidR="00062381" w:rsidRDefault="00062381" w:rsidP="00062381">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from </w:t>
      </w:r>
      <w:r w:rsidR="001E6960">
        <w:rPr>
          <w:rFonts w:ascii="Times New Roman" w:eastAsia="Calibri" w:hAnsi="Times New Roman" w:cs="Times New Roman"/>
          <w:sz w:val="24"/>
          <w:szCs w:val="24"/>
        </w:rPr>
        <w:t xml:space="preserve">an </w:t>
      </w:r>
      <w:r>
        <w:rPr>
          <w:rFonts w:ascii="Times New Roman" w:eastAsia="Calibri" w:hAnsi="Times New Roman" w:cs="Times New Roman"/>
          <w:sz w:val="24"/>
          <w:szCs w:val="24"/>
        </w:rPr>
        <w:t xml:space="preserve">interview </w:t>
      </w:r>
      <w:r w:rsidR="001E6960">
        <w:rPr>
          <w:rFonts w:ascii="Times New Roman" w:eastAsia="Calibri" w:hAnsi="Times New Roman" w:cs="Times New Roman"/>
          <w:sz w:val="24"/>
          <w:szCs w:val="24"/>
        </w:rPr>
        <w:t>with</w:t>
      </w:r>
      <w:r>
        <w:rPr>
          <w:rFonts w:ascii="Times New Roman" w:eastAsia="Calibri" w:hAnsi="Times New Roman" w:cs="Times New Roman"/>
          <w:sz w:val="24"/>
          <w:szCs w:val="24"/>
        </w:rPr>
        <w:t xml:space="preserve"> one head of school coded HS04 confirmed how overworked and overloaded teachers enter into conflict. This was evidenced when he articulated:</w:t>
      </w:r>
    </w:p>
    <w:p w14:paraId="3B1ACAA0" w14:textId="77777777" w:rsidR="00847A94" w:rsidRDefault="00847A94" w:rsidP="00062381">
      <w:pPr>
        <w:spacing w:line="480" w:lineRule="auto"/>
        <w:jc w:val="both"/>
        <w:rPr>
          <w:rFonts w:ascii="Times New Roman" w:eastAsia="Calibri" w:hAnsi="Times New Roman" w:cs="Times New Roman"/>
          <w:sz w:val="24"/>
          <w:szCs w:val="24"/>
        </w:rPr>
      </w:pPr>
    </w:p>
    <w:p w14:paraId="4B865ED1" w14:textId="459FD1D5" w:rsidR="001E6960" w:rsidRDefault="001E6960" w:rsidP="005F5CC7">
      <w:pPr>
        <w:spacing w:after="0" w:line="240" w:lineRule="auto"/>
        <w:ind w:left="851" w:right="850"/>
        <w:jc w:val="both"/>
        <w:rPr>
          <w:rStyle w:val="Emphasis"/>
          <w:rFonts w:ascii="Times New Roman" w:hAnsi="Times New Roman" w:cs="Times New Roman"/>
          <w:sz w:val="24"/>
          <w:szCs w:val="24"/>
        </w:rPr>
      </w:pPr>
      <w:r w:rsidRPr="00356B49">
        <w:rPr>
          <w:rFonts w:ascii="Times New Roman" w:hAnsi="Times New Roman" w:cs="Times New Roman"/>
          <w:i/>
          <w:sz w:val="24"/>
          <w:szCs w:val="24"/>
        </w:rPr>
        <w:t>“…We strive to ensure that the teaching workload in our school is fairly distributed according to the available resources. However, when a teacher is assigned more teaching periods than others, they may resent the academic staff, feeling they are being maltreated. We do not have full control over teacher allocations in our school; these assignments are primarily made by the central government and through internal transfers…”</w:t>
      </w:r>
      <w:r>
        <w:rPr>
          <w:rFonts w:ascii="Times New Roman" w:hAnsi="Times New Roman" w:cs="Times New Roman"/>
          <w:sz w:val="24"/>
          <w:szCs w:val="24"/>
        </w:rPr>
        <w:t xml:space="preserve"> </w:t>
      </w:r>
      <w:r w:rsidRPr="00542146">
        <w:rPr>
          <w:rStyle w:val="Emphasis"/>
          <w:rFonts w:ascii="Times New Roman" w:hAnsi="Times New Roman" w:cs="Times New Roman"/>
          <w:sz w:val="24"/>
          <w:szCs w:val="24"/>
        </w:rPr>
        <w:t>(HS04, 11th April, 2025)</w:t>
      </w:r>
    </w:p>
    <w:p w14:paraId="311CA992" w14:textId="77777777" w:rsidR="005F5CC7" w:rsidRPr="00847A94" w:rsidRDefault="005F5CC7" w:rsidP="005F5CC7">
      <w:pPr>
        <w:spacing w:after="0" w:line="480" w:lineRule="auto"/>
        <w:ind w:left="851" w:right="850"/>
        <w:jc w:val="both"/>
        <w:rPr>
          <w:rFonts w:ascii="Times New Roman" w:hAnsi="Times New Roman" w:cs="Times New Roman"/>
          <w:sz w:val="32"/>
          <w:szCs w:val="24"/>
        </w:rPr>
      </w:pPr>
    </w:p>
    <w:p w14:paraId="6B5D0627" w14:textId="37BA0521" w:rsidR="001E6960" w:rsidRDefault="001E6960" w:rsidP="00054C06">
      <w:pPr>
        <w:pStyle w:val="NormalWeb"/>
        <w:spacing w:before="0" w:beforeAutospacing="0" w:after="0" w:afterAutospacing="0" w:line="480" w:lineRule="auto"/>
        <w:jc w:val="both"/>
      </w:pPr>
      <w:r>
        <w:t xml:space="preserve">The response from HS04 supports the idea that heavy teaching workloads contribute significantly to teacher conflicts. However, the findings further suggest that teachers are sometimes overburdened due to a staff shortage, making workload distribution a practical challenge rather than a deliberate act. Despite this, teachers reported that </w:t>
      </w:r>
      <w:proofErr w:type="spellStart"/>
      <w:r>
        <w:t>favouritism</w:t>
      </w:r>
      <w:proofErr w:type="spellEnd"/>
      <w:r>
        <w:t xml:space="preserve"> influences workload allocation in many instances, where some teachers receive fewer responsibilities while others are consistently overloaded. Such perceived injustices create frustration and resentment, escalating conflicts between teachers and their supervisors. These findings are consistent with </w:t>
      </w:r>
      <w:proofErr w:type="spellStart"/>
      <w:r>
        <w:t>Catana</w:t>
      </w:r>
      <w:proofErr w:type="spellEnd"/>
      <w:r>
        <w:t xml:space="preserve"> (2015), who noted that inequitable task distribution, differing perspectives, and conflicting personal interests are familiar sources of conflict among secondary school teachers.</w:t>
      </w:r>
    </w:p>
    <w:p w14:paraId="221D8ADB" w14:textId="77777777" w:rsidR="00054C06" w:rsidRDefault="00054C06" w:rsidP="00054C06">
      <w:pPr>
        <w:pStyle w:val="NormalWeb"/>
        <w:spacing w:before="0" w:beforeAutospacing="0" w:after="0" w:afterAutospacing="0" w:line="480" w:lineRule="auto"/>
        <w:jc w:val="both"/>
      </w:pPr>
    </w:p>
    <w:p w14:paraId="2CAD0A3C" w14:textId="6F57A0BA" w:rsidR="00062381" w:rsidRPr="001E6960" w:rsidRDefault="001E6960" w:rsidP="00054C06">
      <w:pPr>
        <w:pStyle w:val="NormalWeb"/>
        <w:spacing w:before="0" w:beforeAutospacing="0" w:after="0" w:afterAutospacing="0" w:line="480" w:lineRule="auto"/>
        <w:jc w:val="both"/>
      </w:pPr>
      <w:r>
        <w:t xml:space="preserve">Additionally, data from Table 4.1 show that 77% of respondents strongly agreed or agreed that lack of cooperation among teachers is a significant cause of conflict in secondary schools. This suggests that when teachers fail to work collaboratively, tensions naturally arise. Poor collaboration can result from differing teaching philosophies, lack of team spirit, or insufficient encouragement and support from school leadership. When collaboration is weak, misunderstandings become more frequent, teamwork breaks down, and the school environment becomes less cohesive. Therefore, fostering a culture of cooperation through effective leadership, team-building initiatives, and shared responsibilities is essential in minimizing conflicts and promoting a harmonious working atmosphere. </w:t>
      </w:r>
      <w:r w:rsidR="00062381">
        <w:rPr>
          <w:rFonts w:eastAsia="Calibri"/>
        </w:rPr>
        <w:t xml:space="preserve">The findings </w:t>
      </w:r>
      <w:r w:rsidR="006E0F7F">
        <w:rPr>
          <w:rFonts w:eastAsia="Calibri"/>
        </w:rPr>
        <w:t>were</w:t>
      </w:r>
      <w:r w:rsidR="00062381">
        <w:rPr>
          <w:rFonts w:eastAsia="Calibri"/>
        </w:rPr>
        <w:t xml:space="preserve"> validated by </w:t>
      </w:r>
      <w:r>
        <w:rPr>
          <w:rFonts w:eastAsia="Calibri"/>
        </w:rPr>
        <w:t xml:space="preserve">an </w:t>
      </w:r>
      <w:r w:rsidR="00062381">
        <w:rPr>
          <w:rFonts w:eastAsia="Calibri"/>
        </w:rPr>
        <w:t xml:space="preserve">interview </w:t>
      </w:r>
      <w:r>
        <w:rPr>
          <w:rFonts w:eastAsia="Calibri"/>
        </w:rPr>
        <w:t>with</w:t>
      </w:r>
      <w:r w:rsidR="00062381">
        <w:rPr>
          <w:rFonts w:eastAsia="Calibri"/>
        </w:rPr>
        <w:t xml:space="preserve"> TSC’s officer when elaborated:</w:t>
      </w:r>
    </w:p>
    <w:p w14:paraId="52AA6775" w14:textId="5F2A59D7" w:rsidR="001E6960" w:rsidRDefault="001E6960" w:rsidP="00054C06">
      <w:pPr>
        <w:spacing w:after="0" w:line="240" w:lineRule="auto"/>
        <w:ind w:left="709" w:right="708"/>
        <w:jc w:val="both"/>
        <w:rPr>
          <w:rStyle w:val="Emphasis"/>
          <w:rFonts w:ascii="Times New Roman" w:hAnsi="Times New Roman" w:cs="Times New Roman"/>
          <w:sz w:val="24"/>
          <w:szCs w:val="24"/>
        </w:rPr>
      </w:pPr>
      <w:r w:rsidRPr="003552FB">
        <w:rPr>
          <w:rFonts w:ascii="Times New Roman" w:hAnsi="Times New Roman" w:cs="Times New Roman"/>
          <w:i/>
          <w:sz w:val="24"/>
          <w:szCs w:val="24"/>
        </w:rPr>
        <w:t>“…We usually handle teachers’ disputes in our office, as they often come to us seeking resolution. However, when we investigate the root causes, we frequently find that the conflicts stem from a lack of cooperation between the teachers and their heads of school. This breakdown in collaboration often fuels misunderstandings and tensions, eventually escalating into disputes…”</w:t>
      </w:r>
      <w:r>
        <w:rPr>
          <w:rFonts w:ascii="Times New Roman" w:hAnsi="Times New Roman" w:cs="Times New Roman"/>
          <w:sz w:val="24"/>
          <w:szCs w:val="24"/>
        </w:rPr>
        <w:t xml:space="preserve"> </w:t>
      </w:r>
      <w:r w:rsidRPr="00542146">
        <w:rPr>
          <w:rStyle w:val="Emphasis"/>
          <w:rFonts w:ascii="Times New Roman" w:hAnsi="Times New Roman" w:cs="Times New Roman"/>
          <w:sz w:val="24"/>
          <w:szCs w:val="24"/>
        </w:rPr>
        <w:t>(TSC, 14th April, 2025)</w:t>
      </w:r>
    </w:p>
    <w:p w14:paraId="37F6236A" w14:textId="77777777" w:rsidR="00054C06" w:rsidRPr="00054C06" w:rsidRDefault="00054C06" w:rsidP="00054C06">
      <w:pPr>
        <w:spacing w:after="0" w:line="480" w:lineRule="auto"/>
        <w:ind w:left="709" w:right="708"/>
        <w:jc w:val="both"/>
        <w:rPr>
          <w:rFonts w:ascii="Times New Roman" w:hAnsi="Times New Roman" w:cs="Times New Roman"/>
          <w:sz w:val="28"/>
          <w:szCs w:val="24"/>
        </w:rPr>
      </w:pPr>
    </w:p>
    <w:p w14:paraId="00F8A202" w14:textId="0E036A0A" w:rsidR="001E6960" w:rsidRDefault="001E6960" w:rsidP="00054C06">
      <w:pPr>
        <w:pStyle w:val="NormalWeb"/>
        <w:spacing w:before="0" w:beforeAutospacing="0" w:after="0" w:afterAutospacing="0" w:line="480" w:lineRule="auto"/>
        <w:jc w:val="both"/>
      </w:pPr>
      <w:r>
        <w:t>The findings from both teachers and the TSC officer suggest that teacher-to-teacher conflicts in secondary schools are often fueled by a lack of resilience, which stems from poor cooperation among staff. When teachers fail to support one another, a spirit of collegiality is lost, leading to mistrust, tension, and misunderstandings in the school environment. This weakens their ability to handle challenges collectively, making conflict more likely. These results align with the findings of Briggs (2022), who noted that poor cooperation among teachers is frequently linked to inadequate administrative support, unclear communication channels, unfair distribution of resources, and conflicting educational ideologies. Such issues disrupt the harmony for effective teamwork and create an environment where conflict can emerge easily. Therefore, promoting a culture of mutual respect, open communication, and shared goals is vital in reducing conflict and strengthening teacher relationships.</w:t>
      </w:r>
    </w:p>
    <w:p w14:paraId="6CECA245" w14:textId="77777777" w:rsidR="00054C06" w:rsidRDefault="00054C06" w:rsidP="00054C06">
      <w:pPr>
        <w:pStyle w:val="NormalWeb"/>
        <w:spacing w:before="0" w:beforeAutospacing="0" w:after="0" w:afterAutospacing="0" w:line="480" w:lineRule="auto"/>
        <w:jc w:val="both"/>
      </w:pPr>
    </w:p>
    <w:p w14:paraId="3CBF70BD" w14:textId="77777777" w:rsidR="00847A94" w:rsidRDefault="00847A94" w:rsidP="00054C06">
      <w:pPr>
        <w:pStyle w:val="NormalWeb"/>
        <w:spacing w:before="0" w:beforeAutospacing="0" w:after="0" w:afterAutospacing="0" w:line="480" w:lineRule="auto"/>
        <w:jc w:val="both"/>
      </w:pPr>
    </w:p>
    <w:p w14:paraId="1754E02C" w14:textId="77777777" w:rsidR="00847A94" w:rsidRDefault="00847A94" w:rsidP="00054C06">
      <w:pPr>
        <w:pStyle w:val="NormalWeb"/>
        <w:spacing w:before="0" w:beforeAutospacing="0" w:after="0" w:afterAutospacing="0" w:line="480" w:lineRule="auto"/>
        <w:jc w:val="both"/>
      </w:pPr>
    </w:p>
    <w:p w14:paraId="2E28C5D6" w14:textId="77777777" w:rsidR="00847A94" w:rsidRPr="001E6960" w:rsidRDefault="00847A94" w:rsidP="00054C06">
      <w:pPr>
        <w:pStyle w:val="NormalWeb"/>
        <w:spacing w:before="0" w:beforeAutospacing="0" w:after="0" w:afterAutospacing="0" w:line="480" w:lineRule="auto"/>
        <w:jc w:val="both"/>
      </w:pPr>
    </w:p>
    <w:p w14:paraId="1B7EDA75" w14:textId="61EEA256" w:rsidR="00062381" w:rsidRPr="008A0F41" w:rsidRDefault="00062381" w:rsidP="00054C06">
      <w:pPr>
        <w:pStyle w:val="ListParagraph"/>
        <w:numPr>
          <w:ilvl w:val="1"/>
          <w:numId w:val="40"/>
        </w:numPr>
        <w:tabs>
          <w:tab w:val="left" w:pos="3852"/>
        </w:tabs>
        <w:spacing w:line="480" w:lineRule="auto"/>
        <w:contextualSpacing/>
        <w:jc w:val="both"/>
        <w:textAlignment w:val="baseline"/>
        <w:outlineLvl w:val="0"/>
        <w:rPr>
          <w:b/>
          <w:color w:val="0E101A"/>
          <w:sz w:val="24"/>
          <w:szCs w:val="24"/>
        </w:rPr>
      </w:pPr>
      <w:bookmarkStart w:id="129" w:name="_Toc201050120"/>
      <w:r w:rsidRPr="008A0F41">
        <w:rPr>
          <w:b/>
          <w:color w:val="0E101A"/>
          <w:sz w:val="24"/>
          <w:szCs w:val="24"/>
        </w:rPr>
        <w:t xml:space="preserve">The </w:t>
      </w:r>
      <w:bookmarkStart w:id="130" w:name="_Hlk197888046"/>
      <w:r w:rsidRPr="008A0F41">
        <w:rPr>
          <w:b/>
          <w:color w:val="0E101A"/>
          <w:sz w:val="24"/>
          <w:szCs w:val="24"/>
        </w:rPr>
        <w:t>Conflict Management Strategies Employed by Heads of Schools in Resolving Teacher’s Conflict</w:t>
      </w:r>
      <w:bookmarkEnd w:id="129"/>
      <w:bookmarkEnd w:id="130"/>
      <w:r w:rsidR="00054C06">
        <w:rPr>
          <w:b/>
          <w:color w:val="0E101A"/>
          <w:sz w:val="24"/>
          <w:szCs w:val="24"/>
        </w:rPr>
        <w:fldChar w:fldCharType="begin"/>
      </w:r>
      <w:r w:rsidR="00054C06">
        <w:instrText xml:space="preserve"> TC "</w:instrText>
      </w:r>
      <w:bookmarkStart w:id="131" w:name="_Toc208371513"/>
      <w:r w:rsidR="00054C06" w:rsidRPr="00222B5F">
        <w:rPr>
          <w:b/>
          <w:color w:val="0E101A"/>
          <w:sz w:val="24"/>
          <w:szCs w:val="24"/>
        </w:rPr>
        <w:instrText>4.4 The Conflict Management Strategies Employed by Heads of Schools in Resolving Teacher’s Conflict</w:instrText>
      </w:r>
      <w:bookmarkEnd w:id="131"/>
      <w:r w:rsidR="00054C06">
        <w:instrText xml:space="preserve">" \f C \l "1" </w:instrText>
      </w:r>
      <w:r w:rsidR="00054C06">
        <w:rPr>
          <w:b/>
          <w:color w:val="0E101A"/>
          <w:sz w:val="24"/>
          <w:szCs w:val="24"/>
        </w:rPr>
        <w:fldChar w:fldCharType="end"/>
      </w:r>
    </w:p>
    <w:p w14:paraId="4E488BED" w14:textId="5DF69D4D" w:rsidR="001E6960" w:rsidRDefault="001E6960" w:rsidP="00054C06">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The second objective of this study focused on examining the conflict management strategies employed by heads of schools in resolving teachers' conflicts. To address this objective, data were primarily collected through questionnaires distributed to teachers and interviews conducted with heads of schools, the TSC officer, and the District Education Officer. The findings related to this objective are presented in Table 4.2 below.</w:t>
      </w:r>
    </w:p>
    <w:p w14:paraId="5B70D72F" w14:textId="77777777" w:rsidR="00054C06" w:rsidRPr="001E6960" w:rsidRDefault="00054C06" w:rsidP="00054C06">
      <w:pPr>
        <w:spacing w:after="0" w:line="480" w:lineRule="auto"/>
        <w:jc w:val="both"/>
        <w:rPr>
          <w:rFonts w:ascii="Times New Roman" w:hAnsi="Times New Roman" w:cs="Times New Roman"/>
          <w:sz w:val="24"/>
          <w:szCs w:val="24"/>
        </w:rPr>
      </w:pPr>
    </w:p>
    <w:p w14:paraId="4FF689DD" w14:textId="489486D0" w:rsidR="004411AF" w:rsidRPr="004411AF" w:rsidRDefault="004411AF" w:rsidP="000556B5">
      <w:pPr>
        <w:pStyle w:val="Caption"/>
        <w:keepNext/>
        <w:jc w:val="both"/>
        <w:rPr>
          <w:rFonts w:ascii="Times New Roman" w:hAnsi="Times New Roman" w:cs="Times New Roman"/>
          <w:b/>
          <w:i w:val="0"/>
          <w:color w:val="000000" w:themeColor="text1"/>
          <w:sz w:val="24"/>
          <w:szCs w:val="24"/>
        </w:rPr>
      </w:pPr>
      <w:bookmarkStart w:id="132" w:name="_Toc200980499"/>
      <w:bookmarkStart w:id="133" w:name="_Toc200980332"/>
      <w:r w:rsidRPr="004411AF">
        <w:rPr>
          <w:rFonts w:ascii="Times New Roman" w:hAnsi="Times New Roman" w:cs="Times New Roman"/>
          <w:b/>
          <w:i w:val="0"/>
          <w:color w:val="000000" w:themeColor="text1"/>
          <w:sz w:val="24"/>
          <w:szCs w:val="24"/>
        </w:rPr>
        <w:t>Table 4.2: Conflict Management</w:t>
      </w:r>
      <w:bookmarkEnd w:id="132"/>
      <w:r w:rsidR="00054C06">
        <w:rPr>
          <w:rFonts w:ascii="Times New Roman" w:hAnsi="Times New Roman" w:cs="Times New Roman"/>
          <w:b/>
          <w:i w:val="0"/>
          <w:color w:val="000000" w:themeColor="text1"/>
          <w:sz w:val="24"/>
          <w:szCs w:val="24"/>
        </w:rPr>
        <w:fldChar w:fldCharType="begin"/>
      </w:r>
      <w:r w:rsidR="00054C06">
        <w:instrText xml:space="preserve"> TC "</w:instrText>
      </w:r>
      <w:bookmarkStart w:id="134" w:name="_Toc208371343"/>
      <w:r w:rsidR="00054C06" w:rsidRPr="00D01A90">
        <w:rPr>
          <w:rFonts w:ascii="Times New Roman" w:hAnsi="Times New Roman" w:cs="Times New Roman"/>
          <w:b/>
          <w:i w:val="0"/>
          <w:color w:val="000000" w:themeColor="text1"/>
          <w:sz w:val="24"/>
          <w:szCs w:val="24"/>
        </w:rPr>
        <w:instrText>Table 4.2: Conflict Management</w:instrText>
      </w:r>
      <w:bookmarkEnd w:id="134"/>
      <w:r w:rsidR="00054C06">
        <w:instrText xml:space="preserve">" \f T \l "1" </w:instrText>
      </w:r>
      <w:r w:rsidR="00054C06">
        <w:rPr>
          <w:rFonts w:ascii="Times New Roman" w:hAnsi="Times New Roman" w:cs="Times New Roman"/>
          <w:b/>
          <w:i w:val="0"/>
          <w:color w:val="000000" w:themeColor="text1"/>
          <w:sz w:val="24"/>
          <w:szCs w:val="24"/>
        </w:rPr>
        <w:fldChar w:fldCharType="end"/>
      </w:r>
      <w:r w:rsidR="00054C06">
        <w:rPr>
          <w:rFonts w:ascii="Times New Roman" w:hAnsi="Times New Roman" w:cs="Times New Roman"/>
          <w:b/>
          <w:i w:val="0"/>
          <w:color w:val="000000" w:themeColor="text1"/>
          <w:sz w:val="24"/>
          <w:szCs w:val="24"/>
        </w:rPr>
        <w:t xml:space="preserve"> </w:t>
      </w:r>
    </w:p>
    <w:p w14:paraId="54C31022" w14:textId="7F275F2E" w:rsidR="00062381" w:rsidRPr="00A53E3B" w:rsidRDefault="00A53E3B" w:rsidP="00A53E3B">
      <w:pPr>
        <w:pStyle w:val="Caption"/>
        <w:jc w:val="both"/>
        <w:rPr>
          <w:rFonts w:ascii="Times New Roman" w:hAnsi="Times New Roman" w:cs="Times New Roman"/>
          <w:b/>
          <w:i w:val="0"/>
          <w:color w:val="000000" w:themeColor="text1"/>
          <w:sz w:val="24"/>
          <w:szCs w:val="24"/>
        </w:rPr>
      </w:pPr>
      <w:proofErr w:type="spellStart"/>
      <w:r w:rsidRPr="00A53E3B">
        <w:rPr>
          <w:rFonts w:ascii="Times New Roman" w:hAnsi="Times New Roman" w:cs="Times New Roman"/>
          <w:b/>
          <w:i w:val="0"/>
          <w:color w:val="000000" w:themeColor="text1"/>
          <w:sz w:val="24"/>
          <w:szCs w:val="24"/>
        </w:rPr>
        <w:t>Strategie</w:t>
      </w:r>
      <w:proofErr w:type="spellEnd"/>
      <w:r w:rsidRPr="00A53E3B">
        <w:rPr>
          <w:rFonts w:ascii="Times New Roman" w:hAnsi="Times New Roman" w:cs="Times New Roman"/>
          <w:b/>
          <w:i w:val="0"/>
          <w:color w:val="000000" w:themeColor="text1"/>
          <w:sz w:val="24"/>
          <w:szCs w:val="24"/>
        </w:rPr>
        <w:t xml:space="preserve"> </w:t>
      </w:r>
      <w:r w:rsidRPr="00A53E3B">
        <w:rPr>
          <w:rFonts w:ascii="Times New Roman" w:hAnsi="Times New Roman" w:cs="Times New Roman"/>
          <w:b/>
          <w:i w:val="0"/>
          <w:color w:val="000000" w:themeColor="text1"/>
          <w:sz w:val="24"/>
          <w:szCs w:val="24"/>
        </w:rPr>
        <w:fldChar w:fldCharType="begin"/>
      </w:r>
      <w:r w:rsidRPr="00A53E3B">
        <w:rPr>
          <w:rFonts w:ascii="Times New Roman" w:hAnsi="Times New Roman" w:cs="Times New Roman"/>
          <w:b/>
          <w:i w:val="0"/>
          <w:color w:val="000000" w:themeColor="text1"/>
          <w:sz w:val="24"/>
          <w:szCs w:val="24"/>
        </w:rPr>
        <w:instrText xml:space="preserve"> SEQ Table_4.2:_Conflict_Management_Strategie \* ARABIC </w:instrText>
      </w:r>
      <w:r w:rsidRPr="00A53E3B">
        <w:rPr>
          <w:rFonts w:ascii="Times New Roman" w:hAnsi="Times New Roman" w:cs="Times New Roman"/>
          <w:b/>
          <w:i w:val="0"/>
          <w:color w:val="000000" w:themeColor="text1"/>
          <w:sz w:val="24"/>
          <w:szCs w:val="24"/>
        </w:rPr>
        <w:fldChar w:fldCharType="separate"/>
      </w:r>
      <w:r w:rsidR="00CF19B4">
        <w:rPr>
          <w:rFonts w:ascii="Times New Roman" w:hAnsi="Times New Roman" w:cs="Times New Roman"/>
          <w:b/>
          <w:i w:val="0"/>
          <w:noProof/>
          <w:color w:val="000000" w:themeColor="text1"/>
          <w:sz w:val="24"/>
          <w:szCs w:val="24"/>
        </w:rPr>
        <w:t>1</w:t>
      </w:r>
      <w:r w:rsidRPr="00A53E3B">
        <w:rPr>
          <w:rFonts w:ascii="Times New Roman" w:hAnsi="Times New Roman" w:cs="Times New Roman"/>
          <w:b/>
          <w:i w:val="0"/>
          <w:color w:val="000000" w:themeColor="text1"/>
          <w:sz w:val="24"/>
          <w:szCs w:val="24"/>
        </w:rPr>
        <w:fldChar w:fldCharType="end"/>
      </w:r>
      <w:r w:rsidR="00062381" w:rsidRPr="00A53E3B">
        <w:rPr>
          <w:rFonts w:ascii="Times New Roman" w:hAnsi="Times New Roman"/>
          <w:b/>
          <w:i w:val="0"/>
          <w:color w:val="000000" w:themeColor="text1"/>
          <w:sz w:val="24"/>
          <w:szCs w:val="24"/>
        </w:rPr>
        <w:t>Employed by Heads of Schools</w:t>
      </w:r>
      <w:r w:rsidR="00062381" w:rsidRPr="00A53E3B">
        <w:rPr>
          <w:color w:val="000000" w:themeColor="text1"/>
        </w:rPr>
        <w:t xml:space="preserve"> </w:t>
      </w:r>
      <w:r w:rsidR="00062381" w:rsidRPr="00EE2638">
        <w:rPr>
          <w:noProof/>
        </w:rPr>
        <w:drawing>
          <wp:inline distT="0" distB="0" distL="0" distR="0" wp14:anchorId="38DA2658" wp14:editId="23AB3E37">
            <wp:extent cx="5200650" cy="133143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6166" cy="1340527"/>
                    </a:xfrm>
                    <a:prstGeom prst="rect">
                      <a:avLst/>
                    </a:prstGeom>
                    <a:noFill/>
                    <a:ln>
                      <a:noFill/>
                    </a:ln>
                  </pic:spPr>
                </pic:pic>
              </a:graphicData>
            </a:graphic>
          </wp:inline>
        </w:drawing>
      </w:r>
      <w:bookmarkEnd w:id="133"/>
    </w:p>
    <w:p w14:paraId="4144EC57" w14:textId="64F3113A" w:rsidR="001E6960" w:rsidRDefault="00062381" w:rsidP="00054C06">
      <w:pPr>
        <w:tabs>
          <w:tab w:val="left" w:pos="3852"/>
        </w:tabs>
        <w:spacing w:after="0" w:line="480" w:lineRule="auto"/>
        <w:jc w:val="both"/>
        <w:textAlignment w:val="baseline"/>
        <w:rPr>
          <w:rFonts w:ascii="Times New Roman" w:hAnsi="Times New Roman"/>
          <w:b/>
          <w:color w:val="0E101A"/>
          <w:sz w:val="24"/>
          <w:szCs w:val="24"/>
        </w:rPr>
      </w:pPr>
      <w:r w:rsidRPr="002510A3">
        <w:rPr>
          <w:rFonts w:ascii="Times New Roman" w:hAnsi="Times New Roman"/>
          <w:b/>
          <w:color w:val="0E101A"/>
          <w:sz w:val="24"/>
          <w:szCs w:val="24"/>
        </w:rPr>
        <w:t xml:space="preserve">Source: </w:t>
      </w:r>
      <w:r w:rsidRPr="00054C06">
        <w:rPr>
          <w:rFonts w:ascii="Times New Roman" w:hAnsi="Times New Roman"/>
          <w:color w:val="0E101A"/>
          <w:sz w:val="24"/>
          <w:szCs w:val="24"/>
        </w:rPr>
        <w:t>Field data, 2025</w:t>
      </w:r>
    </w:p>
    <w:p w14:paraId="7B7E9773" w14:textId="77777777" w:rsidR="00054C06" w:rsidRPr="001E6960" w:rsidRDefault="00054C06" w:rsidP="00054C06">
      <w:pPr>
        <w:tabs>
          <w:tab w:val="left" w:pos="3852"/>
        </w:tabs>
        <w:spacing w:after="0" w:line="480" w:lineRule="auto"/>
        <w:jc w:val="both"/>
        <w:textAlignment w:val="baseline"/>
        <w:rPr>
          <w:rFonts w:ascii="Times New Roman" w:hAnsi="Times New Roman"/>
          <w:b/>
          <w:color w:val="0E101A"/>
          <w:sz w:val="24"/>
          <w:szCs w:val="24"/>
        </w:rPr>
      </w:pPr>
    </w:p>
    <w:p w14:paraId="0C2B8A2B" w14:textId="19EC4BEC" w:rsidR="001E6960" w:rsidRDefault="001E6960" w:rsidP="00054C06">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 xml:space="preserve">Data presented in Table 4.2 reveal that </w:t>
      </w:r>
      <w:r>
        <w:rPr>
          <w:rFonts w:ascii="Times New Roman" w:hAnsi="Times New Roman" w:cs="Times New Roman"/>
          <w:sz w:val="24"/>
          <w:szCs w:val="24"/>
        </w:rPr>
        <w:t>most</w:t>
      </w:r>
      <w:r w:rsidRPr="00542146">
        <w:rPr>
          <w:rFonts w:ascii="Times New Roman" w:hAnsi="Times New Roman" w:cs="Times New Roman"/>
          <w:sz w:val="24"/>
          <w:szCs w:val="24"/>
        </w:rPr>
        <w:t xml:space="preserve"> secondary school teachers (90%) strongly agreed or agreed with the statement that mediation and negotiation are key conflict management strategies employed by heads of schools in resolving teachers’ conflicts. This finding suggests that most teachers acknowledge the role of their heads of schools in mediating and facilitating dialogue between conflicting parties. It implies that heads of schools often act as neutral mediators, guiding disputing teachers toward mutual understanding and resolution. Effective mediation and negotiation </w:t>
      </w:r>
      <w:r>
        <w:rPr>
          <w:rFonts w:ascii="Times New Roman" w:hAnsi="Times New Roman" w:cs="Times New Roman"/>
          <w:sz w:val="24"/>
          <w:szCs w:val="24"/>
        </w:rPr>
        <w:t>de-escalate tensions and</w:t>
      </w:r>
      <w:r w:rsidRPr="00542146">
        <w:rPr>
          <w:rFonts w:ascii="Times New Roman" w:hAnsi="Times New Roman" w:cs="Times New Roman"/>
          <w:sz w:val="24"/>
          <w:szCs w:val="24"/>
        </w:rPr>
        <w:t xml:space="preserve"> promote a collaborative school environment. These findings are consistent with best practices in educational leadership, where school heads are encouraged to use non-confrontational and participatory approaches in conflict resolution to maintain harmony and professional relationships among staff.</w:t>
      </w:r>
    </w:p>
    <w:p w14:paraId="3D8E7894" w14:textId="77777777" w:rsidR="00054C06" w:rsidRPr="001E6960" w:rsidRDefault="00054C06" w:rsidP="00054C06">
      <w:pPr>
        <w:spacing w:after="0" w:line="480" w:lineRule="auto"/>
        <w:jc w:val="both"/>
        <w:rPr>
          <w:rFonts w:ascii="Times New Roman" w:hAnsi="Times New Roman" w:cs="Times New Roman"/>
          <w:sz w:val="24"/>
          <w:szCs w:val="24"/>
        </w:rPr>
      </w:pPr>
    </w:p>
    <w:p w14:paraId="6FE411C7" w14:textId="36F19D32" w:rsidR="00062381" w:rsidRDefault="001E6960" w:rsidP="00054C06">
      <w:pPr>
        <w:tabs>
          <w:tab w:val="left" w:pos="3852"/>
        </w:tabs>
        <w:spacing w:after="0" w:line="480" w:lineRule="auto"/>
        <w:ind w:right="115"/>
        <w:jc w:val="both"/>
        <w:textAlignment w:val="baseline"/>
        <w:rPr>
          <w:rFonts w:ascii="Times New Roman" w:hAnsi="Times New Roman"/>
          <w:color w:val="0E101A"/>
          <w:sz w:val="24"/>
          <w:szCs w:val="24"/>
        </w:rPr>
      </w:pPr>
      <w:r>
        <w:rPr>
          <w:rFonts w:ascii="Times New Roman" w:hAnsi="Times New Roman"/>
          <w:color w:val="0E101A"/>
          <w:sz w:val="24"/>
          <w:szCs w:val="24"/>
        </w:rPr>
        <w:t>Notab</w:t>
      </w:r>
      <w:r w:rsidR="00062381">
        <w:rPr>
          <w:rFonts w:ascii="Times New Roman" w:hAnsi="Times New Roman"/>
          <w:color w:val="0E101A"/>
          <w:sz w:val="24"/>
          <w:szCs w:val="24"/>
        </w:rPr>
        <w:t>ly, interview data a</w:t>
      </w:r>
      <w:r>
        <w:rPr>
          <w:rFonts w:ascii="Times New Roman" w:hAnsi="Times New Roman"/>
          <w:color w:val="0E101A"/>
          <w:sz w:val="24"/>
          <w:szCs w:val="24"/>
        </w:rPr>
        <w:t>rticulated by one head of school with a code HS05 affirmed that heads of schools often use mediation and negotiation</w:t>
      </w:r>
      <w:r w:rsidR="00062381">
        <w:rPr>
          <w:rFonts w:ascii="Times New Roman" w:hAnsi="Times New Roman"/>
          <w:color w:val="0E101A"/>
          <w:sz w:val="24"/>
          <w:szCs w:val="24"/>
        </w:rPr>
        <w:t xml:space="preserve"> conflict management strategies in their schools. HS05</w:t>
      </w:r>
      <w:r>
        <w:rPr>
          <w:rFonts w:ascii="Times New Roman" w:hAnsi="Times New Roman"/>
          <w:color w:val="0E101A"/>
          <w:sz w:val="24"/>
          <w:szCs w:val="24"/>
        </w:rPr>
        <w:t>,</w:t>
      </w:r>
      <w:r w:rsidR="00062381">
        <w:rPr>
          <w:rFonts w:ascii="Times New Roman" w:hAnsi="Times New Roman"/>
          <w:color w:val="0E101A"/>
          <w:sz w:val="24"/>
          <w:szCs w:val="24"/>
        </w:rPr>
        <w:t xml:space="preserve"> when asked</w:t>
      </w:r>
      <w:r>
        <w:rPr>
          <w:rFonts w:ascii="Times New Roman" w:hAnsi="Times New Roman"/>
          <w:color w:val="0E101A"/>
          <w:sz w:val="24"/>
          <w:szCs w:val="24"/>
        </w:rPr>
        <w:t>,</w:t>
      </w:r>
      <w:r w:rsidR="00062381">
        <w:rPr>
          <w:rFonts w:ascii="Times New Roman" w:hAnsi="Times New Roman"/>
          <w:color w:val="0E101A"/>
          <w:sz w:val="24"/>
          <w:szCs w:val="24"/>
        </w:rPr>
        <w:t xml:space="preserve"> said:</w:t>
      </w:r>
    </w:p>
    <w:p w14:paraId="4B375FB7" w14:textId="2F695A92" w:rsidR="001E6960" w:rsidRDefault="001E6960" w:rsidP="00054C06">
      <w:pPr>
        <w:spacing w:after="0" w:line="240" w:lineRule="auto"/>
        <w:ind w:left="851" w:right="708"/>
        <w:jc w:val="both"/>
        <w:rPr>
          <w:rStyle w:val="Emphasis"/>
          <w:rFonts w:ascii="Times New Roman" w:hAnsi="Times New Roman" w:cs="Times New Roman"/>
          <w:sz w:val="24"/>
          <w:szCs w:val="24"/>
        </w:rPr>
      </w:pPr>
      <w:r w:rsidRPr="008A0F41">
        <w:rPr>
          <w:rFonts w:ascii="Times New Roman" w:hAnsi="Times New Roman" w:cs="Times New Roman"/>
          <w:i/>
          <w:sz w:val="24"/>
          <w:szCs w:val="24"/>
        </w:rPr>
        <w:t>“…Whenever I learn that some teachers have misunderstandings or disagreements, whether related to work or personal matters, I consider it my responsibility to help them resolve these conflicts. I usually invite the involved teachers to my office and guide them through a discussion to identify the root causes of their dispute and work towards a mutually acceptable agreement. Throughout this process, I remain neutral and do not take sides; I act as a facilitator to promote open communication and ensure the conflict is effectively resolved…”</w:t>
      </w:r>
      <w:r w:rsidRPr="00542146">
        <w:rPr>
          <w:rFonts w:ascii="Times New Roman" w:hAnsi="Times New Roman" w:cs="Times New Roman"/>
          <w:sz w:val="24"/>
          <w:szCs w:val="24"/>
        </w:rPr>
        <w:t xml:space="preserve"> </w:t>
      </w:r>
      <w:r w:rsidRPr="00542146">
        <w:rPr>
          <w:rStyle w:val="Emphasis"/>
          <w:rFonts w:ascii="Times New Roman" w:hAnsi="Times New Roman" w:cs="Times New Roman"/>
          <w:sz w:val="24"/>
          <w:szCs w:val="24"/>
        </w:rPr>
        <w:t>(HS05, 15th April, 2025)</w:t>
      </w:r>
    </w:p>
    <w:p w14:paraId="273AC381" w14:textId="77777777" w:rsidR="00054C06" w:rsidRDefault="00054C06" w:rsidP="00054C06">
      <w:pPr>
        <w:spacing w:after="0" w:line="240" w:lineRule="auto"/>
        <w:ind w:left="851" w:right="708"/>
        <w:jc w:val="both"/>
        <w:rPr>
          <w:rStyle w:val="Emphasis"/>
          <w:rFonts w:ascii="Times New Roman" w:hAnsi="Times New Roman" w:cs="Times New Roman"/>
          <w:sz w:val="24"/>
          <w:szCs w:val="24"/>
        </w:rPr>
      </w:pPr>
    </w:p>
    <w:p w14:paraId="146AF0E0" w14:textId="77777777" w:rsidR="00054C06" w:rsidRPr="001E6960" w:rsidRDefault="00054C06" w:rsidP="00054C06">
      <w:pPr>
        <w:spacing w:after="0" w:line="240" w:lineRule="auto"/>
        <w:ind w:left="851" w:right="708"/>
        <w:jc w:val="both"/>
        <w:rPr>
          <w:rFonts w:ascii="Times New Roman" w:hAnsi="Times New Roman" w:cs="Times New Roman"/>
          <w:sz w:val="24"/>
          <w:szCs w:val="24"/>
        </w:rPr>
      </w:pPr>
    </w:p>
    <w:p w14:paraId="61CC5F50" w14:textId="0A2D23B3" w:rsidR="001E6960" w:rsidRPr="001E6960" w:rsidRDefault="00062381" w:rsidP="001E6960">
      <w:pPr>
        <w:tabs>
          <w:tab w:val="left" w:pos="3852"/>
        </w:tabs>
        <w:spacing w:before="240" w:after="240" w:line="360" w:lineRule="auto"/>
        <w:ind w:right="115"/>
        <w:jc w:val="both"/>
        <w:textAlignment w:val="baseline"/>
        <w:rPr>
          <w:rFonts w:ascii="Times New Roman" w:hAnsi="Times New Roman"/>
          <w:color w:val="0E101A"/>
          <w:sz w:val="24"/>
          <w:szCs w:val="24"/>
        </w:rPr>
      </w:pPr>
      <w:r>
        <w:rPr>
          <w:rFonts w:ascii="Times New Roman" w:hAnsi="Times New Roman"/>
          <w:color w:val="0E101A"/>
          <w:sz w:val="24"/>
          <w:szCs w:val="24"/>
        </w:rPr>
        <w:t xml:space="preserve">The </w:t>
      </w:r>
      <w:r w:rsidR="004D5DEB">
        <w:rPr>
          <w:rFonts w:ascii="Times New Roman" w:hAnsi="Times New Roman"/>
          <w:color w:val="0E101A"/>
          <w:sz w:val="24"/>
          <w:szCs w:val="24"/>
        </w:rPr>
        <w:t>T</w:t>
      </w:r>
      <w:r w:rsidR="00E27B30">
        <w:rPr>
          <w:rFonts w:ascii="Times New Roman" w:hAnsi="Times New Roman"/>
          <w:color w:val="0E101A"/>
          <w:sz w:val="24"/>
          <w:szCs w:val="24"/>
        </w:rPr>
        <w:t xml:space="preserve">own </w:t>
      </w:r>
      <w:r w:rsidR="004D5DEB">
        <w:rPr>
          <w:rFonts w:ascii="Times New Roman" w:hAnsi="Times New Roman"/>
          <w:color w:val="0E101A"/>
          <w:sz w:val="24"/>
          <w:szCs w:val="24"/>
        </w:rPr>
        <w:t>S</w:t>
      </w:r>
      <w:r w:rsidR="00994B71">
        <w:rPr>
          <w:rFonts w:ascii="Times New Roman" w:hAnsi="Times New Roman"/>
          <w:color w:val="0E101A"/>
          <w:sz w:val="24"/>
          <w:szCs w:val="24"/>
        </w:rPr>
        <w:t>econdary</w:t>
      </w:r>
      <w:r>
        <w:rPr>
          <w:rFonts w:ascii="Times New Roman" w:hAnsi="Times New Roman"/>
          <w:color w:val="0E101A"/>
          <w:sz w:val="24"/>
          <w:szCs w:val="24"/>
        </w:rPr>
        <w:t xml:space="preserve"> </w:t>
      </w:r>
      <w:r w:rsidR="004D5DEB">
        <w:rPr>
          <w:rFonts w:ascii="Times New Roman" w:hAnsi="Times New Roman"/>
          <w:color w:val="0E101A"/>
          <w:sz w:val="24"/>
          <w:szCs w:val="24"/>
        </w:rPr>
        <w:t>E</w:t>
      </w:r>
      <w:r>
        <w:rPr>
          <w:rFonts w:ascii="Times New Roman" w:hAnsi="Times New Roman"/>
          <w:color w:val="0E101A"/>
          <w:sz w:val="24"/>
          <w:szCs w:val="24"/>
        </w:rPr>
        <w:t xml:space="preserve">ducation </w:t>
      </w:r>
      <w:r w:rsidR="004D5DEB">
        <w:rPr>
          <w:rFonts w:ascii="Times New Roman" w:hAnsi="Times New Roman"/>
          <w:color w:val="0E101A"/>
          <w:sz w:val="24"/>
          <w:szCs w:val="24"/>
        </w:rPr>
        <w:t>O</w:t>
      </w:r>
      <w:r>
        <w:rPr>
          <w:rFonts w:ascii="Times New Roman" w:hAnsi="Times New Roman"/>
          <w:color w:val="0E101A"/>
          <w:sz w:val="24"/>
          <w:szCs w:val="24"/>
        </w:rPr>
        <w:t xml:space="preserve">fficer </w:t>
      </w:r>
      <w:r w:rsidR="008A0F41">
        <w:rPr>
          <w:rFonts w:ascii="Times New Roman" w:hAnsi="Times New Roman"/>
          <w:color w:val="0E101A"/>
          <w:sz w:val="24"/>
          <w:szCs w:val="24"/>
        </w:rPr>
        <w:t xml:space="preserve">also </w:t>
      </w:r>
      <w:r>
        <w:rPr>
          <w:rFonts w:ascii="Times New Roman" w:hAnsi="Times New Roman"/>
          <w:color w:val="0E101A"/>
          <w:sz w:val="24"/>
          <w:szCs w:val="24"/>
        </w:rPr>
        <w:t>added that:</w:t>
      </w:r>
    </w:p>
    <w:p w14:paraId="76C569B7" w14:textId="55B11772" w:rsidR="002450CE" w:rsidRDefault="001E6960" w:rsidP="00F703E5">
      <w:pPr>
        <w:spacing w:after="0" w:line="240" w:lineRule="auto"/>
        <w:ind w:left="851" w:right="708"/>
        <w:jc w:val="both"/>
        <w:rPr>
          <w:rStyle w:val="Emphasis"/>
          <w:rFonts w:ascii="Times New Roman" w:hAnsi="Times New Roman" w:cs="Times New Roman"/>
          <w:sz w:val="24"/>
          <w:szCs w:val="24"/>
        </w:rPr>
      </w:pPr>
      <w:r w:rsidRPr="008A0F41">
        <w:rPr>
          <w:rFonts w:ascii="Times New Roman" w:hAnsi="Times New Roman" w:cs="Times New Roman"/>
          <w:i/>
          <w:sz w:val="24"/>
          <w:szCs w:val="24"/>
        </w:rPr>
        <w:t>“…Heads of schools are primarily responsible for resolving conflicts among teachers within their institutions. However, when conflicts escalate beyond their capacity or when heads of schools become directly involved, we must step in and assist them in facilitating discussions. Our role is to help the parties reach a mutual agreement to end the dispute and restore a harmonious working environment effectively</w:t>
      </w:r>
      <w:r w:rsidR="00F6783C">
        <w:rPr>
          <w:rFonts w:ascii="Times New Roman" w:hAnsi="Times New Roman" w:cs="Times New Roman"/>
          <w:i/>
          <w:sz w:val="24"/>
          <w:szCs w:val="24"/>
        </w:rPr>
        <w:t>...</w:t>
      </w:r>
      <w:proofErr w:type="gramStart"/>
      <w:r w:rsidRPr="008A0F41">
        <w:rPr>
          <w:rFonts w:ascii="Times New Roman" w:hAnsi="Times New Roman" w:cs="Times New Roman"/>
          <w:i/>
          <w:sz w:val="24"/>
          <w:szCs w:val="24"/>
        </w:rPr>
        <w:t>”</w:t>
      </w:r>
      <w:r w:rsidRPr="00542146">
        <w:rPr>
          <w:rStyle w:val="Emphasis"/>
          <w:rFonts w:ascii="Times New Roman" w:hAnsi="Times New Roman" w:cs="Times New Roman"/>
          <w:sz w:val="24"/>
          <w:szCs w:val="24"/>
        </w:rPr>
        <w:t>(</w:t>
      </w:r>
      <w:proofErr w:type="gramEnd"/>
      <w:r w:rsidRPr="00542146">
        <w:rPr>
          <w:rStyle w:val="Emphasis"/>
          <w:rFonts w:ascii="Times New Roman" w:hAnsi="Times New Roman" w:cs="Times New Roman"/>
          <w:sz w:val="24"/>
          <w:szCs w:val="24"/>
        </w:rPr>
        <w:t>TSEO, 14th April, 2025)</w:t>
      </w:r>
    </w:p>
    <w:p w14:paraId="2F3AA8DC" w14:textId="77777777" w:rsidR="00F703E5" w:rsidRPr="00F703E5" w:rsidRDefault="00F703E5" w:rsidP="00F703E5">
      <w:pPr>
        <w:spacing w:after="0" w:line="600" w:lineRule="auto"/>
        <w:ind w:left="851" w:right="708"/>
        <w:jc w:val="both"/>
        <w:rPr>
          <w:rFonts w:ascii="Times New Roman" w:hAnsi="Times New Roman" w:cs="Times New Roman"/>
          <w:sz w:val="28"/>
          <w:szCs w:val="24"/>
        </w:rPr>
      </w:pPr>
    </w:p>
    <w:p w14:paraId="1F50874A" w14:textId="77777777" w:rsidR="001E6960" w:rsidRDefault="001E6960" w:rsidP="00F703E5">
      <w:pPr>
        <w:pStyle w:val="NormalWeb"/>
        <w:spacing w:before="0" w:beforeAutospacing="0" w:after="0" w:afterAutospacing="0" w:line="480" w:lineRule="auto"/>
        <w:jc w:val="both"/>
      </w:pPr>
      <w:r>
        <w:t>The responses from the Town Secondary Education Officer (TSEO) and the head of school (HS05) confirm that mediation and negotiation are widely used strategies for resolving teachers’ disputes in secondary schools. However, they also noted that in more complex or unresolved cases, teachers and school heads often seek support from the District Education Officer’s office for further intervention. Overall, the findings from both the questionnaires and interviews indicate that mediation and negotiation enable school heads to guide conflicting teachers toward mutually acceptable solutions that address the concerns of all parties involved. This aligns with Briggs (2022), who affirmed that mediation provides a structured yet flexible approach to resolving conflicts cooperatively, leading to more sustainable outcomes and preserving professional relationships.</w:t>
      </w:r>
    </w:p>
    <w:p w14:paraId="72982986" w14:textId="77777777" w:rsidR="00F703E5" w:rsidRDefault="00F703E5" w:rsidP="00F703E5">
      <w:pPr>
        <w:pStyle w:val="NormalWeb"/>
        <w:spacing w:before="0" w:beforeAutospacing="0" w:after="0" w:afterAutospacing="0" w:line="480" w:lineRule="auto"/>
        <w:jc w:val="both"/>
      </w:pPr>
    </w:p>
    <w:p w14:paraId="11A94BA9" w14:textId="25977698" w:rsidR="00062381" w:rsidRDefault="001E6960" w:rsidP="00F703E5">
      <w:pPr>
        <w:pStyle w:val="NormalWeb"/>
        <w:spacing w:before="0" w:beforeAutospacing="0" w:after="0" w:afterAutospacing="0" w:line="480" w:lineRule="auto"/>
        <w:jc w:val="both"/>
        <w:rPr>
          <w:color w:val="0E101A"/>
        </w:rPr>
      </w:pPr>
      <w:r>
        <w:t xml:space="preserve">Similarly, data presented in Table 4.2 show that most teachers in secondary schools (83%) strongly agreed or agreed that a collaborative approach is used by heads of schools in resolving teachers’ conflicts. This suggests that school leaders often involve other key stakeholders such as senior teachers or school board members—in conflict resolution processes. The collaborative approach emphasizes open communication, shared </w:t>
      </w:r>
      <w:proofErr w:type="gramStart"/>
      <w:r>
        <w:t>problem-solving,</w:t>
      </w:r>
      <w:proofErr w:type="gramEnd"/>
      <w:r>
        <w:t xml:space="preserve"> and collective decision-making. By fostering teamwork and inclusivity, this method encourages transparency and trust among staff, which are essential for maintaining a positive and harmonious working environment. </w:t>
      </w:r>
      <w:r w:rsidR="00062381">
        <w:rPr>
          <w:color w:val="0E101A"/>
        </w:rPr>
        <w:t>Another head of school with a code HS06 explained:</w:t>
      </w:r>
    </w:p>
    <w:p w14:paraId="3EAD79BD" w14:textId="2F7463A0" w:rsidR="001E6960" w:rsidRDefault="001E6960" w:rsidP="00F703E5">
      <w:pPr>
        <w:spacing w:after="0" w:line="240" w:lineRule="auto"/>
        <w:ind w:left="851" w:right="708"/>
        <w:jc w:val="both"/>
        <w:rPr>
          <w:rStyle w:val="Emphasis"/>
          <w:rFonts w:ascii="Times New Roman" w:hAnsi="Times New Roman" w:cs="Times New Roman"/>
          <w:sz w:val="24"/>
          <w:szCs w:val="24"/>
        </w:rPr>
      </w:pPr>
      <w:r w:rsidRPr="0019387D">
        <w:rPr>
          <w:rFonts w:ascii="Times New Roman" w:hAnsi="Times New Roman" w:cs="Times New Roman"/>
          <w:i/>
          <w:sz w:val="24"/>
          <w:szCs w:val="24"/>
        </w:rPr>
        <w:t>“…Teachers’ conflicts affect everyone in the school community. Whenever a conflict arises, it becomes evident to all. To address this, I usually select senior teachers who are respected by all parties involved and bring them together in a meeting to resolve the conflict. Sometimes, instead of holding a group meeting, I assign these senior teachers to meet individually with the teachers in conflict to discuss the issues and explore possible solutions…”</w:t>
      </w:r>
      <w:r w:rsidRPr="00542146">
        <w:rPr>
          <w:rFonts w:ascii="Times New Roman" w:hAnsi="Times New Roman" w:cs="Times New Roman"/>
          <w:sz w:val="24"/>
          <w:szCs w:val="24"/>
        </w:rPr>
        <w:t xml:space="preserve"> </w:t>
      </w:r>
      <w:r w:rsidRPr="00542146">
        <w:rPr>
          <w:rStyle w:val="Emphasis"/>
          <w:rFonts w:ascii="Times New Roman" w:hAnsi="Times New Roman" w:cs="Times New Roman"/>
          <w:sz w:val="24"/>
          <w:szCs w:val="24"/>
        </w:rPr>
        <w:t>(HS06, 16th April, 2025)</w:t>
      </w:r>
    </w:p>
    <w:p w14:paraId="2B4DB9EC" w14:textId="77777777" w:rsidR="00F703E5" w:rsidRPr="002B6BAA" w:rsidRDefault="00F703E5" w:rsidP="00F703E5">
      <w:pPr>
        <w:spacing w:after="0" w:line="480" w:lineRule="auto"/>
        <w:ind w:left="851" w:right="708"/>
        <w:jc w:val="both"/>
        <w:rPr>
          <w:rFonts w:ascii="Times New Roman" w:hAnsi="Times New Roman" w:cs="Times New Roman"/>
          <w:sz w:val="32"/>
          <w:szCs w:val="24"/>
        </w:rPr>
      </w:pPr>
    </w:p>
    <w:p w14:paraId="0DA44C20" w14:textId="4C8E58E9" w:rsidR="001E6960" w:rsidRDefault="001E6960" w:rsidP="002B6BAA">
      <w:pPr>
        <w:pStyle w:val="NormalWeb"/>
        <w:spacing w:before="0" w:beforeAutospacing="0" w:after="0" w:afterAutospacing="0" w:line="480" w:lineRule="auto"/>
        <w:jc w:val="both"/>
      </w:pPr>
      <w:r>
        <w:t xml:space="preserve">These findings indicate that heads of schools sometimes delegate conflict resolution responsibilities to senior teachers who are respected and trusted within the school community. This delegation helps ease the administrative burden on the heads of schools while creating a more comfortable environment for teachers in conflict. Teachers may feel more open and at ease when addressing their issues with a colleague rather than a superior, leading to more honest communication and quicker resolution. These findings align with those of </w:t>
      </w:r>
      <w:proofErr w:type="spellStart"/>
      <w:r>
        <w:t>Soner</w:t>
      </w:r>
      <w:proofErr w:type="spellEnd"/>
      <w:r>
        <w:t xml:space="preserve"> (2016), who recommended various conflict resolution strategies, such as integration, reconciliation, compromise, avoidance, and domination, to be adopted by school management committees to handle conflicts among secondary school teachers effectively.</w:t>
      </w:r>
    </w:p>
    <w:p w14:paraId="238D072E" w14:textId="77777777" w:rsidR="002B6BAA" w:rsidRDefault="002B6BAA" w:rsidP="002B6BAA">
      <w:pPr>
        <w:pStyle w:val="NormalWeb"/>
        <w:spacing w:before="0" w:beforeAutospacing="0" w:after="0" w:afterAutospacing="0" w:line="480" w:lineRule="auto"/>
        <w:jc w:val="both"/>
      </w:pPr>
    </w:p>
    <w:p w14:paraId="04C0CC61" w14:textId="155E833F" w:rsidR="001E6960" w:rsidRDefault="001E6960" w:rsidP="002B6BAA">
      <w:pPr>
        <w:pStyle w:val="NormalWeb"/>
        <w:spacing w:before="0" w:beforeAutospacing="0" w:after="0" w:afterAutospacing="0" w:line="480" w:lineRule="auto"/>
        <w:jc w:val="both"/>
      </w:pPr>
      <w:r>
        <w:t>Furthermore, the findings are supported by the Organizational Conflict Management Theory (OCMT), which provides a valuable framework for school administrators. The theory emphasizes the importance of identifying specific types of conflict such as interpersonal disagreements</w:t>
      </w:r>
      <w:r w:rsidR="00A669FE">
        <w:t xml:space="preserve"> </w:t>
      </w:r>
      <w:r>
        <w:t>and applying suitable strategies to manage them. It encourages fostering open communication, mutual understanding, and collaborative problem-solving, all crucial in a school setting.</w:t>
      </w:r>
    </w:p>
    <w:p w14:paraId="33649A75" w14:textId="77777777" w:rsidR="002B6BAA" w:rsidRDefault="002B6BAA" w:rsidP="002B6BAA">
      <w:pPr>
        <w:pStyle w:val="NormalWeb"/>
        <w:spacing w:before="0" w:beforeAutospacing="0" w:after="0" w:afterAutospacing="0" w:line="480" w:lineRule="auto"/>
        <w:jc w:val="both"/>
      </w:pPr>
    </w:p>
    <w:p w14:paraId="522ACBF3" w14:textId="7E62FF7C" w:rsidR="00062381" w:rsidRPr="001E6960" w:rsidRDefault="001E6960" w:rsidP="002B6BAA">
      <w:pPr>
        <w:pStyle w:val="NormalWeb"/>
        <w:spacing w:before="0" w:beforeAutospacing="0" w:after="0" w:afterAutospacing="0" w:line="480" w:lineRule="auto"/>
        <w:jc w:val="both"/>
      </w:pPr>
      <w:r>
        <w:t xml:space="preserve">Additionally, data presented in Table 4.2 reveal that most teachers (86%) strongly agreed or agreed that </w:t>
      </w:r>
      <w:proofErr w:type="spellStart"/>
      <w:r>
        <w:t>counselling</w:t>
      </w:r>
      <w:proofErr w:type="spellEnd"/>
      <w:r>
        <w:t xml:space="preserve"> is among the strategies employed by heads of schools in resolving teachers' conflicts. This suggests that many school leaders recognize the importance of personal guidance in conflict management. </w:t>
      </w:r>
      <w:proofErr w:type="spellStart"/>
      <w:r>
        <w:t>Counselling</w:t>
      </w:r>
      <w:proofErr w:type="spellEnd"/>
      <w:r>
        <w:t xml:space="preserve"> allows heads of schools to address not only surface-level disputes but also teachers' underlying emotional and professional concerns. Through active listening, empathy, and guidance, school heads help conflicting parties to reflect, re-evaluate their positions, and work toward mutual understanding and cooperation. This approach contributes to a healthier and more supportive school environment where conflicts are managed constructively. </w:t>
      </w:r>
      <w:r w:rsidR="00062381">
        <w:rPr>
          <w:color w:val="0E101A"/>
        </w:rPr>
        <w:t xml:space="preserve">Through </w:t>
      </w:r>
      <w:proofErr w:type="spellStart"/>
      <w:r w:rsidR="00062381">
        <w:rPr>
          <w:color w:val="0E101A"/>
        </w:rPr>
        <w:t>counselling</w:t>
      </w:r>
      <w:proofErr w:type="spellEnd"/>
      <w:r w:rsidR="00062381">
        <w:rPr>
          <w:color w:val="0E101A"/>
        </w:rPr>
        <w:t>, the dispute may be easily solved and managed. This was evident when one school head with a code HS02 said:</w:t>
      </w:r>
    </w:p>
    <w:p w14:paraId="0EB60CF3" w14:textId="6D3A7204" w:rsidR="001E6960" w:rsidRPr="00847A94" w:rsidRDefault="002E1FCE" w:rsidP="00847A94">
      <w:pPr>
        <w:spacing w:after="0" w:line="240" w:lineRule="auto"/>
        <w:ind w:left="993" w:right="708"/>
        <w:jc w:val="both"/>
        <w:rPr>
          <w:rStyle w:val="Emphasis"/>
          <w:rFonts w:ascii="Times New Roman" w:hAnsi="Times New Roman" w:cs="Times New Roman"/>
          <w:iCs w:val="0"/>
          <w:sz w:val="24"/>
          <w:szCs w:val="24"/>
        </w:rPr>
      </w:pPr>
      <w:r>
        <w:rPr>
          <w:rFonts w:ascii="Times New Roman" w:hAnsi="Times New Roman" w:cs="Times New Roman"/>
          <w:i/>
          <w:sz w:val="24"/>
          <w:szCs w:val="24"/>
        </w:rPr>
        <w:t>“</w:t>
      </w:r>
      <w:r w:rsidR="001E6960" w:rsidRPr="00D0499B">
        <w:rPr>
          <w:rFonts w:ascii="Times New Roman" w:hAnsi="Times New Roman" w:cs="Times New Roman"/>
          <w:i/>
          <w:sz w:val="24"/>
          <w:szCs w:val="24"/>
        </w:rPr>
        <w:t xml:space="preserve">…I make it a point to hold </w:t>
      </w:r>
      <w:proofErr w:type="spellStart"/>
      <w:r w:rsidR="001E6960" w:rsidRPr="00D0499B">
        <w:rPr>
          <w:rFonts w:ascii="Times New Roman" w:hAnsi="Times New Roman" w:cs="Times New Roman"/>
          <w:i/>
          <w:sz w:val="24"/>
          <w:szCs w:val="24"/>
        </w:rPr>
        <w:t>counselling</w:t>
      </w:r>
      <w:proofErr w:type="spellEnd"/>
      <w:r w:rsidR="001E6960" w:rsidRPr="00D0499B">
        <w:rPr>
          <w:rFonts w:ascii="Times New Roman" w:hAnsi="Times New Roman" w:cs="Times New Roman"/>
          <w:i/>
          <w:sz w:val="24"/>
          <w:szCs w:val="24"/>
        </w:rPr>
        <w:t xml:space="preserve"> sessions in my school regularly, whether or not there is an ongoing conflict. The goal is to help teachers build tolerance for one another, as we come from diverse social backgrounds with different perceptions and ambitions, which can sometimes lead to disputes. Therefore, </w:t>
      </w:r>
      <w:proofErr w:type="spellStart"/>
      <w:r w:rsidR="001E6960" w:rsidRPr="00D0499B">
        <w:rPr>
          <w:rFonts w:ascii="Times New Roman" w:hAnsi="Times New Roman" w:cs="Times New Roman"/>
          <w:i/>
          <w:sz w:val="24"/>
          <w:szCs w:val="24"/>
        </w:rPr>
        <w:t>counselling</w:t>
      </w:r>
      <w:proofErr w:type="spellEnd"/>
      <w:r w:rsidR="001E6960" w:rsidRPr="00D0499B">
        <w:rPr>
          <w:rFonts w:ascii="Times New Roman" w:hAnsi="Times New Roman" w:cs="Times New Roman"/>
          <w:i/>
          <w:sz w:val="24"/>
          <w:szCs w:val="24"/>
        </w:rPr>
        <w:t xml:space="preserve"> teachers can both prevent and resolve conflicts in schools…</w:t>
      </w:r>
      <w:proofErr w:type="gramStart"/>
      <w:r>
        <w:rPr>
          <w:rFonts w:ascii="Times New Roman" w:hAnsi="Times New Roman" w:cs="Times New Roman"/>
          <w:i/>
          <w:sz w:val="24"/>
          <w:szCs w:val="24"/>
        </w:rPr>
        <w:t>”</w:t>
      </w:r>
      <w:r w:rsidR="001E6960">
        <w:rPr>
          <w:rStyle w:val="Emphasis"/>
          <w:rFonts w:ascii="Times New Roman" w:hAnsi="Times New Roman" w:cs="Times New Roman"/>
          <w:sz w:val="24"/>
          <w:szCs w:val="24"/>
        </w:rPr>
        <w:t>(</w:t>
      </w:r>
      <w:proofErr w:type="gramEnd"/>
      <w:r w:rsidR="001E6960">
        <w:rPr>
          <w:rStyle w:val="Emphasis"/>
          <w:rFonts w:ascii="Times New Roman" w:hAnsi="Times New Roman" w:cs="Times New Roman"/>
          <w:sz w:val="24"/>
          <w:szCs w:val="24"/>
        </w:rPr>
        <w:t>HS02, 9th April, 2025</w:t>
      </w:r>
      <w:r w:rsidR="00492C6D">
        <w:rPr>
          <w:rStyle w:val="Emphasis"/>
          <w:rFonts w:ascii="Times New Roman" w:hAnsi="Times New Roman" w:cs="Times New Roman"/>
          <w:sz w:val="24"/>
          <w:szCs w:val="24"/>
        </w:rPr>
        <w:t>)</w:t>
      </w:r>
      <w:r w:rsidR="001E6960">
        <w:rPr>
          <w:rStyle w:val="Emphasis"/>
          <w:rFonts w:ascii="Times New Roman" w:hAnsi="Times New Roman" w:cs="Times New Roman"/>
          <w:sz w:val="24"/>
          <w:szCs w:val="24"/>
        </w:rPr>
        <w:t>.</w:t>
      </w:r>
    </w:p>
    <w:p w14:paraId="3F3C26B7" w14:textId="77777777" w:rsidR="00E13AD0" w:rsidRPr="00847A94" w:rsidRDefault="00E13AD0" w:rsidP="00E13AD0">
      <w:pPr>
        <w:spacing w:after="0" w:line="480" w:lineRule="auto"/>
        <w:jc w:val="both"/>
        <w:rPr>
          <w:rFonts w:ascii="Times New Roman" w:hAnsi="Times New Roman" w:cs="Times New Roman"/>
          <w:sz w:val="32"/>
          <w:szCs w:val="24"/>
        </w:rPr>
      </w:pPr>
    </w:p>
    <w:p w14:paraId="69980A79" w14:textId="3A684D07" w:rsidR="001E6960" w:rsidRDefault="001E6960" w:rsidP="00E13AD0">
      <w:pPr>
        <w:pStyle w:val="NormalWeb"/>
        <w:spacing w:before="0" w:beforeAutospacing="0" w:after="0" w:afterAutospacing="0" w:line="480" w:lineRule="auto"/>
        <w:jc w:val="both"/>
      </w:pPr>
      <w:r>
        <w:t xml:space="preserve">The responses from HS02 highlight that </w:t>
      </w:r>
      <w:proofErr w:type="spellStart"/>
      <w:r>
        <w:t>counselling</w:t>
      </w:r>
      <w:proofErr w:type="spellEnd"/>
      <w:r>
        <w:t xml:space="preserve"> provided by heads of schools plays a crucial role in helping teachers navigate interpersonal conflicts and find peaceful solutions. Moreover, </w:t>
      </w:r>
      <w:proofErr w:type="spellStart"/>
      <w:r>
        <w:t>counselling</w:t>
      </w:r>
      <w:proofErr w:type="spellEnd"/>
      <w:r>
        <w:t xml:space="preserve"> services contribute to teachers’ ability to manage stress, achieve a better balance between work and personal life, receive emotional support, and acquire conflict resolution skills. These benefits collectively create a more positive and productive teaching environment in secondary schools. Furthermore, data presented in Table 4.2 show that most teachers (84%) strongly agreed or agreed that impartiality and fair decision-making are essential strategies employed by heads of schools when resolving teachers’ conflicts. This indicates that most teachers recognize and appreciate the efforts of school leaders to remain neutral and unbiased by treating all disputants equally during conflict resolution. An impartial head of the school carefully considers all perspectives and bases decisions on facts, ensuring that outcomes are fair and acceptable to all parties involved.</w:t>
      </w:r>
    </w:p>
    <w:p w14:paraId="1439F02E" w14:textId="77777777" w:rsidR="00E13AD0" w:rsidRDefault="00E13AD0" w:rsidP="00E13AD0">
      <w:pPr>
        <w:pStyle w:val="NormalWeb"/>
        <w:spacing w:before="0" w:beforeAutospacing="0" w:after="0" w:afterAutospacing="0" w:line="480" w:lineRule="auto"/>
        <w:jc w:val="both"/>
      </w:pPr>
    </w:p>
    <w:p w14:paraId="4DC6B741" w14:textId="163254FE" w:rsidR="001E6960" w:rsidRDefault="001E6960" w:rsidP="00E13AD0">
      <w:pPr>
        <w:pStyle w:val="NormalWeb"/>
        <w:spacing w:before="0" w:beforeAutospacing="0" w:after="0" w:afterAutospacing="0" w:line="480" w:lineRule="auto"/>
        <w:jc w:val="both"/>
      </w:pPr>
      <w:r>
        <w:t xml:space="preserve">An interview with a TSC officer reinforced this view, revealing that TSC often advises heads of schools on the critical importance of neutrality in conflict management (Interview with TSC officer, 14th April 2025). This external guidance supports the idea that school leaders know the need to maintain impartiality when addressing teacher disputes. These findings suggest that heads of schools </w:t>
      </w:r>
      <w:proofErr w:type="gramStart"/>
      <w:r>
        <w:t>who</w:t>
      </w:r>
      <w:proofErr w:type="gramEnd"/>
      <w:r>
        <w:t xml:space="preserve"> practice fairness and impartiality foster trust and cooperation among teachers, leading to more effective conflict resolution. This aligns with the findings of </w:t>
      </w:r>
      <w:proofErr w:type="spellStart"/>
      <w:r>
        <w:t>Kapunda</w:t>
      </w:r>
      <w:proofErr w:type="spellEnd"/>
      <w:r>
        <w:t xml:space="preserve"> and </w:t>
      </w:r>
      <w:proofErr w:type="spellStart"/>
      <w:r>
        <w:t>Daka</w:t>
      </w:r>
      <w:proofErr w:type="spellEnd"/>
      <w:r>
        <w:t xml:space="preserve"> (2020), who observed that principals adopting collaborative and integrative approaches</w:t>
      </w:r>
      <w:r w:rsidR="007F1078">
        <w:t>-</w:t>
      </w:r>
      <w:r>
        <w:t>such as promoting open communication, encouraging compromise, and empowering teachers in decision-making tend to enhance teacher motivation and create a healthier school climate. Thus, impartiality resolves conflicts and strengthens the overall teaching and learning environment.</w:t>
      </w:r>
    </w:p>
    <w:p w14:paraId="4D0FA147" w14:textId="77777777" w:rsidR="00E13AD0" w:rsidRPr="001E6960" w:rsidRDefault="00E13AD0" w:rsidP="00E13AD0">
      <w:pPr>
        <w:pStyle w:val="NormalWeb"/>
        <w:spacing w:before="0" w:beforeAutospacing="0" w:after="0" w:afterAutospacing="0" w:line="480" w:lineRule="auto"/>
        <w:jc w:val="both"/>
      </w:pPr>
    </w:p>
    <w:p w14:paraId="546F538E" w14:textId="6FEBF0C4" w:rsidR="00062381" w:rsidRDefault="00062381" w:rsidP="00E13AD0">
      <w:pPr>
        <w:pStyle w:val="ListParagraph"/>
        <w:widowControl/>
        <w:numPr>
          <w:ilvl w:val="1"/>
          <w:numId w:val="40"/>
        </w:numPr>
        <w:tabs>
          <w:tab w:val="left" w:pos="3852"/>
        </w:tabs>
        <w:autoSpaceDE/>
        <w:autoSpaceDN/>
        <w:spacing w:line="480" w:lineRule="auto"/>
        <w:contextualSpacing/>
        <w:jc w:val="both"/>
        <w:textAlignment w:val="baseline"/>
        <w:outlineLvl w:val="0"/>
        <w:rPr>
          <w:b/>
          <w:color w:val="0E101A"/>
          <w:sz w:val="24"/>
          <w:szCs w:val="24"/>
        </w:rPr>
      </w:pPr>
      <w:bookmarkStart w:id="135" w:name="_Toc201050121"/>
      <w:r w:rsidRPr="00B858DE">
        <w:rPr>
          <w:b/>
          <w:color w:val="0E101A"/>
          <w:sz w:val="24"/>
          <w:szCs w:val="24"/>
        </w:rPr>
        <w:t xml:space="preserve">The </w:t>
      </w:r>
      <w:bookmarkStart w:id="136" w:name="_Hlk197888269"/>
      <w:r w:rsidRPr="00B858DE">
        <w:rPr>
          <w:b/>
          <w:color w:val="0E101A"/>
          <w:sz w:val="24"/>
          <w:szCs w:val="24"/>
        </w:rPr>
        <w:t>Adequacy of Training Provided to Heads of Schools in Effective</w:t>
      </w:r>
      <w:r>
        <w:rPr>
          <w:b/>
          <w:color w:val="0E101A"/>
          <w:sz w:val="24"/>
          <w:szCs w:val="24"/>
        </w:rPr>
        <w:t>ly Resolving Teacher’s Conflict</w:t>
      </w:r>
      <w:bookmarkEnd w:id="135"/>
      <w:r w:rsidR="00E13AD0">
        <w:rPr>
          <w:b/>
          <w:color w:val="0E101A"/>
          <w:sz w:val="24"/>
          <w:szCs w:val="24"/>
        </w:rPr>
        <w:fldChar w:fldCharType="begin"/>
      </w:r>
      <w:r w:rsidR="00E13AD0">
        <w:instrText xml:space="preserve"> TC "</w:instrText>
      </w:r>
      <w:bookmarkStart w:id="137" w:name="_Toc208371514"/>
      <w:r w:rsidR="00E13AD0" w:rsidRPr="00855FF1">
        <w:rPr>
          <w:b/>
          <w:color w:val="0E101A"/>
          <w:sz w:val="24"/>
          <w:szCs w:val="24"/>
        </w:rPr>
        <w:instrText>4.5 The Adequacy of Training Provided to Heads of Schools in Effectively Resolving Teacher’s Conflict</w:instrText>
      </w:r>
      <w:bookmarkEnd w:id="137"/>
      <w:r w:rsidR="00E13AD0">
        <w:instrText xml:space="preserve">" \f C \l "1" </w:instrText>
      </w:r>
      <w:r w:rsidR="00E13AD0">
        <w:rPr>
          <w:b/>
          <w:color w:val="0E101A"/>
          <w:sz w:val="24"/>
          <w:szCs w:val="24"/>
        </w:rPr>
        <w:fldChar w:fldCharType="end"/>
      </w:r>
    </w:p>
    <w:p w14:paraId="62E1522F" w14:textId="322E9A2A" w:rsidR="001E6960" w:rsidRDefault="001E6960" w:rsidP="00E13AD0">
      <w:pPr>
        <w:pStyle w:val="NormalWeb"/>
        <w:spacing w:before="0" w:beforeAutospacing="0" w:after="0" w:afterAutospacing="0" w:line="480" w:lineRule="auto"/>
        <w:jc w:val="both"/>
      </w:pPr>
      <w:r>
        <w:t>Heads of secondary schools need to be adequately trained in conflict management strategies to effectively prevent and resolve conflicts, as such disputes can significantly impact teaching and learning in schools. Therefore, the final objective of this study was to assess the adequacy of the training provided to heads of schools in effectively managing teachers’ conflicts. To address this objective, the researcher formulated two sub-research questions: What conflict management programs have heads of schools been trained in? And to what extent is the training provided to heads of schools adequate for effectively resolving teachers’ conflicts? Data related to these questions were primarily collected through interviews with heads of schools, the TSC officer, and the District Education Officer. The findings related to this objective are presented below.</w:t>
      </w:r>
    </w:p>
    <w:p w14:paraId="497383B1" w14:textId="77777777" w:rsidR="00E13AD0" w:rsidRPr="001E6960" w:rsidRDefault="00E13AD0" w:rsidP="00E13AD0">
      <w:pPr>
        <w:pStyle w:val="NormalWeb"/>
        <w:spacing w:before="0" w:beforeAutospacing="0" w:after="0" w:afterAutospacing="0" w:line="480" w:lineRule="auto"/>
        <w:jc w:val="both"/>
      </w:pPr>
    </w:p>
    <w:p w14:paraId="6EFBBC12" w14:textId="593728EB" w:rsidR="00062381" w:rsidRPr="00935B6C" w:rsidRDefault="00062381" w:rsidP="00E13AD0">
      <w:pPr>
        <w:pStyle w:val="ListParagraph"/>
        <w:widowControl/>
        <w:numPr>
          <w:ilvl w:val="2"/>
          <w:numId w:val="40"/>
        </w:numPr>
        <w:tabs>
          <w:tab w:val="left" w:pos="3852"/>
        </w:tabs>
        <w:autoSpaceDE/>
        <w:autoSpaceDN/>
        <w:spacing w:line="480" w:lineRule="auto"/>
        <w:contextualSpacing/>
        <w:jc w:val="both"/>
        <w:textAlignment w:val="baseline"/>
        <w:outlineLvl w:val="0"/>
        <w:rPr>
          <w:b/>
          <w:color w:val="0E101A"/>
          <w:sz w:val="24"/>
          <w:szCs w:val="24"/>
        </w:rPr>
      </w:pPr>
      <w:bookmarkStart w:id="138" w:name="_Toc201050122"/>
      <w:bookmarkEnd w:id="136"/>
      <w:r w:rsidRPr="00935B6C">
        <w:rPr>
          <w:b/>
          <w:color w:val="0E101A"/>
          <w:sz w:val="24"/>
          <w:szCs w:val="24"/>
        </w:rPr>
        <w:t xml:space="preserve">Training </w:t>
      </w:r>
      <w:r>
        <w:rPr>
          <w:b/>
          <w:color w:val="0E101A"/>
          <w:sz w:val="24"/>
          <w:szCs w:val="24"/>
        </w:rPr>
        <w:t>Programs Given to Heads of Schools i</w:t>
      </w:r>
      <w:r w:rsidRPr="00935B6C">
        <w:rPr>
          <w:b/>
          <w:color w:val="0E101A"/>
          <w:sz w:val="24"/>
          <w:szCs w:val="24"/>
        </w:rPr>
        <w:t>n Managing Teachers’ Conflict</w:t>
      </w:r>
      <w:bookmarkEnd w:id="138"/>
      <w:r w:rsidR="00E13AD0">
        <w:rPr>
          <w:b/>
          <w:color w:val="0E101A"/>
          <w:sz w:val="24"/>
          <w:szCs w:val="24"/>
        </w:rPr>
        <w:fldChar w:fldCharType="begin"/>
      </w:r>
      <w:r w:rsidR="00E13AD0">
        <w:instrText xml:space="preserve"> TC "</w:instrText>
      </w:r>
      <w:bookmarkStart w:id="139" w:name="_Toc208371515"/>
      <w:r w:rsidR="00E13AD0" w:rsidRPr="00340BDA">
        <w:rPr>
          <w:b/>
          <w:color w:val="0E101A"/>
          <w:sz w:val="24"/>
          <w:szCs w:val="24"/>
        </w:rPr>
        <w:instrText>4.5.1 Training Programs Given to Heads of Schools in Managing Teachers’ Conflict</w:instrText>
      </w:r>
      <w:bookmarkEnd w:id="139"/>
      <w:r w:rsidR="00E13AD0">
        <w:instrText xml:space="preserve">" \f C \l "1" </w:instrText>
      </w:r>
      <w:r w:rsidR="00E13AD0">
        <w:rPr>
          <w:b/>
          <w:color w:val="0E101A"/>
          <w:sz w:val="24"/>
          <w:szCs w:val="24"/>
        </w:rPr>
        <w:fldChar w:fldCharType="end"/>
      </w:r>
    </w:p>
    <w:p w14:paraId="4A6AF048" w14:textId="45A7BE0C" w:rsidR="00062381" w:rsidRDefault="00062381" w:rsidP="00E13AD0">
      <w:pPr>
        <w:tabs>
          <w:tab w:val="left" w:pos="3852"/>
        </w:tabs>
        <w:spacing w:after="0" w:line="480" w:lineRule="auto"/>
        <w:ind w:right="115"/>
        <w:jc w:val="both"/>
        <w:textAlignment w:val="baseline"/>
        <w:rPr>
          <w:rFonts w:ascii="Times New Roman" w:hAnsi="Times New Roman"/>
          <w:color w:val="0E101A"/>
          <w:sz w:val="24"/>
          <w:szCs w:val="24"/>
        </w:rPr>
      </w:pPr>
      <w:r>
        <w:rPr>
          <w:rFonts w:ascii="Times New Roman" w:hAnsi="Times New Roman"/>
          <w:color w:val="0E101A"/>
          <w:sz w:val="24"/>
          <w:szCs w:val="24"/>
        </w:rPr>
        <w:t xml:space="preserve">The researcher held interview schedules conducted </w:t>
      </w:r>
      <w:r w:rsidR="001E6960">
        <w:rPr>
          <w:rFonts w:ascii="Times New Roman" w:hAnsi="Times New Roman"/>
          <w:color w:val="0E101A"/>
          <w:sz w:val="24"/>
          <w:szCs w:val="24"/>
        </w:rPr>
        <w:t>with</w:t>
      </w:r>
      <w:r>
        <w:rPr>
          <w:rFonts w:ascii="Times New Roman" w:hAnsi="Times New Roman"/>
          <w:color w:val="0E101A"/>
          <w:sz w:val="24"/>
          <w:szCs w:val="24"/>
        </w:rPr>
        <w:t xml:space="preserve"> heads of schools and district education officer</w:t>
      </w:r>
      <w:r w:rsidR="001E6960">
        <w:rPr>
          <w:rFonts w:ascii="Times New Roman" w:hAnsi="Times New Roman"/>
          <w:color w:val="0E101A"/>
          <w:sz w:val="24"/>
          <w:szCs w:val="24"/>
        </w:rPr>
        <w:t>s</w:t>
      </w:r>
      <w:r>
        <w:rPr>
          <w:rFonts w:ascii="Times New Roman" w:hAnsi="Times New Roman"/>
          <w:color w:val="0E101A"/>
          <w:sz w:val="24"/>
          <w:szCs w:val="24"/>
        </w:rPr>
        <w:t xml:space="preserve"> </w:t>
      </w:r>
      <w:r w:rsidR="001E6960">
        <w:rPr>
          <w:rFonts w:ascii="Times New Roman" w:hAnsi="Times New Roman"/>
          <w:color w:val="0E101A"/>
          <w:sz w:val="24"/>
          <w:szCs w:val="24"/>
        </w:rPr>
        <w:t>to determine all training programs provided to help heads of schools manage</w:t>
      </w:r>
      <w:r>
        <w:rPr>
          <w:rFonts w:ascii="Times New Roman" w:hAnsi="Times New Roman"/>
          <w:color w:val="0E101A"/>
          <w:sz w:val="24"/>
          <w:szCs w:val="24"/>
        </w:rPr>
        <w:t xml:space="preserve"> teachers’ conflict in secondary schools. To start with one head of school coded HS03 whose articulation was:</w:t>
      </w:r>
    </w:p>
    <w:p w14:paraId="55EF5F36" w14:textId="77777777" w:rsidR="004F0309" w:rsidRDefault="004F0309" w:rsidP="00E13AD0">
      <w:pPr>
        <w:tabs>
          <w:tab w:val="left" w:pos="3852"/>
        </w:tabs>
        <w:spacing w:after="0" w:line="480" w:lineRule="auto"/>
        <w:ind w:right="115"/>
        <w:jc w:val="both"/>
        <w:textAlignment w:val="baseline"/>
        <w:rPr>
          <w:rFonts w:ascii="Times New Roman" w:hAnsi="Times New Roman"/>
          <w:color w:val="0E101A"/>
          <w:sz w:val="24"/>
          <w:szCs w:val="24"/>
        </w:rPr>
      </w:pPr>
    </w:p>
    <w:p w14:paraId="516CC59C" w14:textId="00CDA7D7" w:rsidR="001E6960" w:rsidRPr="001E6960" w:rsidRDefault="001E6960" w:rsidP="004F0309">
      <w:pPr>
        <w:spacing w:after="0" w:line="240" w:lineRule="auto"/>
        <w:ind w:left="720" w:right="850"/>
        <w:jc w:val="both"/>
        <w:rPr>
          <w:rFonts w:ascii="Times New Roman" w:hAnsi="Times New Roman" w:cs="Times New Roman"/>
          <w:sz w:val="24"/>
          <w:szCs w:val="24"/>
        </w:rPr>
      </w:pPr>
      <w:r w:rsidRPr="006D66CE">
        <w:rPr>
          <w:rFonts w:ascii="Times New Roman" w:hAnsi="Times New Roman" w:cs="Times New Roman"/>
          <w:i/>
          <w:sz w:val="24"/>
          <w:szCs w:val="24"/>
        </w:rPr>
        <w:t>“…There are no specific training programs designed to equip heads of schools with essential skills in conflict management strategies. Typically, education leaders at the district level mention some strategies during our meetings. However, we sometimes lose focus because these meetings cover many different issues simultaneously…”</w:t>
      </w:r>
      <w:r>
        <w:rPr>
          <w:rFonts w:ascii="Times New Roman" w:hAnsi="Times New Roman" w:cs="Times New Roman"/>
          <w:sz w:val="24"/>
          <w:szCs w:val="24"/>
        </w:rPr>
        <w:t xml:space="preserve"> </w:t>
      </w:r>
      <w:r w:rsidR="004F0309">
        <w:rPr>
          <w:rFonts w:ascii="Times New Roman" w:hAnsi="Times New Roman" w:cs="Times New Roman"/>
          <w:sz w:val="24"/>
          <w:szCs w:val="24"/>
        </w:rPr>
        <w:t xml:space="preserve"> </w:t>
      </w:r>
      <w:r w:rsidRPr="00542146">
        <w:rPr>
          <w:rStyle w:val="Emphasis"/>
          <w:rFonts w:ascii="Times New Roman" w:hAnsi="Times New Roman" w:cs="Times New Roman"/>
          <w:sz w:val="24"/>
          <w:szCs w:val="24"/>
        </w:rPr>
        <w:t>(HS03, 10th April, 2025)</w:t>
      </w:r>
    </w:p>
    <w:p w14:paraId="369ACC42" w14:textId="77777777" w:rsidR="004F0309" w:rsidRDefault="004F0309" w:rsidP="001E6960">
      <w:pPr>
        <w:spacing w:line="480" w:lineRule="auto"/>
        <w:jc w:val="both"/>
        <w:rPr>
          <w:rFonts w:ascii="Times New Roman" w:hAnsi="Times New Roman" w:cs="Times New Roman"/>
          <w:sz w:val="24"/>
          <w:szCs w:val="24"/>
        </w:rPr>
      </w:pPr>
    </w:p>
    <w:p w14:paraId="1715B326" w14:textId="77777777" w:rsidR="001E6960" w:rsidRDefault="001E6960" w:rsidP="004F0309">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 xml:space="preserve">The statement from HS03 reveals a significant gap in the professional development of heads of schools, indicating that they have not received specialized training programs focused on managing teachers’ conflicts. This suggests that many school leaders rely primarily on their experience and intuition rather than proven conflict management strategies when addressing teacher disputes. Consequently, the lack of formal training may limit their effectiveness in resolving conflicts efficiently and fairly, potentially allowing issues to escalate or remain unresolved. </w:t>
      </w:r>
    </w:p>
    <w:p w14:paraId="12192280" w14:textId="77777777" w:rsidR="004F0309" w:rsidRDefault="004F0309" w:rsidP="004F0309">
      <w:pPr>
        <w:spacing w:after="0" w:line="480" w:lineRule="auto"/>
        <w:jc w:val="both"/>
        <w:rPr>
          <w:rFonts w:ascii="Times New Roman" w:hAnsi="Times New Roman" w:cs="Times New Roman"/>
          <w:sz w:val="24"/>
          <w:szCs w:val="24"/>
        </w:rPr>
      </w:pPr>
    </w:p>
    <w:p w14:paraId="32859418" w14:textId="4F32B82D" w:rsidR="001E6960" w:rsidRDefault="001E6960" w:rsidP="004F0309">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These findings underscore the urgent need for structured conflict management training to equip school leaders with the necessary skills and knowledge to foster a harmonious working environment. Without such training, heads of schools may struggle to implement best practices, which can negatively impact staff morale and overall school performance. This aligns with previous research highlighting that professional development in conflict resolution is critical for school administrators to handle interpersonal</w:t>
      </w:r>
      <w:r>
        <w:t xml:space="preserve"> </w:t>
      </w:r>
      <w:r w:rsidRPr="00542146">
        <w:rPr>
          <w:rFonts w:ascii="Times New Roman" w:hAnsi="Times New Roman" w:cs="Times New Roman"/>
          <w:sz w:val="24"/>
          <w:szCs w:val="24"/>
        </w:rPr>
        <w:t xml:space="preserve">conflicts constructively and maintain a </w:t>
      </w:r>
      <w:proofErr w:type="spellStart"/>
      <w:r w:rsidRPr="00542146">
        <w:rPr>
          <w:rFonts w:ascii="Times New Roman" w:hAnsi="Times New Roman" w:cs="Times New Roman"/>
          <w:sz w:val="24"/>
          <w:szCs w:val="24"/>
        </w:rPr>
        <w:t>favo</w:t>
      </w:r>
      <w:r>
        <w:rPr>
          <w:rFonts w:ascii="Times New Roman" w:hAnsi="Times New Roman" w:cs="Times New Roman"/>
          <w:sz w:val="24"/>
          <w:szCs w:val="24"/>
        </w:rPr>
        <w:t>u</w:t>
      </w:r>
      <w:r w:rsidRPr="00542146">
        <w:rPr>
          <w:rFonts w:ascii="Times New Roman" w:hAnsi="Times New Roman" w:cs="Times New Roman"/>
          <w:sz w:val="24"/>
          <w:szCs w:val="24"/>
        </w:rPr>
        <w:t>rable</w:t>
      </w:r>
      <w:proofErr w:type="spellEnd"/>
      <w:r w:rsidRPr="00542146">
        <w:rPr>
          <w:rFonts w:ascii="Times New Roman" w:hAnsi="Times New Roman" w:cs="Times New Roman"/>
          <w:sz w:val="24"/>
          <w:szCs w:val="24"/>
        </w:rPr>
        <w:t xml:space="preserve"> educational climate.</w:t>
      </w:r>
    </w:p>
    <w:p w14:paraId="694D47E3" w14:textId="77777777" w:rsidR="004F0309" w:rsidRDefault="004F0309" w:rsidP="004F0309">
      <w:pPr>
        <w:spacing w:after="0" w:line="480" w:lineRule="auto"/>
        <w:jc w:val="both"/>
        <w:rPr>
          <w:rFonts w:ascii="Times New Roman" w:hAnsi="Times New Roman" w:cs="Times New Roman"/>
          <w:sz w:val="24"/>
          <w:szCs w:val="24"/>
        </w:rPr>
      </w:pPr>
    </w:p>
    <w:p w14:paraId="1FE701F6" w14:textId="77777777" w:rsidR="00062381" w:rsidRDefault="00062381" w:rsidP="004F0309">
      <w:pPr>
        <w:tabs>
          <w:tab w:val="left" w:pos="3852"/>
        </w:tabs>
        <w:spacing w:after="0" w:line="360" w:lineRule="auto"/>
        <w:ind w:right="115"/>
        <w:jc w:val="both"/>
        <w:textAlignment w:val="baseline"/>
        <w:rPr>
          <w:rFonts w:ascii="Times New Roman" w:hAnsi="Times New Roman"/>
          <w:color w:val="0E101A"/>
          <w:sz w:val="24"/>
          <w:szCs w:val="24"/>
        </w:rPr>
      </w:pPr>
      <w:r>
        <w:rPr>
          <w:rFonts w:ascii="Times New Roman" w:hAnsi="Times New Roman"/>
          <w:color w:val="0E101A"/>
          <w:sz w:val="24"/>
          <w:szCs w:val="24"/>
        </w:rPr>
        <w:t>Another head of school with a code HS04 cemented:</w:t>
      </w:r>
    </w:p>
    <w:p w14:paraId="3E497CB8" w14:textId="67D0817E" w:rsidR="001E6960" w:rsidRPr="001E6960" w:rsidRDefault="001E6960" w:rsidP="004F0309">
      <w:pPr>
        <w:spacing w:after="0" w:line="240" w:lineRule="auto"/>
        <w:ind w:left="720" w:right="850"/>
        <w:jc w:val="both"/>
        <w:rPr>
          <w:rFonts w:ascii="Times New Roman" w:hAnsi="Times New Roman" w:cs="Times New Roman"/>
          <w:sz w:val="24"/>
          <w:szCs w:val="24"/>
        </w:rPr>
      </w:pPr>
      <w:r w:rsidRPr="006D66CE">
        <w:rPr>
          <w:rFonts w:ascii="Times New Roman" w:hAnsi="Times New Roman" w:cs="Times New Roman"/>
          <w:i/>
          <w:sz w:val="24"/>
          <w:szCs w:val="24"/>
        </w:rPr>
        <w:t>“…I have served as a head of school for over five years but have never attended any workshop or seminar on conflict management. However, we are guided by standing orders, rules, and school administration regulations. I believe we were introduced to various conflict management strategies during our college studies, particularly through courses in human resource management in education. Therefore, I would say that I am adequately skilled in handling teacher conflicts…”</w:t>
      </w:r>
      <w:r>
        <w:rPr>
          <w:rFonts w:ascii="Times New Roman" w:hAnsi="Times New Roman" w:cs="Times New Roman"/>
          <w:sz w:val="24"/>
          <w:szCs w:val="24"/>
        </w:rPr>
        <w:t xml:space="preserve"> </w:t>
      </w:r>
      <w:r w:rsidRPr="00542146">
        <w:rPr>
          <w:rStyle w:val="Emphasis"/>
          <w:rFonts w:ascii="Times New Roman" w:hAnsi="Times New Roman" w:cs="Times New Roman"/>
          <w:sz w:val="24"/>
          <w:szCs w:val="24"/>
        </w:rPr>
        <w:t>(HS04, 11th April, 2025)</w:t>
      </w:r>
    </w:p>
    <w:p w14:paraId="6CAC9C20" w14:textId="77777777" w:rsidR="004F0309" w:rsidRDefault="004F0309" w:rsidP="001E6960">
      <w:pPr>
        <w:spacing w:line="480" w:lineRule="auto"/>
        <w:jc w:val="both"/>
        <w:rPr>
          <w:rFonts w:ascii="Times New Roman" w:hAnsi="Times New Roman" w:cs="Times New Roman"/>
          <w:sz w:val="24"/>
          <w:szCs w:val="24"/>
        </w:rPr>
      </w:pPr>
    </w:p>
    <w:p w14:paraId="58EC473D" w14:textId="77777777" w:rsidR="001E6960" w:rsidRDefault="001E6960" w:rsidP="004F0309">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The respon</w:t>
      </w:r>
      <w:r>
        <w:rPr>
          <w:rFonts w:ascii="Times New Roman" w:hAnsi="Times New Roman" w:cs="Times New Roman"/>
          <w:sz w:val="24"/>
          <w:szCs w:val="24"/>
        </w:rPr>
        <w:t>s</w:t>
      </w:r>
      <w:r w:rsidRPr="00542146">
        <w:rPr>
          <w:rFonts w:ascii="Times New Roman" w:hAnsi="Times New Roman" w:cs="Times New Roman"/>
          <w:sz w:val="24"/>
          <w:szCs w:val="24"/>
        </w:rPr>
        <w:t xml:space="preserve">es from HS04 suggest that some heads of schools possess conflict management skills acquired during their college education. Additionally, the availability of various official documents and guidelines appears to support these leaders in effectively addressing teachers’ conflicts, even in the absence of specialized seminars or formal training sessions. This indicates that while formal, targeted training programs may be lacking, heads of schools can still develop essential conflict resolution competencies through foundational education and reference materials provided by educational authorities. </w:t>
      </w:r>
    </w:p>
    <w:p w14:paraId="59C96F99" w14:textId="77777777" w:rsidR="004F0309" w:rsidRDefault="004F0309" w:rsidP="004F0309">
      <w:pPr>
        <w:spacing w:after="0" w:line="480" w:lineRule="auto"/>
        <w:jc w:val="both"/>
        <w:rPr>
          <w:rFonts w:ascii="Times New Roman" w:hAnsi="Times New Roman" w:cs="Times New Roman"/>
          <w:sz w:val="24"/>
          <w:szCs w:val="24"/>
        </w:rPr>
      </w:pPr>
    </w:p>
    <w:p w14:paraId="5232A876" w14:textId="7C758863" w:rsidR="00414AF8" w:rsidRDefault="001E6960" w:rsidP="00414AF8">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 xml:space="preserve">However, relying solely on prior knowledge and documents may not be sufficient to address the complex and evolving nature of </w:t>
      </w:r>
      <w:r>
        <w:rPr>
          <w:rFonts w:ascii="Times New Roman" w:hAnsi="Times New Roman" w:cs="Times New Roman"/>
          <w:sz w:val="24"/>
          <w:szCs w:val="24"/>
        </w:rPr>
        <w:t>school conflict</w:t>
      </w:r>
      <w:r w:rsidRPr="00542146">
        <w:rPr>
          <w:rFonts w:ascii="Times New Roman" w:hAnsi="Times New Roman" w:cs="Times New Roman"/>
          <w:sz w:val="24"/>
          <w:szCs w:val="24"/>
        </w:rPr>
        <w:t xml:space="preserve">s. Therefore, continuous professional development through workshops or seminars could </w:t>
      </w:r>
      <w:r>
        <w:rPr>
          <w:rFonts w:ascii="Times New Roman" w:hAnsi="Times New Roman" w:cs="Times New Roman"/>
          <w:sz w:val="24"/>
          <w:szCs w:val="24"/>
        </w:rPr>
        <w:t>enhance their skills and ensure that conflict management practices remain effective and current</w:t>
      </w:r>
      <w:r w:rsidRPr="00542146">
        <w:rPr>
          <w:rFonts w:ascii="Times New Roman" w:hAnsi="Times New Roman" w:cs="Times New Roman"/>
          <w:sz w:val="24"/>
          <w:szCs w:val="24"/>
        </w:rPr>
        <w:t>. This perspective aligns with broader educational research emphasizing the importance of ongoing training to complement initial preparation and strengthen leadership capacities in conflict resolution.</w:t>
      </w:r>
    </w:p>
    <w:p w14:paraId="43FE2FC8" w14:textId="77777777" w:rsidR="00414AF8" w:rsidRPr="001E6960" w:rsidRDefault="00414AF8" w:rsidP="00414AF8">
      <w:pPr>
        <w:spacing w:after="0" w:line="480" w:lineRule="auto"/>
        <w:jc w:val="both"/>
        <w:rPr>
          <w:rFonts w:ascii="Times New Roman" w:hAnsi="Times New Roman" w:cs="Times New Roman"/>
          <w:sz w:val="24"/>
          <w:szCs w:val="24"/>
        </w:rPr>
      </w:pPr>
    </w:p>
    <w:p w14:paraId="347072AE" w14:textId="60A99F4E" w:rsidR="001E6960" w:rsidRPr="001E6960" w:rsidRDefault="001E6960" w:rsidP="004F0309">
      <w:pPr>
        <w:tabs>
          <w:tab w:val="left" w:pos="3852"/>
        </w:tabs>
        <w:spacing w:after="0" w:line="480" w:lineRule="auto"/>
        <w:ind w:right="115"/>
        <w:jc w:val="both"/>
        <w:textAlignment w:val="baseline"/>
        <w:rPr>
          <w:rFonts w:ascii="Times New Roman" w:hAnsi="Times New Roman"/>
          <w:color w:val="0E101A"/>
          <w:sz w:val="24"/>
          <w:szCs w:val="24"/>
        </w:rPr>
      </w:pPr>
      <w:r>
        <w:rPr>
          <w:rFonts w:ascii="Times New Roman" w:hAnsi="Times New Roman"/>
          <w:color w:val="0E101A"/>
          <w:sz w:val="24"/>
          <w:szCs w:val="24"/>
        </w:rPr>
        <w:t>Similarly</w:t>
      </w:r>
      <w:r w:rsidR="00062381">
        <w:rPr>
          <w:rFonts w:ascii="Times New Roman" w:hAnsi="Times New Roman"/>
          <w:color w:val="0E101A"/>
          <w:sz w:val="24"/>
          <w:szCs w:val="24"/>
        </w:rPr>
        <w:t xml:space="preserve">, </w:t>
      </w:r>
      <w:r>
        <w:rPr>
          <w:rFonts w:ascii="Times New Roman" w:hAnsi="Times New Roman"/>
          <w:color w:val="0E101A"/>
          <w:sz w:val="24"/>
          <w:szCs w:val="24"/>
        </w:rPr>
        <w:t xml:space="preserve">the </w:t>
      </w:r>
      <w:r w:rsidR="00062381">
        <w:rPr>
          <w:rFonts w:ascii="Times New Roman" w:hAnsi="Times New Roman"/>
          <w:color w:val="0E101A"/>
          <w:sz w:val="24"/>
          <w:szCs w:val="24"/>
        </w:rPr>
        <w:t>district education officer</w:t>
      </w:r>
      <w:r>
        <w:rPr>
          <w:rFonts w:ascii="Times New Roman" w:hAnsi="Times New Roman"/>
          <w:color w:val="0E101A"/>
          <w:sz w:val="24"/>
          <w:szCs w:val="24"/>
        </w:rPr>
        <w:t>,</w:t>
      </w:r>
      <w:r w:rsidR="00062381">
        <w:rPr>
          <w:rFonts w:ascii="Times New Roman" w:hAnsi="Times New Roman"/>
          <w:color w:val="0E101A"/>
          <w:sz w:val="24"/>
          <w:szCs w:val="24"/>
        </w:rPr>
        <w:t xml:space="preserve"> when asked on a similar question, he revealed that:</w:t>
      </w:r>
    </w:p>
    <w:p w14:paraId="02CD9489" w14:textId="77777777" w:rsidR="008B6006" w:rsidRDefault="001E6960" w:rsidP="00414AF8">
      <w:pPr>
        <w:spacing w:after="0" w:line="240" w:lineRule="auto"/>
        <w:ind w:left="851" w:right="708"/>
        <w:jc w:val="both"/>
        <w:rPr>
          <w:rFonts w:ascii="Times New Roman" w:hAnsi="Times New Roman" w:cs="Times New Roman"/>
          <w:i/>
          <w:sz w:val="24"/>
          <w:szCs w:val="24"/>
        </w:rPr>
      </w:pPr>
      <w:r w:rsidRPr="006D66CE">
        <w:rPr>
          <w:rFonts w:ascii="Times New Roman" w:hAnsi="Times New Roman" w:cs="Times New Roman"/>
          <w:i/>
          <w:sz w:val="24"/>
          <w:szCs w:val="24"/>
        </w:rPr>
        <w:t xml:space="preserve">“Frankly speaking, we do not have a dedicated budget to conduct formal training on conflict management strategies. However, we train through alternative means, and it has proven effective. We often visit schools to engage with teachers and heads of schools, and we use that opportunity to guide heads on various strategies for managing teacher conflicts. Additionally, before appointing a teacher as a head of school, we discuss with them how to run a school effectively, </w:t>
      </w:r>
      <w:proofErr w:type="spellStart"/>
      <w:r w:rsidRPr="006D66CE">
        <w:rPr>
          <w:rFonts w:ascii="Times New Roman" w:hAnsi="Times New Roman" w:cs="Times New Roman"/>
          <w:i/>
          <w:sz w:val="24"/>
          <w:szCs w:val="24"/>
        </w:rPr>
        <w:t>inclu</w:t>
      </w:r>
      <w:proofErr w:type="spellEnd"/>
    </w:p>
    <w:p w14:paraId="3549E937" w14:textId="23C80863" w:rsidR="001E6960" w:rsidRPr="001E6960" w:rsidRDefault="001E6960" w:rsidP="00414AF8">
      <w:pPr>
        <w:spacing w:after="0" w:line="240" w:lineRule="auto"/>
        <w:ind w:left="851" w:right="708"/>
        <w:jc w:val="both"/>
        <w:rPr>
          <w:rFonts w:ascii="Times New Roman" w:hAnsi="Times New Roman" w:cs="Times New Roman"/>
          <w:sz w:val="24"/>
          <w:szCs w:val="24"/>
        </w:rPr>
      </w:pPr>
      <w:proofErr w:type="gramStart"/>
      <w:r w:rsidRPr="006D66CE">
        <w:rPr>
          <w:rFonts w:ascii="Times New Roman" w:hAnsi="Times New Roman" w:cs="Times New Roman"/>
          <w:i/>
          <w:sz w:val="24"/>
          <w:szCs w:val="24"/>
        </w:rPr>
        <w:t>ding</w:t>
      </w:r>
      <w:proofErr w:type="gramEnd"/>
      <w:r w:rsidRPr="006D66CE">
        <w:rPr>
          <w:rFonts w:ascii="Times New Roman" w:hAnsi="Times New Roman" w:cs="Times New Roman"/>
          <w:i/>
          <w:sz w:val="24"/>
          <w:szCs w:val="24"/>
        </w:rPr>
        <w:t xml:space="preserve"> aspects of conflict management.”</w:t>
      </w:r>
      <w:r w:rsidRPr="00542146">
        <w:rPr>
          <w:rFonts w:ascii="Times New Roman" w:hAnsi="Times New Roman" w:cs="Times New Roman"/>
          <w:sz w:val="24"/>
          <w:szCs w:val="24"/>
        </w:rPr>
        <w:t xml:space="preserve"> </w:t>
      </w:r>
      <w:r w:rsidRPr="003E6791">
        <w:rPr>
          <w:rStyle w:val="Emphasis"/>
          <w:rFonts w:ascii="Times New Roman" w:hAnsi="Times New Roman" w:cs="Times New Roman"/>
          <w:i w:val="0"/>
          <w:sz w:val="24"/>
          <w:szCs w:val="24"/>
        </w:rPr>
        <w:t>(TSEO, 14th April, 2025</w:t>
      </w:r>
      <w:r w:rsidRPr="00542146">
        <w:rPr>
          <w:rStyle w:val="Emphasis"/>
          <w:rFonts w:ascii="Times New Roman" w:hAnsi="Times New Roman" w:cs="Times New Roman"/>
          <w:sz w:val="24"/>
          <w:szCs w:val="24"/>
        </w:rPr>
        <w:t>)</w:t>
      </w:r>
    </w:p>
    <w:p w14:paraId="4BF695C8" w14:textId="4DDD0601" w:rsidR="008B6006" w:rsidRPr="00004C6F" w:rsidRDefault="008B6006" w:rsidP="008B6006">
      <w:pPr>
        <w:pStyle w:val="NormalWeb"/>
        <w:tabs>
          <w:tab w:val="left" w:pos="1890"/>
        </w:tabs>
        <w:spacing w:before="0" w:beforeAutospacing="0" w:after="0" w:afterAutospacing="0" w:line="480" w:lineRule="auto"/>
        <w:jc w:val="both"/>
        <w:rPr>
          <w:sz w:val="32"/>
        </w:rPr>
      </w:pPr>
      <w:r>
        <w:tab/>
      </w:r>
    </w:p>
    <w:p w14:paraId="5989DE07" w14:textId="77777777" w:rsidR="001E6960" w:rsidRDefault="001E6960" w:rsidP="00004C6F">
      <w:pPr>
        <w:pStyle w:val="NormalWeb"/>
        <w:spacing w:before="0" w:beforeAutospacing="0" w:after="0" w:afterAutospacing="0" w:line="480" w:lineRule="auto"/>
        <w:jc w:val="both"/>
      </w:pPr>
      <w:r>
        <w:t>The response from the District Education Officer aligns closely with the views of HS03 and HS04, collectively indicating that there are no formally established training programs specifically tailored to equip heads of schools with conflict management skills. Instead, educational leaders at the district level tend to share knowledge informally—through routine meetings or personal guidance—rather than through structured workshops or seminars. While there is a clear awareness of the importance of such training, limited financial resources hinder the organization of formal capacity-building initiatives.</w:t>
      </w:r>
    </w:p>
    <w:p w14:paraId="33696C50" w14:textId="77777777" w:rsidR="00004C6F" w:rsidRDefault="00004C6F" w:rsidP="00004C6F">
      <w:pPr>
        <w:pStyle w:val="NormalWeb"/>
        <w:spacing w:before="0" w:beforeAutospacing="0" w:after="0" w:afterAutospacing="0" w:line="480" w:lineRule="auto"/>
        <w:jc w:val="both"/>
      </w:pPr>
    </w:p>
    <w:p w14:paraId="68FE8762" w14:textId="40A292F8" w:rsidR="00A57E22" w:rsidRDefault="001E6960" w:rsidP="00004C6F">
      <w:pPr>
        <w:pStyle w:val="NormalWeb"/>
        <w:spacing w:before="0" w:beforeAutospacing="0" w:after="0" w:afterAutospacing="0" w:line="480" w:lineRule="auto"/>
        <w:jc w:val="both"/>
      </w:pPr>
      <w:r>
        <w:t>These findings suggest that although heads of schools receive some form of exposure to conflict management strategies, the lack of structured, comprehensive training limits their preparedness to handle increasingly complex interpersonal and professional conflicts in school settings. This observation resonates with the study by Smith and Johnson (2020), who emphasized the critical need for in-depth professional development programs focusing on conflict resolution. Similarly, Watkins and Morgan (2021) found that while most school leaders had received general administrative training, only a small fraction felt adequately prepared to mediate conflicts among teachers. They advocated practical, scenario-based training modules to build leaders’ confidence and equip them with actionable strategies.</w:t>
      </w:r>
    </w:p>
    <w:p w14:paraId="7634E408" w14:textId="77777777" w:rsidR="00847A94" w:rsidRPr="001E6960" w:rsidRDefault="00847A94" w:rsidP="00004C6F">
      <w:pPr>
        <w:pStyle w:val="NormalWeb"/>
        <w:spacing w:before="0" w:beforeAutospacing="0" w:after="0" w:afterAutospacing="0" w:line="480" w:lineRule="auto"/>
        <w:jc w:val="both"/>
      </w:pPr>
    </w:p>
    <w:p w14:paraId="05987B7F" w14:textId="1057BF31" w:rsidR="00062381" w:rsidRPr="00014DAF" w:rsidRDefault="00062381" w:rsidP="00004C6F">
      <w:pPr>
        <w:pStyle w:val="ListParagraph"/>
        <w:widowControl/>
        <w:numPr>
          <w:ilvl w:val="2"/>
          <w:numId w:val="40"/>
        </w:numPr>
        <w:tabs>
          <w:tab w:val="left" w:pos="3852"/>
        </w:tabs>
        <w:autoSpaceDE/>
        <w:autoSpaceDN/>
        <w:spacing w:line="480" w:lineRule="auto"/>
        <w:contextualSpacing/>
        <w:jc w:val="both"/>
        <w:textAlignment w:val="baseline"/>
        <w:outlineLvl w:val="0"/>
        <w:rPr>
          <w:b/>
          <w:color w:val="0E101A"/>
          <w:sz w:val="24"/>
          <w:szCs w:val="24"/>
        </w:rPr>
      </w:pPr>
      <w:bookmarkStart w:id="140" w:name="_Toc201050123"/>
      <w:r w:rsidRPr="00014DAF">
        <w:rPr>
          <w:b/>
          <w:color w:val="0E101A"/>
          <w:sz w:val="24"/>
          <w:szCs w:val="24"/>
        </w:rPr>
        <w:t xml:space="preserve">The Extent </w:t>
      </w:r>
      <w:r w:rsidR="001E6960">
        <w:rPr>
          <w:b/>
          <w:color w:val="0E101A"/>
          <w:sz w:val="24"/>
          <w:szCs w:val="24"/>
        </w:rPr>
        <w:t xml:space="preserve">of </w:t>
      </w:r>
      <w:r w:rsidRPr="00014DAF">
        <w:rPr>
          <w:b/>
          <w:color w:val="0E101A"/>
          <w:sz w:val="24"/>
          <w:szCs w:val="24"/>
        </w:rPr>
        <w:t xml:space="preserve">Training Provided to Heads of Schools </w:t>
      </w:r>
      <w:r w:rsidR="006D66CE">
        <w:rPr>
          <w:b/>
          <w:color w:val="0E101A"/>
          <w:sz w:val="24"/>
          <w:szCs w:val="24"/>
        </w:rPr>
        <w:t>i</w:t>
      </w:r>
      <w:r w:rsidRPr="00014DAF">
        <w:rPr>
          <w:b/>
          <w:color w:val="0E101A"/>
          <w:sz w:val="24"/>
          <w:szCs w:val="24"/>
        </w:rPr>
        <w:t>s Adequate in Effectively Resolving Teacher</w:t>
      </w:r>
      <w:r w:rsidR="006D66CE">
        <w:rPr>
          <w:b/>
          <w:color w:val="0E101A"/>
          <w:sz w:val="24"/>
          <w:szCs w:val="24"/>
        </w:rPr>
        <w:t>s’</w:t>
      </w:r>
      <w:r w:rsidRPr="00014DAF">
        <w:rPr>
          <w:b/>
          <w:color w:val="0E101A"/>
          <w:sz w:val="24"/>
          <w:szCs w:val="24"/>
        </w:rPr>
        <w:t xml:space="preserve"> Conflict</w:t>
      </w:r>
      <w:bookmarkEnd w:id="140"/>
      <w:r w:rsidR="00004C6F">
        <w:rPr>
          <w:b/>
          <w:color w:val="0E101A"/>
          <w:sz w:val="24"/>
          <w:szCs w:val="24"/>
        </w:rPr>
        <w:fldChar w:fldCharType="begin"/>
      </w:r>
      <w:r w:rsidR="00004C6F">
        <w:instrText xml:space="preserve"> TC "</w:instrText>
      </w:r>
      <w:bookmarkStart w:id="141" w:name="_Toc208371516"/>
      <w:r w:rsidR="00004C6F" w:rsidRPr="00C65258">
        <w:rPr>
          <w:b/>
          <w:color w:val="0E101A"/>
          <w:sz w:val="24"/>
          <w:szCs w:val="24"/>
        </w:rPr>
        <w:instrText>4.5.2 The Extent of Training Provided to Heads of Schools is Adequate in Effectively Resolving Teachers’ Conflict</w:instrText>
      </w:r>
      <w:bookmarkEnd w:id="141"/>
      <w:r w:rsidR="00004C6F">
        <w:instrText xml:space="preserve">" \f C \l "1" </w:instrText>
      </w:r>
      <w:r w:rsidR="00004C6F">
        <w:rPr>
          <w:b/>
          <w:color w:val="0E101A"/>
          <w:sz w:val="24"/>
          <w:szCs w:val="24"/>
        </w:rPr>
        <w:fldChar w:fldCharType="end"/>
      </w:r>
    </w:p>
    <w:p w14:paraId="3B14741F" w14:textId="20910033" w:rsidR="001E6960" w:rsidRPr="001E6960" w:rsidRDefault="001E6960" w:rsidP="00004C6F">
      <w:pPr>
        <w:pStyle w:val="NormalWeb"/>
        <w:spacing w:before="0" w:beforeAutospacing="0" w:after="0" w:afterAutospacing="0" w:line="480" w:lineRule="auto"/>
        <w:jc w:val="both"/>
      </w:pPr>
      <w:r>
        <w:t>As previously mentioned, heads of schools are believed to have received some training on managing teachers’ conflicts in secondary schools. This sub-question aimed to assess the extent to which such training has effectively enabled heads of schools to resolve disputes among teachers. Participants shared their perspectives in response to this question. To begin with, one head of school, coded HS05, was quoted as saying:</w:t>
      </w:r>
    </w:p>
    <w:p w14:paraId="69CC457F" w14:textId="4D5DD457" w:rsidR="00062381" w:rsidRPr="001E6960" w:rsidRDefault="001E6960" w:rsidP="00004C6F">
      <w:pPr>
        <w:spacing w:after="0" w:line="240" w:lineRule="auto"/>
        <w:ind w:left="720" w:right="566" w:firstLine="60"/>
        <w:jc w:val="both"/>
        <w:rPr>
          <w:rFonts w:ascii="Times New Roman" w:hAnsi="Times New Roman" w:cs="Times New Roman"/>
          <w:sz w:val="24"/>
          <w:szCs w:val="24"/>
        </w:rPr>
      </w:pPr>
      <w:r w:rsidRPr="003E6791">
        <w:rPr>
          <w:rFonts w:ascii="Times New Roman" w:hAnsi="Times New Roman" w:cs="Times New Roman"/>
          <w:i/>
          <w:sz w:val="24"/>
          <w:szCs w:val="24"/>
        </w:rPr>
        <w:t>“Although we do not receive comprehensive and consistent training on managing teachers’ conflicts, we can still apply the skills we have effectively. The limited training we receive helps us build confidence in our decisions when resolving conflicts among teachers.”</w:t>
      </w:r>
      <w:r w:rsidRPr="00542146">
        <w:rPr>
          <w:rFonts w:ascii="Times New Roman" w:hAnsi="Times New Roman" w:cs="Times New Roman"/>
          <w:sz w:val="24"/>
          <w:szCs w:val="24"/>
        </w:rPr>
        <w:t xml:space="preserve"> </w:t>
      </w:r>
      <w:r w:rsidRPr="003E6791">
        <w:rPr>
          <w:rFonts w:ascii="Times New Roman" w:hAnsi="Times New Roman" w:cs="Times New Roman"/>
          <w:i/>
          <w:sz w:val="24"/>
          <w:szCs w:val="24"/>
        </w:rPr>
        <w:t>(HS05, 15th April, 2025)</w:t>
      </w:r>
    </w:p>
    <w:p w14:paraId="0F47E985" w14:textId="77777777" w:rsidR="00004C6F" w:rsidRDefault="00004C6F" w:rsidP="001E6960">
      <w:pPr>
        <w:spacing w:line="480" w:lineRule="auto"/>
        <w:jc w:val="both"/>
        <w:rPr>
          <w:rFonts w:ascii="Times New Roman" w:hAnsi="Times New Roman" w:cs="Times New Roman"/>
          <w:sz w:val="24"/>
          <w:szCs w:val="24"/>
        </w:rPr>
      </w:pPr>
    </w:p>
    <w:p w14:paraId="6379DFB4" w14:textId="294C35CC" w:rsidR="001E6960" w:rsidRDefault="001E6960" w:rsidP="00004C6F">
      <w:pPr>
        <w:spacing w:after="0" w:line="480" w:lineRule="auto"/>
        <w:jc w:val="both"/>
        <w:rPr>
          <w:rFonts w:ascii="Times New Roman" w:hAnsi="Times New Roman" w:cs="Times New Roman"/>
          <w:sz w:val="24"/>
          <w:szCs w:val="24"/>
        </w:rPr>
      </w:pPr>
      <w:r w:rsidRPr="00542146">
        <w:rPr>
          <w:rFonts w:ascii="Times New Roman" w:hAnsi="Times New Roman" w:cs="Times New Roman"/>
          <w:sz w:val="24"/>
          <w:szCs w:val="24"/>
        </w:rPr>
        <w:t xml:space="preserve">The response from the head of </w:t>
      </w:r>
      <w:r>
        <w:rPr>
          <w:rFonts w:ascii="Times New Roman" w:hAnsi="Times New Roman" w:cs="Times New Roman"/>
          <w:sz w:val="24"/>
          <w:szCs w:val="24"/>
        </w:rPr>
        <w:t xml:space="preserve">the </w:t>
      </w:r>
      <w:r w:rsidRPr="00542146">
        <w:rPr>
          <w:rFonts w:ascii="Times New Roman" w:hAnsi="Times New Roman" w:cs="Times New Roman"/>
          <w:sz w:val="24"/>
          <w:szCs w:val="24"/>
        </w:rPr>
        <w:t xml:space="preserve">school (HS05) implies that although the training provided on conflict management is limited, it is still utilized effectively in resolving teachers’ conflicts. This suggests that even minimal exposure to conflict resolution strategies can </w:t>
      </w:r>
      <w:r>
        <w:rPr>
          <w:rFonts w:ascii="Times New Roman" w:hAnsi="Times New Roman" w:cs="Times New Roman"/>
          <w:sz w:val="24"/>
          <w:szCs w:val="24"/>
        </w:rPr>
        <w:t>positively</w:t>
      </w:r>
      <w:r w:rsidRPr="00542146">
        <w:rPr>
          <w:rFonts w:ascii="Times New Roman" w:hAnsi="Times New Roman" w:cs="Times New Roman"/>
          <w:sz w:val="24"/>
          <w:szCs w:val="24"/>
        </w:rPr>
        <w:t xml:space="preserve"> impact </w:t>
      </w:r>
      <w:r>
        <w:rPr>
          <w:rFonts w:ascii="Times New Roman" w:hAnsi="Times New Roman" w:cs="Times New Roman"/>
          <w:sz w:val="24"/>
          <w:szCs w:val="24"/>
        </w:rPr>
        <w:t xml:space="preserve">the situation </w:t>
      </w:r>
      <w:r w:rsidRPr="00542146">
        <w:rPr>
          <w:rFonts w:ascii="Times New Roman" w:hAnsi="Times New Roman" w:cs="Times New Roman"/>
          <w:sz w:val="24"/>
          <w:szCs w:val="24"/>
        </w:rPr>
        <w:t>when applied appropriately. However, the findings also highlight the need for more structured and comprehensive training to enhance the effectiveness of conflict management among school leaders. When training is inadequate, heads of schools are left to rely on personal experience and general leadership knowledge, which may not always be sufficient in handling complex interpersonal disputes. These findings align with the views of Smith and Johnson (2020), who emphasized the importance of targeted professional development to equip school leaders with practical tools for effective conflict resolution. Thus, strengthening training programs would likely improve the overall management of teacher conflicts in secondary schools, creating a more harmonious teaching environment.</w:t>
      </w:r>
    </w:p>
    <w:p w14:paraId="316C22BE" w14:textId="77777777" w:rsidR="00004C6F" w:rsidRPr="001E6960" w:rsidRDefault="00004C6F" w:rsidP="00847A94">
      <w:pPr>
        <w:spacing w:after="0" w:line="360" w:lineRule="auto"/>
        <w:jc w:val="both"/>
        <w:rPr>
          <w:rFonts w:ascii="Times New Roman" w:hAnsi="Times New Roman" w:cs="Times New Roman"/>
          <w:sz w:val="24"/>
          <w:szCs w:val="24"/>
        </w:rPr>
      </w:pPr>
    </w:p>
    <w:p w14:paraId="0EA259EC" w14:textId="77777777" w:rsidR="00062381" w:rsidRDefault="00062381" w:rsidP="00004C6F">
      <w:pPr>
        <w:tabs>
          <w:tab w:val="left" w:pos="3852"/>
        </w:tabs>
        <w:spacing w:after="0" w:line="480" w:lineRule="auto"/>
        <w:ind w:right="115"/>
        <w:jc w:val="both"/>
        <w:textAlignment w:val="baseline"/>
        <w:rPr>
          <w:rFonts w:ascii="Times New Roman" w:hAnsi="Times New Roman"/>
          <w:color w:val="0E101A"/>
          <w:sz w:val="24"/>
          <w:szCs w:val="24"/>
        </w:rPr>
      </w:pPr>
      <w:r>
        <w:rPr>
          <w:rFonts w:ascii="Times New Roman" w:hAnsi="Times New Roman"/>
          <w:color w:val="0E101A"/>
          <w:sz w:val="24"/>
          <w:szCs w:val="24"/>
        </w:rPr>
        <w:t>Similarly, the other school head with a code HS06 elaborated:</w:t>
      </w:r>
    </w:p>
    <w:p w14:paraId="313CFFA2" w14:textId="3BC99630" w:rsidR="001E6960" w:rsidRDefault="00004C6F" w:rsidP="00004C6F">
      <w:pPr>
        <w:pStyle w:val="NormalWeb"/>
        <w:spacing w:before="0" w:beforeAutospacing="0" w:after="0" w:afterAutospacing="0"/>
        <w:ind w:left="720" w:right="1275"/>
        <w:jc w:val="both"/>
      </w:pPr>
      <w:r w:rsidRPr="003E6791">
        <w:rPr>
          <w:i/>
        </w:rPr>
        <w:t>The skills we have acquired from various sources have significantly enhanced our ability to resolve conflicts effectively within schools. As a result, when teachers' disputes are addressed and settled, a safer and more supportive working environment is created, which ultimately leads to improved job performance.”</w:t>
      </w:r>
      <w:r>
        <w:t xml:space="preserve"> </w:t>
      </w:r>
      <w:r w:rsidRPr="003E6791">
        <w:rPr>
          <w:i/>
        </w:rPr>
        <w:t xml:space="preserve">(HS06, 16th April, 2025). </w:t>
      </w:r>
      <w:r w:rsidR="001E6960" w:rsidRPr="003E6791">
        <w:rPr>
          <w:i/>
        </w:rPr>
        <w:t>“</w:t>
      </w:r>
    </w:p>
    <w:p w14:paraId="6F8A0BC3" w14:textId="77777777" w:rsidR="00004C6F" w:rsidRPr="00004C6F" w:rsidRDefault="00004C6F" w:rsidP="00004C6F">
      <w:pPr>
        <w:pStyle w:val="NormalWeb"/>
        <w:spacing w:before="0" w:beforeAutospacing="0" w:after="0" w:afterAutospacing="0" w:line="480" w:lineRule="auto"/>
        <w:jc w:val="both"/>
        <w:rPr>
          <w:sz w:val="32"/>
        </w:rPr>
      </w:pPr>
    </w:p>
    <w:p w14:paraId="140C650C" w14:textId="6EAE42CF" w:rsidR="001E6960" w:rsidRDefault="001E6960" w:rsidP="00004C6F">
      <w:pPr>
        <w:pStyle w:val="NormalWeb"/>
        <w:spacing w:before="0" w:beforeAutospacing="0" w:after="0" w:afterAutospacing="0" w:line="480" w:lineRule="auto"/>
        <w:jc w:val="both"/>
      </w:pPr>
      <w:r>
        <w:t xml:space="preserve">The responses from HS06 indicate that the conflict resolution skills acquired by heads of schools through various general training programs contribute to fostering safer and more collaborative working environments in secondary schools. Despite the absence of formal, specialized seminars or workshops specifically targeting conflict management, heads of schools apply various techniques, often drawn from personal experience or general leadership training, to manage disputes effectively. The combined findings from HS05 and HS06 suggest that while training in conflict management exists in some form, it remains insufficient in scope and depth. This highlights a gap in professional development that, if addressed, could significantly enhance the ability of school leaders to prevent and resolve teacher conflicts proactively. </w:t>
      </w:r>
    </w:p>
    <w:p w14:paraId="157AF0DC" w14:textId="77777777" w:rsidR="00004C6F" w:rsidRDefault="00004C6F" w:rsidP="00004C6F">
      <w:pPr>
        <w:pStyle w:val="NormalWeb"/>
        <w:spacing w:before="0" w:beforeAutospacing="0" w:after="0" w:afterAutospacing="0" w:line="480" w:lineRule="auto"/>
        <w:jc w:val="both"/>
      </w:pPr>
    </w:p>
    <w:p w14:paraId="2ECDAF8A" w14:textId="77777777" w:rsidR="001E6960" w:rsidRDefault="001E6960" w:rsidP="00004C6F">
      <w:pPr>
        <w:pStyle w:val="NormalWeb"/>
        <w:spacing w:before="0" w:beforeAutospacing="0" w:after="0" w:afterAutospacing="0" w:line="480" w:lineRule="auto"/>
        <w:jc w:val="both"/>
      </w:pPr>
      <w:r>
        <w:t xml:space="preserve">The results align with Anna (2022), who noted that effective conflict resolution strategies positively impact school management by promoting peace, teamwork, high teacher retention, and improved academic outcomes. Similarly, </w:t>
      </w:r>
      <w:proofErr w:type="spellStart"/>
      <w:r>
        <w:t>Mulenga</w:t>
      </w:r>
      <w:proofErr w:type="spellEnd"/>
      <w:r>
        <w:t xml:space="preserve"> and </w:t>
      </w:r>
      <w:proofErr w:type="spellStart"/>
      <w:r>
        <w:t>Luangala</w:t>
      </w:r>
      <w:proofErr w:type="spellEnd"/>
      <w:r>
        <w:t xml:space="preserve"> (2022) observed that while school leaders often receive general leadership training, there is a notable lack of specialized instruction on mediating teacher disputes. Therefore, the findings underscore the urgent need for comprehensive, targeted training programs that equip heads of schools with practical and context-specific conflict management skills.</w:t>
      </w:r>
    </w:p>
    <w:p w14:paraId="23D401B9" w14:textId="77777777" w:rsidR="001E6960" w:rsidRPr="00542146" w:rsidRDefault="001E6960" w:rsidP="001E6960">
      <w:pPr>
        <w:spacing w:line="480" w:lineRule="auto"/>
        <w:jc w:val="both"/>
        <w:rPr>
          <w:rFonts w:ascii="Times New Roman" w:hAnsi="Times New Roman" w:cs="Times New Roman"/>
          <w:sz w:val="24"/>
          <w:szCs w:val="24"/>
        </w:rPr>
      </w:pPr>
    </w:p>
    <w:p w14:paraId="079B994F" w14:textId="78988153" w:rsidR="00A57E22" w:rsidRDefault="00A57E22">
      <w:pPr>
        <w:rPr>
          <w:rFonts w:ascii="Times New Roman" w:hAnsi="Times New Roman"/>
          <w:color w:val="0E101A"/>
          <w:sz w:val="24"/>
          <w:szCs w:val="24"/>
        </w:rPr>
      </w:pPr>
      <w:r>
        <w:rPr>
          <w:rFonts w:ascii="Times New Roman" w:hAnsi="Times New Roman"/>
          <w:color w:val="0E101A"/>
          <w:sz w:val="24"/>
          <w:szCs w:val="24"/>
        </w:rPr>
        <w:br w:type="page"/>
      </w:r>
    </w:p>
    <w:p w14:paraId="7755113C" w14:textId="1A29110E" w:rsidR="00062381" w:rsidRPr="00B47FE0" w:rsidRDefault="00062381" w:rsidP="00847A94">
      <w:pPr>
        <w:pStyle w:val="Heading1"/>
        <w:spacing w:before="0" w:line="480" w:lineRule="auto"/>
        <w:jc w:val="center"/>
        <w:rPr>
          <w:rFonts w:ascii="Times New Roman" w:eastAsia="Calibri" w:hAnsi="Times New Roman" w:cs="Times New Roman"/>
          <w:b/>
          <w:color w:val="000000" w:themeColor="text1"/>
          <w:sz w:val="24"/>
          <w:szCs w:val="24"/>
        </w:rPr>
      </w:pPr>
      <w:bookmarkStart w:id="142" w:name="_Toc201050124"/>
      <w:r w:rsidRPr="00B47FE0">
        <w:rPr>
          <w:rFonts w:ascii="Times New Roman" w:eastAsia="Calibri" w:hAnsi="Times New Roman" w:cs="Times New Roman"/>
          <w:b/>
          <w:color w:val="000000" w:themeColor="text1"/>
          <w:sz w:val="24"/>
          <w:szCs w:val="24"/>
        </w:rPr>
        <w:t>CHAPTER FIVE</w:t>
      </w:r>
      <w:bookmarkEnd w:id="142"/>
      <w:r w:rsidR="00004C6F">
        <w:rPr>
          <w:rFonts w:ascii="Times New Roman" w:eastAsia="Calibri" w:hAnsi="Times New Roman" w:cs="Times New Roman"/>
          <w:b/>
          <w:color w:val="000000" w:themeColor="text1"/>
          <w:sz w:val="24"/>
          <w:szCs w:val="24"/>
        </w:rPr>
        <w:fldChar w:fldCharType="begin"/>
      </w:r>
      <w:r w:rsidR="00004C6F">
        <w:instrText xml:space="preserve"> TC "</w:instrText>
      </w:r>
      <w:bookmarkStart w:id="143" w:name="_Toc208371517"/>
      <w:r w:rsidR="00004C6F" w:rsidRPr="00767246">
        <w:rPr>
          <w:rFonts w:ascii="Times New Roman" w:eastAsia="Calibri" w:hAnsi="Times New Roman" w:cs="Times New Roman"/>
          <w:b/>
          <w:color w:val="000000" w:themeColor="text1"/>
          <w:sz w:val="24"/>
          <w:szCs w:val="24"/>
        </w:rPr>
        <w:instrText>CHAPTER FIVE</w:instrText>
      </w:r>
      <w:bookmarkEnd w:id="143"/>
      <w:r w:rsidR="00004C6F">
        <w:instrText xml:space="preserve">" \f C \l "1" </w:instrText>
      </w:r>
      <w:r w:rsidR="00004C6F">
        <w:rPr>
          <w:rFonts w:ascii="Times New Roman" w:eastAsia="Calibri" w:hAnsi="Times New Roman" w:cs="Times New Roman"/>
          <w:b/>
          <w:color w:val="000000" w:themeColor="text1"/>
          <w:sz w:val="24"/>
          <w:szCs w:val="24"/>
        </w:rPr>
        <w:fldChar w:fldCharType="end"/>
      </w:r>
    </w:p>
    <w:p w14:paraId="15832B14" w14:textId="18D2C4F8" w:rsidR="00062381" w:rsidRPr="00B47FE0" w:rsidRDefault="00062381" w:rsidP="00847A94">
      <w:pPr>
        <w:pStyle w:val="Heading1"/>
        <w:spacing w:before="0" w:line="480" w:lineRule="auto"/>
        <w:jc w:val="center"/>
        <w:rPr>
          <w:rFonts w:ascii="Times New Roman" w:eastAsia="Calibri" w:hAnsi="Times New Roman" w:cs="Times New Roman"/>
          <w:color w:val="000000" w:themeColor="text1"/>
          <w:sz w:val="24"/>
          <w:szCs w:val="24"/>
        </w:rPr>
      </w:pPr>
      <w:bookmarkStart w:id="144" w:name="_Toc201050125"/>
      <w:r w:rsidRPr="00B47FE0">
        <w:rPr>
          <w:rFonts w:ascii="Times New Roman" w:eastAsia="Calibri" w:hAnsi="Times New Roman" w:cs="Times New Roman"/>
          <w:b/>
          <w:color w:val="000000" w:themeColor="text1"/>
          <w:sz w:val="24"/>
          <w:szCs w:val="24"/>
        </w:rPr>
        <w:t>SUMMARY OF FINDINGS, CONCLUSIONS AND RECOMMENDATIONS</w:t>
      </w:r>
      <w:bookmarkEnd w:id="144"/>
      <w:r w:rsidR="00004C6F">
        <w:rPr>
          <w:rFonts w:ascii="Times New Roman" w:eastAsia="Calibri" w:hAnsi="Times New Roman" w:cs="Times New Roman"/>
          <w:b/>
          <w:color w:val="000000" w:themeColor="text1"/>
          <w:sz w:val="24"/>
          <w:szCs w:val="24"/>
        </w:rPr>
        <w:fldChar w:fldCharType="begin"/>
      </w:r>
      <w:r w:rsidR="00004C6F">
        <w:instrText xml:space="preserve"> TC "</w:instrText>
      </w:r>
      <w:bookmarkStart w:id="145" w:name="_Toc208371518"/>
      <w:r w:rsidR="00004C6F" w:rsidRPr="00FB703D">
        <w:rPr>
          <w:rFonts w:ascii="Times New Roman" w:eastAsia="Calibri" w:hAnsi="Times New Roman" w:cs="Times New Roman"/>
          <w:b/>
          <w:color w:val="000000" w:themeColor="text1"/>
          <w:sz w:val="24"/>
          <w:szCs w:val="24"/>
        </w:rPr>
        <w:instrText>SUMMARY OF FINDINGS, CONCLUSIONS AND RECOMMENDATIONS</w:instrText>
      </w:r>
      <w:bookmarkEnd w:id="145"/>
      <w:r w:rsidR="00004C6F">
        <w:instrText xml:space="preserve">" \f C \l "1" </w:instrText>
      </w:r>
      <w:r w:rsidR="00004C6F">
        <w:rPr>
          <w:rFonts w:ascii="Times New Roman" w:eastAsia="Calibri" w:hAnsi="Times New Roman" w:cs="Times New Roman"/>
          <w:b/>
          <w:color w:val="000000" w:themeColor="text1"/>
          <w:sz w:val="24"/>
          <w:szCs w:val="24"/>
        </w:rPr>
        <w:fldChar w:fldCharType="end"/>
      </w:r>
    </w:p>
    <w:p w14:paraId="6418508A" w14:textId="55D9034D" w:rsidR="00062381" w:rsidRPr="00B47FE0" w:rsidRDefault="00062381" w:rsidP="00847A94">
      <w:pPr>
        <w:pStyle w:val="Heading1"/>
        <w:spacing w:before="0" w:line="480" w:lineRule="auto"/>
        <w:rPr>
          <w:rFonts w:ascii="Times New Roman" w:eastAsia="Calibri" w:hAnsi="Times New Roman" w:cs="Times New Roman"/>
          <w:color w:val="000000" w:themeColor="text1"/>
          <w:sz w:val="24"/>
          <w:szCs w:val="24"/>
        </w:rPr>
      </w:pPr>
      <w:bookmarkStart w:id="146" w:name="_Toc201050126"/>
      <w:r w:rsidRPr="00B47FE0">
        <w:rPr>
          <w:rFonts w:ascii="Times New Roman" w:eastAsia="Calibri" w:hAnsi="Times New Roman" w:cs="Times New Roman"/>
          <w:b/>
          <w:color w:val="000000" w:themeColor="text1"/>
          <w:sz w:val="24"/>
          <w:szCs w:val="24"/>
        </w:rPr>
        <w:t>5.1</w:t>
      </w:r>
      <w:r w:rsidRPr="00B47FE0">
        <w:rPr>
          <w:rFonts w:ascii="Times New Roman" w:eastAsia="Calibri" w:hAnsi="Times New Roman" w:cs="Times New Roman"/>
          <w:color w:val="000000" w:themeColor="text1"/>
          <w:sz w:val="24"/>
          <w:szCs w:val="24"/>
        </w:rPr>
        <w:t xml:space="preserve"> </w:t>
      </w:r>
      <w:r w:rsidRPr="00B47FE0">
        <w:rPr>
          <w:rFonts w:ascii="Times New Roman" w:eastAsia="Calibri" w:hAnsi="Times New Roman" w:cs="Times New Roman"/>
          <w:b/>
          <w:color w:val="000000" w:themeColor="text1"/>
          <w:sz w:val="24"/>
          <w:szCs w:val="24"/>
        </w:rPr>
        <w:t>Introduction</w:t>
      </w:r>
      <w:bookmarkEnd w:id="146"/>
      <w:r w:rsidR="00004C6F">
        <w:rPr>
          <w:rFonts w:ascii="Times New Roman" w:eastAsia="Calibri" w:hAnsi="Times New Roman" w:cs="Times New Roman"/>
          <w:b/>
          <w:color w:val="000000" w:themeColor="text1"/>
          <w:sz w:val="24"/>
          <w:szCs w:val="24"/>
        </w:rPr>
        <w:fldChar w:fldCharType="begin"/>
      </w:r>
      <w:r w:rsidR="00004C6F">
        <w:instrText xml:space="preserve"> TC "</w:instrText>
      </w:r>
      <w:bookmarkStart w:id="147" w:name="_Toc208371519"/>
      <w:r w:rsidR="00004C6F" w:rsidRPr="00CF497B">
        <w:rPr>
          <w:rFonts w:ascii="Times New Roman" w:eastAsia="Calibri" w:hAnsi="Times New Roman" w:cs="Times New Roman"/>
          <w:b/>
          <w:color w:val="000000" w:themeColor="text1"/>
          <w:sz w:val="24"/>
          <w:szCs w:val="24"/>
        </w:rPr>
        <w:instrText>5.1</w:instrText>
      </w:r>
      <w:r w:rsidR="00004C6F" w:rsidRPr="00CF497B">
        <w:rPr>
          <w:rFonts w:ascii="Times New Roman" w:eastAsia="Calibri" w:hAnsi="Times New Roman" w:cs="Times New Roman"/>
          <w:color w:val="000000" w:themeColor="text1"/>
          <w:sz w:val="24"/>
          <w:szCs w:val="24"/>
        </w:rPr>
        <w:instrText xml:space="preserve"> </w:instrText>
      </w:r>
      <w:r w:rsidR="00004C6F" w:rsidRPr="00CF497B">
        <w:rPr>
          <w:rFonts w:ascii="Times New Roman" w:eastAsia="Calibri" w:hAnsi="Times New Roman" w:cs="Times New Roman"/>
          <w:b/>
          <w:color w:val="000000" w:themeColor="text1"/>
          <w:sz w:val="24"/>
          <w:szCs w:val="24"/>
        </w:rPr>
        <w:instrText>Introduction</w:instrText>
      </w:r>
      <w:bookmarkEnd w:id="147"/>
      <w:r w:rsidR="00004C6F">
        <w:instrText xml:space="preserve">" \f C \l "1" </w:instrText>
      </w:r>
      <w:r w:rsidR="00004C6F">
        <w:rPr>
          <w:rFonts w:ascii="Times New Roman" w:eastAsia="Calibri" w:hAnsi="Times New Roman" w:cs="Times New Roman"/>
          <w:b/>
          <w:color w:val="000000" w:themeColor="text1"/>
          <w:sz w:val="24"/>
          <w:szCs w:val="24"/>
        </w:rPr>
        <w:fldChar w:fldCharType="end"/>
      </w:r>
    </w:p>
    <w:p w14:paraId="47188673" w14:textId="77777777" w:rsidR="001E6960" w:rsidRDefault="001E6960" w:rsidP="00004C6F">
      <w:pPr>
        <w:spacing w:after="0" w:line="480" w:lineRule="auto"/>
        <w:jc w:val="both"/>
        <w:rPr>
          <w:rFonts w:ascii="Times New Roman" w:eastAsia="Times New Roman" w:hAnsi="Times New Roman" w:cs="Times New Roman"/>
          <w:bCs/>
          <w:sz w:val="24"/>
          <w:szCs w:val="24"/>
        </w:rPr>
      </w:pPr>
      <w:r w:rsidRPr="001E6960">
        <w:rPr>
          <w:rFonts w:ascii="Times New Roman" w:eastAsia="Times New Roman" w:hAnsi="Times New Roman" w:cs="Times New Roman"/>
          <w:bCs/>
          <w:sz w:val="24"/>
          <w:szCs w:val="24"/>
        </w:rPr>
        <w:t xml:space="preserve">The general objective of this study was to examine school management strategies in managing conflicts among secondary school teachers in </w:t>
      </w:r>
      <w:proofErr w:type="spellStart"/>
      <w:r w:rsidRPr="001E6960">
        <w:rPr>
          <w:rFonts w:ascii="Times New Roman" w:eastAsia="Times New Roman" w:hAnsi="Times New Roman" w:cs="Times New Roman"/>
          <w:bCs/>
          <w:sz w:val="24"/>
          <w:szCs w:val="24"/>
        </w:rPr>
        <w:t>Bunda</w:t>
      </w:r>
      <w:proofErr w:type="spellEnd"/>
      <w:r w:rsidRPr="001E6960">
        <w:rPr>
          <w:rFonts w:ascii="Times New Roman" w:eastAsia="Times New Roman" w:hAnsi="Times New Roman" w:cs="Times New Roman"/>
          <w:bCs/>
          <w:sz w:val="24"/>
          <w:szCs w:val="24"/>
        </w:rPr>
        <w:t xml:space="preserve"> Town Council, Mara Region. Chapter Five </w:t>
      </w:r>
      <w:proofErr w:type="spellStart"/>
      <w:r w:rsidRPr="001E6960">
        <w:rPr>
          <w:rFonts w:ascii="Times New Roman" w:eastAsia="Times New Roman" w:hAnsi="Times New Roman" w:cs="Times New Roman"/>
          <w:bCs/>
          <w:sz w:val="24"/>
          <w:szCs w:val="24"/>
        </w:rPr>
        <w:t>summarises</w:t>
      </w:r>
      <w:proofErr w:type="spellEnd"/>
      <w:r w:rsidRPr="001E6960">
        <w:rPr>
          <w:rFonts w:ascii="Times New Roman" w:eastAsia="Times New Roman" w:hAnsi="Times New Roman" w:cs="Times New Roman"/>
          <w:bCs/>
          <w:sz w:val="24"/>
          <w:szCs w:val="24"/>
        </w:rPr>
        <w:t xml:space="preserve"> the study, main findings, and conclusions aligned with the specific objectives, recommendations, and suggestions for further research.</w:t>
      </w:r>
    </w:p>
    <w:p w14:paraId="01607B44" w14:textId="77777777" w:rsidR="00004C6F" w:rsidRPr="00542146" w:rsidRDefault="00004C6F" w:rsidP="00004C6F">
      <w:pPr>
        <w:spacing w:after="0" w:line="480" w:lineRule="auto"/>
        <w:jc w:val="both"/>
        <w:rPr>
          <w:rFonts w:ascii="Times New Roman" w:eastAsia="Times New Roman" w:hAnsi="Times New Roman" w:cs="Times New Roman"/>
          <w:sz w:val="24"/>
          <w:szCs w:val="24"/>
        </w:rPr>
      </w:pPr>
    </w:p>
    <w:p w14:paraId="12EAB3E2" w14:textId="0509B1A2" w:rsidR="001E6960" w:rsidRPr="00B47FE0" w:rsidRDefault="001E6960" w:rsidP="00004C6F">
      <w:pPr>
        <w:pStyle w:val="Heading1"/>
        <w:spacing w:before="0"/>
        <w:rPr>
          <w:rFonts w:ascii="Times New Roman" w:eastAsia="Times New Roman" w:hAnsi="Times New Roman" w:cs="Times New Roman"/>
          <w:b/>
          <w:bCs/>
          <w:color w:val="000000" w:themeColor="text1"/>
          <w:sz w:val="24"/>
          <w:szCs w:val="24"/>
        </w:rPr>
      </w:pPr>
      <w:bookmarkStart w:id="148" w:name="_Toc201050127"/>
      <w:r w:rsidRPr="00B47FE0">
        <w:rPr>
          <w:rFonts w:ascii="Times New Roman" w:eastAsia="Times New Roman" w:hAnsi="Times New Roman" w:cs="Times New Roman"/>
          <w:b/>
          <w:bCs/>
          <w:color w:val="000000" w:themeColor="text1"/>
          <w:sz w:val="24"/>
          <w:szCs w:val="24"/>
        </w:rPr>
        <w:t>5.2 Summary</w:t>
      </w:r>
      <w:bookmarkEnd w:id="148"/>
      <w:r w:rsidR="00004C6F">
        <w:rPr>
          <w:rFonts w:ascii="Times New Roman" w:eastAsia="Times New Roman" w:hAnsi="Times New Roman" w:cs="Times New Roman"/>
          <w:b/>
          <w:bCs/>
          <w:color w:val="000000" w:themeColor="text1"/>
          <w:sz w:val="24"/>
          <w:szCs w:val="24"/>
        </w:rPr>
        <w:fldChar w:fldCharType="begin"/>
      </w:r>
      <w:r w:rsidR="00004C6F">
        <w:instrText xml:space="preserve"> TC "</w:instrText>
      </w:r>
      <w:bookmarkStart w:id="149" w:name="_Toc208371520"/>
      <w:r w:rsidR="00004C6F" w:rsidRPr="00646C16">
        <w:rPr>
          <w:rFonts w:ascii="Times New Roman" w:eastAsia="Times New Roman" w:hAnsi="Times New Roman" w:cs="Times New Roman"/>
          <w:b/>
          <w:bCs/>
          <w:color w:val="000000" w:themeColor="text1"/>
          <w:sz w:val="24"/>
          <w:szCs w:val="24"/>
        </w:rPr>
        <w:instrText>5.2 Summary</w:instrText>
      </w:r>
      <w:bookmarkEnd w:id="149"/>
      <w:r w:rsidR="00004C6F">
        <w:instrText xml:space="preserve">" \f C \l "1" </w:instrText>
      </w:r>
      <w:r w:rsidR="00004C6F">
        <w:rPr>
          <w:rFonts w:ascii="Times New Roman" w:eastAsia="Times New Roman" w:hAnsi="Times New Roman" w:cs="Times New Roman"/>
          <w:b/>
          <w:bCs/>
          <w:color w:val="000000" w:themeColor="text1"/>
          <w:sz w:val="24"/>
          <w:szCs w:val="24"/>
        </w:rPr>
        <w:fldChar w:fldCharType="end"/>
      </w:r>
    </w:p>
    <w:p w14:paraId="5103B13A" w14:textId="53704E0F" w:rsidR="001E6960" w:rsidRPr="00B47FE0" w:rsidRDefault="001E6960" w:rsidP="00B47FE0">
      <w:pPr>
        <w:pStyle w:val="Heading1"/>
        <w:rPr>
          <w:rFonts w:ascii="Times New Roman" w:eastAsia="Times New Roman" w:hAnsi="Times New Roman" w:cs="Times New Roman"/>
          <w:b/>
          <w:bCs/>
          <w:color w:val="000000" w:themeColor="text1"/>
          <w:sz w:val="24"/>
          <w:szCs w:val="24"/>
        </w:rPr>
      </w:pPr>
      <w:bookmarkStart w:id="150" w:name="_Toc201050128"/>
      <w:r w:rsidRPr="00B47FE0">
        <w:rPr>
          <w:rFonts w:ascii="Times New Roman" w:eastAsia="Times New Roman" w:hAnsi="Times New Roman" w:cs="Times New Roman"/>
          <w:b/>
          <w:bCs/>
          <w:color w:val="000000" w:themeColor="text1"/>
          <w:sz w:val="24"/>
          <w:szCs w:val="24"/>
        </w:rPr>
        <w:t>5.2.1 Summary of the Study</w:t>
      </w:r>
      <w:bookmarkEnd w:id="150"/>
      <w:r w:rsidR="00004C6F">
        <w:rPr>
          <w:rFonts w:ascii="Times New Roman" w:eastAsia="Times New Roman" w:hAnsi="Times New Roman" w:cs="Times New Roman"/>
          <w:b/>
          <w:bCs/>
          <w:color w:val="000000" w:themeColor="text1"/>
          <w:sz w:val="24"/>
          <w:szCs w:val="24"/>
        </w:rPr>
        <w:fldChar w:fldCharType="begin"/>
      </w:r>
      <w:r w:rsidR="00004C6F">
        <w:instrText xml:space="preserve"> TC "</w:instrText>
      </w:r>
      <w:bookmarkStart w:id="151" w:name="_Toc208371521"/>
      <w:r w:rsidR="00004C6F" w:rsidRPr="00EF2043">
        <w:rPr>
          <w:rFonts w:ascii="Times New Roman" w:eastAsia="Times New Roman" w:hAnsi="Times New Roman" w:cs="Times New Roman"/>
          <w:b/>
          <w:bCs/>
          <w:color w:val="000000" w:themeColor="text1"/>
          <w:sz w:val="24"/>
          <w:szCs w:val="24"/>
        </w:rPr>
        <w:instrText>5.2.1 Summary of the Study</w:instrText>
      </w:r>
      <w:bookmarkEnd w:id="151"/>
      <w:r w:rsidR="00004C6F">
        <w:instrText xml:space="preserve">" \f C \l "1" </w:instrText>
      </w:r>
      <w:r w:rsidR="00004C6F">
        <w:rPr>
          <w:rFonts w:ascii="Times New Roman" w:eastAsia="Times New Roman" w:hAnsi="Times New Roman" w:cs="Times New Roman"/>
          <w:b/>
          <w:bCs/>
          <w:color w:val="000000" w:themeColor="text1"/>
          <w:sz w:val="24"/>
          <w:szCs w:val="24"/>
        </w:rPr>
        <w:fldChar w:fldCharType="end"/>
      </w:r>
    </w:p>
    <w:p w14:paraId="15B2ECE4" w14:textId="77777777" w:rsidR="001E6960" w:rsidRDefault="001E6960" w:rsidP="00004C6F">
      <w:p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 xml:space="preserve">This study investigated school management strategies </w:t>
      </w:r>
      <w:r>
        <w:rPr>
          <w:rFonts w:ascii="Times New Roman" w:eastAsia="Times New Roman" w:hAnsi="Times New Roman" w:cs="Times New Roman"/>
          <w:sz w:val="24"/>
          <w:szCs w:val="24"/>
        </w:rPr>
        <w:t>for managing</w:t>
      </w:r>
      <w:r w:rsidRPr="00542146">
        <w:rPr>
          <w:rFonts w:ascii="Times New Roman" w:eastAsia="Times New Roman" w:hAnsi="Times New Roman" w:cs="Times New Roman"/>
          <w:sz w:val="24"/>
          <w:szCs w:val="24"/>
        </w:rPr>
        <w:t xml:space="preserve"> conflicts among secondary school teachers in </w:t>
      </w:r>
      <w:proofErr w:type="spellStart"/>
      <w:r w:rsidRPr="00542146">
        <w:rPr>
          <w:rFonts w:ascii="Times New Roman" w:eastAsia="Times New Roman" w:hAnsi="Times New Roman" w:cs="Times New Roman"/>
          <w:sz w:val="24"/>
          <w:szCs w:val="24"/>
        </w:rPr>
        <w:t>Bunda</w:t>
      </w:r>
      <w:proofErr w:type="spellEnd"/>
      <w:r w:rsidRPr="00542146">
        <w:rPr>
          <w:rFonts w:ascii="Times New Roman" w:eastAsia="Times New Roman" w:hAnsi="Times New Roman" w:cs="Times New Roman"/>
          <w:sz w:val="24"/>
          <w:szCs w:val="24"/>
        </w:rPr>
        <w:t xml:space="preserve"> Town Council, Mara Region. Specifically, it explored the major causes of teacher conflicts in secondary schools, examined the conflict management strategies employed by heads of schools, and assessed the adequacy of training provided to heads of schools in effectively resolving teacher conflicts. Follett’s Organizational Conflict Management Theory (OCMT) </w:t>
      </w:r>
      <w:r>
        <w:rPr>
          <w:rFonts w:ascii="Times New Roman" w:eastAsia="Times New Roman" w:hAnsi="Times New Roman" w:cs="Times New Roman"/>
          <w:sz w:val="24"/>
          <w:szCs w:val="24"/>
        </w:rPr>
        <w:t>w</w:t>
      </w:r>
      <w:r w:rsidRPr="00542146">
        <w:rPr>
          <w:rFonts w:ascii="Times New Roman" w:eastAsia="Times New Roman" w:hAnsi="Times New Roman" w:cs="Times New Roman"/>
          <w:sz w:val="24"/>
          <w:szCs w:val="24"/>
        </w:rPr>
        <w:t>as the theoretical framework. The study adopted a mixed methods approach under the pragmatism paradigm, utilizing a convergent design. The sample comprised 83 respondents, including 75 teachers, 6 heads of schools, 1 district education officer, and 1 officer from the Teachers Service Commission (TSC). Data collection methods included questionnaires and interviews.</w:t>
      </w:r>
    </w:p>
    <w:p w14:paraId="7206A213" w14:textId="77777777" w:rsidR="00847A94" w:rsidRPr="00542146" w:rsidRDefault="00847A94" w:rsidP="00847A94">
      <w:pPr>
        <w:spacing w:after="0" w:line="360" w:lineRule="auto"/>
        <w:jc w:val="both"/>
        <w:rPr>
          <w:rFonts w:ascii="Times New Roman" w:eastAsia="Times New Roman" w:hAnsi="Times New Roman" w:cs="Times New Roman"/>
          <w:sz w:val="24"/>
          <w:szCs w:val="24"/>
        </w:rPr>
      </w:pPr>
    </w:p>
    <w:p w14:paraId="0C36B31C" w14:textId="5BFC527B" w:rsidR="001E6960" w:rsidRPr="00B47FE0" w:rsidRDefault="001E6960" w:rsidP="00004C6F">
      <w:pPr>
        <w:pStyle w:val="Heading1"/>
        <w:spacing w:before="0" w:line="480" w:lineRule="auto"/>
        <w:rPr>
          <w:rFonts w:ascii="Times New Roman" w:eastAsia="Times New Roman" w:hAnsi="Times New Roman" w:cs="Times New Roman"/>
          <w:b/>
          <w:bCs/>
          <w:color w:val="000000" w:themeColor="text1"/>
          <w:sz w:val="24"/>
          <w:szCs w:val="24"/>
        </w:rPr>
      </w:pPr>
      <w:bookmarkStart w:id="152" w:name="_Toc201050129"/>
      <w:r w:rsidRPr="00B47FE0">
        <w:rPr>
          <w:rFonts w:ascii="Times New Roman" w:eastAsia="Times New Roman" w:hAnsi="Times New Roman" w:cs="Times New Roman"/>
          <w:b/>
          <w:bCs/>
          <w:color w:val="000000" w:themeColor="text1"/>
          <w:sz w:val="24"/>
          <w:szCs w:val="24"/>
        </w:rPr>
        <w:t>5.2.2 Summary of the Main Findings</w:t>
      </w:r>
      <w:bookmarkEnd w:id="152"/>
      <w:r w:rsidR="00004C6F">
        <w:rPr>
          <w:rFonts w:ascii="Times New Roman" w:eastAsia="Times New Roman" w:hAnsi="Times New Roman" w:cs="Times New Roman"/>
          <w:b/>
          <w:bCs/>
          <w:color w:val="000000" w:themeColor="text1"/>
          <w:sz w:val="24"/>
          <w:szCs w:val="24"/>
        </w:rPr>
        <w:fldChar w:fldCharType="begin"/>
      </w:r>
      <w:r w:rsidR="00004C6F">
        <w:instrText xml:space="preserve"> TC "</w:instrText>
      </w:r>
      <w:bookmarkStart w:id="153" w:name="_Toc208371522"/>
      <w:r w:rsidR="00004C6F" w:rsidRPr="001031FD">
        <w:rPr>
          <w:rFonts w:ascii="Times New Roman" w:eastAsia="Times New Roman" w:hAnsi="Times New Roman" w:cs="Times New Roman"/>
          <w:b/>
          <w:bCs/>
          <w:color w:val="000000" w:themeColor="text1"/>
          <w:sz w:val="24"/>
          <w:szCs w:val="24"/>
        </w:rPr>
        <w:instrText>5.2.2 Summary of the Main Findings</w:instrText>
      </w:r>
      <w:bookmarkEnd w:id="153"/>
      <w:r w:rsidR="00004C6F">
        <w:instrText xml:space="preserve">" \f C \l "1" </w:instrText>
      </w:r>
      <w:r w:rsidR="00004C6F">
        <w:rPr>
          <w:rFonts w:ascii="Times New Roman" w:eastAsia="Times New Roman" w:hAnsi="Times New Roman" w:cs="Times New Roman"/>
          <w:b/>
          <w:bCs/>
          <w:color w:val="000000" w:themeColor="text1"/>
          <w:sz w:val="24"/>
          <w:szCs w:val="24"/>
        </w:rPr>
        <w:fldChar w:fldCharType="end"/>
      </w:r>
    </w:p>
    <w:p w14:paraId="2981E934" w14:textId="77777777" w:rsidR="001E6960" w:rsidRPr="00542146" w:rsidRDefault="001E6960" w:rsidP="00004C6F">
      <w:p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Based on the findings from the three specific objectives discussed in Chapter Four, the following main points were summarized:</w:t>
      </w:r>
    </w:p>
    <w:p w14:paraId="77DC33EC" w14:textId="77777777" w:rsidR="001E6960" w:rsidRPr="00542146" w:rsidRDefault="001E6960" w:rsidP="00004C6F">
      <w:pPr>
        <w:numPr>
          <w:ilvl w:val="0"/>
          <w:numId w:val="33"/>
        </w:num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b/>
          <w:bCs/>
          <w:sz w:val="24"/>
          <w:szCs w:val="24"/>
        </w:rPr>
        <w:t>Causes of Teachers’ Conflict:</w:t>
      </w:r>
      <w:r w:rsidRPr="00542146">
        <w:rPr>
          <w:rFonts w:ascii="Times New Roman" w:eastAsia="Times New Roman" w:hAnsi="Times New Roman" w:cs="Times New Roman"/>
          <w:sz w:val="24"/>
          <w:szCs w:val="24"/>
        </w:rPr>
        <w:t xml:space="preserve"> Multiple factors contributed to conflicts among teachers in secondary schools, including poor communication, ineffective leadership styles, competition over limited resources, unclear roles and responsibilities, heavy teaching workloads, and lack of cooperation. These factors increased the likelihood of misunderstandings and conflicts among teachers.</w:t>
      </w:r>
    </w:p>
    <w:p w14:paraId="55C0E23D" w14:textId="77777777" w:rsidR="001E6960" w:rsidRPr="00542146" w:rsidRDefault="001E6960" w:rsidP="001E6960">
      <w:pPr>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b/>
          <w:bCs/>
          <w:sz w:val="24"/>
          <w:szCs w:val="24"/>
        </w:rPr>
        <w:t>Conflict Management Strategies:</w:t>
      </w:r>
      <w:r w:rsidRPr="00542146">
        <w:rPr>
          <w:rFonts w:ascii="Times New Roman" w:eastAsia="Times New Roman" w:hAnsi="Times New Roman" w:cs="Times New Roman"/>
          <w:sz w:val="24"/>
          <w:szCs w:val="24"/>
        </w:rPr>
        <w:t xml:space="preserve"> Heads of schools actively addressed teacher conflicts using various strategies to create a safer teaching environment. The most commonly employed approaches included mediation, negotiation, collaboration, </w:t>
      </w:r>
      <w:proofErr w:type="spellStart"/>
      <w:r w:rsidRPr="00542146">
        <w:rPr>
          <w:rFonts w:ascii="Times New Roman" w:eastAsia="Times New Roman" w:hAnsi="Times New Roman" w:cs="Times New Roman"/>
          <w:sz w:val="24"/>
          <w:szCs w:val="24"/>
        </w:rPr>
        <w:t>counselling</w:t>
      </w:r>
      <w:proofErr w:type="spellEnd"/>
      <w:r w:rsidRPr="00542146">
        <w:rPr>
          <w:rFonts w:ascii="Times New Roman" w:eastAsia="Times New Roman" w:hAnsi="Times New Roman" w:cs="Times New Roman"/>
          <w:sz w:val="24"/>
          <w:szCs w:val="24"/>
        </w:rPr>
        <w:t>, impartiality, and fair decision-making.</w:t>
      </w:r>
    </w:p>
    <w:p w14:paraId="63B42197" w14:textId="77777777" w:rsidR="001E6960" w:rsidRDefault="001E6960" w:rsidP="00847A94">
      <w:pPr>
        <w:numPr>
          <w:ilvl w:val="0"/>
          <w:numId w:val="33"/>
        </w:num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b/>
          <w:bCs/>
          <w:sz w:val="24"/>
          <w:szCs w:val="24"/>
        </w:rPr>
        <w:t>Adequacy of Training:</w:t>
      </w:r>
      <w:r w:rsidRPr="00542146">
        <w:rPr>
          <w:rFonts w:ascii="Times New Roman" w:eastAsia="Times New Roman" w:hAnsi="Times New Roman" w:cs="Times New Roman"/>
          <w:sz w:val="24"/>
          <w:szCs w:val="24"/>
        </w:rPr>
        <w:t xml:space="preserve"> Heads of schools generally did not receive formal training on conflict resolution from district authorities. Instead, they relied heavily on prior experience and knowledge. While some training was imparted through academic forums and TAHOSSA meetings, it was limited. Nonetheless, heads of schools effectively utilized their existing knowledge to manage conflicts in their schools.</w:t>
      </w:r>
    </w:p>
    <w:p w14:paraId="3E2DBFC1" w14:textId="77777777" w:rsidR="00847A94" w:rsidRPr="00542146" w:rsidRDefault="00847A94" w:rsidP="00847A94">
      <w:pPr>
        <w:spacing w:after="0" w:line="480" w:lineRule="auto"/>
        <w:ind w:left="720"/>
        <w:jc w:val="both"/>
        <w:rPr>
          <w:rFonts w:ascii="Times New Roman" w:eastAsia="Times New Roman" w:hAnsi="Times New Roman" w:cs="Times New Roman"/>
          <w:sz w:val="24"/>
          <w:szCs w:val="24"/>
        </w:rPr>
      </w:pPr>
    </w:p>
    <w:p w14:paraId="1079791F" w14:textId="34B483BC" w:rsidR="001E6960" w:rsidRPr="00B47FE0" w:rsidRDefault="001E6960" w:rsidP="00004C6F">
      <w:pPr>
        <w:pStyle w:val="Heading1"/>
        <w:spacing w:before="0" w:line="480" w:lineRule="auto"/>
        <w:rPr>
          <w:rFonts w:ascii="Times New Roman" w:eastAsia="Times New Roman" w:hAnsi="Times New Roman" w:cs="Times New Roman"/>
          <w:b/>
          <w:bCs/>
          <w:color w:val="000000" w:themeColor="text1"/>
          <w:sz w:val="24"/>
          <w:szCs w:val="24"/>
        </w:rPr>
      </w:pPr>
      <w:bookmarkStart w:id="154" w:name="_Toc201050130"/>
      <w:r w:rsidRPr="00B47FE0">
        <w:rPr>
          <w:rFonts w:ascii="Times New Roman" w:eastAsia="Times New Roman" w:hAnsi="Times New Roman" w:cs="Times New Roman"/>
          <w:b/>
          <w:bCs/>
          <w:color w:val="000000" w:themeColor="text1"/>
          <w:sz w:val="24"/>
          <w:szCs w:val="24"/>
        </w:rPr>
        <w:t>5.3 Conclusions</w:t>
      </w:r>
      <w:bookmarkEnd w:id="154"/>
      <w:r w:rsidR="00004C6F">
        <w:rPr>
          <w:rFonts w:ascii="Times New Roman" w:eastAsia="Times New Roman" w:hAnsi="Times New Roman" w:cs="Times New Roman"/>
          <w:b/>
          <w:bCs/>
          <w:color w:val="000000" w:themeColor="text1"/>
          <w:sz w:val="24"/>
          <w:szCs w:val="24"/>
        </w:rPr>
        <w:fldChar w:fldCharType="begin"/>
      </w:r>
      <w:r w:rsidR="00004C6F">
        <w:instrText xml:space="preserve"> TC "</w:instrText>
      </w:r>
      <w:bookmarkStart w:id="155" w:name="_Toc208371523"/>
      <w:r w:rsidR="00004C6F" w:rsidRPr="004225FA">
        <w:rPr>
          <w:rFonts w:ascii="Times New Roman" w:eastAsia="Times New Roman" w:hAnsi="Times New Roman" w:cs="Times New Roman"/>
          <w:b/>
          <w:bCs/>
          <w:color w:val="000000" w:themeColor="text1"/>
          <w:sz w:val="24"/>
          <w:szCs w:val="24"/>
        </w:rPr>
        <w:instrText>5.3 Conclusions</w:instrText>
      </w:r>
      <w:bookmarkEnd w:id="155"/>
      <w:r w:rsidR="00004C6F">
        <w:instrText xml:space="preserve">" \f C \l "1" </w:instrText>
      </w:r>
      <w:r w:rsidR="00004C6F">
        <w:rPr>
          <w:rFonts w:ascii="Times New Roman" w:eastAsia="Times New Roman" w:hAnsi="Times New Roman" w:cs="Times New Roman"/>
          <w:b/>
          <w:bCs/>
          <w:color w:val="000000" w:themeColor="text1"/>
          <w:sz w:val="24"/>
          <w:szCs w:val="24"/>
        </w:rPr>
        <w:fldChar w:fldCharType="end"/>
      </w:r>
    </w:p>
    <w:p w14:paraId="1F2856E2" w14:textId="77777777" w:rsidR="001E6960" w:rsidRPr="00542146" w:rsidRDefault="001E6960" w:rsidP="00004C6F">
      <w:p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Drawing from the study findings, the following conclusions were made:</w:t>
      </w:r>
    </w:p>
    <w:p w14:paraId="6999CD8D" w14:textId="7CA442DD" w:rsidR="001E6960" w:rsidRPr="001E6960" w:rsidRDefault="001E6960" w:rsidP="00004C6F">
      <w:pPr>
        <w:pStyle w:val="ListParagraph"/>
        <w:numPr>
          <w:ilvl w:val="0"/>
          <w:numId w:val="34"/>
        </w:numPr>
        <w:spacing w:line="480" w:lineRule="auto"/>
        <w:jc w:val="both"/>
        <w:rPr>
          <w:sz w:val="24"/>
          <w:szCs w:val="24"/>
        </w:rPr>
      </w:pPr>
      <w:r w:rsidRPr="004F0862">
        <w:rPr>
          <w:b/>
          <w:bCs/>
          <w:sz w:val="24"/>
          <w:szCs w:val="24"/>
        </w:rPr>
        <w:t>Regarding the Causes of Conflict</w:t>
      </w:r>
      <w:r w:rsidRPr="001E6960">
        <w:rPr>
          <w:bCs/>
          <w:sz w:val="24"/>
          <w:szCs w:val="24"/>
        </w:rPr>
        <w:t>:</w:t>
      </w:r>
      <w:r w:rsidRPr="001E6960">
        <w:rPr>
          <w:sz w:val="24"/>
          <w:szCs w:val="24"/>
        </w:rPr>
        <w:t xml:space="preserve"> Teacher conflicts will likely persist in secondary schools if contributing factors are not addressed by teachers, school leaders, the community, and the government. Continuous conflicts hinder teachers’ performance and negatively affect students’ academic outcomes.</w:t>
      </w:r>
    </w:p>
    <w:p w14:paraId="4C6F95EE" w14:textId="76218FE3" w:rsidR="001E6960" w:rsidRPr="00542146" w:rsidRDefault="001E6960" w:rsidP="001E6960">
      <w:pPr>
        <w:numPr>
          <w:ilvl w:val="0"/>
          <w:numId w:val="34"/>
        </w:numPr>
        <w:tabs>
          <w:tab w:val="clear" w:pos="360"/>
          <w:tab w:val="num" w:pos="720"/>
        </w:tabs>
        <w:spacing w:before="100" w:beforeAutospacing="1" w:after="100" w:afterAutospacing="1" w:line="480" w:lineRule="auto"/>
        <w:jc w:val="both"/>
        <w:rPr>
          <w:rFonts w:ascii="Times New Roman" w:eastAsia="Times New Roman" w:hAnsi="Times New Roman" w:cs="Times New Roman"/>
          <w:sz w:val="24"/>
          <w:szCs w:val="24"/>
        </w:rPr>
      </w:pPr>
      <w:r w:rsidRPr="004F0862">
        <w:rPr>
          <w:rFonts w:ascii="Times New Roman" w:eastAsia="Times New Roman" w:hAnsi="Times New Roman" w:cs="Times New Roman"/>
          <w:b/>
          <w:bCs/>
          <w:sz w:val="24"/>
          <w:szCs w:val="24"/>
        </w:rPr>
        <w:t>Regarding Conflict Management:</w:t>
      </w:r>
      <w:r w:rsidRPr="00542146">
        <w:rPr>
          <w:rFonts w:ascii="Times New Roman" w:eastAsia="Times New Roman" w:hAnsi="Times New Roman" w:cs="Times New Roman"/>
          <w:sz w:val="24"/>
          <w:szCs w:val="24"/>
        </w:rPr>
        <w:t xml:space="preserve"> </w:t>
      </w:r>
      <w:r w:rsidR="00E84395">
        <w:rPr>
          <w:rFonts w:ascii="Times New Roman" w:eastAsia="Times New Roman" w:hAnsi="Times New Roman" w:cs="Times New Roman"/>
          <w:sz w:val="24"/>
          <w:szCs w:val="24"/>
        </w:rPr>
        <w:t>It is essential for heads of schools to continually enhance their skills and knowledge of various conflict management strategies</w:t>
      </w:r>
      <w:r w:rsidRPr="00542146">
        <w:rPr>
          <w:rFonts w:ascii="Times New Roman" w:eastAsia="Times New Roman" w:hAnsi="Times New Roman" w:cs="Times New Roman"/>
          <w:sz w:val="24"/>
          <w:szCs w:val="24"/>
        </w:rPr>
        <w:t>.</w:t>
      </w:r>
      <w:r w:rsidR="00E84395">
        <w:rPr>
          <w:rFonts w:ascii="Times New Roman" w:eastAsia="Times New Roman" w:hAnsi="Times New Roman" w:cs="Times New Roman"/>
          <w:sz w:val="24"/>
          <w:szCs w:val="24"/>
        </w:rPr>
        <w:t xml:space="preserve"> By doing so, they can effectively resolve conflicts among teachers, fostering a more harmonious and productive education </w:t>
      </w:r>
    </w:p>
    <w:p w14:paraId="6FD7A107" w14:textId="100A7377" w:rsidR="001E6960" w:rsidRDefault="001E6960" w:rsidP="00004C6F">
      <w:pPr>
        <w:numPr>
          <w:ilvl w:val="0"/>
          <w:numId w:val="34"/>
        </w:numPr>
        <w:tabs>
          <w:tab w:val="clear" w:pos="360"/>
          <w:tab w:val="num" w:pos="720"/>
        </w:tabs>
        <w:spacing w:after="0" w:line="480" w:lineRule="auto"/>
        <w:jc w:val="both"/>
        <w:rPr>
          <w:rFonts w:ascii="Times New Roman" w:eastAsia="Times New Roman" w:hAnsi="Times New Roman" w:cs="Times New Roman"/>
          <w:sz w:val="24"/>
          <w:szCs w:val="24"/>
        </w:rPr>
      </w:pPr>
      <w:r w:rsidRPr="004F0862">
        <w:rPr>
          <w:rFonts w:ascii="Times New Roman" w:eastAsia="Times New Roman" w:hAnsi="Times New Roman" w:cs="Times New Roman"/>
          <w:b/>
          <w:bCs/>
          <w:sz w:val="24"/>
          <w:szCs w:val="24"/>
        </w:rPr>
        <w:t>Regarding Training Adequacy:</w:t>
      </w:r>
      <w:r w:rsidRPr="00542146">
        <w:rPr>
          <w:rFonts w:ascii="Times New Roman" w:eastAsia="Times New Roman" w:hAnsi="Times New Roman" w:cs="Times New Roman"/>
          <w:sz w:val="24"/>
          <w:szCs w:val="24"/>
        </w:rPr>
        <w:t xml:space="preserve"> Although heads of schools successfully manage conflicts, they lack sufficient formal training and necessary skills in conflict resolution. Thus, current</w:t>
      </w:r>
      <w:r w:rsidR="00BB784E">
        <w:rPr>
          <w:rFonts w:ascii="Times New Roman" w:eastAsia="Times New Roman" w:hAnsi="Times New Roman" w:cs="Times New Roman"/>
          <w:sz w:val="24"/>
          <w:szCs w:val="24"/>
        </w:rPr>
        <w:t>ly</w:t>
      </w:r>
      <w:r w:rsidRPr="00542146">
        <w:rPr>
          <w:rFonts w:ascii="Times New Roman" w:eastAsia="Times New Roman" w:hAnsi="Times New Roman" w:cs="Times New Roman"/>
          <w:sz w:val="24"/>
          <w:szCs w:val="24"/>
        </w:rPr>
        <w:t xml:space="preserve"> training programs </w:t>
      </w:r>
      <w:r w:rsidR="00AF455B">
        <w:rPr>
          <w:rFonts w:ascii="Times New Roman" w:eastAsia="Times New Roman" w:hAnsi="Times New Roman" w:cs="Times New Roman"/>
          <w:sz w:val="24"/>
          <w:szCs w:val="24"/>
        </w:rPr>
        <w:t xml:space="preserve">provided to heads of schools </w:t>
      </w:r>
      <w:r w:rsidRPr="00542146">
        <w:rPr>
          <w:rFonts w:ascii="Times New Roman" w:eastAsia="Times New Roman" w:hAnsi="Times New Roman" w:cs="Times New Roman"/>
          <w:sz w:val="24"/>
          <w:szCs w:val="24"/>
        </w:rPr>
        <w:t>are inadequate.</w:t>
      </w:r>
    </w:p>
    <w:p w14:paraId="01629164" w14:textId="77777777" w:rsidR="00004C6F" w:rsidRPr="00542146" w:rsidRDefault="00004C6F" w:rsidP="00004C6F">
      <w:pPr>
        <w:spacing w:after="0" w:line="480" w:lineRule="auto"/>
        <w:ind w:left="360"/>
        <w:jc w:val="both"/>
        <w:rPr>
          <w:rFonts w:ascii="Times New Roman" w:eastAsia="Times New Roman" w:hAnsi="Times New Roman" w:cs="Times New Roman"/>
          <w:sz w:val="24"/>
          <w:szCs w:val="24"/>
        </w:rPr>
      </w:pPr>
    </w:p>
    <w:p w14:paraId="3E497404" w14:textId="1C303AE2" w:rsidR="001E6960" w:rsidRPr="00B47FE0" w:rsidRDefault="001E6960" w:rsidP="00004C6F">
      <w:pPr>
        <w:pStyle w:val="Heading1"/>
        <w:spacing w:before="0" w:line="480" w:lineRule="auto"/>
        <w:rPr>
          <w:rFonts w:ascii="Times New Roman" w:eastAsia="Times New Roman" w:hAnsi="Times New Roman" w:cs="Times New Roman"/>
          <w:b/>
          <w:bCs/>
          <w:color w:val="000000" w:themeColor="text1"/>
          <w:sz w:val="24"/>
          <w:szCs w:val="24"/>
        </w:rPr>
      </w:pPr>
      <w:bookmarkStart w:id="156" w:name="_Toc201050131"/>
      <w:r w:rsidRPr="00B47FE0">
        <w:rPr>
          <w:rFonts w:ascii="Times New Roman" w:eastAsia="Times New Roman" w:hAnsi="Times New Roman" w:cs="Times New Roman"/>
          <w:b/>
          <w:bCs/>
          <w:color w:val="000000" w:themeColor="text1"/>
          <w:sz w:val="24"/>
          <w:szCs w:val="24"/>
        </w:rPr>
        <w:t>5.4 Recommendations for Action</w:t>
      </w:r>
      <w:bookmarkEnd w:id="156"/>
      <w:r w:rsidR="00004C6F">
        <w:rPr>
          <w:rFonts w:ascii="Times New Roman" w:eastAsia="Times New Roman" w:hAnsi="Times New Roman" w:cs="Times New Roman"/>
          <w:b/>
          <w:bCs/>
          <w:color w:val="000000" w:themeColor="text1"/>
          <w:sz w:val="24"/>
          <w:szCs w:val="24"/>
        </w:rPr>
        <w:fldChar w:fldCharType="begin"/>
      </w:r>
      <w:r w:rsidR="00004C6F">
        <w:instrText xml:space="preserve"> TC "</w:instrText>
      </w:r>
      <w:bookmarkStart w:id="157" w:name="_Toc208371524"/>
      <w:r w:rsidR="00004C6F" w:rsidRPr="006F1C59">
        <w:rPr>
          <w:rFonts w:ascii="Times New Roman" w:eastAsia="Times New Roman" w:hAnsi="Times New Roman" w:cs="Times New Roman"/>
          <w:b/>
          <w:bCs/>
          <w:color w:val="000000" w:themeColor="text1"/>
          <w:sz w:val="24"/>
          <w:szCs w:val="24"/>
        </w:rPr>
        <w:instrText>5.4 Recommendations for Action</w:instrText>
      </w:r>
      <w:bookmarkEnd w:id="157"/>
      <w:r w:rsidR="00004C6F">
        <w:instrText xml:space="preserve">" \f C \l "1" </w:instrText>
      </w:r>
      <w:r w:rsidR="00004C6F">
        <w:rPr>
          <w:rFonts w:ascii="Times New Roman" w:eastAsia="Times New Roman" w:hAnsi="Times New Roman" w:cs="Times New Roman"/>
          <w:b/>
          <w:bCs/>
          <w:color w:val="000000" w:themeColor="text1"/>
          <w:sz w:val="24"/>
          <w:szCs w:val="24"/>
        </w:rPr>
        <w:fldChar w:fldCharType="end"/>
      </w:r>
    </w:p>
    <w:p w14:paraId="22F49BA4" w14:textId="77777777" w:rsidR="001E6960" w:rsidRPr="00542146" w:rsidRDefault="001E6960" w:rsidP="00004C6F">
      <w:p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Based on the study’s findings and conclusions, the following recommendations are proposed:</w:t>
      </w:r>
    </w:p>
    <w:p w14:paraId="1D03A26B" w14:textId="377B3374" w:rsidR="001E6960" w:rsidRPr="00542146" w:rsidRDefault="001E6960" w:rsidP="00DA7850">
      <w:pPr>
        <w:spacing w:before="100" w:beforeAutospacing="1" w:after="100" w:afterAutospacing="1" w:line="360" w:lineRule="auto"/>
        <w:ind w:left="426" w:hanging="426"/>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 xml:space="preserve">a) </w:t>
      </w:r>
      <w:r w:rsidR="005D1598">
        <w:rPr>
          <w:rFonts w:ascii="Times New Roman" w:eastAsia="Times New Roman" w:hAnsi="Times New Roman" w:cs="Times New Roman"/>
          <w:sz w:val="24"/>
          <w:szCs w:val="24"/>
        </w:rPr>
        <w:tab/>
      </w:r>
      <w:r w:rsidRPr="00542146">
        <w:rPr>
          <w:rFonts w:ascii="Times New Roman" w:eastAsia="Times New Roman" w:hAnsi="Times New Roman" w:cs="Times New Roman"/>
          <w:sz w:val="24"/>
          <w:szCs w:val="24"/>
        </w:rPr>
        <w:t>All stakeholders should actively contribute to preventing conflicts among teachers in secondary schools.</w:t>
      </w:r>
    </w:p>
    <w:p w14:paraId="2F7AB36C" w14:textId="748B52BE" w:rsidR="001E6960" w:rsidRPr="00542146" w:rsidRDefault="001E6960" w:rsidP="00DA7850">
      <w:pPr>
        <w:spacing w:before="100" w:beforeAutospacing="1" w:after="100" w:afterAutospacing="1" w:line="360" w:lineRule="auto"/>
        <w:ind w:left="567" w:hanging="567"/>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 xml:space="preserve">b) </w:t>
      </w:r>
      <w:r w:rsidR="005D1598">
        <w:rPr>
          <w:rFonts w:ascii="Times New Roman" w:eastAsia="Times New Roman" w:hAnsi="Times New Roman" w:cs="Times New Roman"/>
          <w:sz w:val="24"/>
          <w:szCs w:val="24"/>
        </w:rPr>
        <w:tab/>
      </w:r>
      <w:r w:rsidRPr="00542146">
        <w:rPr>
          <w:rFonts w:ascii="Times New Roman" w:eastAsia="Times New Roman" w:hAnsi="Times New Roman" w:cs="Times New Roman"/>
          <w:sz w:val="24"/>
          <w:szCs w:val="24"/>
        </w:rPr>
        <w:t>Heads of schools should primarily focus on preventing conflicts rather than merely resolving them. However, when conflicts occur, they must apply appropriate conflict management strategies.</w:t>
      </w:r>
    </w:p>
    <w:p w14:paraId="1141F3D4" w14:textId="331D5B10" w:rsidR="001E6960" w:rsidRDefault="001E6960" w:rsidP="00004C6F">
      <w:pPr>
        <w:spacing w:after="0" w:line="360" w:lineRule="auto"/>
        <w:ind w:left="567" w:hanging="567"/>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 xml:space="preserve">c) </w:t>
      </w:r>
      <w:r w:rsidR="005D1598">
        <w:rPr>
          <w:rFonts w:ascii="Times New Roman" w:eastAsia="Times New Roman" w:hAnsi="Times New Roman" w:cs="Times New Roman"/>
          <w:sz w:val="24"/>
          <w:szCs w:val="24"/>
        </w:rPr>
        <w:tab/>
      </w:r>
      <w:r w:rsidRPr="00542146">
        <w:rPr>
          <w:rFonts w:ascii="Times New Roman" w:eastAsia="Times New Roman" w:hAnsi="Times New Roman" w:cs="Times New Roman"/>
          <w:sz w:val="24"/>
          <w:szCs w:val="24"/>
        </w:rPr>
        <w:t>Adequate and comprehensive training programs should be provided to heads of schools, e</w:t>
      </w:r>
      <w:r>
        <w:rPr>
          <w:rFonts w:ascii="Times New Roman" w:eastAsia="Times New Roman" w:hAnsi="Times New Roman" w:cs="Times New Roman"/>
          <w:sz w:val="24"/>
          <w:szCs w:val="24"/>
        </w:rPr>
        <w:t>xception</w:t>
      </w:r>
      <w:r w:rsidRPr="00542146">
        <w:rPr>
          <w:rFonts w:ascii="Times New Roman" w:eastAsia="Times New Roman" w:hAnsi="Times New Roman" w:cs="Times New Roman"/>
          <w:sz w:val="24"/>
          <w:szCs w:val="24"/>
        </w:rPr>
        <w:t>ally newly appointed ones, to equip them with essential skills for effective conflict management.</w:t>
      </w:r>
    </w:p>
    <w:p w14:paraId="6EA8AA96" w14:textId="42DAE939" w:rsidR="00004C6F" w:rsidRPr="00542146" w:rsidRDefault="00847A94" w:rsidP="00847A94">
      <w:pPr>
        <w:tabs>
          <w:tab w:val="left" w:pos="1605"/>
        </w:tabs>
        <w:spacing w:after="0"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A33CB55" w14:textId="5C0EBBF9" w:rsidR="001E6960" w:rsidRPr="00B47FE0" w:rsidRDefault="001E6960" w:rsidP="00004C6F">
      <w:pPr>
        <w:pStyle w:val="Heading1"/>
        <w:spacing w:before="0" w:line="480" w:lineRule="auto"/>
        <w:rPr>
          <w:rFonts w:ascii="Times New Roman" w:eastAsia="Times New Roman" w:hAnsi="Times New Roman" w:cs="Times New Roman"/>
          <w:b/>
          <w:bCs/>
          <w:color w:val="000000" w:themeColor="text1"/>
          <w:sz w:val="24"/>
          <w:szCs w:val="24"/>
        </w:rPr>
      </w:pPr>
      <w:bookmarkStart w:id="158" w:name="_Toc201050132"/>
      <w:r w:rsidRPr="00B47FE0">
        <w:rPr>
          <w:rFonts w:ascii="Times New Roman" w:eastAsia="Times New Roman" w:hAnsi="Times New Roman" w:cs="Times New Roman"/>
          <w:b/>
          <w:bCs/>
          <w:color w:val="000000" w:themeColor="text1"/>
          <w:sz w:val="24"/>
          <w:szCs w:val="24"/>
        </w:rPr>
        <w:t>5.5 Recommendations for Further Studies</w:t>
      </w:r>
      <w:bookmarkEnd w:id="158"/>
      <w:r w:rsidR="00004C6F">
        <w:rPr>
          <w:rFonts w:ascii="Times New Roman" w:eastAsia="Times New Roman" w:hAnsi="Times New Roman" w:cs="Times New Roman"/>
          <w:b/>
          <w:bCs/>
          <w:color w:val="000000" w:themeColor="text1"/>
          <w:sz w:val="24"/>
          <w:szCs w:val="24"/>
        </w:rPr>
        <w:fldChar w:fldCharType="begin"/>
      </w:r>
      <w:r w:rsidR="00004C6F">
        <w:instrText xml:space="preserve"> TC "</w:instrText>
      </w:r>
      <w:bookmarkStart w:id="159" w:name="_Toc208371525"/>
      <w:r w:rsidR="00004C6F" w:rsidRPr="00A478B5">
        <w:rPr>
          <w:rFonts w:ascii="Times New Roman" w:eastAsia="Times New Roman" w:hAnsi="Times New Roman" w:cs="Times New Roman"/>
          <w:b/>
          <w:bCs/>
          <w:color w:val="000000" w:themeColor="text1"/>
          <w:sz w:val="24"/>
          <w:szCs w:val="24"/>
        </w:rPr>
        <w:instrText>5.5 Recommendations for Further Studies</w:instrText>
      </w:r>
      <w:bookmarkEnd w:id="159"/>
      <w:r w:rsidR="00004C6F">
        <w:instrText xml:space="preserve">" \f C \l "1" </w:instrText>
      </w:r>
      <w:r w:rsidR="00004C6F">
        <w:rPr>
          <w:rFonts w:ascii="Times New Roman" w:eastAsia="Times New Roman" w:hAnsi="Times New Roman" w:cs="Times New Roman"/>
          <w:b/>
          <w:bCs/>
          <w:color w:val="000000" w:themeColor="text1"/>
          <w:sz w:val="24"/>
          <w:szCs w:val="24"/>
        </w:rPr>
        <w:fldChar w:fldCharType="end"/>
      </w:r>
    </w:p>
    <w:p w14:paraId="0168C876" w14:textId="2CC1C5D2" w:rsidR="00A57E22" w:rsidRPr="00036326" w:rsidRDefault="001E6960" w:rsidP="00004C6F">
      <w:pPr>
        <w:spacing w:after="0" w:line="480" w:lineRule="auto"/>
        <w:jc w:val="both"/>
        <w:rPr>
          <w:rFonts w:ascii="Times New Roman" w:eastAsia="Times New Roman" w:hAnsi="Times New Roman" w:cs="Times New Roman"/>
          <w:sz w:val="24"/>
          <w:szCs w:val="24"/>
        </w:rPr>
      </w:pPr>
      <w:r w:rsidRPr="00542146">
        <w:rPr>
          <w:rFonts w:ascii="Times New Roman" w:eastAsia="Times New Roman" w:hAnsi="Times New Roman" w:cs="Times New Roman"/>
          <w:sz w:val="24"/>
          <w:szCs w:val="24"/>
        </w:rPr>
        <w:t xml:space="preserve">The researcher recommends that future studies </w:t>
      </w:r>
      <w:r w:rsidR="00036326">
        <w:rPr>
          <w:rFonts w:ascii="Times New Roman" w:eastAsia="Times New Roman" w:hAnsi="Times New Roman" w:cs="Times New Roman"/>
          <w:sz w:val="24"/>
          <w:szCs w:val="24"/>
        </w:rPr>
        <w:t xml:space="preserve">should </w:t>
      </w:r>
      <w:r w:rsidRPr="00542146">
        <w:rPr>
          <w:rFonts w:ascii="Times New Roman" w:eastAsia="Times New Roman" w:hAnsi="Times New Roman" w:cs="Times New Roman"/>
          <w:sz w:val="24"/>
          <w:szCs w:val="24"/>
        </w:rPr>
        <w:t xml:space="preserve">explore how </w:t>
      </w:r>
      <w:r w:rsidR="00036326" w:rsidRPr="00542146">
        <w:rPr>
          <w:rFonts w:ascii="Times New Roman" w:eastAsia="Times New Roman" w:hAnsi="Times New Roman" w:cs="Times New Roman"/>
          <w:sz w:val="24"/>
          <w:szCs w:val="24"/>
        </w:rPr>
        <w:t>conflicts</w:t>
      </w:r>
      <w:r w:rsidR="00036326">
        <w:rPr>
          <w:rFonts w:ascii="Times New Roman" w:eastAsia="Times New Roman" w:hAnsi="Times New Roman" w:cs="Times New Roman"/>
          <w:sz w:val="24"/>
          <w:szCs w:val="24"/>
        </w:rPr>
        <w:t xml:space="preserve"> among</w:t>
      </w:r>
      <w:r w:rsidR="00036326" w:rsidRPr="00542146">
        <w:rPr>
          <w:rFonts w:ascii="Times New Roman" w:eastAsia="Times New Roman" w:hAnsi="Times New Roman" w:cs="Times New Roman"/>
          <w:sz w:val="24"/>
          <w:szCs w:val="24"/>
        </w:rPr>
        <w:t xml:space="preserve"> </w:t>
      </w:r>
      <w:r w:rsidRPr="00542146">
        <w:rPr>
          <w:rFonts w:ascii="Times New Roman" w:eastAsia="Times New Roman" w:hAnsi="Times New Roman" w:cs="Times New Roman"/>
          <w:sz w:val="24"/>
          <w:szCs w:val="24"/>
        </w:rPr>
        <w:t>teacher</w:t>
      </w:r>
      <w:r w:rsidR="00036326">
        <w:rPr>
          <w:rFonts w:ascii="Times New Roman" w:eastAsia="Times New Roman" w:hAnsi="Times New Roman" w:cs="Times New Roman"/>
          <w:sz w:val="24"/>
          <w:szCs w:val="24"/>
        </w:rPr>
        <w:t>s</w:t>
      </w:r>
      <w:r w:rsidRPr="00542146">
        <w:rPr>
          <w:rFonts w:ascii="Times New Roman" w:eastAsia="Times New Roman" w:hAnsi="Times New Roman" w:cs="Times New Roman"/>
          <w:sz w:val="24"/>
          <w:szCs w:val="24"/>
        </w:rPr>
        <w:t xml:space="preserve"> impact students’ academic performance in public secondary schools.</w:t>
      </w:r>
    </w:p>
    <w:p w14:paraId="7BC47AEC" w14:textId="70B93F3F" w:rsidR="00CF62BD" w:rsidRPr="00F30F97" w:rsidRDefault="00CF62BD" w:rsidP="00F30F97">
      <w:pPr>
        <w:pStyle w:val="NoSpacing"/>
        <w:spacing w:before="240" w:after="240"/>
        <w:jc w:val="center"/>
        <w:outlineLvl w:val="0"/>
        <w:rPr>
          <w:rFonts w:ascii="Times New Roman" w:hAnsi="Times New Roman" w:cs="Times New Roman"/>
          <w:b/>
          <w:sz w:val="24"/>
          <w:szCs w:val="24"/>
        </w:rPr>
      </w:pPr>
      <w:bookmarkStart w:id="160" w:name="_Toc201050133"/>
      <w:r w:rsidRPr="00F30F97">
        <w:rPr>
          <w:rFonts w:ascii="Times New Roman" w:hAnsi="Times New Roman" w:cs="Times New Roman"/>
          <w:b/>
          <w:sz w:val="24"/>
          <w:szCs w:val="24"/>
        </w:rPr>
        <w:t>REFERENCES</w:t>
      </w:r>
      <w:bookmarkEnd w:id="160"/>
      <w:r w:rsidR="00004C6F">
        <w:rPr>
          <w:rFonts w:ascii="Times New Roman" w:hAnsi="Times New Roman" w:cs="Times New Roman"/>
          <w:b/>
          <w:sz w:val="24"/>
          <w:szCs w:val="24"/>
        </w:rPr>
        <w:fldChar w:fldCharType="begin"/>
      </w:r>
      <w:r w:rsidR="00004C6F">
        <w:instrText xml:space="preserve"> TC "</w:instrText>
      </w:r>
      <w:bookmarkStart w:id="161" w:name="_Toc208371526"/>
      <w:r w:rsidR="00004C6F" w:rsidRPr="004D1B80">
        <w:rPr>
          <w:rFonts w:ascii="Times New Roman" w:hAnsi="Times New Roman" w:cs="Times New Roman"/>
          <w:b/>
          <w:sz w:val="24"/>
          <w:szCs w:val="24"/>
        </w:rPr>
        <w:instrText>REFERENCES</w:instrText>
      </w:r>
      <w:bookmarkEnd w:id="161"/>
      <w:r w:rsidR="00004C6F">
        <w:instrText xml:space="preserve">" \f C \l "1" </w:instrText>
      </w:r>
      <w:r w:rsidR="00004C6F">
        <w:rPr>
          <w:rFonts w:ascii="Times New Roman" w:hAnsi="Times New Roman" w:cs="Times New Roman"/>
          <w:b/>
          <w:sz w:val="24"/>
          <w:szCs w:val="24"/>
        </w:rPr>
        <w:fldChar w:fldCharType="end"/>
      </w:r>
    </w:p>
    <w:p w14:paraId="3BACAC0A" w14:textId="77777777" w:rsidR="00CF62BD" w:rsidRPr="00F30F97" w:rsidRDefault="00CF62BD" w:rsidP="00847A94">
      <w:pPr>
        <w:pStyle w:val="NoSpacing"/>
        <w:spacing w:line="360" w:lineRule="auto"/>
        <w:ind w:left="794" w:hanging="794"/>
        <w:rPr>
          <w:rFonts w:ascii="Times New Roman" w:hAnsi="Times New Roman" w:cs="Times New Roman"/>
          <w:sz w:val="24"/>
          <w:szCs w:val="24"/>
        </w:rPr>
      </w:pPr>
      <w:r w:rsidRPr="00F30F97">
        <w:rPr>
          <w:rFonts w:ascii="Times New Roman" w:hAnsi="Times New Roman" w:cs="Times New Roman"/>
          <w:sz w:val="24"/>
          <w:szCs w:val="24"/>
        </w:rPr>
        <w:t xml:space="preserve">Anna, P., (2022). An Assessment of Effectiveness of Conflict Resolution Strategies in Public Secondary Schools, </w:t>
      </w:r>
      <w:proofErr w:type="spellStart"/>
      <w:r w:rsidRPr="00F30F97">
        <w:rPr>
          <w:rFonts w:ascii="Times New Roman" w:hAnsi="Times New Roman" w:cs="Times New Roman"/>
          <w:sz w:val="24"/>
          <w:szCs w:val="24"/>
        </w:rPr>
        <w:t>Morogoro</w:t>
      </w:r>
      <w:proofErr w:type="spellEnd"/>
      <w:r w:rsidRPr="00F30F97">
        <w:rPr>
          <w:rFonts w:ascii="Times New Roman" w:hAnsi="Times New Roman" w:cs="Times New Roman"/>
          <w:sz w:val="24"/>
          <w:szCs w:val="24"/>
        </w:rPr>
        <w:t xml:space="preserve"> Municipality, The Open University of Tanzania.</w:t>
      </w:r>
    </w:p>
    <w:p w14:paraId="6A50E2A8"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Arope</w:t>
      </w:r>
      <w:proofErr w:type="spellEnd"/>
      <w:r w:rsidRPr="00F30F97">
        <w:rPr>
          <w:rFonts w:ascii="Times New Roman" w:hAnsi="Times New Roman" w:cs="Times New Roman"/>
          <w:sz w:val="24"/>
          <w:szCs w:val="24"/>
        </w:rPr>
        <w:t xml:space="preserve">, F. O et al. (2018). Administration conflict management strategies utilization and job effectiveness of secondary school teachers in </w:t>
      </w:r>
      <w:proofErr w:type="spellStart"/>
      <w:r w:rsidRPr="00F30F97">
        <w:rPr>
          <w:rFonts w:ascii="Times New Roman" w:hAnsi="Times New Roman" w:cs="Times New Roman"/>
          <w:sz w:val="24"/>
          <w:szCs w:val="24"/>
        </w:rPr>
        <w:t>Obubra</w:t>
      </w:r>
      <w:proofErr w:type="spellEnd"/>
      <w:r w:rsidRPr="00F30F97">
        <w:rPr>
          <w:rFonts w:ascii="Times New Roman" w:hAnsi="Times New Roman" w:cs="Times New Roman"/>
          <w:sz w:val="24"/>
          <w:szCs w:val="24"/>
        </w:rPr>
        <w:t xml:space="preserve"> Local Government Area, Cross River State, Nigeria.</w:t>
      </w:r>
    </w:p>
    <w:p w14:paraId="3C143DDE"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Briggs, A.R., (2022). Conflict Resolution Strategies of Secondary School </w:t>
      </w:r>
      <w:proofErr w:type="spellStart"/>
      <w:r w:rsidRPr="00F30F97">
        <w:rPr>
          <w:rFonts w:ascii="Times New Roman" w:hAnsi="Times New Roman" w:cs="Times New Roman"/>
          <w:sz w:val="24"/>
          <w:szCs w:val="24"/>
        </w:rPr>
        <w:t>Headteachers</w:t>
      </w:r>
      <w:proofErr w:type="spellEnd"/>
      <w:r w:rsidRPr="00F30F97">
        <w:rPr>
          <w:rFonts w:ascii="Times New Roman" w:hAnsi="Times New Roman" w:cs="Times New Roman"/>
          <w:sz w:val="24"/>
          <w:szCs w:val="24"/>
        </w:rPr>
        <w:t xml:space="preserve"> in West Midlands. UK, </w:t>
      </w:r>
      <w:r w:rsidRPr="00F30F97">
        <w:rPr>
          <w:rFonts w:ascii="Times New Roman" w:hAnsi="Times New Roman" w:cs="Times New Roman"/>
          <w:i/>
          <w:sz w:val="24"/>
          <w:szCs w:val="24"/>
        </w:rPr>
        <w:t>Journals of Education Administration and History, 54(1), 1-13</w:t>
      </w:r>
      <w:r w:rsidRPr="00F30F97">
        <w:rPr>
          <w:rFonts w:ascii="Times New Roman" w:hAnsi="Times New Roman" w:cs="Times New Roman"/>
          <w:sz w:val="24"/>
          <w:szCs w:val="24"/>
        </w:rPr>
        <w:t>.</w:t>
      </w:r>
    </w:p>
    <w:p w14:paraId="6F964AA2"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Catana</w:t>
      </w:r>
      <w:proofErr w:type="spellEnd"/>
      <w:r w:rsidRPr="00F30F97">
        <w:rPr>
          <w:rFonts w:ascii="Times New Roman" w:hAnsi="Times New Roman" w:cs="Times New Roman"/>
          <w:sz w:val="24"/>
          <w:szCs w:val="24"/>
        </w:rPr>
        <w:t xml:space="preserve">, L., (2015). Conflict between Teachers: Causes and Effects. Retrieved from </w:t>
      </w:r>
      <w:hyperlink r:id="rId15" w:history="1">
        <w:r w:rsidRPr="00F30F97">
          <w:rPr>
            <w:rStyle w:val="Hyperlink"/>
            <w:rFonts w:ascii="Times New Roman" w:hAnsi="Times New Roman" w:cs="Times New Roman"/>
            <w:sz w:val="24"/>
            <w:szCs w:val="24"/>
          </w:rPr>
          <w:t>https://www.researchgate.net/publication/313580991_Conflics_between_Teachers_Causes_and_Effects[3</w:t>
        </w:r>
      </w:hyperlink>
      <w:r w:rsidRPr="00F30F97">
        <w:rPr>
          <w:rFonts w:ascii="Times New Roman" w:hAnsi="Times New Roman" w:cs="Times New Roman"/>
          <w:sz w:val="24"/>
          <w:szCs w:val="24"/>
        </w:rPr>
        <w:t>]</w:t>
      </w:r>
    </w:p>
    <w:p w14:paraId="73BA12A6"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Coldwell, M., (2021). Conflict and Tension in School Leadership: Perspective from England, Educational Management Administration and Leadership, 49(4), 618-636 </w:t>
      </w:r>
    </w:p>
    <w:p w14:paraId="446A566D"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Creswell, J.W &amp; Creswell, J.D., (2018). Research Design: Qualitative, Quantitative and Mixed Methods Approach. (4</w:t>
      </w:r>
      <w:r w:rsidRPr="00F30F97">
        <w:rPr>
          <w:rFonts w:ascii="Times New Roman" w:hAnsi="Times New Roman" w:cs="Times New Roman"/>
          <w:sz w:val="24"/>
          <w:szCs w:val="24"/>
          <w:vertAlign w:val="superscript"/>
        </w:rPr>
        <w:t>th</w:t>
      </w:r>
      <w:r w:rsidRPr="00F30F97">
        <w:rPr>
          <w:rFonts w:ascii="Times New Roman" w:hAnsi="Times New Roman" w:cs="Times New Roman"/>
          <w:sz w:val="24"/>
          <w:szCs w:val="24"/>
        </w:rPr>
        <w:t xml:space="preserve"> Ed.), Thousand Oaks CA: Sage.</w:t>
      </w:r>
    </w:p>
    <w:p w14:paraId="3E8271A2"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Dady</w:t>
      </w:r>
      <w:proofErr w:type="spellEnd"/>
      <w:r w:rsidRPr="00F30F97">
        <w:rPr>
          <w:rFonts w:ascii="Times New Roman" w:hAnsi="Times New Roman" w:cs="Times New Roman"/>
          <w:sz w:val="24"/>
          <w:szCs w:val="24"/>
        </w:rPr>
        <w:t xml:space="preserve">, N. P., (2015). Conflict Management Strategies Used by </w:t>
      </w:r>
      <w:proofErr w:type="spellStart"/>
      <w:r w:rsidRPr="00F30F97">
        <w:rPr>
          <w:rFonts w:ascii="Times New Roman" w:hAnsi="Times New Roman" w:cs="Times New Roman"/>
          <w:sz w:val="24"/>
          <w:szCs w:val="24"/>
        </w:rPr>
        <w:t>Headteachers</w:t>
      </w:r>
      <w:proofErr w:type="spellEnd"/>
      <w:r w:rsidRPr="00F30F97">
        <w:rPr>
          <w:rFonts w:ascii="Times New Roman" w:hAnsi="Times New Roman" w:cs="Times New Roman"/>
          <w:sz w:val="24"/>
          <w:szCs w:val="24"/>
        </w:rPr>
        <w:t xml:space="preserve"> and Teachers of Primary Schools in Tanzania. </w:t>
      </w:r>
      <w:r w:rsidRPr="00F30F97">
        <w:rPr>
          <w:rFonts w:ascii="Times New Roman" w:hAnsi="Times New Roman" w:cs="Times New Roman"/>
          <w:i/>
          <w:sz w:val="24"/>
          <w:szCs w:val="24"/>
        </w:rPr>
        <w:t>Journal of Education, Humanities and Sciences</w:t>
      </w:r>
      <w:r w:rsidRPr="00F30F97">
        <w:rPr>
          <w:rFonts w:ascii="Times New Roman" w:hAnsi="Times New Roman" w:cs="Times New Roman"/>
          <w:sz w:val="24"/>
          <w:szCs w:val="24"/>
        </w:rPr>
        <w:t xml:space="preserve"> (JEHS), 4(2). University of Dar </w:t>
      </w:r>
      <w:proofErr w:type="spellStart"/>
      <w:r w:rsidRPr="00F30F97">
        <w:rPr>
          <w:rFonts w:ascii="Times New Roman" w:hAnsi="Times New Roman" w:cs="Times New Roman"/>
          <w:sz w:val="24"/>
          <w:szCs w:val="24"/>
        </w:rPr>
        <w:t>es</w:t>
      </w:r>
      <w:proofErr w:type="spellEnd"/>
      <w:r w:rsidRPr="00F30F97">
        <w:rPr>
          <w:rFonts w:ascii="Times New Roman" w:hAnsi="Times New Roman" w:cs="Times New Roman"/>
          <w:sz w:val="24"/>
          <w:szCs w:val="24"/>
        </w:rPr>
        <w:t xml:space="preserve"> Salaam.</w:t>
      </w:r>
    </w:p>
    <w:p w14:paraId="2D4E2C1E" w14:textId="42FE609D"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Eneje</w:t>
      </w:r>
      <w:proofErr w:type="spellEnd"/>
      <w:r w:rsidRPr="00F30F97">
        <w:rPr>
          <w:rFonts w:ascii="Times New Roman" w:hAnsi="Times New Roman" w:cs="Times New Roman"/>
          <w:sz w:val="24"/>
          <w:szCs w:val="24"/>
        </w:rPr>
        <w:t xml:space="preserve">, B.C., (2021). Conflict Management Skills and Teachers’ Job Performance in Public Secondary Schools in Lagos State. Nigeria, </w:t>
      </w:r>
      <w:r w:rsidRPr="00F30F97">
        <w:rPr>
          <w:rFonts w:ascii="Times New Roman" w:hAnsi="Times New Roman" w:cs="Times New Roman"/>
          <w:i/>
          <w:sz w:val="24"/>
          <w:szCs w:val="24"/>
        </w:rPr>
        <w:t xml:space="preserve">Journal of </w:t>
      </w:r>
      <w:r w:rsidR="001E6960" w:rsidRPr="00F30F97">
        <w:rPr>
          <w:rFonts w:ascii="Times New Roman" w:hAnsi="Times New Roman" w:cs="Times New Roman"/>
          <w:i/>
          <w:sz w:val="24"/>
          <w:szCs w:val="24"/>
        </w:rPr>
        <w:t>Education M</w:t>
      </w:r>
      <w:r w:rsidRPr="00F30F97">
        <w:rPr>
          <w:rFonts w:ascii="Times New Roman" w:hAnsi="Times New Roman" w:cs="Times New Roman"/>
          <w:i/>
          <w:sz w:val="24"/>
          <w:szCs w:val="24"/>
        </w:rPr>
        <w:t>anagement and Leadership 1(1)1-17</w:t>
      </w:r>
    </w:p>
    <w:p w14:paraId="2AFF53B1" w14:textId="634D2DE9"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Eze</w:t>
      </w:r>
      <w:proofErr w:type="spellEnd"/>
      <w:r w:rsidRPr="00F30F97">
        <w:rPr>
          <w:rFonts w:ascii="Times New Roman" w:hAnsi="Times New Roman" w:cs="Times New Roman"/>
          <w:sz w:val="24"/>
          <w:szCs w:val="24"/>
        </w:rPr>
        <w:t xml:space="preserve"> H. O. and Victor O., (2022). Conflict Management and resolution strategies between teachers and school leaders in </w:t>
      </w:r>
      <w:r w:rsidR="001E6960" w:rsidRPr="00F30F97">
        <w:rPr>
          <w:rFonts w:ascii="Times New Roman" w:hAnsi="Times New Roman" w:cs="Times New Roman"/>
          <w:sz w:val="24"/>
          <w:szCs w:val="24"/>
        </w:rPr>
        <w:t>Enugu educational zone secondary schools</w:t>
      </w:r>
      <w:r w:rsidRPr="00F30F97">
        <w:rPr>
          <w:rFonts w:ascii="Times New Roman" w:hAnsi="Times New Roman" w:cs="Times New Roman"/>
          <w:sz w:val="24"/>
          <w:szCs w:val="24"/>
        </w:rPr>
        <w:t>, Enugu State International Journal of Multidisciplinary Research and Development, Nigeria.</w:t>
      </w:r>
    </w:p>
    <w:p w14:paraId="203A6A25"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Flintham</w:t>
      </w:r>
      <w:proofErr w:type="spellEnd"/>
      <w:r w:rsidRPr="00F30F97">
        <w:rPr>
          <w:rFonts w:ascii="Times New Roman" w:hAnsi="Times New Roman" w:cs="Times New Roman"/>
          <w:sz w:val="24"/>
          <w:szCs w:val="24"/>
        </w:rPr>
        <w:t xml:space="preserve">, A. (2018). Navigating the space between positional and personal power in school leadership. School Leadership and Management, 38 (2), 202-218  </w:t>
      </w:r>
      <w:hyperlink r:id="rId16" w:history="1">
        <w:r w:rsidRPr="00F30F97">
          <w:rPr>
            <w:rStyle w:val="Hyperlink"/>
            <w:rFonts w:ascii="Times New Roman" w:hAnsi="Times New Roman" w:cs="Times New Roman"/>
            <w:sz w:val="24"/>
            <w:szCs w:val="24"/>
          </w:rPr>
          <w:t>http://doi.org/10.1080/13632434.20171399379</w:t>
        </w:r>
      </w:hyperlink>
    </w:p>
    <w:p w14:paraId="7C06D3CC" w14:textId="17742EF2"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Ignace</w:t>
      </w:r>
      <w:proofErr w:type="spellEnd"/>
      <w:r w:rsidRPr="00F30F97">
        <w:rPr>
          <w:rFonts w:ascii="Times New Roman" w:hAnsi="Times New Roman" w:cs="Times New Roman"/>
          <w:sz w:val="24"/>
          <w:szCs w:val="24"/>
        </w:rPr>
        <w:t xml:space="preserve">, A. (2014). Assessment of Heads of Schools’ Strategies in Managing Conflicts in Secondary Schools: A </w:t>
      </w:r>
      <w:r w:rsidR="001E6960" w:rsidRPr="00F30F97">
        <w:rPr>
          <w:rFonts w:ascii="Times New Roman" w:hAnsi="Times New Roman" w:cs="Times New Roman"/>
          <w:sz w:val="24"/>
          <w:szCs w:val="24"/>
        </w:rPr>
        <w:t>C</w:t>
      </w:r>
      <w:r w:rsidRPr="00F30F97">
        <w:rPr>
          <w:rFonts w:ascii="Times New Roman" w:hAnsi="Times New Roman" w:cs="Times New Roman"/>
          <w:sz w:val="24"/>
          <w:szCs w:val="24"/>
        </w:rPr>
        <w:t xml:space="preserve">ase of </w:t>
      </w:r>
      <w:proofErr w:type="spellStart"/>
      <w:r w:rsidRPr="00F30F97">
        <w:rPr>
          <w:rFonts w:ascii="Times New Roman" w:hAnsi="Times New Roman" w:cs="Times New Roman"/>
          <w:sz w:val="24"/>
          <w:szCs w:val="24"/>
        </w:rPr>
        <w:t>Kinondoni</w:t>
      </w:r>
      <w:proofErr w:type="spellEnd"/>
      <w:r w:rsidRPr="00F30F97">
        <w:rPr>
          <w:rFonts w:ascii="Times New Roman" w:hAnsi="Times New Roman" w:cs="Times New Roman"/>
          <w:sz w:val="24"/>
          <w:szCs w:val="24"/>
        </w:rPr>
        <w:t xml:space="preserve"> Municipality: Open University of Tanzania.</w:t>
      </w:r>
    </w:p>
    <w:p w14:paraId="2CF82874"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proofErr w:type="spellStart"/>
      <w:r w:rsidRPr="00F30F97">
        <w:rPr>
          <w:rFonts w:ascii="Times New Roman" w:hAnsi="Times New Roman" w:cs="Times New Roman"/>
          <w:sz w:val="24"/>
          <w:szCs w:val="24"/>
        </w:rPr>
        <w:t>Isabu</w:t>
      </w:r>
      <w:proofErr w:type="spellEnd"/>
      <w:r w:rsidRPr="00F30F97">
        <w:rPr>
          <w:rFonts w:ascii="Times New Roman" w:hAnsi="Times New Roman" w:cs="Times New Roman"/>
          <w:sz w:val="24"/>
          <w:szCs w:val="24"/>
        </w:rPr>
        <w:t xml:space="preserve">, M. (2017). Causes and Management of School Related Conflict. </w:t>
      </w:r>
      <w:r w:rsidRPr="00F30F97">
        <w:rPr>
          <w:rFonts w:ascii="Times New Roman" w:hAnsi="Times New Roman" w:cs="Times New Roman"/>
          <w:i/>
          <w:sz w:val="24"/>
          <w:szCs w:val="24"/>
        </w:rPr>
        <w:t>African Educational Research Journal, 5(2),148-151.</w:t>
      </w:r>
    </w:p>
    <w:p w14:paraId="4734C0FB"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Kakeeto</w:t>
      </w:r>
      <w:proofErr w:type="spellEnd"/>
      <w:r w:rsidRPr="00F30F97">
        <w:rPr>
          <w:rFonts w:ascii="Times New Roman" w:hAnsi="Times New Roman" w:cs="Times New Roman"/>
          <w:sz w:val="24"/>
          <w:szCs w:val="24"/>
        </w:rPr>
        <w:t>, S., (2014). The Effect of School Leadership on Conflict Resolution in Secondary Schools in Uganda, Uganda.</w:t>
      </w:r>
    </w:p>
    <w:p w14:paraId="4DDC4B07"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Kalinga</w:t>
      </w:r>
      <w:proofErr w:type="spellEnd"/>
      <w:r w:rsidRPr="00F30F97">
        <w:rPr>
          <w:rFonts w:ascii="Times New Roman" w:hAnsi="Times New Roman" w:cs="Times New Roman"/>
          <w:sz w:val="24"/>
          <w:szCs w:val="24"/>
        </w:rPr>
        <w:t xml:space="preserve">, E. A. &amp; </w:t>
      </w:r>
      <w:proofErr w:type="spellStart"/>
      <w:r w:rsidRPr="00F30F97">
        <w:rPr>
          <w:rFonts w:ascii="Times New Roman" w:hAnsi="Times New Roman" w:cs="Times New Roman"/>
          <w:sz w:val="24"/>
          <w:szCs w:val="24"/>
        </w:rPr>
        <w:t>Kuzilwa</w:t>
      </w:r>
      <w:proofErr w:type="spellEnd"/>
      <w:r w:rsidRPr="00F30F97">
        <w:rPr>
          <w:rFonts w:ascii="Times New Roman" w:hAnsi="Times New Roman" w:cs="Times New Roman"/>
          <w:sz w:val="24"/>
          <w:szCs w:val="24"/>
        </w:rPr>
        <w:t xml:space="preserve">, J. A., (2022). Conflicts Management Strategies Used by Secondary School Heads in Tanzania. </w:t>
      </w:r>
      <w:r w:rsidRPr="00F30F97">
        <w:rPr>
          <w:rFonts w:ascii="Times New Roman" w:hAnsi="Times New Roman" w:cs="Times New Roman"/>
          <w:i/>
          <w:sz w:val="24"/>
          <w:szCs w:val="24"/>
        </w:rPr>
        <w:t>International Journal of Educational Management, 36(2),282-296.</w:t>
      </w:r>
    </w:p>
    <w:p w14:paraId="17373053" w14:textId="44B7903D"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Kapunda</w:t>
      </w:r>
      <w:proofErr w:type="spellEnd"/>
      <w:r w:rsidRPr="00F30F97">
        <w:rPr>
          <w:rFonts w:ascii="Times New Roman" w:hAnsi="Times New Roman" w:cs="Times New Roman"/>
          <w:sz w:val="24"/>
          <w:szCs w:val="24"/>
        </w:rPr>
        <w:t xml:space="preserve">, S.M., (2020). The </w:t>
      </w:r>
      <w:r w:rsidR="001E6960" w:rsidRPr="00F30F97">
        <w:rPr>
          <w:rFonts w:ascii="Times New Roman" w:hAnsi="Times New Roman" w:cs="Times New Roman"/>
          <w:sz w:val="24"/>
          <w:szCs w:val="24"/>
        </w:rPr>
        <w:t>I</w:t>
      </w:r>
      <w:r w:rsidRPr="00F30F97">
        <w:rPr>
          <w:rFonts w:ascii="Times New Roman" w:hAnsi="Times New Roman" w:cs="Times New Roman"/>
          <w:sz w:val="24"/>
          <w:szCs w:val="24"/>
        </w:rPr>
        <w:t xml:space="preserve">nfluence of Principles’ Conflict Management Style on Teachers’ Motivation in Selected Secondary Schools in Lusaka Province-Zambia. African Educational Research Journal, 8(3), 413-422. </w:t>
      </w:r>
      <w:hyperlink r:id="rId17" w:history="1">
        <w:r w:rsidRPr="00F30F97">
          <w:rPr>
            <w:rStyle w:val="Hyperlink"/>
            <w:rFonts w:ascii="Times New Roman" w:hAnsi="Times New Roman" w:cs="Times New Roman"/>
            <w:sz w:val="24"/>
            <w:szCs w:val="24"/>
          </w:rPr>
          <w:t>https://doi.org/10.30918/AERJ.83.20.071</w:t>
        </w:r>
      </w:hyperlink>
    </w:p>
    <w:p w14:paraId="3B459F64" w14:textId="1FA6E23E"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Kerzer</w:t>
      </w:r>
      <w:proofErr w:type="spellEnd"/>
      <w:r w:rsidRPr="00F30F97">
        <w:rPr>
          <w:rFonts w:ascii="Times New Roman" w:hAnsi="Times New Roman" w:cs="Times New Roman"/>
          <w:sz w:val="24"/>
          <w:szCs w:val="24"/>
        </w:rPr>
        <w:t xml:space="preserve">, H., (2018). Project Management: A </w:t>
      </w:r>
      <w:r w:rsidR="001E6960" w:rsidRPr="00F30F97">
        <w:rPr>
          <w:rFonts w:ascii="Times New Roman" w:hAnsi="Times New Roman" w:cs="Times New Roman"/>
          <w:sz w:val="24"/>
          <w:szCs w:val="24"/>
        </w:rPr>
        <w:t>S</w:t>
      </w:r>
      <w:r w:rsidRPr="00F30F97">
        <w:rPr>
          <w:rFonts w:ascii="Times New Roman" w:hAnsi="Times New Roman" w:cs="Times New Roman"/>
          <w:sz w:val="24"/>
          <w:szCs w:val="24"/>
        </w:rPr>
        <w:t xml:space="preserve">ystem Approach to Planning, Scheduling and Controlling, New York. </w:t>
      </w:r>
    </w:p>
    <w:p w14:paraId="7900A4DA"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Kilonzo</w:t>
      </w:r>
      <w:proofErr w:type="spellEnd"/>
      <w:r w:rsidRPr="00F30F97">
        <w:rPr>
          <w:rFonts w:ascii="Times New Roman" w:hAnsi="Times New Roman" w:cs="Times New Roman"/>
          <w:sz w:val="24"/>
          <w:szCs w:val="24"/>
        </w:rPr>
        <w:t xml:space="preserve">, P. K. &amp; </w:t>
      </w:r>
      <w:proofErr w:type="spellStart"/>
      <w:r w:rsidRPr="00F30F97">
        <w:rPr>
          <w:rFonts w:ascii="Times New Roman" w:hAnsi="Times New Roman" w:cs="Times New Roman"/>
          <w:sz w:val="24"/>
          <w:szCs w:val="24"/>
        </w:rPr>
        <w:t>Ivita</w:t>
      </w:r>
      <w:proofErr w:type="spellEnd"/>
      <w:r w:rsidRPr="00F30F97">
        <w:rPr>
          <w:rFonts w:ascii="Times New Roman" w:hAnsi="Times New Roman" w:cs="Times New Roman"/>
          <w:sz w:val="24"/>
          <w:szCs w:val="24"/>
        </w:rPr>
        <w:t xml:space="preserve">, M. M., (2019). Causes of Conflict in Secondary Schools in </w:t>
      </w:r>
      <w:proofErr w:type="spellStart"/>
      <w:r w:rsidRPr="00F30F97">
        <w:rPr>
          <w:rFonts w:ascii="Times New Roman" w:hAnsi="Times New Roman" w:cs="Times New Roman"/>
          <w:sz w:val="24"/>
          <w:szCs w:val="24"/>
        </w:rPr>
        <w:t>Limmu</w:t>
      </w:r>
      <w:proofErr w:type="spellEnd"/>
      <w:r w:rsidRPr="00F30F97">
        <w:rPr>
          <w:rFonts w:ascii="Times New Roman" w:hAnsi="Times New Roman" w:cs="Times New Roman"/>
          <w:sz w:val="24"/>
          <w:szCs w:val="24"/>
        </w:rPr>
        <w:t xml:space="preserve"> </w:t>
      </w:r>
      <w:proofErr w:type="spellStart"/>
      <w:r w:rsidRPr="00F30F97">
        <w:rPr>
          <w:rFonts w:ascii="Times New Roman" w:hAnsi="Times New Roman" w:cs="Times New Roman"/>
          <w:sz w:val="24"/>
          <w:szCs w:val="24"/>
        </w:rPr>
        <w:t>Worenda</w:t>
      </w:r>
      <w:proofErr w:type="spellEnd"/>
      <w:r w:rsidRPr="00F30F97">
        <w:rPr>
          <w:rFonts w:ascii="Times New Roman" w:hAnsi="Times New Roman" w:cs="Times New Roman"/>
          <w:sz w:val="24"/>
          <w:szCs w:val="24"/>
        </w:rPr>
        <w:t xml:space="preserve"> Government Secondary Schools of East </w:t>
      </w:r>
      <w:proofErr w:type="spellStart"/>
      <w:r w:rsidRPr="00F30F97">
        <w:rPr>
          <w:rFonts w:ascii="Times New Roman" w:hAnsi="Times New Roman" w:cs="Times New Roman"/>
          <w:sz w:val="24"/>
          <w:szCs w:val="24"/>
        </w:rPr>
        <w:t>Wallega</w:t>
      </w:r>
      <w:proofErr w:type="spellEnd"/>
      <w:r w:rsidRPr="00F30F97">
        <w:rPr>
          <w:rFonts w:ascii="Times New Roman" w:hAnsi="Times New Roman" w:cs="Times New Roman"/>
          <w:sz w:val="24"/>
          <w:szCs w:val="24"/>
        </w:rPr>
        <w:t xml:space="preserve"> Zone. Addis-Ababa University: Ethiopia </w:t>
      </w:r>
    </w:p>
    <w:p w14:paraId="28C1441F" w14:textId="655CEA1D"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Lumenyera</w:t>
      </w:r>
      <w:proofErr w:type="spellEnd"/>
      <w:r w:rsidRPr="00F30F97">
        <w:rPr>
          <w:rFonts w:ascii="Times New Roman" w:hAnsi="Times New Roman" w:cs="Times New Roman"/>
          <w:sz w:val="24"/>
          <w:szCs w:val="24"/>
        </w:rPr>
        <w:t xml:space="preserve">, B., (2017). Assessment on </w:t>
      </w:r>
      <w:r w:rsidR="001E6960" w:rsidRPr="00F30F97">
        <w:rPr>
          <w:rFonts w:ascii="Times New Roman" w:hAnsi="Times New Roman" w:cs="Times New Roman"/>
          <w:sz w:val="24"/>
          <w:szCs w:val="24"/>
        </w:rPr>
        <w:t>E</w:t>
      </w:r>
      <w:r w:rsidRPr="00F30F97">
        <w:rPr>
          <w:rFonts w:ascii="Times New Roman" w:hAnsi="Times New Roman" w:cs="Times New Roman"/>
          <w:sz w:val="24"/>
          <w:szCs w:val="24"/>
        </w:rPr>
        <w:t xml:space="preserve">ffectiveness of Conflict Resolution Methods Used by Secondary School Leaders. A Case of </w:t>
      </w:r>
      <w:proofErr w:type="spellStart"/>
      <w:r w:rsidRPr="00F30F97">
        <w:rPr>
          <w:rFonts w:ascii="Times New Roman" w:hAnsi="Times New Roman" w:cs="Times New Roman"/>
          <w:sz w:val="24"/>
          <w:szCs w:val="24"/>
        </w:rPr>
        <w:t>Ilala</w:t>
      </w:r>
      <w:proofErr w:type="spellEnd"/>
      <w:r w:rsidRPr="00F30F97">
        <w:rPr>
          <w:rFonts w:ascii="Times New Roman" w:hAnsi="Times New Roman" w:cs="Times New Roman"/>
          <w:sz w:val="24"/>
          <w:szCs w:val="24"/>
        </w:rPr>
        <w:t xml:space="preserve"> Municipality, Dar </w:t>
      </w:r>
      <w:proofErr w:type="spellStart"/>
      <w:r w:rsidRPr="00F30F97">
        <w:rPr>
          <w:rFonts w:ascii="Times New Roman" w:hAnsi="Times New Roman" w:cs="Times New Roman"/>
          <w:sz w:val="24"/>
          <w:szCs w:val="24"/>
        </w:rPr>
        <w:t>es</w:t>
      </w:r>
      <w:proofErr w:type="spellEnd"/>
      <w:r w:rsidRPr="00F30F97">
        <w:rPr>
          <w:rFonts w:ascii="Times New Roman" w:hAnsi="Times New Roman" w:cs="Times New Roman"/>
          <w:sz w:val="24"/>
          <w:szCs w:val="24"/>
        </w:rPr>
        <w:t xml:space="preserve"> Salaam, The Open University of Tanzania.</w:t>
      </w:r>
    </w:p>
    <w:p w14:paraId="195F15BB"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Malingumu</w:t>
      </w:r>
      <w:proofErr w:type="spellEnd"/>
      <w:r w:rsidRPr="00F30F97">
        <w:rPr>
          <w:rFonts w:ascii="Times New Roman" w:hAnsi="Times New Roman" w:cs="Times New Roman"/>
          <w:sz w:val="24"/>
          <w:szCs w:val="24"/>
        </w:rPr>
        <w:t xml:space="preserve">, W. S. (2022). Conflicts and Conflict Management Style in Secondary Schools in Tanzania: Perceptions of Employees, Dar </w:t>
      </w:r>
      <w:proofErr w:type="spellStart"/>
      <w:r w:rsidRPr="00F30F97">
        <w:rPr>
          <w:rFonts w:ascii="Times New Roman" w:hAnsi="Times New Roman" w:cs="Times New Roman"/>
          <w:sz w:val="24"/>
          <w:szCs w:val="24"/>
        </w:rPr>
        <w:t>es</w:t>
      </w:r>
      <w:proofErr w:type="spellEnd"/>
      <w:r w:rsidRPr="00F30F97">
        <w:rPr>
          <w:rFonts w:ascii="Times New Roman" w:hAnsi="Times New Roman" w:cs="Times New Roman"/>
          <w:sz w:val="24"/>
          <w:szCs w:val="24"/>
        </w:rPr>
        <w:t xml:space="preserve"> Salaam, The Open University of Tanzania. </w:t>
      </w:r>
    </w:p>
    <w:p w14:paraId="6FD170CF"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Martin, J. &amp; Simmons, L. (2023). Conflict Management Strategies for Secondary School Administrators. Education Leadership Review, 19(2), 45-68.</w:t>
      </w:r>
    </w:p>
    <w:p w14:paraId="50E1B926"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Matenga</w:t>
      </w:r>
      <w:proofErr w:type="spellEnd"/>
      <w:r w:rsidRPr="00F30F97">
        <w:rPr>
          <w:rFonts w:ascii="Times New Roman" w:hAnsi="Times New Roman" w:cs="Times New Roman"/>
          <w:sz w:val="24"/>
          <w:szCs w:val="24"/>
        </w:rPr>
        <w:t xml:space="preserve">, E. (2015). Persistence of Conflicts in Secondary Schools in Tanzania: A Case of </w:t>
      </w:r>
      <w:proofErr w:type="spellStart"/>
      <w:r w:rsidRPr="00F30F97">
        <w:rPr>
          <w:rFonts w:ascii="Times New Roman" w:hAnsi="Times New Roman" w:cs="Times New Roman"/>
          <w:sz w:val="24"/>
          <w:szCs w:val="24"/>
        </w:rPr>
        <w:t>Mvomero</w:t>
      </w:r>
      <w:proofErr w:type="spellEnd"/>
      <w:r w:rsidRPr="00F30F97">
        <w:rPr>
          <w:rFonts w:ascii="Times New Roman" w:hAnsi="Times New Roman" w:cs="Times New Roman"/>
          <w:sz w:val="24"/>
          <w:szCs w:val="24"/>
        </w:rPr>
        <w:t xml:space="preserve"> District Council: </w:t>
      </w:r>
      <w:proofErr w:type="spellStart"/>
      <w:r w:rsidRPr="00F30F97">
        <w:rPr>
          <w:rFonts w:ascii="Times New Roman" w:hAnsi="Times New Roman" w:cs="Times New Roman"/>
          <w:sz w:val="24"/>
          <w:szCs w:val="24"/>
        </w:rPr>
        <w:t>Mzumbe</w:t>
      </w:r>
      <w:proofErr w:type="spellEnd"/>
      <w:r w:rsidRPr="00F30F97">
        <w:rPr>
          <w:rFonts w:ascii="Times New Roman" w:hAnsi="Times New Roman" w:cs="Times New Roman"/>
          <w:sz w:val="24"/>
          <w:szCs w:val="24"/>
        </w:rPr>
        <w:t xml:space="preserve"> University.</w:t>
      </w:r>
    </w:p>
    <w:p w14:paraId="7E88BBB2"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r w:rsidRPr="00F30F97">
        <w:rPr>
          <w:rFonts w:ascii="Times New Roman" w:hAnsi="Times New Roman" w:cs="Times New Roman"/>
          <w:sz w:val="24"/>
          <w:szCs w:val="24"/>
        </w:rPr>
        <w:t xml:space="preserve">Miller, J. &amp; Thompson, A. (2020. Teacher Conflict and its Consequences for School Performance. </w:t>
      </w:r>
      <w:r w:rsidRPr="00F30F97">
        <w:rPr>
          <w:rFonts w:ascii="Times New Roman" w:hAnsi="Times New Roman" w:cs="Times New Roman"/>
          <w:i/>
          <w:sz w:val="24"/>
          <w:szCs w:val="24"/>
        </w:rPr>
        <w:t>Journal of Educational Psychology, 45, (3),134-145.</w:t>
      </w:r>
    </w:p>
    <w:p w14:paraId="5E959426"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Ministry of Education and Vocation Training, (2020). Challenges Facing Education System in Tanzania: A focus on Secondary Schools. Dar </w:t>
      </w:r>
      <w:proofErr w:type="spellStart"/>
      <w:r w:rsidRPr="00F30F97">
        <w:rPr>
          <w:rFonts w:ascii="Times New Roman" w:hAnsi="Times New Roman" w:cs="Times New Roman"/>
          <w:sz w:val="24"/>
          <w:szCs w:val="24"/>
        </w:rPr>
        <w:t>es</w:t>
      </w:r>
      <w:proofErr w:type="spellEnd"/>
      <w:r w:rsidRPr="00F30F97">
        <w:rPr>
          <w:rFonts w:ascii="Times New Roman" w:hAnsi="Times New Roman" w:cs="Times New Roman"/>
          <w:sz w:val="24"/>
          <w:szCs w:val="24"/>
        </w:rPr>
        <w:t xml:space="preserve"> Salaam, Tanzania.</w:t>
      </w:r>
    </w:p>
    <w:p w14:paraId="2B6152A4"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Ministry of Education, Science and Technology, (2022). Strengthening School Governance and Discipline Policies in Secondary Schools. Dar </w:t>
      </w:r>
      <w:proofErr w:type="spellStart"/>
      <w:r w:rsidRPr="00F30F97">
        <w:rPr>
          <w:rFonts w:ascii="Times New Roman" w:hAnsi="Times New Roman" w:cs="Times New Roman"/>
          <w:sz w:val="24"/>
          <w:szCs w:val="24"/>
        </w:rPr>
        <w:t>es</w:t>
      </w:r>
      <w:proofErr w:type="spellEnd"/>
      <w:r w:rsidRPr="00F30F97">
        <w:rPr>
          <w:rFonts w:ascii="Times New Roman" w:hAnsi="Times New Roman" w:cs="Times New Roman"/>
          <w:sz w:val="24"/>
          <w:szCs w:val="24"/>
        </w:rPr>
        <w:t xml:space="preserve"> Salaam, Tanzania.</w:t>
      </w:r>
    </w:p>
    <w:p w14:paraId="4FAC3971"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Ministry of Education, Science and Technology, (2023). Secondary Education Development </w:t>
      </w:r>
      <w:proofErr w:type="spellStart"/>
      <w:r w:rsidRPr="00F30F97">
        <w:rPr>
          <w:rFonts w:ascii="Times New Roman" w:hAnsi="Times New Roman" w:cs="Times New Roman"/>
          <w:sz w:val="24"/>
          <w:szCs w:val="24"/>
        </w:rPr>
        <w:t>Programme</w:t>
      </w:r>
      <w:proofErr w:type="spellEnd"/>
      <w:r w:rsidRPr="00F30F97">
        <w:rPr>
          <w:rFonts w:ascii="Times New Roman" w:hAnsi="Times New Roman" w:cs="Times New Roman"/>
          <w:sz w:val="24"/>
          <w:szCs w:val="24"/>
        </w:rPr>
        <w:t xml:space="preserve"> (SEDP). Retrieved from </w:t>
      </w:r>
    </w:p>
    <w:p w14:paraId="1D24720E" w14:textId="77777777" w:rsidR="00CF62BD" w:rsidRPr="00F30F97" w:rsidRDefault="00CF62BD" w:rsidP="00F30F97">
      <w:pPr>
        <w:pStyle w:val="NoSpacing"/>
        <w:spacing w:before="240" w:after="240"/>
        <w:ind w:left="794" w:hanging="794"/>
        <w:jc w:val="both"/>
        <w:rPr>
          <w:rStyle w:val="Hyperlink"/>
          <w:rFonts w:ascii="Times New Roman" w:hAnsi="Times New Roman" w:cs="Times New Roman"/>
          <w:sz w:val="24"/>
          <w:szCs w:val="24"/>
        </w:rPr>
      </w:pPr>
      <w:r w:rsidRPr="00F30F97">
        <w:rPr>
          <w:rFonts w:ascii="Times New Roman" w:hAnsi="Times New Roman" w:cs="Times New Roman"/>
          <w:sz w:val="24"/>
          <w:szCs w:val="24"/>
        </w:rPr>
        <w:t xml:space="preserve">              </w:t>
      </w:r>
      <w:hyperlink r:id="rId18" w:history="1">
        <w:r w:rsidRPr="00F30F97">
          <w:rPr>
            <w:rStyle w:val="Hyperlink"/>
            <w:rFonts w:ascii="Times New Roman" w:hAnsi="Times New Roman" w:cs="Times New Roman"/>
            <w:sz w:val="24"/>
            <w:szCs w:val="24"/>
          </w:rPr>
          <w:t>https://www.moe.go.tz/en/projects/seconadry-education-development-programme-sedp</w:t>
        </w:r>
      </w:hyperlink>
    </w:p>
    <w:p w14:paraId="1A3839F0"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Mugenda</w:t>
      </w:r>
      <w:proofErr w:type="spellEnd"/>
      <w:r w:rsidRPr="00F30F97">
        <w:rPr>
          <w:rFonts w:ascii="Times New Roman" w:hAnsi="Times New Roman" w:cs="Times New Roman"/>
          <w:sz w:val="24"/>
          <w:szCs w:val="24"/>
        </w:rPr>
        <w:t xml:space="preserve">, O. &amp; </w:t>
      </w:r>
      <w:proofErr w:type="spellStart"/>
      <w:r w:rsidRPr="00F30F97">
        <w:rPr>
          <w:rFonts w:ascii="Times New Roman" w:hAnsi="Times New Roman" w:cs="Times New Roman"/>
          <w:sz w:val="24"/>
          <w:szCs w:val="24"/>
        </w:rPr>
        <w:t>Mugenda</w:t>
      </w:r>
      <w:proofErr w:type="spellEnd"/>
      <w:r w:rsidRPr="00F30F97">
        <w:rPr>
          <w:rFonts w:ascii="Times New Roman" w:hAnsi="Times New Roman" w:cs="Times New Roman"/>
          <w:sz w:val="24"/>
          <w:szCs w:val="24"/>
        </w:rPr>
        <w:t>, A., (2013). Research Methods: Applied Research and Training Services Press, Kenya.</w:t>
      </w:r>
    </w:p>
    <w:p w14:paraId="7A135E29"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proofErr w:type="spellStart"/>
      <w:r w:rsidRPr="00F30F97">
        <w:rPr>
          <w:rFonts w:ascii="Times New Roman" w:hAnsi="Times New Roman" w:cs="Times New Roman"/>
          <w:sz w:val="24"/>
          <w:szCs w:val="24"/>
        </w:rPr>
        <w:t>Mulenga</w:t>
      </w:r>
      <w:proofErr w:type="spellEnd"/>
      <w:r w:rsidRPr="00F30F97">
        <w:rPr>
          <w:rFonts w:ascii="Times New Roman" w:hAnsi="Times New Roman" w:cs="Times New Roman"/>
          <w:sz w:val="24"/>
          <w:szCs w:val="24"/>
        </w:rPr>
        <w:t xml:space="preserve">, I. M., &amp; </w:t>
      </w:r>
      <w:proofErr w:type="spellStart"/>
      <w:r w:rsidRPr="00F30F97">
        <w:rPr>
          <w:rFonts w:ascii="Times New Roman" w:hAnsi="Times New Roman" w:cs="Times New Roman"/>
          <w:sz w:val="24"/>
          <w:szCs w:val="24"/>
        </w:rPr>
        <w:t>Luangala</w:t>
      </w:r>
      <w:proofErr w:type="spellEnd"/>
      <w:r w:rsidRPr="00F30F97">
        <w:rPr>
          <w:rFonts w:ascii="Times New Roman" w:hAnsi="Times New Roman" w:cs="Times New Roman"/>
          <w:sz w:val="24"/>
          <w:szCs w:val="24"/>
        </w:rPr>
        <w:t xml:space="preserve"> J. R., (2021). An Assessment of Primary School Heads’ Competencies in Conflict Resolution in Zambia.  </w:t>
      </w:r>
      <w:r w:rsidRPr="00F30F97">
        <w:rPr>
          <w:rFonts w:ascii="Times New Roman" w:hAnsi="Times New Roman" w:cs="Times New Roman"/>
          <w:i/>
          <w:sz w:val="24"/>
          <w:szCs w:val="24"/>
        </w:rPr>
        <w:t xml:space="preserve">International Journal of Educational Management, </w:t>
      </w:r>
    </w:p>
    <w:p w14:paraId="54105104"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r w:rsidRPr="00F30F97">
        <w:rPr>
          <w:rFonts w:ascii="Times New Roman" w:hAnsi="Times New Roman" w:cs="Times New Roman"/>
          <w:i/>
          <w:sz w:val="24"/>
          <w:szCs w:val="24"/>
        </w:rPr>
        <w:t xml:space="preserve">             36(3), 504-519.</w:t>
      </w:r>
    </w:p>
    <w:p w14:paraId="1100E5B1" w14:textId="55A3F22D"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proofErr w:type="spellStart"/>
      <w:r w:rsidRPr="00F30F97">
        <w:rPr>
          <w:rFonts w:ascii="Times New Roman" w:hAnsi="Times New Roman" w:cs="Times New Roman"/>
          <w:sz w:val="24"/>
          <w:szCs w:val="24"/>
        </w:rPr>
        <w:t>Mutua</w:t>
      </w:r>
      <w:proofErr w:type="spellEnd"/>
      <w:r w:rsidRPr="00F30F97">
        <w:rPr>
          <w:rFonts w:ascii="Times New Roman" w:hAnsi="Times New Roman" w:cs="Times New Roman"/>
          <w:sz w:val="24"/>
          <w:szCs w:val="24"/>
        </w:rPr>
        <w:t xml:space="preserve">, R. M., et al. (2023). Principals Conflict Management Strategies and Teachers’ </w:t>
      </w:r>
      <w:r w:rsidR="001E6960" w:rsidRPr="00F30F97">
        <w:rPr>
          <w:rFonts w:ascii="Times New Roman" w:hAnsi="Times New Roman" w:cs="Times New Roman"/>
          <w:sz w:val="24"/>
          <w:szCs w:val="24"/>
        </w:rPr>
        <w:t>J</w:t>
      </w:r>
      <w:r w:rsidRPr="00F30F97">
        <w:rPr>
          <w:rFonts w:ascii="Times New Roman" w:hAnsi="Times New Roman" w:cs="Times New Roman"/>
          <w:sz w:val="24"/>
          <w:szCs w:val="24"/>
        </w:rPr>
        <w:t xml:space="preserve">ob Performance in Secondary Schools in </w:t>
      </w:r>
      <w:proofErr w:type="spellStart"/>
      <w:r w:rsidRPr="00F30F97">
        <w:rPr>
          <w:rFonts w:ascii="Times New Roman" w:hAnsi="Times New Roman" w:cs="Times New Roman"/>
          <w:sz w:val="24"/>
          <w:szCs w:val="24"/>
        </w:rPr>
        <w:t>Mukueni</w:t>
      </w:r>
      <w:proofErr w:type="spellEnd"/>
      <w:r w:rsidRPr="00F30F97">
        <w:rPr>
          <w:rFonts w:ascii="Times New Roman" w:hAnsi="Times New Roman" w:cs="Times New Roman"/>
          <w:sz w:val="24"/>
          <w:szCs w:val="24"/>
        </w:rPr>
        <w:t xml:space="preserve"> Country, Kenya. </w:t>
      </w:r>
      <w:r w:rsidRPr="00F30F97">
        <w:rPr>
          <w:rFonts w:ascii="Times New Roman" w:hAnsi="Times New Roman" w:cs="Times New Roman"/>
          <w:i/>
          <w:sz w:val="24"/>
          <w:szCs w:val="24"/>
        </w:rPr>
        <w:t xml:space="preserve">International Journal of Education </w:t>
      </w:r>
      <w:r w:rsidR="001E6960" w:rsidRPr="00F30F97">
        <w:rPr>
          <w:rFonts w:ascii="Times New Roman" w:hAnsi="Times New Roman" w:cs="Times New Roman"/>
          <w:i/>
          <w:sz w:val="24"/>
          <w:szCs w:val="24"/>
        </w:rPr>
        <w:t>M</w:t>
      </w:r>
      <w:r w:rsidRPr="00F30F97">
        <w:rPr>
          <w:rFonts w:ascii="Times New Roman" w:hAnsi="Times New Roman" w:cs="Times New Roman"/>
          <w:i/>
          <w:sz w:val="24"/>
          <w:szCs w:val="24"/>
        </w:rPr>
        <w:t>anagement, 36(3),528-542.</w:t>
      </w:r>
    </w:p>
    <w:p w14:paraId="6A78659B"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Mlay</w:t>
      </w:r>
      <w:proofErr w:type="spellEnd"/>
      <w:r w:rsidRPr="00F30F97">
        <w:rPr>
          <w:rFonts w:ascii="Times New Roman" w:hAnsi="Times New Roman" w:cs="Times New Roman"/>
          <w:sz w:val="24"/>
          <w:szCs w:val="24"/>
        </w:rPr>
        <w:t xml:space="preserve">, G. &amp; </w:t>
      </w:r>
      <w:proofErr w:type="spellStart"/>
      <w:r w:rsidRPr="00F30F97">
        <w:rPr>
          <w:rFonts w:ascii="Times New Roman" w:hAnsi="Times New Roman" w:cs="Times New Roman"/>
          <w:sz w:val="24"/>
          <w:szCs w:val="24"/>
        </w:rPr>
        <w:t>Otieno</w:t>
      </w:r>
      <w:proofErr w:type="spellEnd"/>
      <w:r w:rsidRPr="00F30F97">
        <w:rPr>
          <w:rFonts w:ascii="Times New Roman" w:hAnsi="Times New Roman" w:cs="Times New Roman"/>
          <w:sz w:val="24"/>
          <w:szCs w:val="24"/>
        </w:rPr>
        <w:t xml:space="preserve">, K. O., (2023). Conflict Resolution Mechanisms and their Influence on Quality Education in Private Secondary Schools in </w:t>
      </w:r>
      <w:proofErr w:type="spellStart"/>
      <w:r w:rsidRPr="00F30F97">
        <w:rPr>
          <w:rFonts w:ascii="Times New Roman" w:hAnsi="Times New Roman" w:cs="Times New Roman"/>
          <w:sz w:val="24"/>
          <w:szCs w:val="24"/>
        </w:rPr>
        <w:t>Arusha</w:t>
      </w:r>
      <w:proofErr w:type="spellEnd"/>
      <w:r w:rsidRPr="00F30F97">
        <w:rPr>
          <w:rFonts w:ascii="Times New Roman" w:hAnsi="Times New Roman" w:cs="Times New Roman"/>
          <w:sz w:val="24"/>
          <w:szCs w:val="24"/>
        </w:rPr>
        <w:t xml:space="preserve"> District Council. </w:t>
      </w:r>
      <w:r w:rsidRPr="00F30F97">
        <w:rPr>
          <w:rFonts w:ascii="Times New Roman" w:hAnsi="Times New Roman" w:cs="Times New Roman"/>
          <w:i/>
          <w:sz w:val="24"/>
          <w:szCs w:val="24"/>
        </w:rPr>
        <w:t>Journal of Research Innovation and Implications in Education, 7(3), 201-212.</w:t>
      </w:r>
      <w:r w:rsidRPr="00F30F97">
        <w:rPr>
          <w:rFonts w:ascii="Times New Roman" w:hAnsi="Times New Roman" w:cs="Times New Roman"/>
          <w:sz w:val="24"/>
          <w:szCs w:val="24"/>
        </w:rPr>
        <w:t xml:space="preserve"> </w:t>
      </w:r>
      <w:hyperlink r:id="rId19" w:history="1">
        <w:r w:rsidRPr="00F30F97">
          <w:rPr>
            <w:rStyle w:val="Hyperlink"/>
            <w:rFonts w:ascii="Times New Roman" w:hAnsi="Times New Roman" w:cs="Times New Roman"/>
            <w:sz w:val="24"/>
            <w:szCs w:val="24"/>
          </w:rPr>
          <w:t>https://doi.org/10.59765/fqjp9174</w:t>
        </w:r>
      </w:hyperlink>
    </w:p>
    <w:p w14:paraId="27DECEE4"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proofErr w:type="spellStart"/>
      <w:r w:rsidRPr="00F30F97">
        <w:rPr>
          <w:rFonts w:ascii="Times New Roman" w:hAnsi="Times New Roman" w:cs="Times New Roman"/>
          <w:sz w:val="24"/>
          <w:szCs w:val="24"/>
        </w:rPr>
        <w:t>Mlozi</w:t>
      </w:r>
      <w:proofErr w:type="spellEnd"/>
      <w:r w:rsidRPr="00F30F97">
        <w:rPr>
          <w:rFonts w:ascii="Times New Roman" w:hAnsi="Times New Roman" w:cs="Times New Roman"/>
          <w:sz w:val="24"/>
          <w:szCs w:val="24"/>
        </w:rPr>
        <w:t xml:space="preserve"> M. R. &amp; </w:t>
      </w:r>
      <w:proofErr w:type="spellStart"/>
      <w:r w:rsidRPr="00F30F97">
        <w:rPr>
          <w:rFonts w:ascii="Times New Roman" w:hAnsi="Times New Roman" w:cs="Times New Roman"/>
          <w:sz w:val="24"/>
          <w:szCs w:val="24"/>
        </w:rPr>
        <w:t>Nzima</w:t>
      </w:r>
      <w:proofErr w:type="spellEnd"/>
      <w:r w:rsidRPr="00F30F97">
        <w:rPr>
          <w:rFonts w:ascii="Times New Roman" w:hAnsi="Times New Roman" w:cs="Times New Roman"/>
          <w:sz w:val="24"/>
          <w:szCs w:val="24"/>
        </w:rPr>
        <w:t xml:space="preserve"> I. D., (2023). Organizational Culture and Teacher Conflicts in Secondary Schools in Tanzania. </w:t>
      </w:r>
      <w:r w:rsidRPr="00F30F97">
        <w:rPr>
          <w:rFonts w:ascii="Times New Roman" w:hAnsi="Times New Roman" w:cs="Times New Roman"/>
          <w:i/>
          <w:sz w:val="24"/>
          <w:szCs w:val="24"/>
        </w:rPr>
        <w:t>International Journal of Educational Management, 35(4), 768-782.</w:t>
      </w:r>
    </w:p>
    <w:p w14:paraId="29B3C3AA"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Msuya</w:t>
      </w:r>
      <w:proofErr w:type="spellEnd"/>
      <w:r w:rsidRPr="00F30F97">
        <w:rPr>
          <w:rFonts w:ascii="Times New Roman" w:hAnsi="Times New Roman" w:cs="Times New Roman"/>
          <w:sz w:val="24"/>
          <w:szCs w:val="24"/>
        </w:rPr>
        <w:t xml:space="preserve">, O. W. &amp; </w:t>
      </w:r>
      <w:proofErr w:type="spellStart"/>
      <w:r w:rsidRPr="00F30F97">
        <w:rPr>
          <w:rFonts w:ascii="Times New Roman" w:hAnsi="Times New Roman" w:cs="Times New Roman"/>
          <w:sz w:val="24"/>
          <w:szCs w:val="24"/>
        </w:rPr>
        <w:t>Kapinga</w:t>
      </w:r>
      <w:proofErr w:type="spellEnd"/>
      <w:r w:rsidRPr="00F30F97">
        <w:rPr>
          <w:rFonts w:ascii="Times New Roman" w:hAnsi="Times New Roman" w:cs="Times New Roman"/>
          <w:sz w:val="24"/>
          <w:szCs w:val="24"/>
        </w:rPr>
        <w:t xml:space="preserve">, O. S., (2022). Factors Contributing to Teachers Conflicts in Secondary Schools in Tanzania. </w:t>
      </w:r>
      <w:r w:rsidRPr="00F30F97">
        <w:rPr>
          <w:rFonts w:ascii="Times New Roman" w:hAnsi="Times New Roman" w:cs="Times New Roman"/>
          <w:i/>
          <w:sz w:val="24"/>
          <w:szCs w:val="24"/>
        </w:rPr>
        <w:t>International Journal of Education Management 36(3), 456-470.</w:t>
      </w:r>
    </w:p>
    <w:p w14:paraId="70662B7E"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proofErr w:type="spellStart"/>
      <w:r w:rsidRPr="00F30F97">
        <w:rPr>
          <w:rFonts w:ascii="Times New Roman" w:hAnsi="Times New Roman" w:cs="Times New Roman"/>
          <w:sz w:val="24"/>
          <w:szCs w:val="24"/>
        </w:rPr>
        <w:t>Mwakasege</w:t>
      </w:r>
      <w:proofErr w:type="spellEnd"/>
      <w:r w:rsidRPr="00F30F97">
        <w:rPr>
          <w:rFonts w:ascii="Times New Roman" w:hAnsi="Times New Roman" w:cs="Times New Roman"/>
          <w:sz w:val="24"/>
          <w:szCs w:val="24"/>
        </w:rPr>
        <w:t xml:space="preserve">, C. G., &amp; </w:t>
      </w:r>
      <w:proofErr w:type="spellStart"/>
      <w:r w:rsidRPr="00F30F97">
        <w:rPr>
          <w:rFonts w:ascii="Times New Roman" w:hAnsi="Times New Roman" w:cs="Times New Roman"/>
          <w:sz w:val="24"/>
          <w:szCs w:val="24"/>
        </w:rPr>
        <w:t>Komba</w:t>
      </w:r>
      <w:proofErr w:type="spellEnd"/>
      <w:r w:rsidRPr="00F30F97">
        <w:rPr>
          <w:rFonts w:ascii="Times New Roman" w:hAnsi="Times New Roman" w:cs="Times New Roman"/>
          <w:sz w:val="24"/>
          <w:szCs w:val="24"/>
        </w:rPr>
        <w:t>, A. A., (2018). The Influence of Teacher Workload on Conflict in Secondary Schools in Tanzania</w:t>
      </w:r>
      <w:r w:rsidRPr="00F30F97">
        <w:rPr>
          <w:rFonts w:ascii="Times New Roman" w:hAnsi="Times New Roman" w:cs="Times New Roman"/>
          <w:i/>
          <w:sz w:val="24"/>
          <w:szCs w:val="24"/>
        </w:rPr>
        <w:t xml:space="preserve">. International Journal of Education and Practice, </w:t>
      </w:r>
    </w:p>
    <w:p w14:paraId="1A9F7FB4"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r w:rsidRPr="00F30F97">
        <w:rPr>
          <w:rFonts w:ascii="Times New Roman" w:hAnsi="Times New Roman" w:cs="Times New Roman"/>
          <w:i/>
          <w:sz w:val="24"/>
          <w:szCs w:val="24"/>
        </w:rPr>
        <w:t xml:space="preserve">             9(14), 112-123.</w:t>
      </w:r>
    </w:p>
    <w:p w14:paraId="73F2EAD6" w14:textId="2FB4F6A5"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Mwamba</w:t>
      </w:r>
      <w:proofErr w:type="spellEnd"/>
      <w:r w:rsidRPr="00F30F97">
        <w:rPr>
          <w:rFonts w:ascii="Times New Roman" w:hAnsi="Times New Roman" w:cs="Times New Roman"/>
          <w:sz w:val="24"/>
          <w:szCs w:val="24"/>
        </w:rPr>
        <w:t xml:space="preserve">, K., (2016). The </w:t>
      </w:r>
      <w:r w:rsidR="001E6960" w:rsidRPr="00F30F97">
        <w:rPr>
          <w:rFonts w:ascii="Times New Roman" w:hAnsi="Times New Roman" w:cs="Times New Roman"/>
          <w:sz w:val="24"/>
          <w:szCs w:val="24"/>
        </w:rPr>
        <w:t>R</w:t>
      </w:r>
      <w:r w:rsidRPr="00F30F97">
        <w:rPr>
          <w:rFonts w:ascii="Times New Roman" w:hAnsi="Times New Roman" w:cs="Times New Roman"/>
          <w:sz w:val="24"/>
          <w:szCs w:val="24"/>
        </w:rPr>
        <w:t>ole of School Leadership in Conflict Management in Selected Secondary Schools. University of Zambia.</w:t>
      </w:r>
    </w:p>
    <w:p w14:paraId="49281AC3"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Okafor</w:t>
      </w:r>
      <w:proofErr w:type="spellEnd"/>
      <w:r w:rsidRPr="00F30F97">
        <w:rPr>
          <w:rFonts w:ascii="Times New Roman" w:hAnsi="Times New Roman" w:cs="Times New Roman"/>
          <w:sz w:val="24"/>
          <w:szCs w:val="24"/>
        </w:rPr>
        <w:t xml:space="preserve">, C.N., (2021). Principles’ Conflict Management Strategies and Teachers Job Performance in Secondary School in </w:t>
      </w:r>
      <w:proofErr w:type="spellStart"/>
      <w:r w:rsidRPr="00F30F97">
        <w:rPr>
          <w:rFonts w:ascii="Times New Roman" w:hAnsi="Times New Roman" w:cs="Times New Roman"/>
          <w:sz w:val="24"/>
          <w:szCs w:val="24"/>
        </w:rPr>
        <w:t>Anambra</w:t>
      </w:r>
      <w:proofErr w:type="spellEnd"/>
      <w:r w:rsidRPr="00F30F97">
        <w:rPr>
          <w:rFonts w:ascii="Times New Roman" w:hAnsi="Times New Roman" w:cs="Times New Roman"/>
          <w:sz w:val="24"/>
          <w:szCs w:val="24"/>
        </w:rPr>
        <w:t xml:space="preserve"> State, Nigeria. International Journal of Educational Management, 35(3), 547-560.</w:t>
      </w:r>
    </w:p>
    <w:p w14:paraId="229790F8"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Parker, R., (2021). Designing and Conducting Survey Research: A Comprehensive Guide in Research Questionnaire, Birmingham-UK.</w:t>
      </w:r>
    </w:p>
    <w:p w14:paraId="2BA143AD"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Raisio</w:t>
      </w:r>
      <w:proofErr w:type="spellEnd"/>
      <w:r w:rsidRPr="00F30F97">
        <w:rPr>
          <w:rFonts w:ascii="Times New Roman" w:hAnsi="Times New Roman" w:cs="Times New Roman"/>
          <w:sz w:val="24"/>
          <w:szCs w:val="24"/>
        </w:rPr>
        <w:t xml:space="preserve">, H., et al. (2021). </w:t>
      </w:r>
      <w:proofErr w:type="spellStart"/>
      <w:r w:rsidRPr="00F30F97">
        <w:rPr>
          <w:rFonts w:ascii="Times New Roman" w:hAnsi="Times New Roman" w:cs="Times New Roman"/>
          <w:sz w:val="24"/>
          <w:szCs w:val="24"/>
        </w:rPr>
        <w:t>Follet’s</w:t>
      </w:r>
      <w:proofErr w:type="spellEnd"/>
      <w:r w:rsidRPr="00F30F97">
        <w:rPr>
          <w:rFonts w:ascii="Times New Roman" w:hAnsi="Times New Roman" w:cs="Times New Roman"/>
          <w:sz w:val="24"/>
          <w:szCs w:val="24"/>
        </w:rPr>
        <w:t xml:space="preserve"> Ideas Revisited: Towards an Integrative Approach to Public Sector Conflict Management. Public Management Review, 18(2), 260-270. </w:t>
      </w:r>
    </w:p>
    <w:p w14:paraId="64AE058F"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Ramirez, A. &amp; </w:t>
      </w:r>
      <w:proofErr w:type="spellStart"/>
      <w:r w:rsidRPr="00F30F97">
        <w:rPr>
          <w:rFonts w:ascii="Times New Roman" w:hAnsi="Times New Roman" w:cs="Times New Roman"/>
          <w:sz w:val="24"/>
          <w:szCs w:val="24"/>
        </w:rPr>
        <w:t>Goldstain</w:t>
      </w:r>
      <w:proofErr w:type="spellEnd"/>
      <w:r w:rsidRPr="00F30F97">
        <w:rPr>
          <w:rFonts w:ascii="Times New Roman" w:hAnsi="Times New Roman" w:cs="Times New Roman"/>
          <w:sz w:val="24"/>
          <w:szCs w:val="24"/>
        </w:rPr>
        <w:t>, S., (2022). Strategies for Managing Teachers Conflict in Secondary School. Educational Administration Quarterly, 18(4), 221-240.</w:t>
      </w:r>
    </w:p>
    <w:p w14:paraId="03182442" w14:textId="4C66E318"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Robinson, C., &amp; Lee, S. (2023). The Impact of Teacher Conflicts on School Climate and Student Achievement. </w:t>
      </w:r>
      <w:r w:rsidRPr="00F30F97">
        <w:rPr>
          <w:rFonts w:ascii="Times New Roman" w:hAnsi="Times New Roman" w:cs="Times New Roman"/>
          <w:i/>
          <w:sz w:val="24"/>
          <w:szCs w:val="24"/>
        </w:rPr>
        <w:t>Educational Leadership Journal, 58(4), 221-235</w:t>
      </w:r>
      <w:r w:rsidRPr="00F30F97">
        <w:rPr>
          <w:rFonts w:ascii="Times New Roman" w:hAnsi="Times New Roman" w:cs="Times New Roman"/>
          <w:sz w:val="24"/>
          <w:szCs w:val="24"/>
        </w:rPr>
        <w:t>.</w:t>
      </w:r>
    </w:p>
    <w:p w14:paraId="50339B44"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Salleh</w:t>
      </w:r>
      <w:proofErr w:type="spellEnd"/>
      <w:r w:rsidRPr="00F30F97">
        <w:rPr>
          <w:rFonts w:ascii="Times New Roman" w:hAnsi="Times New Roman" w:cs="Times New Roman"/>
          <w:sz w:val="24"/>
          <w:szCs w:val="24"/>
        </w:rPr>
        <w:t xml:space="preserve"> M. J., (2013). Investigating the best Practice of Teacher in Conflict Management, Mara Education Institutions, Malaysia. </w:t>
      </w:r>
      <w:r w:rsidRPr="00F30F97">
        <w:rPr>
          <w:rFonts w:ascii="Times New Roman" w:hAnsi="Times New Roman" w:cs="Times New Roman"/>
          <w:i/>
          <w:sz w:val="24"/>
          <w:szCs w:val="24"/>
        </w:rPr>
        <w:t>Journal of Education and Practice</w:t>
      </w:r>
      <w:r w:rsidRPr="00F30F97">
        <w:rPr>
          <w:rFonts w:ascii="Times New Roman" w:hAnsi="Times New Roman" w:cs="Times New Roman"/>
          <w:sz w:val="24"/>
          <w:szCs w:val="24"/>
        </w:rPr>
        <w:t>.</w:t>
      </w:r>
    </w:p>
    <w:p w14:paraId="66D86EBF"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Sompa</w:t>
      </w:r>
      <w:proofErr w:type="spellEnd"/>
      <w:r w:rsidRPr="00F30F97">
        <w:rPr>
          <w:rFonts w:ascii="Times New Roman" w:hAnsi="Times New Roman" w:cs="Times New Roman"/>
          <w:sz w:val="24"/>
          <w:szCs w:val="24"/>
        </w:rPr>
        <w:t>, M. (2015). Management Strategies of Interpersonal Conflicts between Teachers and Head Teachers in Selected Secondary Schools of Lusaka Province: University of Zambia.</w:t>
      </w:r>
    </w:p>
    <w:p w14:paraId="181D8D93"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Soner</w:t>
      </w:r>
      <w:proofErr w:type="spellEnd"/>
      <w:r w:rsidRPr="00F30F97">
        <w:rPr>
          <w:rFonts w:ascii="Times New Roman" w:hAnsi="Times New Roman" w:cs="Times New Roman"/>
          <w:sz w:val="24"/>
          <w:szCs w:val="24"/>
        </w:rPr>
        <w:t>, L., (2016). Conflict Resolution Skills Model for Secondary Schools, Oyo State-Turkey.</w:t>
      </w:r>
    </w:p>
    <w:p w14:paraId="40CD015E" w14:textId="627ECCC3"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Smith, J. &amp; Johnson, L. (2020). The </w:t>
      </w:r>
      <w:r w:rsidR="001E6960" w:rsidRPr="00F30F97">
        <w:rPr>
          <w:rFonts w:ascii="Times New Roman" w:hAnsi="Times New Roman" w:cs="Times New Roman"/>
          <w:sz w:val="24"/>
          <w:szCs w:val="24"/>
        </w:rPr>
        <w:t>R</w:t>
      </w:r>
      <w:r w:rsidRPr="00F30F97">
        <w:rPr>
          <w:rFonts w:ascii="Times New Roman" w:hAnsi="Times New Roman" w:cs="Times New Roman"/>
          <w:sz w:val="24"/>
          <w:szCs w:val="24"/>
        </w:rPr>
        <w:t xml:space="preserve">ole of School Management in Managing School Conflict. </w:t>
      </w:r>
      <w:r w:rsidRPr="00F30F97">
        <w:rPr>
          <w:rFonts w:ascii="Times New Roman" w:hAnsi="Times New Roman" w:cs="Times New Roman"/>
          <w:i/>
          <w:sz w:val="24"/>
          <w:szCs w:val="24"/>
        </w:rPr>
        <w:t>Journal Education Management, 25(3), 45-68.</w:t>
      </w:r>
    </w:p>
    <w:p w14:paraId="13BA3922"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Smith. J. &amp; Garcia L. (2021). Principals Preparedness to Resolve Teachers Conflicts in California Secondary Schools. USA Educational Administration Quarterly, 57(3), 447-478.</w:t>
      </w:r>
    </w:p>
    <w:p w14:paraId="6A2E99DA"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Tanzania Institute of Education., (2023). Enhancing Teacher Training and Support for Effective Conflict Resolution. Tanzania Institute of Education. Dar </w:t>
      </w:r>
      <w:proofErr w:type="spellStart"/>
      <w:r w:rsidRPr="00F30F97">
        <w:rPr>
          <w:rFonts w:ascii="Times New Roman" w:hAnsi="Times New Roman" w:cs="Times New Roman"/>
          <w:sz w:val="24"/>
          <w:szCs w:val="24"/>
        </w:rPr>
        <w:t>es</w:t>
      </w:r>
      <w:proofErr w:type="spellEnd"/>
      <w:r w:rsidRPr="00F30F97">
        <w:rPr>
          <w:rFonts w:ascii="Times New Roman" w:hAnsi="Times New Roman" w:cs="Times New Roman"/>
          <w:sz w:val="24"/>
          <w:szCs w:val="24"/>
        </w:rPr>
        <w:t xml:space="preserve"> Salaam, Tanzania.</w:t>
      </w:r>
    </w:p>
    <w:p w14:paraId="18D12B7F" w14:textId="61DD717F"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Terblanche</w:t>
      </w:r>
      <w:proofErr w:type="spellEnd"/>
      <w:r w:rsidRPr="00F30F97">
        <w:rPr>
          <w:rFonts w:ascii="Times New Roman" w:hAnsi="Times New Roman" w:cs="Times New Roman"/>
          <w:sz w:val="24"/>
          <w:szCs w:val="24"/>
        </w:rPr>
        <w:t xml:space="preserve">, C. (2017). Psychological need Satisfaction and Work Engagement in Self-Administered Retirement </w:t>
      </w:r>
      <w:r w:rsidR="001E6960" w:rsidRPr="00F30F97">
        <w:rPr>
          <w:rFonts w:ascii="Times New Roman" w:hAnsi="Times New Roman" w:cs="Times New Roman"/>
          <w:sz w:val="24"/>
          <w:szCs w:val="24"/>
        </w:rPr>
        <w:t>F</w:t>
      </w:r>
      <w:r w:rsidRPr="00F30F97">
        <w:rPr>
          <w:rFonts w:ascii="Times New Roman" w:hAnsi="Times New Roman" w:cs="Times New Roman"/>
          <w:sz w:val="24"/>
          <w:szCs w:val="24"/>
        </w:rPr>
        <w:t>und North-West University (South Africa), Potchefstroom-Campus.</w:t>
      </w:r>
    </w:p>
    <w:p w14:paraId="2B7E5ECF" w14:textId="69409626" w:rsidR="00CF62BD" w:rsidRPr="00F30F97" w:rsidRDefault="001E6960" w:rsidP="00F30F97">
      <w:pPr>
        <w:pStyle w:val="NoSpacing"/>
        <w:spacing w:before="240" w:after="240"/>
        <w:ind w:left="794" w:hanging="794"/>
        <w:jc w:val="both"/>
        <w:rPr>
          <w:rFonts w:ascii="Times New Roman" w:hAnsi="Times New Roman" w:cs="Times New Roman"/>
          <w:sz w:val="24"/>
          <w:szCs w:val="24"/>
        </w:rPr>
      </w:pPr>
      <w:r w:rsidRPr="00F30F97">
        <w:rPr>
          <w:rFonts w:ascii="Times New Roman" w:hAnsi="Times New Roman" w:cs="Times New Roman"/>
          <w:sz w:val="24"/>
          <w:szCs w:val="24"/>
        </w:rPr>
        <w:t xml:space="preserve">The United Republic of Tanzania government notice no. </w:t>
      </w:r>
      <w:r w:rsidR="00CF62BD" w:rsidRPr="00F30F97">
        <w:rPr>
          <w:rFonts w:ascii="Times New Roman" w:hAnsi="Times New Roman" w:cs="Times New Roman"/>
          <w:sz w:val="24"/>
          <w:szCs w:val="24"/>
        </w:rPr>
        <w:t>308 Published on 25</w:t>
      </w:r>
      <w:r w:rsidR="00CF62BD" w:rsidRPr="00F30F97">
        <w:rPr>
          <w:rFonts w:ascii="Times New Roman" w:hAnsi="Times New Roman" w:cs="Times New Roman"/>
          <w:sz w:val="24"/>
          <w:szCs w:val="24"/>
          <w:vertAlign w:val="superscript"/>
        </w:rPr>
        <w:t>th</w:t>
      </w:r>
      <w:r w:rsidR="00CF62BD" w:rsidRPr="00F30F97">
        <w:rPr>
          <w:rFonts w:ascii="Times New Roman" w:hAnsi="Times New Roman" w:cs="Times New Roman"/>
          <w:sz w:val="24"/>
          <w:szCs w:val="24"/>
        </w:rPr>
        <w:t xml:space="preserve"> November 2016. THE </w:t>
      </w:r>
      <w:r w:rsidRPr="00F30F97">
        <w:rPr>
          <w:rFonts w:ascii="Times New Roman" w:hAnsi="Times New Roman" w:cs="Times New Roman"/>
          <w:sz w:val="24"/>
          <w:szCs w:val="24"/>
        </w:rPr>
        <w:t xml:space="preserve">Teachers’ Service Commission Act </w:t>
      </w:r>
      <w:r w:rsidR="00CF62BD" w:rsidRPr="00F30F97">
        <w:rPr>
          <w:rFonts w:ascii="Times New Roman" w:hAnsi="Times New Roman" w:cs="Times New Roman"/>
          <w:sz w:val="24"/>
          <w:szCs w:val="24"/>
        </w:rPr>
        <w:t xml:space="preserve">(CAP. 448), </w:t>
      </w:r>
    </w:p>
    <w:p w14:paraId="2A080377"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Themane</w:t>
      </w:r>
      <w:proofErr w:type="spellEnd"/>
      <w:r w:rsidRPr="00F30F97">
        <w:rPr>
          <w:rFonts w:ascii="Times New Roman" w:hAnsi="Times New Roman" w:cs="Times New Roman"/>
          <w:sz w:val="24"/>
          <w:szCs w:val="24"/>
        </w:rPr>
        <w:t xml:space="preserve">, M., (2021). Principles’ Perceptions of their Competencies in Conflict Management in Selected Secondary Schools in Western Cape, South Africa, </w:t>
      </w:r>
      <w:r w:rsidRPr="00F30F97">
        <w:rPr>
          <w:rFonts w:ascii="Times New Roman" w:hAnsi="Times New Roman" w:cs="Times New Roman"/>
          <w:i/>
          <w:sz w:val="24"/>
          <w:szCs w:val="24"/>
        </w:rPr>
        <w:t>Journal of Education,41(1) 1-11</w:t>
      </w:r>
    </w:p>
    <w:p w14:paraId="1079C506"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Towo</w:t>
      </w:r>
      <w:proofErr w:type="spellEnd"/>
      <w:r w:rsidRPr="00F30F97">
        <w:rPr>
          <w:rFonts w:ascii="Times New Roman" w:hAnsi="Times New Roman" w:cs="Times New Roman"/>
          <w:sz w:val="24"/>
          <w:szCs w:val="24"/>
        </w:rPr>
        <w:t>, E. J., (2013). Investigation of Conflict Management in Selected Teachers’ Colleges in Kilimanjaro Region, Tanzania: The Dodoma of Dodoma.</w:t>
      </w:r>
    </w:p>
    <w:p w14:paraId="2A883406" w14:textId="77777777" w:rsidR="00CF62BD"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Uchendu</w:t>
      </w:r>
      <w:proofErr w:type="spellEnd"/>
      <w:r w:rsidRPr="00F30F97">
        <w:rPr>
          <w:rFonts w:ascii="Times New Roman" w:hAnsi="Times New Roman" w:cs="Times New Roman"/>
          <w:sz w:val="24"/>
          <w:szCs w:val="24"/>
        </w:rPr>
        <w:t xml:space="preserve">, A. et al. (2013). Conflict Management and in Secondary Schools in Cross River State, </w:t>
      </w:r>
      <w:r w:rsidRPr="00F30F97">
        <w:rPr>
          <w:rFonts w:ascii="Times New Roman" w:hAnsi="Times New Roman" w:cs="Times New Roman"/>
          <w:i/>
          <w:sz w:val="24"/>
          <w:szCs w:val="24"/>
        </w:rPr>
        <w:t>Research Journal in Organizational Psychology and Educational Studies</w:t>
      </w:r>
      <w:r w:rsidRPr="00F30F97">
        <w:rPr>
          <w:rFonts w:ascii="Times New Roman" w:hAnsi="Times New Roman" w:cs="Times New Roman"/>
          <w:sz w:val="24"/>
          <w:szCs w:val="24"/>
        </w:rPr>
        <w:t>. Nigeria, 2(2), 67-71.</w:t>
      </w:r>
    </w:p>
    <w:p w14:paraId="4640908A" w14:textId="77777777" w:rsidR="00CF62BD" w:rsidRPr="00F30F97" w:rsidRDefault="00CF62BD" w:rsidP="00F30F97">
      <w:pPr>
        <w:pStyle w:val="NoSpacing"/>
        <w:spacing w:before="240" w:after="240"/>
        <w:ind w:left="794" w:hanging="794"/>
        <w:jc w:val="both"/>
        <w:rPr>
          <w:rFonts w:ascii="Times New Roman" w:hAnsi="Times New Roman" w:cs="Times New Roman"/>
          <w:i/>
          <w:sz w:val="24"/>
          <w:szCs w:val="24"/>
        </w:rPr>
      </w:pPr>
      <w:r w:rsidRPr="00F30F97">
        <w:rPr>
          <w:rFonts w:ascii="Times New Roman" w:hAnsi="Times New Roman" w:cs="Times New Roman"/>
          <w:sz w:val="24"/>
          <w:szCs w:val="24"/>
        </w:rPr>
        <w:t xml:space="preserve">Watkins, S. &amp; Morgan, J. (2021). Intricacies of Teacher-to-teacher Conflict: Experience of Secondary School </w:t>
      </w:r>
      <w:proofErr w:type="spellStart"/>
      <w:r w:rsidRPr="00F30F97">
        <w:rPr>
          <w:rFonts w:ascii="Times New Roman" w:hAnsi="Times New Roman" w:cs="Times New Roman"/>
          <w:sz w:val="24"/>
          <w:szCs w:val="24"/>
        </w:rPr>
        <w:t>Headteachers</w:t>
      </w:r>
      <w:proofErr w:type="spellEnd"/>
      <w:r w:rsidRPr="00F30F97">
        <w:rPr>
          <w:rFonts w:ascii="Times New Roman" w:hAnsi="Times New Roman" w:cs="Times New Roman"/>
          <w:sz w:val="24"/>
          <w:szCs w:val="24"/>
        </w:rPr>
        <w:t xml:space="preserve"> in England. </w:t>
      </w:r>
      <w:r w:rsidRPr="00F30F97">
        <w:rPr>
          <w:rFonts w:ascii="Times New Roman" w:hAnsi="Times New Roman" w:cs="Times New Roman"/>
          <w:i/>
          <w:sz w:val="24"/>
          <w:szCs w:val="24"/>
        </w:rPr>
        <w:t>British Educational Leadership, Management and Administration Society, 35(2), 24-33.</w:t>
      </w:r>
    </w:p>
    <w:p w14:paraId="5D14F255" w14:textId="650126BF" w:rsidR="0029401B" w:rsidRPr="00F30F97" w:rsidRDefault="00CF62BD" w:rsidP="00F30F97">
      <w:pPr>
        <w:pStyle w:val="NoSpacing"/>
        <w:spacing w:before="240" w:after="240"/>
        <w:ind w:left="794" w:hanging="794"/>
        <w:jc w:val="both"/>
        <w:rPr>
          <w:rFonts w:ascii="Times New Roman" w:hAnsi="Times New Roman" w:cs="Times New Roman"/>
          <w:sz w:val="24"/>
          <w:szCs w:val="24"/>
        </w:rPr>
      </w:pPr>
      <w:proofErr w:type="spellStart"/>
      <w:r w:rsidRPr="00F30F97">
        <w:rPr>
          <w:rFonts w:ascii="Times New Roman" w:hAnsi="Times New Roman" w:cs="Times New Roman"/>
          <w:sz w:val="24"/>
          <w:szCs w:val="24"/>
        </w:rPr>
        <w:t>Westmass</w:t>
      </w:r>
      <w:proofErr w:type="spellEnd"/>
      <w:r w:rsidRPr="00F30F97">
        <w:rPr>
          <w:rFonts w:ascii="Times New Roman" w:hAnsi="Times New Roman" w:cs="Times New Roman"/>
          <w:sz w:val="24"/>
          <w:szCs w:val="24"/>
        </w:rPr>
        <w:t>, L., (2022). Benefits and Challenges of Conflicts: Open Library Publication, USA</w:t>
      </w:r>
    </w:p>
    <w:p w14:paraId="78384ECA" w14:textId="77777777" w:rsidR="00F32721" w:rsidRDefault="00F32721" w:rsidP="00F32721">
      <w:pPr>
        <w:pStyle w:val="NoSpacing"/>
        <w:spacing w:line="480" w:lineRule="auto"/>
        <w:ind w:left="794" w:hanging="794"/>
        <w:jc w:val="both"/>
        <w:rPr>
          <w:rFonts w:ascii="Times New Roman" w:hAnsi="Times New Roman" w:cs="Times New Roman"/>
          <w:sz w:val="24"/>
          <w:szCs w:val="24"/>
        </w:rPr>
      </w:pPr>
    </w:p>
    <w:p w14:paraId="201F70BA" w14:textId="77777777" w:rsidR="002450CE" w:rsidRDefault="002450CE" w:rsidP="00F32721">
      <w:pPr>
        <w:pStyle w:val="NoSpacing"/>
        <w:spacing w:line="480" w:lineRule="auto"/>
        <w:ind w:left="794" w:hanging="794"/>
        <w:jc w:val="both"/>
        <w:rPr>
          <w:rFonts w:ascii="Times New Roman" w:hAnsi="Times New Roman" w:cs="Times New Roman"/>
          <w:sz w:val="24"/>
          <w:szCs w:val="24"/>
        </w:rPr>
      </w:pPr>
    </w:p>
    <w:p w14:paraId="71345567" w14:textId="2136A043" w:rsidR="00A57E22" w:rsidRDefault="00A57E22">
      <w:pPr>
        <w:rPr>
          <w:rFonts w:ascii="Times New Roman" w:hAnsi="Times New Roman" w:cs="Times New Roman"/>
          <w:sz w:val="24"/>
          <w:szCs w:val="24"/>
        </w:rPr>
      </w:pPr>
      <w:r>
        <w:rPr>
          <w:rFonts w:ascii="Times New Roman" w:hAnsi="Times New Roman" w:cs="Times New Roman"/>
          <w:sz w:val="24"/>
          <w:szCs w:val="24"/>
        </w:rPr>
        <w:br w:type="page"/>
      </w:r>
    </w:p>
    <w:p w14:paraId="208A1909" w14:textId="1BA49ACB" w:rsidR="00E36210" w:rsidRPr="00B47FE0" w:rsidRDefault="00E36210" w:rsidP="00004C6F">
      <w:pPr>
        <w:pStyle w:val="Heading1"/>
        <w:spacing w:before="0"/>
        <w:jc w:val="center"/>
        <w:rPr>
          <w:rFonts w:ascii="Times New Roman" w:hAnsi="Times New Roman" w:cs="Times New Roman"/>
          <w:b/>
          <w:color w:val="000000" w:themeColor="text1"/>
          <w:sz w:val="24"/>
          <w:szCs w:val="24"/>
        </w:rPr>
      </w:pPr>
      <w:bookmarkStart w:id="162" w:name="_Toc201050134"/>
      <w:r w:rsidRPr="00B47FE0">
        <w:rPr>
          <w:rFonts w:ascii="Times New Roman" w:hAnsi="Times New Roman" w:cs="Times New Roman"/>
          <w:b/>
          <w:color w:val="000000" w:themeColor="text1"/>
          <w:sz w:val="24"/>
          <w:szCs w:val="24"/>
        </w:rPr>
        <w:t>APPENDICES</w:t>
      </w:r>
      <w:bookmarkEnd w:id="162"/>
      <w:r w:rsidR="00004C6F">
        <w:rPr>
          <w:rFonts w:ascii="Times New Roman" w:hAnsi="Times New Roman" w:cs="Times New Roman"/>
          <w:b/>
          <w:color w:val="000000" w:themeColor="text1"/>
          <w:sz w:val="24"/>
          <w:szCs w:val="24"/>
        </w:rPr>
        <w:fldChar w:fldCharType="begin"/>
      </w:r>
      <w:r w:rsidR="00004C6F">
        <w:instrText xml:space="preserve"> TC "</w:instrText>
      </w:r>
      <w:bookmarkStart w:id="163" w:name="_Toc208371527"/>
      <w:r w:rsidR="00004C6F" w:rsidRPr="004E3274">
        <w:rPr>
          <w:rFonts w:ascii="Times New Roman" w:hAnsi="Times New Roman" w:cs="Times New Roman"/>
          <w:b/>
          <w:color w:val="000000" w:themeColor="text1"/>
          <w:sz w:val="24"/>
          <w:szCs w:val="24"/>
        </w:rPr>
        <w:instrText>APPENDICES</w:instrText>
      </w:r>
      <w:bookmarkEnd w:id="163"/>
      <w:r w:rsidR="00004C6F">
        <w:instrText xml:space="preserve">" \f C \l "1" </w:instrText>
      </w:r>
      <w:r w:rsidR="00004C6F">
        <w:rPr>
          <w:rFonts w:ascii="Times New Roman" w:hAnsi="Times New Roman" w:cs="Times New Roman"/>
          <w:b/>
          <w:color w:val="000000" w:themeColor="text1"/>
          <w:sz w:val="24"/>
          <w:szCs w:val="24"/>
        </w:rPr>
        <w:fldChar w:fldCharType="end"/>
      </w:r>
    </w:p>
    <w:p w14:paraId="6CEF317A" w14:textId="77777777" w:rsidR="00E36210" w:rsidRDefault="00E36210" w:rsidP="00004C6F">
      <w:pPr>
        <w:spacing w:after="0"/>
        <w:rPr>
          <w:rFonts w:ascii="Times New Roman" w:hAnsi="Times New Roman" w:cs="Times New Roman"/>
          <w:b/>
          <w:sz w:val="24"/>
          <w:szCs w:val="24"/>
        </w:rPr>
      </w:pPr>
    </w:p>
    <w:p w14:paraId="2F4A12E7" w14:textId="77777777" w:rsidR="00E36210" w:rsidRPr="00AC52DC" w:rsidRDefault="00E36210" w:rsidP="00004C6F">
      <w:pPr>
        <w:jc w:val="center"/>
        <w:rPr>
          <w:rFonts w:ascii="Times New Roman" w:hAnsi="Times New Roman" w:cs="Times New Roman"/>
          <w:b/>
          <w:sz w:val="24"/>
          <w:szCs w:val="24"/>
        </w:rPr>
      </w:pPr>
      <w:r w:rsidRPr="00AC52DC">
        <w:rPr>
          <w:rFonts w:ascii="Times New Roman" w:hAnsi="Times New Roman" w:cs="Times New Roman"/>
          <w:b/>
          <w:sz w:val="24"/>
          <w:szCs w:val="24"/>
        </w:rPr>
        <w:t xml:space="preserve">APPENDIX </w:t>
      </w:r>
      <w:r>
        <w:rPr>
          <w:rFonts w:ascii="Times New Roman" w:hAnsi="Times New Roman" w:cs="Times New Roman"/>
          <w:b/>
          <w:sz w:val="24"/>
          <w:szCs w:val="24"/>
        </w:rPr>
        <w:t>I: QUESTIONNAIRES GUIDE FOR TEACHERS</w:t>
      </w:r>
    </w:p>
    <w:p w14:paraId="47C3EBE1" w14:textId="77777777" w:rsidR="00E36210" w:rsidRPr="00AC52DC" w:rsidRDefault="00E36210" w:rsidP="00E36210">
      <w:pPr>
        <w:rPr>
          <w:rFonts w:ascii="Times New Roman" w:hAnsi="Times New Roman" w:cs="Times New Roman"/>
          <w:b/>
          <w:sz w:val="24"/>
          <w:szCs w:val="24"/>
        </w:rPr>
      </w:pPr>
      <w:r>
        <w:rPr>
          <w:rFonts w:ascii="Times New Roman" w:hAnsi="Times New Roman" w:cs="Times New Roman"/>
          <w:b/>
          <w:sz w:val="24"/>
          <w:szCs w:val="24"/>
        </w:rPr>
        <w:t>Dear respondent,</w:t>
      </w:r>
    </w:p>
    <w:p w14:paraId="423CE6E9" w14:textId="7E0AC014" w:rsidR="00E36210" w:rsidRPr="00421B51" w:rsidRDefault="001E6960" w:rsidP="00543FE8">
      <w:pPr>
        <w:spacing w:line="480" w:lineRule="auto"/>
        <w:jc w:val="both"/>
        <w:rPr>
          <w:rFonts w:ascii="Times New Roman" w:hAnsi="Times New Roman" w:cs="Times New Roman"/>
          <w:sz w:val="24"/>
          <w:szCs w:val="24"/>
        </w:rPr>
      </w:pPr>
      <w:bookmarkStart w:id="164" w:name="_Hlk185283033"/>
      <w:r>
        <w:rPr>
          <w:rFonts w:ascii="Times New Roman" w:hAnsi="Times New Roman" w:cs="Times New Roman"/>
          <w:sz w:val="24"/>
          <w:szCs w:val="24"/>
        </w:rPr>
        <w:t>I am</w:t>
      </w:r>
      <w:r w:rsidR="00E36210">
        <w:rPr>
          <w:rFonts w:ascii="Times New Roman" w:hAnsi="Times New Roman" w:cs="Times New Roman"/>
          <w:sz w:val="24"/>
          <w:szCs w:val="24"/>
        </w:rPr>
        <w:t xml:space="preserve"> </w:t>
      </w:r>
      <w:proofErr w:type="spellStart"/>
      <w:r w:rsidR="00E36210" w:rsidRPr="001553A5">
        <w:rPr>
          <w:rFonts w:ascii="Times New Roman" w:hAnsi="Times New Roman" w:cs="Times New Roman"/>
          <w:b/>
          <w:sz w:val="24"/>
          <w:szCs w:val="24"/>
        </w:rPr>
        <w:t>Edigga</w:t>
      </w:r>
      <w:proofErr w:type="spellEnd"/>
      <w:r w:rsidR="00E36210" w:rsidRPr="001553A5">
        <w:rPr>
          <w:rFonts w:ascii="Times New Roman" w:hAnsi="Times New Roman" w:cs="Times New Roman"/>
          <w:b/>
          <w:sz w:val="24"/>
          <w:szCs w:val="24"/>
        </w:rPr>
        <w:t xml:space="preserve"> </w:t>
      </w:r>
      <w:proofErr w:type="spellStart"/>
      <w:r w:rsidR="00E36210" w:rsidRPr="001553A5">
        <w:rPr>
          <w:rFonts w:ascii="Times New Roman" w:hAnsi="Times New Roman" w:cs="Times New Roman"/>
          <w:b/>
          <w:sz w:val="24"/>
          <w:szCs w:val="24"/>
        </w:rPr>
        <w:t>Sibora</w:t>
      </w:r>
      <w:proofErr w:type="spellEnd"/>
      <w:r w:rsidR="00E36210" w:rsidRPr="001553A5">
        <w:rPr>
          <w:rFonts w:ascii="Times New Roman" w:hAnsi="Times New Roman" w:cs="Times New Roman"/>
          <w:b/>
          <w:sz w:val="24"/>
          <w:szCs w:val="24"/>
        </w:rPr>
        <w:t xml:space="preserve"> </w:t>
      </w:r>
      <w:proofErr w:type="spellStart"/>
      <w:r w:rsidR="00E36210" w:rsidRPr="001553A5">
        <w:rPr>
          <w:rFonts w:ascii="Times New Roman" w:hAnsi="Times New Roman" w:cs="Times New Roman"/>
          <w:b/>
          <w:sz w:val="24"/>
          <w:szCs w:val="24"/>
        </w:rPr>
        <w:t>T</w:t>
      </w:r>
      <w:r>
        <w:rPr>
          <w:rFonts w:ascii="Times New Roman" w:hAnsi="Times New Roman" w:cs="Times New Roman"/>
          <w:b/>
          <w:sz w:val="24"/>
          <w:szCs w:val="24"/>
        </w:rPr>
        <w:t>h</w:t>
      </w:r>
      <w:r w:rsidR="00E36210" w:rsidRPr="001553A5">
        <w:rPr>
          <w:rFonts w:ascii="Times New Roman" w:hAnsi="Times New Roman" w:cs="Times New Roman"/>
          <w:b/>
          <w:sz w:val="24"/>
          <w:szCs w:val="24"/>
        </w:rPr>
        <w:t>obias</w:t>
      </w:r>
      <w:proofErr w:type="spellEnd"/>
      <w:r w:rsidR="00E36210">
        <w:rPr>
          <w:rFonts w:ascii="Times New Roman" w:hAnsi="Times New Roman" w:cs="Times New Roman"/>
          <w:b/>
          <w:sz w:val="24"/>
          <w:szCs w:val="24"/>
        </w:rPr>
        <w:t xml:space="preserve">, </w:t>
      </w:r>
      <w:r w:rsidR="00E36210">
        <w:rPr>
          <w:rFonts w:ascii="Times New Roman" w:hAnsi="Times New Roman" w:cs="Times New Roman"/>
          <w:sz w:val="24"/>
          <w:szCs w:val="24"/>
        </w:rPr>
        <w:t>a master</w:t>
      </w:r>
      <w:r>
        <w:rPr>
          <w:rFonts w:ascii="Times New Roman" w:hAnsi="Times New Roman" w:cs="Times New Roman"/>
          <w:sz w:val="24"/>
          <w:szCs w:val="24"/>
        </w:rPr>
        <w:t>’s</w:t>
      </w:r>
      <w:r w:rsidR="00E36210">
        <w:rPr>
          <w:rFonts w:ascii="Times New Roman" w:hAnsi="Times New Roman" w:cs="Times New Roman"/>
          <w:sz w:val="24"/>
          <w:szCs w:val="24"/>
        </w:rPr>
        <w:t xml:space="preserve"> student in </w:t>
      </w:r>
      <w:r>
        <w:rPr>
          <w:rFonts w:ascii="Times New Roman" w:hAnsi="Times New Roman" w:cs="Times New Roman"/>
          <w:sz w:val="24"/>
          <w:szCs w:val="24"/>
        </w:rPr>
        <w:t>the F</w:t>
      </w:r>
      <w:r w:rsidR="00E36210">
        <w:rPr>
          <w:rFonts w:ascii="Times New Roman" w:hAnsi="Times New Roman" w:cs="Times New Roman"/>
          <w:sz w:val="24"/>
          <w:szCs w:val="24"/>
        </w:rPr>
        <w:t xml:space="preserve">aculty of Education at </w:t>
      </w:r>
      <w:r>
        <w:rPr>
          <w:rFonts w:ascii="Times New Roman" w:hAnsi="Times New Roman" w:cs="Times New Roman"/>
          <w:sz w:val="24"/>
          <w:szCs w:val="24"/>
        </w:rPr>
        <w:t xml:space="preserve">the </w:t>
      </w:r>
      <w:r w:rsidR="00E36210">
        <w:rPr>
          <w:rFonts w:ascii="Times New Roman" w:hAnsi="Times New Roman" w:cs="Times New Roman"/>
          <w:sz w:val="24"/>
          <w:szCs w:val="24"/>
        </w:rPr>
        <w:t xml:space="preserve">Open University of Tanzania, pursuing </w:t>
      </w:r>
      <w:r>
        <w:rPr>
          <w:rFonts w:ascii="Times New Roman" w:hAnsi="Times New Roman" w:cs="Times New Roman"/>
          <w:sz w:val="24"/>
          <w:szCs w:val="24"/>
        </w:rPr>
        <w:t xml:space="preserve">a </w:t>
      </w:r>
      <w:r w:rsidR="00E36210">
        <w:rPr>
          <w:rFonts w:ascii="Times New Roman" w:hAnsi="Times New Roman" w:cs="Times New Roman"/>
          <w:sz w:val="24"/>
          <w:szCs w:val="24"/>
        </w:rPr>
        <w:t>master</w:t>
      </w:r>
      <w:r>
        <w:rPr>
          <w:rFonts w:ascii="Times New Roman" w:hAnsi="Times New Roman" w:cs="Times New Roman"/>
          <w:sz w:val="24"/>
          <w:szCs w:val="24"/>
        </w:rPr>
        <w:t>'</w:t>
      </w:r>
      <w:r w:rsidR="00E36210">
        <w:rPr>
          <w:rFonts w:ascii="Times New Roman" w:hAnsi="Times New Roman" w:cs="Times New Roman"/>
          <w:sz w:val="24"/>
          <w:szCs w:val="24"/>
        </w:rPr>
        <w:t>s of Education in Administration and Policy Studies (MED-APPS)</w:t>
      </w:r>
      <w:r w:rsidR="00E36210" w:rsidRPr="00BD06C0">
        <w:rPr>
          <w:rFonts w:ascii="Times New Roman" w:hAnsi="Times New Roman" w:cs="Times New Roman"/>
          <w:sz w:val="24"/>
          <w:szCs w:val="24"/>
        </w:rPr>
        <w:t xml:space="preserve">. </w:t>
      </w:r>
      <w:r w:rsidR="00E36210">
        <w:rPr>
          <w:rFonts w:ascii="Times New Roman" w:hAnsi="Times New Roman" w:cs="Times New Roman"/>
          <w:sz w:val="24"/>
          <w:szCs w:val="24"/>
        </w:rPr>
        <w:t xml:space="preserve">I am </w:t>
      </w:r>
      <w:r>
        <w:rPr>
          <w:rFonts w:ascii="Times New Roman" w:hAnsi="Times New Roman" w:cs="Times New Roman"/>
          <w:sz w:val="24"/>
          <w:szCs w:val="24"/>
        </w:rPr>
        <w:t>researching</w:t>
      </w:r>
      <w:r w:rsidR="00E36210">
        <w:rPr>
          <w:rFonts w:ascii="Times New Roman" w:hAnsi="Times New Roman" w:cs="Times New Roman"/>
          <w:sz w:val="24"/>
          <w:szCs w:val="24"/>
        </w:rPr>
        <w:t xml:space="preserve"> “</w:t>
      </w:r>
      <w:r w:rsidR="00E36210" w:rsidRPr="00B45762">
        <w:rPr>
          <w:rFonts w:ascii="Times New Roman" w:hAnsi="Times New Roman" w:cs="Times New Roman"/>
          <w:i/>
          <w:sz w:val="24"/>
          <w:szCs w:val="24"/>
        </w:rPr>
        <w:t xml:space="preserve">School Management Strategies in </w:t>
      </w:r>
      <w:r>
        <w:rPr>
          <w:rFonts w:ascii="Times New Roman" w:hAnsi="Times New Roman" w:cs="Times New Roman"/>
          <w:i/>
          <w:sz w:val="24"/>
          <w:szCs w:val="24"/>
        </w:rPr>
        <w:t>M</w:t>
      </w:r>
      <w:r w:rsidR="00E36210" w:rsidRPr="00B45762">
        <w:rPr>
          <w:rFonts w:ascii="Times New Roman" w:hAnsi="Times New Roman" w:cs="Times New Roman"/>
          <w:i/>
          <w:sz w:val="24"/>
          <w:szCs w:val="24"/>
        </w:rPr>
        <w:t>anaging Conflict among</w:t>
      </w:r>
      <w:r w:rsidR="00543FE8">
        <w:rPr>
          <w:rFonts w:ascii="Times New Roman" w:hAnsi="Times New Roman" w:cs="Times New Roman"/>
          <w:i/>
          <w:sz w:val="24"/>
          <w:szCs w:val="24"/>
        </w:rPr>
        <w:t xml:space="preserve"> </w:t>
      </w:r>
      <w:r>
        <w:rPr>
          <w:rFonts w:ascii="Times New Roman" w:hAnsi="Times New Roman" w:cs="Times New Roman"/>
          <w:i/>
          <w:sz w:val="24"/>
          <w:szCs w:val="24"/>
        </w:rPr>
        <w:t>T</w:t>
      </w:r>
      <w:r w:rsidR="00543FE8">
        <w:rPr>
          <w:rFonts w:ascii="Times New Roman" w:hAnsi="Times New Roman" w:cs="Times New Roman"/>
          <w:i/>
          <w:sz w:val="24"/>
          <w:szCs w:val="24"/>
        </w:rPr>
        <w:t xml:space="preserve">eachers in </w:t>
      </w:r>
      <w:r>
        <w:rPr>
          <w:rFonts w:ascii="Times New Roman" w:hAnsi="Times New Roman" w:cs="Times New Roman"/>
          <w:i/>
          <w:sz w:val="24"/>
          <w:szCs w:val="24"/>
        </w:rPr>
        <w:t>P</w:t>
      </w:r>
      <w:r w:rsidR="00543FE8">
        <w:rPr>
          <w:rFonts w:ascii="Times New Roman" w:hAnsi="Times New Roman" w:cs="Times New Roman"/>
          <w:i/>
          <w:sz w:val="24"/>
          <w:szCs w:val="24"/>
        </w:rPr>
        <w:t>ublic</w:t>
      </w:r>
      <w:r w:rsidR="00E36210" w:rsidRPr="00B45762">
        <w:rPr>
          <w:rFonts w:ascii="Times New Roman" w:hAnsi="Times New Roman" w:cs="Times New Roman"/>
          <w:i/>
          <w:sz w:val="24"/>
          <w:szCs w:val="24"/>
        </w:rPr>
        <w:t xml:space="preserve"> Secondary School</w:t>
      </w:r>
      <w:r>
        <w:rPr>
          <w:rFonts w:ascii="Times New Roman" w:hAnsi="Times New Roman" w:cs="Times New Roman"/>
          <w:i/>
          <w:sz w:val="24"/>
          <w:szCs w:val="24"/>
        </w:rPr>
        <w:t>s</w:t>
      </w:r>
      <w:r w:rsidR="00E36210" w:rsidRPr="00B45762">
        <w:rPr>
          <w:rFonts w:ascii="Times New Roman" w:hAnsi="Times New Roman" w:cs="Times New Roman"/>
          <w:i/>
          <w:sz w:val="24"/>
          <w:szCs w:val="24"/>
        </w:rPr>
        <w:t xml:space="preserve"> in </w:t>
      </w:r>
      <w:proofErr w:type="spellStart"/>
      <w:r w:rsidR="00E36210" w:rsidRPr="00B45762">
        <w:rPr>
          <w:rFonts w:ascii="Times New Roman" w:hAnsi="Times New Roman" w:cs="Times New Roman"/>
          <w:i/>
          <w:sz w:val="24"/>
          <w:szCs w:val="24"/>
        </w:rPr>
        <w:t>Bunda</w:t>
      </w:r>
      <w:proofErr w:type="spellEnd"/>
      <w:r w:rsidR="00E36210" w:rsidRPr="00B45762">
        <w:rPr>
          <w:rFonts w:ascii="Times New Roman" w:hAnsi="Times New Roman" w:cs="Times New Roman"/>
          <w:i/>
          <w:sz w:val="24"/>
          <w:szCs w:val="24"/>
        </w:rPr>
        <w:t xml:space="preserve"> Town Council</w:t>
      </w:r>
      <w:r w:rsidR="00E36210">
        <w:rPr>
          <w:rFonts w:ascii="Times New Roman" w:hAnsi="Times New Roman" w:cs="Times New Roman"/>
          <w:sz w:val="24"/>
          <w:szCs w:val="24"/>
        </w:rPr>
        <w:t>”. I kindly request your participation in this study by completing this questionnaire. The information you provide will be used for this research and kept confidential. Please be honest and do not include your name anywhere on this questionnaire.</w:t>
      </w:r>
      <w:r w:rsidR="00E36210" w:rsidRPr="00BD06C0">
        <w:rPr>
          <w:rFonts w:ascii="Times New Roman" w:hAnsi="Times New Roman" w:cs="Times New Roman"/>
          <w:sz w:val="24"/>
          <w:szCs w:val="24"/>
        </w:rPr>
        <w:t xml:space="preserve"> </w:t>
      </w:r>
      <w:r>
        <w:rPr>
          <w:rFonts w:ascii="Times New Roman" w:hAnsi="Times New Roman" w:cs="Times New Roman"/>
          <w:sz w:val="24"/>
          <w:szCs w:val="24"/>
        </w:rPr>
        <w:t>I appreciate any help you can provid</w:t>
      </w:r>
      <w:r w:rsidR="00E36210">
        <w:rPr>
          <w:rFonts w:ascii="Times New Roman" w:hAnsi="Times New Roman" w:cs="Times New Roman"/>
          <w:sz w:val="24"/>
          <w:szCs w:val="24"/>
        </w:rPr>
        <w:t>e.</w:t>
      </w:r>
      <w:bookmarkEnd w:id="164"/>
    </w:p>
    <w:p w14:paraId="3573601F" w14:textId="77777777" w:rsidR="00E36210" w:rsidRPr="0084159B" w:rsidRDefault="00E36210" w:rsidP="00E3621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PART A: Demographic Information (Please put a tick [ V] in the appropriate response)</w:t>
      </w:r>
      <w:r>
        <w:rPr>
          <w:rFonts w:ascii="Times New Roman" w:hAnsi="Times New Roman" w:cs="Times New Roman"/>
          <w:sz w:val="24"/>
          <w:szCs w:val="24"/>
        </w:rPr>
        <w:t>.</w:t>
      </w:r>
    </w:p>
    <w:p w14:paraId="263B592F" w14:textId="77777777" w:rsidR="00E36210" w:rsidRDefault="00E36210" w:rsidP="00E36210">
      <w:pPr>
        <w:pStyle w:val="ListParagraph"/>
        <w:widowControl/>
        <w:numPr>
          <w:ilvl w:val="0"/>
          <w:numId w:val="17"/>
        </w:numPr>
        <w:autoSpaceDE/>
        <w:autoSpaceDN/>
        <w:spacing w:after="200" w:line="480" w:lineRule="auto"/>
        <w:ind w:right="0"/>
        <w:contextualSpacing/>
        <w:rPr>
          <w:sz w:val="24"/>
          <w:szCs w:val="24"/>
        </w:rPr>
      </w:pPr>
      <w:r>
        <w:rPr>
          <w:noProof/>
          <w:sz w:val="24"/>
          <w:szCs w:val="24"/>
        </w:rPr>
        <mc:AlternateContent>
          <mc:Choice Requires="wps">
            <w:drawing>
              <wp:anchor distT="0" distB="0" distL="114300" distR="114300" simplePos="0" relativeHeight="251666432" behindDoc="0" locked="0" layoutInCell="1" allowOverlap="1" wp14:anchorId="1C4C22D2" wp14:editId="2FE08F35">
                <wp:simplePos x="0" y="0"/>
                <wp:positionH relativeFrom="column">
                  <wp:posOffset>4166235</wp:posOffset>
                </wp:positionH>
                <wp:positionV relativeFrom="paragraph">
                  <wp:posOffset>341630</wp:posOffset>
                </wp:positionV>
                <wp:extent cx="342900" cy="211455"/>
                <wp:effectExtent l="13335" t="13335" r="5715" b="1333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64E97" id="Rectangle 3" o:spid="_x0000_s1026" style="position:absolute;margin-left:328.05pt;margin-top:26.9pt;width:27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O8HwIAADwEAAAOAAAAZHJzL2Uyb0RvYy54bWysU9uO0zAQfUfiHyy/01w2h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"/>
            </w:pict>
          </mc:Fallback>
        </mc:AlternateContent>
      </w:r>
      <w:r>
        <w:rPr>
          <w:noProof/>
          <w:sz w:val="24"/>
          <w:szCs w:val="24"/>
        </w:rPr>
        <mc:AlternateContent>
          <mc:Choice Requires="wps">
            <w:drawing>
              <wp:anchor distT="0" distB="0" distL="114300" distR="114300" simplePos="0" relativeHeight="251665408" behindDoc="0" locked="0" layoutInCell="1" allowOverlap="1" wp14:anchorId="54E2B194" wp14:editId="17C365FE">
                <wp:simplePos x="0" y="0"/>
                <wp:positionH relativeFrom="column">
                  <wp:posOffset>1828800</wp:posOffset>
                </wp:positionH>
                <wp:positionV relativeFrom="paragraph">
                  <wp:posOffset>294005</wp:posOffset>
                </wp:positionV>
                <wp:extent cx="342900" cy="211455"/>
                <wp:effectExtent l="9525" t="13335" r="9525" b="133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BFB15" id="Rectangle 2" o:spid="_x0000_s1026" style="position:absolute;margin-left:2in;margin-top:23.15pt;width:27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fHwIAADw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"/>
            </w:pict>
          </mc:Fallback>
        </mc:AlternateContent>
      </w:r>
      <w:r>
        <w:rPr>
          <w:sz w:val="24"/>
          <w:szCs w:val="24"/>
        </w:rPr>
        <w:t>Gender;</w:t>
      </w:r>
    </w:p>
    <w:p w14:paraId="4DD92455" w14:textId="77777777" w:rsidR="00E36210" w:rsidRPr="00C948A8" w:rsidRDefault="00E36210" w:rsidP="00E36210">
      <w:pPr>
        <w:pStyle w:val="ListParagraph"/>
        <w:widowControl/>
        <w:numPr>
          <w:ilvl w:val="0"/>
          <w:numId w:val="18"/>
        </w:numPr>
        <w:autoSpaceDE/>
        <w:autoSpaceDN/>
        <w:spacing w:after="200" w:line="480" w:lineRule="auto"/>
        <w:ind w:right="0"/>
        <w:contextualSpacing/>
        <w:rPr>
          <w:sz w:val="24"/>
          <w:szCs w:val="24"/>
        </w:rPr>
      </w:pPr>
      <w:r>
        <w:rPr>
          <w:sz w:val="24"/>
          <w:szCs w:val="24"/>
        </w:rPr>
        <w:t xml:space="preserve">Male                                                    (b)  Female    </w:t>
      </w:r>
    </w:p>
    <w:p w14:paraId="1E53BCEE" w14:textId="77777777" w:rsidR="00E36210" w:rsidRDefault="00E36210" w:rsidP="00E36210">
      <w:pPr>
        <w:pStyle w:val="ListParagraph"/>
        <w:widowControl/>
        <w:numPr>
          <w:ilvl w:val="0"/>
          <w:numId w:val="17"/>
        </w:numPr>
        <w:autoSpaceDE/>
        <w:autoSpaceDN/>
        <w:spacing w:after="200" w:line="480" w:lineRule="auto"/>
        <w:ind w:right="0"/>
        <w:contextualSpacing/>
        <w:rPr>
          <w:sz w:val="24"/>
          <w:szCs w:val="24"/>
        </w:rPr>
      </w:pPr>
      <w:r>
        <w:rPr>
          <w:noProof/>
          <w:sz w:val="24"/>
          <w:szCs w:val="24"/>
        </w:rPr>
        <mc:AlternateContent>
          <mc:Choice Requires="wps">
            <w:drawing>
              <wp:anchor distT="0" distB="0" distL="114300" distR="114300" simplePos="0" relativeHeight="251669504" behindDoc="0" locked="0" layoutInCell="1" allowOverlap="1" wp14:anchorId="3E2C71FA" wp14:editId="4A1D6035">
                <wp:simplePos x="0" y="0"/>
                <wp:positionH relativeFrom="column">
                  <wp:posOffset>4185285</wp:posOffset>
                </wp:positionH>
                <wp:positionV relativeFrom="paragraph">
                  <wp:posOffset>329565</wp:posOffset>
                </wp:positionV>
                <wp:extent cx="342900" cy="211455"/>
                <wp:effectExtent l="13335" t="10795" r="5715" b="63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330F6" id="Rectangle 10" o:spid="_x0000_s1026" style="position:absolute;margin-left:329.55pt;margin-top:25.95pt;width:27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"/>
            </w:pict>
          </mc:Fallback>
        </mc:AlternateContent>
      </w:r>
      <w:r>
        <w:rPr>
          <w:noProof/>
          <w:sz w:val="24"/>
          <w:szCs w:val="24"/>
        </w:rPr>
        <mc:AlternateContent>
          <mc:Choice Requires="wps">
            <w:drawing>
              <wp:anchor distT="0" distB="0" distL="114300" distR="114300" simplePos="0" relativeHeight="251667456" behindDoc="0" locked="0" layoutInCell="1" allowOverlap="1" wp14:anchorId="6400A9AB" wp14:editId="0879EBDA">
                <wp:simplePos x="0" y="0"/>
                <wp:positionH relativeFrom="column">
                  <wp:posOffset>1828800</wp:posOffset>
                </wp:positionH>
                <wp:positionV relativeFrom="paragraph">
                  <wp:posOffset>339090</wp:posOffset>
                </wp:positionV>
                <wp:extent cx="342900" cy="211455"/>
                <wp:effectExtent l="9525" t="10795" r="9525"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C2AD8" id="Rectangle 8" o:spid="_x0000_s1026" style="position:absolute;margin-left:2in;margin-top:26.7pt;width:27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JAHgIAADs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"/>
            </w:pict>
          </mc:Fallback>
        </mc:AlternateContent>
      </w:r>
      <w:r>
        <w:rPr>
          <w:sz w:val="24"/>
          <w:szCs w:val="24"/>
        </w:rPr>
        <w:t>Level of education;</w:t>
      </w:r>
    </w:p>
    <w:p w14:paraId="0D83A718" w14:textId="77777777" w:rsidR="00E36210" w:rsidRDefault="00E36210" w:rsidP="00E36210">
      <w:pPr>
        <w:pStyle w:val="ListParagraph"/>
        <w:widowControl/>
        <w:numPr>
          <w:ilvl w:val="0"/>
          <w:numId w:val="20"/>
        </w:numPr>
        <w:autoSpaceDE/>
        <w:autoSpaceDN/>
        <w:spacing w:after="200" w:line="480" w:lineRule="auto"/>
        <w:ind w:right="0"/>
        <w:contextualSpacing/>
        <w:rPr>
          <w:sz w:val="24"/>
          <w:szCs w:val="24"/>
        </w:rPr>
      </w:pPr>
      <w:r>
        <w:rPr>
          <w:sz w:val="24"/>
          <w:szCs w:val="24"/>
        </w:rPr>
        <w:t xml:space="preserve">Diploma                                                (c) Postgraduate         </w:t>
      </w:r>
    </w:p>
    <w:p w14:paraId="0EADF2C7" w14:textId="77777777" w:rsidR="00E36210" w:rsidRDefault="00E36210" w:rsidP="00E36210">
      <w:pPr>
        <w:pStyle w:val="ListParagraph"/>
        <w:widowControl/>
        <w:numPr>
          <w:ilvl w:val="0"/>
          <w:numId w:val="20"/>
        </w:numPr>
        <w:autoSpaceDE/>
        <w:autoSpaceDN/>
        <w:spacing w:after="200" w:line="480" w:lineRule="auto"/>
        <w:ind w:right="0"/>
        <w:contextualSpacing/>
        <w:rPr>
          <w:sz w:val="24"/>
          <w:szCs w:val="24"/>
        </w:rPr>
      </w:pPr>
      <w:r>
        <w:rPr>
          <w:noProof/>
          <w:sz w:val="24"/>
          <w:szCs w:val="24"/>
        </w:rPr>
        <mc:AlternateContent>
          <mc:Choice Requires="wps">
            <w:drawing>
              <wp:anchor distT="0" distB="0" distL="114300" distR="114300" simplePos="0" relativeHeight="251668480" behindDoc="0" locked="0" layoutInCell="1" allowOverlap="1" wp14:anchorId="4859BECB" wp14:editId="35F95F38">
                <wp:simplePos x="0" y="0"/>
                <wp:positionH relativeFrom="column">
                  <wp:posOffset>1828800</wp:posOffset>
                </wp:positionH>
                <wp:positionV relativeFrom="paragraph">
                  <wp:posOffset>59690</wp:posOffset>
                </wp:positionV>
                <wp:extent cx="342900" cy="211455"/>
                <wp:effectExtent l="9525" t="13335" r="9525" b="1333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ED99B3" id="Rectangle 9" o:spid="_x0000_s1026" style="position:absolute;margin-left:2in;margin-top:4.7pt;width:27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63HwIAADs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"/>
            </w:pict>
          </mc:Fallback>
        </mc:AlternateContent>
      </w:r>
      <w:r>
        <w:rPr>
          <w:sz w:val="24"/>
          <w:szCs w:val="24"/>
        </w:rPr>
        <w:t xml:space="preserve">Degree                                                   </w:t>
      </w:r>
    </w:p>
    <w:p w14:paraId="42477277" w14:textId="77777777" w:rsidR="00E36210" w:rsidRDefault="00E36210" w:rsidP="00E36210">
      <w:pPr>
        <w:pStyle w:val="ListParagraph"/>
        <w:widowControl/>
        <w:numPr>
          <w:ilvl w:val="0"/>
          <w:numId w:val="17"/>
        </w:numPr>
        <w:autoSpaceDE/>
        <w:autoSpaceDN/>
        <w:spacing w:after="200" w:line="480" w:lineRule="auto"/>
        <w:ind w:right="0"/>
        <w:contextualSpacing/>
        <w:rPr>
          <w:sz w:val="24"/>
          <w:szCs w:val="24"/>
        </w:rPr>
      </w:pPr>
      <w:r>
        <w:rPr>
          <w:noProof/>
          <w:sz w:val="24"/>
          <w:szCs w:val="24"/>
        </w:rPr>
        <mc:AlternateContent>
          <mc:Choice Requires="wps">
            <w:drawing>
              <wp:anchor distT="0" distB="0" distL="114300" distR="114300" simplePos="0" relativeHeight="251672576" behindDoc="0" locked="0" layoutInCell="1" allowOverlap="1" wp14:anchorId="3AC6A948" wp14:editId="72590300">
                <wp:simplePos x="0" y="0"/>
                <wp:positionH relativeFrom="column">
                  <wp:posOffset>4189730</wp:posOffset>
                </wp:positionH>
                <wp:positionV relativeFrom="paragraph">
                  <wp:posOffset>297180</wp:posOffset>
                </wp:positionV>
                <wp:extent cx="342900" cy="211455"/>
                <wp:effectExtent l="8255" t="10795" r="10795" b="635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DD696" id="Rectangle 14" o:spid="_x0000_s1026" style="position:absolute;margin-left:329.9pt;margin-top:23.4pt;width:27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bDHwIAADwEAAAOAAAAZHJzL2Uyb0RvYy54bWysU9uO0zAQfUfiHyy/01xI2W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"/>
            </w:pict>
          </mc:Fallback>
        </mc:AlternateContent>
      </w:r>
      <w:r>
        <w:rPr>
          <w:noProof/>
          <w:sz w:val="24"/>
          <w:szCs w:val="24"/>
        </w:rPr>
        <mc:AlternateContent>
          <mc:Choice Requires="wps">
            <w:drawing>
              <wp:anchor distT="0" distB="0" distL="114300" distR="114300" simplePos="0" relativeHeight="251670528" behindDoc="0" locked="0" layoutInCell="1" allowOverlap="1" wp14:anchorId="5BD4FAA7" wp14:editId="14A0C8FD">
                <wp:simplePos x="0" y="0"/>
                <wp:positionH relativeFrom="column">
                  <wp:posOffset>1828800</wp:posOffset>
                </wp:positionH>
                <wp:positionV relativeFrom="paragraph">
                  <wp:posOffset>316230</wp:posOffset>
                </wp:positionV>
                <wp:extent cx="342900" cy="211455"/>
                <wp:effectExtent l="9525" t="10795" r="9525" b="635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4FB8B1" id="Rectangle 12" o:spid="_x0000_s1026" style="position:absolute;margin-left:2in;margin-top:24.9pt;width:27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71zIAIAAD0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"/>
            </w:pict>
          </mc:Fallback>
        </mc:AlternateContent>
      </w:r>
      <w:r>
        <w:rPr>
          <w:sz w:val="24"/>
          <w:szCs w:val="24"/>
        </w:rPr>
        <w:t>Teaching experience;</w:t>
      </w:r>
    </w:p>
    <w:p w14:paraId="49FF2595" w14:textId="77777777" w:rsidR="00E36210" w:rsidRDefault="00E36210" w:rsidP="00E36210">
      <w:pPr>
        <w:pStyle w:val="ListParagraph"/>
        <w:widowControl/>
        <w:numPr>
          <w:ilvl w:val="0"/>
          <w:numId w:val="21"/>
        </w:numPr>
        <w:autoSpaceDE/>
        <w:autoSpaceDN/>
        <w:spacing w:after="200" w:line="480" w:lineRule="auto"/>
        <w:ind w:right="0"/>
        <w:contextualSpacing/>
        <w:rPr>
          <w:sz w:val="24"/>
          <w:szCs w:val="24"/>
        </w:rPr>
      </w:pPr>
      <w:r>
        <w:rPr>
          <w:noProof/>
          <w:sz w:val="24"/>
          <w:szCs w:val="24"/>
        </w:rPr>
        <mc:AlternateContent>
          <mc:Choice Requires="wps">
            <w:drawing>
              <wp:anchor distT="0" distB="0" distL="114300" distR="114300" simplePos="0" relativeHeight="251673600" behindDoc="0" locked="0" layoutInCell="1" allowOverlap="1" wp14:anchorId="774B5019" wp14:editId="1F4CC625">
                <wp:simplePos x="0" y="0"/>
                <wp:positionH relativeFrom="column">
                  <wp:posOffset>4190365</wp:posOffset>
                </wp:positionH>
                <wp:positionV relativeFrom="paragraph">
                  <wp:posOffset>327025</wp:posOffset>
                </wp:positionV>
                <wp:extent cx="342900" cy="200025"/>
                <wp:effectExtent l="0" t="0" r="19050" b="2857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DEB37" id="Rectangle 21" o:spid="_x0000_s1026" style="position:absolute;margin-left:329.95pt;margin-top:25.75pt;width:27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"/>
            </w:pict>
          </mc:Fallback>
        </mc:AlternateContent>
      </w:r>
      <w:r>
        <w:rPr>
          <w:sz w:val="24"/>
          <w:szCs w:val="24"/>
        </w:rPr>
        <w:t xml:space="preserve">1-5 years                                              (c)  11-15 years    </w:t>
      </w:r>
    </w:p>
    <w:p w14:paraId="3C5D1AD0" w14:textId="58C80E9C" w:rsidR="00E36210" w:rsidRDefault="00E36210" w:rsidP="00E36210">
      <w:pPr>
        <w:pStyle w:val="ListParagraph"/>
        <w:widowControl/>
        <w:numPr>
          <w:ilvl w:val="0"/>
          <w:numId w:val="21"/>
        </w:numPr>
        <w:autoSpaceDE/>
        <w:autoSpaceDN/>
        <w:spacing w:after="200" w:line="480" w:lineRule="auto"/>
        <w:ind w:right="0"/>
        <w:contextualSpacing/>
        <w:rPr>
          <w:sz w:val="24"/>
          <w:szCs w:val="24"/>
        </w:rPr>
      </w:pPr>
      <w:r>
        <w:rPr>
          <w:noProof/>
          <w:sz w:val="24"/>
          <w:szCs w:val="24"/>
        </w:rPr>
        <mc:AlternateContent>
          <mc:Choice Requires="wps">
            <w:drawing>
              <wp:anchor distT="0" distB="0" distL="114300" distR="114300" simplePos="0" relativeHeight="251671552" behindDoc="0" locked="0" layoutInCell="1" allowOverlap="1" wp14:anchorId="5F5A450B" wp14:editId="25179B67">
                <wp:simplePos x="0" y="0"/>
                <wp:positionH relativeFrom="column">
                  <wp:posOffset>1828800</wp:posOffset>
                </wp:positionH>
                <wp:positionV relativeFrom="paragraph">
                  <wp:posOffset>8255</wp:posOffset>
                </wp:positionV>
                <wp:extent cx="342900" cy="211455"/>
                <wp:effectExtent l="9525" t="12700" r="9525" b="1397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E1446" id="Rectangle 13" o:spid="_x0000_s1026" style="position:absolute;margin-left:2in;margin-top:.65pt;width:27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ZdIAIAAD0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"/>
            </w:pict>
          </mc:Fallback>
        </mc:AlternateContent>
      </w:r>
      <w:r>
        <w:rPr>
          <w:sz w:val="24"/>
          <w:szCs w:val="24"/>
        </w:rPr>
        <w:t>6-10 years                                            (d)</w:t>
      </w:r>
      <w:r w:rsidRPr="00282D71">
        <w:rPr>
          <w:sz w:val="24"/>
          <w:szCs w:val="24"/>
        </w:rPr>
        <w:t xml:space="preserve">   </w:t>
      </w:r>
      <w:r>
        <w:rPr>
          <w:sz w:val="24"/>
          <w:szCs w:val="24"/>
        </w:rPr>
        <w:t xml:space="preserve">over 15 years </w:t>
      </w:r>
      <w:r w:rsidRPr="00282D71">
        <w:rPr>
          <w:sz w:val="24"/>
          <w:szCs w:val="24"/>
        </w:rPr>
        <w:t xml:space="preserve">  </w:t>
      </w:r>
      <w:r>
        <w:rPr>
          <w:sz w:val="24"/>
          <w:szCs w:val="24"/>
        </w:rPr>
        <w:t xml:space="preserve"> </w:t>
      </w:r>
      <w:r w:rsidRPr="00282D71">
        <w:rPr>
          <w:sz w:val="24"/>
          <w:szCs w:val="24"/>
        </w:rPr>
        <w:t xml:space="preserve">    </w:t>
      </w:r>
    </w:p>
    <w:p w14:paraId="14D32E12" w14:textId="77777777" w:rsidR="00004C6F" w:rsidRDefault="00004C6F" w:rsidP="00E36210">
      <w:pPr>
        <w:spacing w:line="480" w:lineRule="auto"/>
        <w:rPr>
          <w:rFonts w:ascii="Times New Roman" w:hAnsi="Times New Roman" w:cs="Times New Roman"/>
          <w:b/>
          <w:sz w:val="24"/>
          <w:szCs w:val="24"/>
        </w:rPr>
      </w:pPr>
    </w:p>
    <w:p w14:paraId="5ADA8304" w14:textId="75583794" w:rsidR="00E36210" w:rsidRDefault="00E36210" w:rsidP="00E36210">
      <w:pPr>
        <w:spacing w:line="480" w:lineRule="auto"/>
        <w:rPr>
          <w:rFonts w:ascii="Times New Roman" w:hAnsi="Times New Roman" w:cs="Times New Roman"/>
          <w:b/>
          <w:sz w:val="24"/>
          <w:szCs w:val="24"/>
        </w:rPr>
      </w:pPr>
      <w:r w:rsidRPr="003A2261">
        <w:rPr>
          <w:rFonts w:ascii="Times New Roman" w:hAnsi="Times New Roman" w:cs="Times New Roman"/>
          <w:b/>
          <w:sz w:val="24"/>
          <w:szCs w:val="24"/>
        </w:rPr>
        <w:t>PART</w:t>
      </w:r>
      <w:r>
        <w:rPr>
          <w:rFonts w:ascii="Times New Roman" w:hAnsi="Times New Roman" w:cs="Times New Roman"/>
          <w:b/>
          <w:sz w:val="24"/>
          <w:szCs w:val="24"/>
        </w:rPr>
        <w:t xml:space="preserve"> </w:t>
      </w:r>
      <w:r w:rsidRPr="003A2261">
        <w:rPr>
          <w:rFonts w:ascii="Times New Roman" w:hAnsi="Times New Roman" w:cs="Times New Roman"/>
          <w:b/>
          <w:sz w:val="24"/>
          <w:szCs w:val="24"/>
        </w:rPr>
        <w:t>B:</w:t>
      </w:r>
      <w:r>
        <w:rPr>
          <w:rFonts w:ascii="Times New Roman" w:hAnsi="Times New Roman" w:cs="Times New Roman"/>
          <w:b/>
          <w:sz w:val="24"/>
          <w:szCs w:val="24"/>
        </w:rPr>
        <w:t xml:space="preserve"> Major causes of teachers’ conflicts in the secondary schools in </w:t>
      </w:r>
      <w:proofErr w:type="spellStart"/>
      <w:r>
        <w:rPr>
          <w:rFonts w:ascii="Times New Roman" w:hAnsi="Times New Roman" w:cs="Times New Roman"/>
          <w:b/>
          <w:sz w:val="24"/>
          <w:szCs w:val="24"/>
        </w:rPr>
        <w:t>Bunda</w:t>
      </w:r>
      <w:proofErr w:type="spellEnd"/>
      <w:r>
        <w:rPr>
          <w:rFonts w:ascii="Times New Roman" w:hAnsi="Times New Roman" w:cs="Times New Roman"/>
          <w:b/>
          <w:sz w:val="24"/>
          <w:szCs w:val="24"/>
        </w:rPr>
        <w:t xml:space="preserve"> </w:t>
      </w:r>
      <w:r w:rsidR="001E6960">
        <w:rPr>
          <w:rFonts w:ascii="Times New Roman" w:hAnsi="Times New Roman" w:cs="Times New Roman"/>
          <w:b/>
          <w:sz w:val="24"/>
          <w:szCs w:val="24"/>
        </w:rPr>
        <w:t>Town C</w:t>
      </w:r>
      <w:r>
        <w:rPr>
          <w:rFonts w:ascii="Times New Roman" w:hAnsi="Times New Roman" w:cs="Times New Roman"/>
          <w:b/>
          <w:sz w:val="24"/>
          <w:szCs w:val="24"/>
        </w:rPr>
        <w:t>ouncil</w:t>
      </w:r>
    </w:p>
    <w:p w14:paraId="0BE1080C" w14:textId="54593029" w:rsidR="00E36210" w:rsidRPr="001F7727" w:rsidRDefault="00E36210" w:rsidP="00E36210">
      <w:pPr>
        <w:spacing w:line="480" w:lineRule="auto"/>
        <w:jc w:val="both"/>
        <w:rPr>
          <w:rFonts w:ascii="Times New Roman" w:hAnsi="Times New Roman" w:cs="Times New Roman"/>
          <w:sz w:val="24"/>
          <w:szCs w:val="24"/>
        </w:rPr>
      </w:pPr>
      <w:bookmarkStart w:id="165" w:name="_Hlk187902605"/>
      <w:bookmarkStart w:id="166" w:name="_Hlk176095007"/>
      <w:r>
        <w:rPr>
          <w:rFonts w:ascii="Times New Roman" w:hAnsi="Times New Roman" w:cs="Times New Roman"/>
          <w:sz w:val="24"/>
          <w:szCs w:val="24"/>
        </w:rPr>
        <w:t xml:space="preserve">Please tick </w:t>
      </w:r>
      <w:r w:rsidR="001E6960">
        <w:rPr>
          <w:rFonts w:ascii="Times New Roman" w:hAnsi="Times New Roman" w:cs="Times New Roman"/>
          <w:sz w:val="24"/>
          <w:szCs w:val="24"/>
        </w:rPr>
        <w:t xml:space="preserve">the </w:t>
      </w:r>
      <w:r>
        <w:rPr>
          <w:rFonts w:ascii="Times New Roman" w:hAnsi="Times New Roman" w:cs="Times New Roman"/>
          <w:sz w:val="24"/>
          <w:szCs w:val="24"/>
        </w:rPr>
        <w:t xml:space="preserve">appropriate response in the following statements indicate the major causes of teachers’ conflicts in the secondary schools in </w:t>
      </w:r>
      <w:proofErr w:type="spellStart"/>
      <w:r>
        <w:rPr>
          <w:rFonts w:ascii="Times New Roman" w:hAnsi="Times New Roman" w:cs="Times New Roman"/>
          <w:sz w:val="24"/>
          <w:szCs w:val="24"/>
        </w:rPr>
        <w:t>Bunda</w:t>
      </w:r>
      <w:proofErr w:type="spellEnd"/>
      <w:r>
        <w:rPr>
          <w:rFonts w:ascii="Times New Roman" w:hAnsi="Times New Roman" w:cs="Times New Roman"/>
          <w:sz w:val="24"/>
          <w:szCs w:val="24"/>
        </w:rPr>
        <w:t xml:space="preserve"> Town council by using the following scale: Strong Disagree (SD); Disagree (D); Neutral (N); Agree (A), Strong Agree (SA)</w:t>
      </w:r>
    </w:p>
    <w:bookmarkEnd w:id="165"/>
    <w:tbl>
      <w:tblPr>
        <w:tblStyle w:val="TableGrid"/>
        <w:tblW w:w="8789" w:type="dxa"/>
        <w:tblInd w:w="-5" w:type="dxa"/>
        <w:tblLayout w:type="fixed"/>
        <w:tblLook w:val="04A0" w:firstRow="1" w:lastRow="0" w:firstColumn="1" w:lastColumn="0" w:noHBand="0" w:noVBand="1"/>
      </w:tblPr>
      <w:tblGrid>
        <w:gridCol w:w="5245"/>
        <w:gridCol w:w="709"/>
        <w:gridCol w:w="709"/>
        <w:gridCol w:w="708"/>
        <w:gridCol w:w="709"/>
        <w:gridCol w:w="709"/>
      </w:tblGrid>
      <w:tr w:rsidR="00E36210" w:rsidRPr="00B467A3" w14:paraId="0E38A5DD" w14:textId="77777777" w:rsidTr="00B467A3">
        <w:tc>
          <w:tcPr>
            <w:tcW w:w="5245" w:type="dxa"/>
            <w:vMerge w:val="restart"/>
          </w:tcPr>
          <w:p w14:paraId="52FE74CC" w14:textId="77777777" w:rsidR="00E36210" w:rsidRPr="00B467A3" w:rsidRDefault="00E36210" w:rsidP="002450CE">
            <w:pPr>
              <w:pStyle w:val="ListParagraph"/>
              <w:ind w:left="0"/>
              <w:jc w:val="center"/>
              <w:rPr>
                <w:sz w:val="24"/>
                <w:szCs w:val="24"/>
              </w:rPr>
            </w:pPr>
          </w:p>
          <w:p w14:paraId="06D3980B" w14:textId="77777777" w:rsidR="00E36210" w:rsidRPr="00B467A3" w:rsidRDefault="00E36210" w:rsidP="002450CE">
            <w:pPr>
              <w:pStyle w:val="ListParagraph"/>
              <w:ind w:left="0"/>
              <w:jc w:val="center"/>
              <w:rPr>
                <w:sz w:val="24"/>
                <w:szCs w:val="24"/>
              </w:rPr>
            </w:pPr>
            <w:r w:rsidRPr="00B467A3">
              <w:rPr>
                <w:sz w:val="24"/>
                <w:szCs w:val="24"/>
              </w:rPr>
              <w:t>Statements</w:t>
            </w:r>
          </w:p>
        </w:tc>
        <w:tc>
          <w:tcPr>
            <w:tcW w:w="3544" w:type="dxa"/>
            <w:gridSpan w:val="5"/>
          </w:tcPr>
          <w:p w14:paraId="7E7CA0FA" w14:textId="77777777" w:rsidR="00E36210" w:rsidRPr="00B467A3" w:rsidRDefault="00E36210" w:rsidP="002450CE">
            <w:pPr>
              <w:pStyle w:val="ListParagraph"/>
              <w:ind w:left="0"/>
              <w:jc w:val="center"/>
              <w:rPr>
                <w:sz w:val="24"/>
                <w:szCs w:val="24"/>
              </w:rPr>
            </w:pPr>
            <w:r w:rsidRPr="00B467A3">
              <w:rPr>
                <w:sz w:val="24"/>
                <w:szCs w:val="24"/>
              </w:rPr>
              <w:t>Options</w:t>
            </w:r>
          </w:p>
        </w:tc>
      </w:tr>
      <w:tr w:rsidR="00E36210" w:rsidRPr="00B467A3" w14:paraId="7D63E9D3" w14:textId="77777777" w:rsidTr="00B467A3">
        <w:trPr>
          <w:trHeight w:val="428"/>
        </w:trPr>
        <w:tc>
          <w:tcPr>
            <w:tcW w:w="5245" w:type="dxa"/>
            <w:vMerge/>
          </w:tcPr>
          <w:p w14:paraId="2E3FB952" w14:textId="77777777" w:rsidR="00E36210" w:rsidRPr="00B467A3" w:rsidRDefault="00E36210" w:rsidP="002450CE">
            <w:pPr>
              <w:pStyle w:val="ListParagraph"/>
              <w:ind w:left="0"/>
              <w:jc w:val="both"/>
              <w:rPr>
                <w:sz w:val="24"/>
                <w:szCs w:val="24"/>
              </w:rPr>
            </w:pPr>
          </w:p>
        </w:tc>
        <w:tc>
          <w:tcPr>
            <w:tcW w:w="709" w:type="dxa"/>
          </w:tcPr>
          <w:p w14:paraId="5DB554CE" w14:textId="77777777" w:rsidR="00E36210" w:rsidRPr="00B467A3" w:rsidRDefault="00683C00" w:rsidP="002450CE">
            <w:pPr>
              <w:pStyle w:val="ListParagraph"/>
              <w:ind w:left="0"/>
              <w:jc w:val="center"/>
              <w:rPr>
                <w:sz w:val="24"/>
                <w:szCs w:val="24"/>
              </w:rPr>
            </w:pPr>
            <w:r w:rsidRPr="00B467A3">
              <w:rPr>
                <w:sz w:val="24"/>
                <w:szCs w:val="24"/>
              </w:rPr>
              <w:t xml:space="preserve">       </w:t>
            </w:r>
            <w:r w:rsidR="00E36210" w:rsidRPr="00B467A3">
              <w:rPr>
                <w:sz w:val="24"/>
                <w:szCs w:val="24"/>
              </w:rPr>
              <w:t>SD</w:t>
            </w:r>
          </w:p>
        </w:tc>
        <w:tc>
          <w:tcPr>
            <w:tcW w:w="709" w:type="dxa"/>
          </w:tcPr>
          <w:p w14:paraId="108350C2" w14:textId="77777777" w:rsidR="00E36210" w:rsidRPr="00B467A3" w:rsidRDefault="00683C00" w:rsidP="002450CE">
            <w:pPr>
              <w:pStyle w:val="ListParagraph"/>
              <w:ind w:left="0"/>
              <w:jc w:val="center"/>
              <w:rPr>
                <w:sz w:val="24"/>
                <w:szCs w:val="24"/>
              </w:rPr>
            </w:pPr>
            <w:r w:rsidRPr="00B467A3">
              <w:rPr>
                <w:sz w:val="24"/>
                <w:szCs w:val="24"/>
              </w:rPr>
              <w:t xml:space="preserve">       </w:t>
            </w:r>
            <w:r w:rsidR="00E36210" w:rsidRPr="00B467A3">
              <w:rPr>
                <w:sz w:val="24"/>
                <w:szCs w:val="24"/>
              </w:rPr>
              <w:t>D</w:t>
            </w:r>
          </w:p>
        </w:tc>
        <w:tc>
          <w:tcPr>
            <w:tcW w:w="708" w:type="dxa"/>
          </w:tcPr>
          <w:p w14:paraId="18BDE7DD" w14:textId="77777777" w:rsidR="00E36210" w:rsidRPr="00B467A3" w:rsidRDefault="00683C00" w:rsidP="002450CE">
            <w:pPr>
              <w:pStyle w:val="ListParagraph"/>
              <w:ind w:left="0"/>
              <w:jc w:val="center"/>
              <w:rPr>
                <w:sz w:val="24"/>
                <w:szCs w:val="24"/>
              </w:rPr>
            </w:pPr>
            <w:r w:rsidRPr="00B467A3">
              <w:rPr>
                <w:sz w:val="24"/>
                <w:szCs w:val="24"/>
              </w:rPr>
              <w:t xml:space="preserve">      </w:t>
            </w:r>
            <w:r w:rsidR="00E36210" w:rsidRPr="00B467A3">
              <w:rPr>
                <w:sz w:val="24"/>
                <w:szCs w:val="24"/>
              </w:rPr>
              <w:t>N</w:t>
            </w:r>
          </w:p>
        </w:tc>
        <w:tc>
          <w:tcPr>
            <w:tcW w:w="709" w:type="dxa"/>
          </w:tcPr>
          <w:p w14:paraId="4874C467" w14:textId="77777777" w:rsidR="00E36210" w:rsidRPr="00B467A3" w:rsidRDefault="00683C00" w:rsidP="002450CE">
            <w:pPr>
              <w:pStyle w:val="ListParagraph"/>
              <w:ind w:left="0"/>
              <w:jc w:val="center"/>
              <w:rPr>
                <w:sz w:val="24"/>
                <w:szCs w:val="24"/>
              </w:rPr>
            </w:pPr>
            <w:r w:rsidRPr="00B467A3">
              <w:rPr>
                <w:sz w:val="24"/>
                <w:szCs w:val="24"/>
              </w:rPr>
              <w:t xml:space="preserve">      </w:t>
            </w:r>
            <w:r w:rsidR="00E36210" w:rsidRPr="00B467A3">
              <w:rPr>
                <w:sz w:val="24"/>
                <w:szCs w:val="24"/>
              </w:rPr>
              <w:t>A</w:t>
            </w:r>
          </w:p>
        </w:tc>
        <w:tc>
          <w:tcPr>
            <w:tcW w:w="709" w:type="dxa"/>
          </w:tcPr>
          <w:p w14:paraId="429F8952" w14:textId="77777777" w:rsidR="00E36210" w:rsidRPr="00B467A3" w:rsidRDefault="00683C00" w:rsidP="002450CE">
            <w:pPr>
              <w:pStyle w:val="ListParagraph"/>
              <w:ind w:left="0"/>
              <w:jc w:val="center"/>
              <w:rPr>
                <w:sz w:val="24"/>
                <w:szCs w:val="24"/>
              </w:rPr>
            </w:pPr>
            <w:r w:rsidRPr="00B467A3">
              <w:rPr>
                <w:sz w:val="24"/>
                <w:szCs w:val="24"/>
              </w:rPr>
              <w:t xml:space="preserve">     </w:t>
            </w:r>
            <w:r w:rsidR="00E36210" w:rsidRPr="00B467A3">
              <w:rPr>
                <w:sz w:val="24"/>
                <w:szCs w:val="24"/>
              </w:rPr>
              <w:t>SA</w:t>
            </w:r>
          </w:p>
        </w:tc>
      </w:tr>
      <w:tr w:rsidR="00E36210" w:rsidRPr="00B467A3" w14:paraId="59D6FD6F" w14:textId="77777777" w:rsidTr="00B467A3">
        <w:tc>
          <w:tcPr>
            <w:tcW w:w="5245" w:type="dxa"/>
          </w:tcPr>
          <w:p w14:paraId="7D0E3816" w14:textId="77777777"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Lack of communication is a major cause of conflicts in this school</w:t>
            </w:r>
            <w:r w:rsidR="00BD3B7B" w:rsidRPr="00B467A3">
              <w:rPr>
                <w:sz w:val="24"/>
                <w:szCs w:val="24"/>
              </w:rPr>
              <w:t>.</w:t>
            </w:r>
          </w:p>
        </w:tc>
        <w:tc>
          <w:tcPr>
            <w:tcW w:w="709" w:type="dxa"/>
          </w:tcPr>
          <w:p w14:paraId="258AAEB0" w14:textId="77777777" w:rsidR="00E36210" w:rsidRPr="00B467A3" w:rsidRDefault="00E36210" w:rsidP="002450CE">
            <w:pPr>
              <w:pStyle w:val="ListParagraph"/>
              <w:ind w:left="0"/>
              <w:jc w:val="both"/>
              <w:rPr>
                <w:sz w:val="24"/>
                <w:szCs w:val="24"/>
              </w:rPr>
            </w:pPr>
          </w:p>
        </w:tc>
        <w:tc>
          <w:tcPr>
            <w:tcW w:w="709" w:type="dxa"/>
          </w:tcPr>
          <w:p w14:paraId="545C51CE" w14:textId="77777777" w:rsidR="00E36210" w:rsidRPr="00B467A3" w:rsidRDefault="00E36210" w:rsidP="002450CE">
            <w:pPr>
              <w:pStyle w:val="ListParagraph"/>
              <w:ind w:left="0"/>
              <w:jc w:val="both"/>
              <w:rPr>
                <w:sz w:val="24"/>
                <w:szCs w:val="24"/>
              </w:rPr>
            </w:pPr>
          </w:p>
        </w:tc>
        <w:tc>
          <w:tcPr>
            <w:tcW w:w="708" w:type="dxa"/>
          </w:tcPr>
          <w:p w14:paraId="74BB2AB1" w14:textId="77777777" w:rsidR="00E36210" w:rsidRPr="00B467A3" w:rsidRDefault="00E36210" w:rsidP="002450CE">
            <w:pPr>
              <w:pStyle w:val="ListParagraph"/>
              <w:ind w:left="0"/>
              <w:jc w:val="both"/>
              <w:rPr>
                <w:sz w:val="24"/>
                <w:szCs w:val="24"/>
              </w:rPr>
            </w:pPr>
          </w:p>
        </w:tc>
        <w:tc>
          <w:tcPr>
            <w:tcW w:w="709" w:type="dxa"/>
          </w:tcPr>
          <w:p w14:paraId="4B61C6DB" w14:textId="77777777" w:rsidR="00E36210" w:rsidRPr="00B467A3" w:rsidRDefault="00E36210" w:rsidP="002450CE">
            <w:pPr>
              <w:pStyle w:val="ListParagraph"/>
              <w:ind w:left="0"/>
              <w:jc w:val="both"/>
              <w:rPr>
                <w:sz w:val="24"/>
                <w:szCs w:val="24"/>
              </w:rPr>
            </w:pPr>
          </w:p>
        </w:tc>
        <w:tc>
          <w:tcPr>
            <w:tcW w:w="709" w:type="dxa"/>
          </w:tcPr>
          <w:p w14:paraId="01169176" w14:textId="77777777" w:rsidR="00E36210" w:rsidRPr="00B467A3" w:rsidRDefault="00E36210" w:rsidP="002450CE">
            <w:pPr>
              <w:pStyle w:val="ListParagraph"/>
              <w:ind w:left="0"/>
              <w:jc w:val="both"/>
              <w:rPr>
                <w:sz w:val="24"/>
                <w:szCs w:val="24"/>
              </w:rPr>
            </w:pPr>
          </w:p>
        </w:tc>
      </w:tr>
      <w:tr w:rsidR="00E36210" w:rsidRPr="00B467A3" w14:paraId="0BCC23B1" w14:textId="77777777" w:rsidTr="00B467A3">
        <w:tc>
          <w:tcPr>
            <w:tcW w:w="5245" w:type="dxa"/>
          </w:tcPr>
          <w:p w14:paraId="27C5738D" w14:textId="7C99776C"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Difference</w:t>
            </w:r>
            <w:r w:rsidR="001E6960" w:rsidRPr="00B467A3">
              <w:rPr>
                <w:sz w:val="24"/>
                <w:szCs w:val="24"/>
              </w:rPr>
              <w:t>s</w:t>
            </w:r>
            <w:r w:rsidRPr="00B467A3">
              <w:rPr>
                <w:sz w:val="24"/>
                <w:szCs w:val="24"/>
              </w:rPr>
              <w:t xml:space="preserve"> in teaching philosophies and methods often lead to conflicts among teachers</w:t>
            </w:r>
            <w:r w:rsidR="00BD3B7B" w:rsidRPr="00B467A3">
              <w:rPr>
                <w:sz w:val="24"/>
                <w:szCs w:val="24"/>
              </w:rPr>
              <w:t>.</w:t>
            </w:r>
          </w:p>
        </w:tc>
        <w:tc>
          <w:tcPr>
            <w:tcW w:w="709" w:type="dxa"/>
          </w:tcPr>
          <w:p w14:paraId="5CEEC090" w14:textId="77777777" w:rsidR="00E36210" w:rsidRPr="00B467A3" w:rsidRDefault="00E36210" w:rsidP="002450CE">
            <w:pPr>
              <w:pStyle w:val="ListParagraph"/>
              <w:ind w:left="0"/>
              <w:jc w:val="both"/>
              <w:rPr>
                <w:sz w:val="24"/>
                <w:szCs w:val="24"/>
              </w:rPr>
            </w:pPr>
          </w:p>
        </w:tc>
        <w:tc>
          <w:tcPr>
            <w:tcW w:w="709" w:type="dxa"/>
          </w:tcPr>
          <w:p w14:paraId="4E5E3412" w14:textId="77777777" w:rsidR="00E36210" w:rsidRPr="00B467A3" w:rsidRDefault="00E36210" w:rsidP="002450CE">
            <w:pPr>
              <w:pStyle w:val="ListParagraph"/>
              <w:ind w:left="0"/>
              <w:jc w:val="both"/>
              <w:rPr>
                <w:sz w:val="24"/>
                <w:szCs w:val="24"/>
              </w:rPr>
            </w:pPr>
          </w:p>
        </w:tc>
        <w:tc>
          <w:tcPr>
            <w:tcW w:w="708" w:type="dxa"/>
          </w:tcPr>
          <w:p w14:paraId="0F0075A0" w14:textId="77777777" w:rsidR="00E36210" w:rsidRPr="00B467A3" w:rsidRDefault="00E36210" w:rsidP="002450CE">
            <w:pPr>
              <w:pStyle w:val="ListParagraph"/>
              <w:ind w:left="0"/>
              <w:jc w:val="both"/>
              <w:rPr>
                <w:sz w:val="24"/>
                <w:szCs w:val="24"/>
              </w:rPr>
            </w:pPr>
          </w:p>
        </w:tc>
        <w:tc>
          <w:tcPr>
            <w:tcW w:w="709" w:type="dxa"/>
          </w:tcPr>
          <w:p w14:paraId="1FAD41DC" w14:textId="77777777" w:rsidR="00E36210" w:rsidRPr="00B467A3" w:rsidRDefault="00E36210" w:rsidP="002450CE">
            <w:pPr>
              <w:pStyle w:val="ListParagraph"/>
              <w:ind w:left="0"/>
              <w:jc w:val="both"/>
              <w:rPr>
                <w:sz w:val="24"/>
                <w:szCs w:val="24"/>
              </w:rPr>
            </w:pPr>
          </w:p>
        </w:tc>
        <w:tc>
          <w:tcPr>
            <w:tcW w:w="709" w:type="dxa"/>
          </w:tcPr>
          <w:p w14:paraId="54C45A61" w14:textId="77777777" w:rsidR="00E36210" w:rsidRPr="00B467A3" w:rsidRDefault="00E36210" w:rsidP="002450CE">
            <w:pPr>
              <w:pStyle w:val="ListParagraph"/>
              <w:ind w:left="0"/>
              <w:jc w:val="both"/>
              <w:rPr>
                <w:sz w:val="24"/>
                <w:szCs w:val="24"/>
              </w:rPr>
            </w:pPr>
          </w:p>
        </w:tc>
      </w:tr>
      <w:tr w:rsidR="00E36210" w:rsidRPr="00B467A3" w14:paraId="3722ABEC" w14:textId="77777777" w:rsidTr="00B467A3">
        <w:tc>
          <w:tcPr>
            <w:tcW w:w="5245" w:type="dxa"/>
          </w:tcPr>
          <w:p w14:paraId="3181F8B8" w14:textId="333945F3"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Insufficient support from school administration contributes significantly to conflicts among the teachers in th</w:t>
            </w:r>
            <w:r w:rsidR="001E6960" w:rsidRPr="00B467A3">
              <w:rPr>
                <w:sz w:val="24"/>
                <w:szCs w:val="24"/>
              </w:rPr>
              <w:t>ese</w:t>
            </w:r>
            <w:r w:rsidRPr="00B467A3">
              <w:rPr>
                <w:sz w:val="24"/>
                <w:szCs w:val="24"/>
              </w:rPr>
              <w:t xml:space="preserve"> schools</w:t>
            </w:r>
            <w:r w:rsidR="00BD3B7B" w:rsidRPr="00B467A3">
              <w:rPr>
                <w:sz w:val="24"/>
                <w:szCs w:val="24"/>
              </w:rPr>
              <w:t>.</w:t>
            </w:r>
          </w:p>
        </w:tc>
        <w:tc>
          <w:tcPr>
            <w:tcW w:w="709" w:type="dxa"/>
          </w:tcPr>
          <w:p w14:paraId="622F8641" w14:textId="77777777" w:rsidR="00E36210" w:rsidRPr="00B467A3" w:rsidRDefault="00E36210" w:rsidP="002450CE">
            <w:pPr>
              <w:pStyle w:val="ListParagraph"/>
              <w:ind w:left="0"/>
              <w:jc w:val="both"/>
              <w:rPr>
                <w:sz w:val="24"/>
                <w:szCs w:val="24"/>
              </w:rPr>
            </w:pPr>
          </w:p>
        </w:tc>
        <w:tc>
          <w:tcPr>
            <w:tcW w:w="709" w:type="dxa"/>
          </w:tcPr>
          <w:p w14:paraId="543E5C88" w14:textId="77777777" w:rsidR="00E36210" w:rsidRPr="00B467A3" w:rsidRDefault="00E36210" w:rsidP="002450CE">
            <w:pPr>
              <w:pStyle w:val="ListParagraph"/>
              <w:ind w:left="0"/>
              <w:jc w:val="both"/>
              <w:rPr>
                <w:sz w:val="24"/>
                <w:szCs w:val="24"/>
              </w:rPr>
            </w:pPr>
          </w:p>
        </w:tc>
        <w:tc>
          <w:tcPr>
            <w:tcW w:w="708" w:type="dxa"/>
          </w:tcPr>
          <w:p w14:paraId="77709CFA" w14:textId="77777777" w:rsidR="00E36210" w:rsidRPr="00B467A3" w:rsidRDefault="00E36210" w:rsidP="002450CE">
            <w:pPr>
              <w:pStyle w:val="ListParagraph"/>
              <w:ind w:left="0"/>
              <w:jc w:val="both"/>
              <w:rPr>
                <w:sz w:val="24"/>
                <w:szCs w:val="24"/>
              </w:rPr>
            </w:pPr>
          </w:p>
        </w:tc>
        <w:tc>
          <w:tcPr>
            <w:tcW w:w="709" w:type="dxa"/>
          </w:tcPr>
          <w:p w14:paraId="36431F47" w14:textId="77777777" w:rsidR="00E36210" w:rsidRPr="00B467A3" w:rsidRDefault="00E36210" w:rsidP="002450CE">
            <w:pPr>
              <w:pStyle w:val="ListParagraph"/>
              <w:ind w:left="0"/>
              <w:jc w:val="both"/>
              <w:rPr>
                <w:sz w:val="24"/>
                <w:szCs w:val="24"/>
              </w:rPr>
            </w:pPr>
          </w:p>
        </w:tc>
        <w:tc>
          <w:tcPr>
            <w:tcW w:w="709" w:type="dxa"/>
          </w:tcPr>
          <w:p w14:paraId="4813B565" w14:textId="77777777" w:rsidR="00E36210" w:rsidRPr="00B467A3" w:rsidRDefault="00E36210" w:rsidP="002450CE">
            <w:pPr>
              <w:pStyle w:val="ListParagraph"/>
              <w:ind w:left="0"/>
              <w:jc w:val="both"/>
              <w:rPr>
                <w:sz w:val="24"/>
                <w:szCs w:val="24"/>
              </w:rPr>
            </w:pPr>
          </w:p>
        </w:tc>
      </w:tr>
      <w:tr w:rsidR="00E36210" w:rsidRPr="00B467A3" w14:paraId="3CE2F4A2" w14:textId="77777777" w:rsidTr="00B467A3">
        <w:tc>
          <w:tcPr>
            <w:tcW w:w="5245" w:type="dxa"/>
          </w:tcPr>
          <w:p w14:paraId="482A5A78" w14:textId="4813C4C4"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Personal conflicts and interpersonal issues between teachers are prevalent causes of conflict in th</w:t>
            </w:r>
            <w:r w:rsidR="001E6960" w:rsidRPr="00B467A3">
              <w:rPr>
                <w:sz w:val="24"/>
                <w:szCs w:val="24"/>
              </w:rPr>
              <w:t>ese</w:t>
            </w:r>
            <w:r w:rsidRPr="00B467A3">
              <w:rPr>
                <w:sz w:val="24"/>
                <w:szCs w:val="24"/>
              </w:rPr>
              <w:t xml:space="preserve"> schools</w:t>
            </w:r>
            <w:r w:rsidR="00BD3B7B" w:rsidRPr="00B467A3">
              <w:rPr>
                <w:sz w:val="24"/>
                <w:szCs w:val="24"/>
              </w:rPr>
              <w:t>.</w:t>
            </w:r>
          </w:p>
        </w:tc>
        <w:tc>
          <w:tcPr>
            <w:tcW w:w="709" w:type="dxa"/>
          </w:tcPr>
          <w:p w14:paraId="1BDD905A" w14:textId="77777777" w:rsidR="00E36210" w:rsidRPr="00B467A3" w:rsidRDefault="00E36210" w:rsidP="002450CE">
            <w:pPr>
              <w:pStyle w:val="ListParagraph"/>
              <w:ind w:left="0"/>
              <w:jc w:val="both"/>
              <w:rPr>
                <w:sz w:val="24"/>
                <w:szCs w:val="24"/>
              </w:rPr>
            </w:pPr>
          </w:p>
        </w:tc>
        <w:tc>
          <w:tcPr>
            <w:tcW w:w="709" w:type="dxa"/>
          </w:tcPr>
          <w:p w14:paraId="1DF78F9C" w14:textId="77777777" w:rsidR="00E36210" w:rsidRPr="00B467A3" w:rsidRDefault="00E36210" w:rsidP="002450CE">
            <w:pPr>
              <w:pStyle w:val="ListParagraph"/>
              <w:ind w:left="0"/>
              <w:jc w:val="both"/>
              <w:rPr>
                <w:sz w:val="24"/>
                <w:szCs w:val="24"/>
              </w:rPr>
            </w:pPr>
          </w:p>
        </w:tc>
        <w:tc>
          <w:tcPr>
            <w:tcW w:w="708" w:type="dxa"/>
          </w:tcPr>
          <w:p w14:paraId="3D4D0F04" w14:textId="77777777" w:rsidR="00E36210" w:rsidRPr="00B467A3" w:rsidRDefault="00E36210" w:rsidP="002450CE">
            <w:pPr>
              <w:pStyle w:val="ListParagraph"/>
              <w:ind w:left="0"/>
              <w:jc w:val="both"/>
              <w:rPr>
                <w:sz w:val="24"/>
                <w:szCs w:val="24"/>
              </w:rPr>
            </w:pPr>
          </w:p>
        </w:tc>
        <w:tc>
          <w:tcPr>
            <w:tcW w:w="709" w:type="dxa"/>
          </w:tcPr>
          <w:p w14:paraId="5045E0E6" w14:textId="77777777" w:rsidR="00E36210" w:rsidRPr="00B467A3" w:rsidRDefault="00E36210" w:rsidP="002450CE">
            <w:pPr>
              <w:pStyle w:val="ListParagraph"/>
              <w:ind w:left="0"/>
              <w:jc w:val="both"/>
              <w:rPr>
                <w:sz w:val="24"/>
                <w:szCs w:val="24"/>
              </w:rPr>
            </w:pPr>
          </w:p>
        </w:tc>
        <w:tc>
          <w:tcPr>
            <w:tcW w:w="709" w:type="dxa"/>
          </w:tcPr>
          <w:p w14:paraId="23D1A63B" w14:textId="77777777" w:rsidR="00E36210" w:rsidRPr="00B467A3" w:rsidRDefault="00E36210" w:rsidP="002450CE">
            <w:pPr>
              <w:pStyle w:val="ListParagraph"/>
              <w:ind w:left="0"/>
              <w:jc w:val="both"/>
              <w:rPr>
                <w:sz w:val="24"/>
                <w:szCs w:val="24"/>
              </w:rPr>
            </w:pPr>
          </w:p>
        </w:tc>
      </w:tr>
      <w:tr w:rsidR="00E36210" w:rsidRPr="00B467A3" w14:paraId="1BA3CD12" w14:textId="77777777" w:rsidTr="00B467A3">
        <w:trPr>
          <w:trHeight w:val="1132"/>
        </w:trPr>
        <w:tc>
          <w:tcPr>
            <w:tcW w:w="5245" w:type="dxa"/>
          </w:tcPr>
          <w:p w14:paraId="69CFC477" w14:textId="2B1C5943" w:rsidR="00E36210" w:rsidRPr="00B467A3" w:rsidRDefault="001E6960" w:rsidP="00B467A3">
            <w:pPr>
              <w:pStyle w:val="ListParagraph"/>
              <w:numPr>
                <w:ilvl w:val="0"/>
                <w:numId w:val="24"/>
              </w:numPr>
              <w:spacing w:line="360" w:lineRule="auto"/>
              <w:ind w:left="595" w:hanging="567"/>
              <w:jc w:val="both"/>
              <w:rPr>
                <w:sz w:val="24"/>
                <w:szCs w:val="24"/>
              </w:rPr>
            </w:pPr>
            <w:r w:rsidRPr="00B467A3">
              <w:rPr>
                <w:sz w:val="24"/>
                <w:szCs w:val="24"/>
              </w:rPr>
              <w:t>Poor leadership styles of school administrators influence conflicts among teache</w:t>
            </w:r>
            <w:r w:rsidR="00E36210" w:rsidRPr="00B467A3">
              <w:rPr>
                <w:sz w:val="24"/>
                <w:szCs w:val="24"/>
              </w:rPr>
              <w:t>rs</w:t>
            </w:r>
            <w:r w:rsidR="00BD3B7B" w:rsidRPr="00B467A3">
              <w:rPr>
                <w:sz w:val="24"/>
                <w:szCs w:val="24"/>
              </w:rPr>
              <w:t>.</w:t>
            </w:r>
          </w:p>
        </w:tc>
        <w:tc>
          <w:tcPr>
            <w:tcW w:w="709" w:type="dxa"/>
          </w:tcPr>
          <w:p w14:paraId="62B0EC5C" w14:textId="77777777" w:rsidR="00E36210" w:rsidRPr="00B467A3" w:rsidRDefault="00E36210" w:rsidP="002450CE">
            <w:pPr>
              <w:pStyle w:val="ListParagraph"/>
              <w:ind w:left="0"/>
              <w:jc w:val="both"/>
              <w:rPr>
                <w:sz w:val="24"/>
                <w:szCs w:val="24"/>
              </w:rPr>
            </w:pPr>
          </w:p>
        </w:tc>
        <w:tc>
          <w:tcPr>
            <w:tcW w:w="709" w:type="dxa"/>
          </w:tcPr>
          <w:p w14:paraId="38686B2D" w14:textId="77777777" w:rsidR="00E36210" w:rsidRPr="00B467A3" w:rsidRDefault="00E36210" w:rsidP="002450CE">
            <w:pPr>
              <w:pStyle w:val="ListParagraph"/>
              <w:ind w:left="0"/>
              <w:jc w:val="both"/>
              <w:rPr>
                <w:sz w:val="24"/>
                <w:szCs w:val="24"/>
              </w:rPr>
            </w:pPr>
          </w:p>
        </w:tc>
        <w:tc>
          <w:tcPr>
            <w:tcW w:w="708" w:type="dxa"/>
          </w:tcPr>
          <w:p w14:paraId="18E46A74" w14:textId="77777777" w:rsidR="00E36210" w:rsidRPr="00B467A3" w:rsidRDefault="00E36210" w:rsidP="002450CE">
            <w:pPr>
              <w:pStyle w:val="ListParagraph"/>
              <w:ind w:left="0"/>
              <w:jc w:val="both"/>
              <w:rPr>
                <w:sz w:val="24"/>
                <w:szCs w:val="24"/>
              </w:rPr>
            </w:pPr>
          </w:p>
        </w:tc>
        <w:tc>
          <w:tcPr>
            <w:tcW w:w="709" w:type="dxa"/>
          </w:tcPr>
          <w:p w14:paraId="0DD49419" w14:textId="77777777" w:rsidR="00E36210" w:rsidRPr="00B467A3" w:rsidRDefault="00E36210" w:rsidP="002450CE">
            <w:pPr>
              <w:pStyle w:val="ListParagraph"/>
              <w:ind w:left="0"/>
              <w:jc w:val="both"/>
              <w:rPr>
                <w:sz w:val="24"/>
                <w:szCs w:val="24"/>
              </w:rPr>
            </w:pPr>
          </w:p>
        </w:tc>
        <w:tc>
          <w:tcPr>
            <w:tcW w:w="709" w:type="dxa"/>
          </w:tcPr>
          <w:p w14:paraId="2F424026" w14:textId="77777777" w:rsidR="00E36210" w:rsidRPr="00B467A3" w:rsidRDefault="00E36210" w:rsidP="002450CE">
            <w:pPr>
              <w:pStyle w:val="ListParagraph"/>
              <w:ind w:left="0"/>
              <w:jc w:val="both"/>
              <w:rPr>
                <w:sz w:val="24"/>
                <w:szCs w:val="24"/>
              </w:rPr>
            </w:pPr>
          </w:p>
        </w:tc>
      </w:tr>
      <w:tr w:rsidR="00E36210" w:rsidRPr="00B467A3" w14:paraId="7BE1A27A" w14:textId="77777777" w:rsidTr="00B467A3">
        <w:trPr>
          <w:trHeight w:val="793"/>
        </w:trPr>
        <w:tc>
          <w:tcPr>
            <w:tcW w:w="5245" w:type="dxa"/>
          </w:tcPr>
          <w:p w14:paraId="75FEE827" w14:textId="77777777"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Competition for limited resources in schools often leads to conflicts among teachers</w:t>
            </w:r>
            <w:r w:rsidR="00BD3B7B" w:rsidRPr="00B467A3">
              <w:rPr>
                <w:sz w:val="24"/>
                <w:szCs w:val="24"/>
              </w:rPr>
              <w:t>.</w:t>
            </w:r>
          </w:p>
        </w:tc>
        <w:tc>
          <w:tcPr>
            <w:tcW w:w="709" w:type="dxa"/>
          </w:tcPr>
          <w:p w14:paraId="4F1D1E59" w14:textId="77777777" w:rsidR="00E36210" w:rsidRPr="00B467A3" w:rsidRDefault="00E36210" w:rsidP="002450CE">
            <w:pPr>
              <w:pStyle w:val="ListParagraph"/>
              <w:ind w:left="0"/>
              <w:jc w:val="both"/>
              <w:rPr>
                <w:sz w:val="24"/>
                <w:szCs w:val="24"/>
              </w:rPr>
            </w:pPr>
          </w:p>
        </w:tc>
        <w:tc>
          <w:tcPr>
            <w:tcW w:w="709" w:type="dxa"/>
          </w:tcPr>
          <w:p w14:paraId="2B2211AD" w14:textId="77777777" w:rsidR="00E36210" w:rsidRPr="00B467A3" w:rsidRDefault="00E36210" w:rsidP="002450CE">
            <w:pPr>
              <w:pStyle w:val="ListParagraph"/>
              <w:ind w:left="0"/>
              <w:jc w:val="both"/>
              <w:rPr>
                <w:sz w:val="24"/>
                <w:szCs w:val="24"/>
              </w:rPr>
            </w:pPr>
          </w:p>
        </w:tc>
        <w:tc>
          <w:tcPr>
            <w:tcW w:w="708" w:type="dxa"/>
          </w:tcPr>
          <w:p w14:paraId="550CEF6A" w14:textId="77777777" w:rsidR="00E36210" w:rsidRPr="00B467A3" w:rsidRDefault="00E36210" w:rsidP="002450CE">
            <w:pPr>
              <w:pStyle w:val="ListParagraph"/>
              <w:ind w:left="0"/>
              <w:jc w:val="both"/>
              <w:rPr>
                <w:sz w:val="24"/>
                <w:szCs w:val="24"/>
              </w:rPr>
            </w:pPr>
          </w:p>
        </w:tc>
        <w:tc>
          <w:tcPr>
            <w:tcW w:w="709" w:type="dxa"/>
          </w:tcPr>
          <w:p w14:paraId="6C499FFB" w14:textId="77777777" w:rsidR="00E36210" w:rsidRPr="00B467A3" w:rsidRDefault="00E36210" w:rsidP="002450CE">
            <w:pPr>
              <w:pStyle w:val="ListParagraph"/>
              <w:ind w:left="0"/>
              <w:jc w:val="both"/>
              <w:rPr>
                <w:sz w:val="24"/>
                <w:szCs w:val="24"/>
              </w:rPr>
            </w:pPr>
          </w:p>
        </w:tc>
        <w:tc>
          <w:tcPr>
            <w:tcW w:w="709" w:type="dxa"/>
          </w:tcPr>
          <w:p w14:paraId="5F8B3E4B" w14:textId="77777777" w:rsidR="00E36210" w:rsidRPr="00B467A3" w:rsidRDefault="00E36210" w:rsidP="002450CE">
            <w:pPr>
              <w:pStyle w:val="ListParagraph"/>
              <w:ind w:left="0"/>
              <w:jc w:val="both"/>
              <w:rPr>
                <w:sz w:val="24"/>
                <w:szCs w:val="24"/>
              </w:rPr>
            </w:pPr>
          </w:p>
        </w:tc>
      </w:tr>
      <w:tr w:rsidR="00E36210" w:rsidRPr="00B467A3" w14:paraId="4F6777EA" w14:textId="77777777" w:rsidTr="00B467A3">
        <w:tc>
          <w:tcPr>
            <w:tcW w:w="5245" w:type="dxa"/>
          </w:tcPr>
          <w:p w14:paraId="1A231D5B" w14:textId="1F95078B" w:rsidR="00E36210" w:rsidRPr="00B467A3" w:rsidRDefault="001E6960" w:rsidP="00B467A3">
            <w:pPr>
              <w:pStyle w:val="ListParagraph"/>
              <w:numPr>
                <w:ilvl w:val="0"/>
                <w:numId w:val="24"/>
              </w:numPr>
              <w:spacing w:line="360" w:lineRule="auto"/>
              <w:ind w:left="595" w:hanging="567"/>
              <w:jc w:val="both"/>
              <w:rPr>
                <w:sz w:val="24"/>
                <w:szCs w:val="24"/>
              </w:rPr>
            </w:pPr>
            <w:r w:rsidRPr="00B467A3">
              <w:rPr>
                <w:sz w:val="24"/>
                <w:szCs w:val="24"/>
              </w:rPr>
              <w:t>Unclear roles and responsibilities primarily drive teachers' conflict</w:t>
            </w:r>
            <w:r w:rsidR="00E36210" w:rsidRPr="00B467A3">
              <w:rPr>
                <w:sz w:val="24"/>
                <w:szCs w:val="24"/>
              </w:rPr>
              <w:t>s</w:t>
            </w:r>
            <w:r w:rsidR="00BD3B7B" w:rsidRPr="00B467A3">
              <w:rPr>
                <w:sz w:val="24"/>
                <w:szCs w:val="24"/>
              </w:rPr>
              <w:t>.</w:t>
            </w:r>
          </w:p>
        </w:tc>
        <w:tc>
          <w:tcPr>
            <w:tcW w:w="709" w:type="dxa"/>
          </w:tcPr>
          <w:p w14:paraId="5029E96D" w14:textId="77777777" w:rsidR="00E36210" w:rsidRPr="00B467A3" w:rsidRDefault="00E36210" w:rsidP="002450CE">
            <w:pPr>
              <w:pStyle w:val="ListParagraph"/>
              <w:ind w:left="0"/>
              <w:jc w:val="both"/>
              <w:rPr>
                <w:sz w:val="24"/>
                <w:szCs w:val="24"/>
              </w:rPr>
            </w:pPr>
          </w:p>
        </w:tc>
        <w:tc>
          <w:tcPr>
            <w:tcW w:w="709" w:type="dxa"/>
          </w:tcPr>
          <w:p w14:paraId="72ECCB5E" w14:textId="77777777" w:rsidR="00E36210" w:rsidRPr="00B467A3" w:rsidRDefault="00E36210" w:rsidP="002450CE">
            <w:pPr>
              <w:pStyle w:val="ListParagraph"/>
              <w:ind w:left="0"/>
              <w:jc w:val="both"/>
              <w:rPr>
                <w:sz w:val="24"/>
                <w:szCs w:val="24"/>
              </w:rPr>
            </w:pPr>
          </w:p>
        </w:tc>
        <w:tc>
          <w:tcPr>
            <w:tcW w:w="708" w:type="dxa"/>
          </w:tcPr>
          <w:p w14:paraId="0142CE03" w14:textId="77777777" w:rsidR="00E36210" w:rsidRPr="00B467A3" w:rsidRDefault="00E36210" w:rsidP="002450CE">
            <w:pPr>
              <w:pStyle w:val="ListParagraph"/>
              <w:ind w:left="0"/>
              <w:jc w:val="both"/>
              <w:rPr>
                <w:sz w:val="24"/>
                <w:szCs w:val="24"/>
              </w:rPr>
            </w:pPr>
          </w:p>
        </w:tc>
        <w:tc>
          <w:tcPr>
            <w:tcW w:w="709" w:type="dxa"/>
          </w:tcPr>
          <w:p w14:paraId="7AE5FC1D" w14:textId="77777777" w:rsidR="00E36210" w:rsidRPr="00B467A3" w:rsidRDefault="00E36210" w:rsidP="002450CE">
            <w:pPr>
              <w:pStyle w:val="ListParagraph"/>
              <w:ind w:left="0"/>
              <w:jc w:val="both"/>
              <w:rPr>
                <w:sz w:val="24"/>
                <w:szCs w:val="24"/>
              </w:rPr>
            </w:pPr>
          </w:p>
        </w:tc>
        <w:tc>
          <w:tcPr>
            <w:tcW w:w="709" w:type="dxa"/>
          </w:tcPr>
          <w:p w14:paraId="6405D91F" w14:textId="77777777" w:rsidR="00E36210" w:rsidRPr="00B467A3" w:rsidRDefault="00E36210" w:rsidP="002450CE">
            <w:pPr>
              <w:pStyle w:val="ListParagraph"/>
              <w:ind w:left="0"/>
              <w:jc w:val="both"/>
              <w:rPr>
                <w:sz w:val="24"/>
                <w:szCs w:val="24"/>
              </w:rPr>
            </w:pPr>
          </w:p>
        </w:tc>
      </w:tr>
      <w:tr w:rsidR="00E36210" w:rsidRPr="00B467A3" w14:paraId="1EA2FAC9" w14:textId="77777777" w:rsidTr="00B467A3">
        <w:tc>
          <w:tcPr>
            <w:tcW w:w="5245" w:type="dxa"/>
          </w:tcPr>
          <w:p w14:paraId="4F703D4C" w14:textId="1FB11798"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Heavy workloads and stress contribute to conflicts among secondary school teachers</w:t>
            </w:r>
            <w:r w:rsidR="00BD3B7B" w:rsidRPr="00B467A3">
              <w:rPr>
                <w:sz w:val="24"/>
                <w:szCs w:val="24"/>
              </w:rPr>
              <w:t>.</w:t>
            </w:r>
          </w:p>
        </w:tc>
        <w:tc>
          <w:tcPr>
            <w:tcW w:w="709" w:type="dxa"/>
          </w:tcPr>
          <w:p w14:paraId="1FEC7F07" w14:textId="77777777" w:rsidR="00E36210" w:rsidRPr="00B467A3" w:rsidRDefault="00E36210" w:rsidP="002450CE">
            <w:pPr>
              <w:pStyle w:val="ListParagraph"/>
              <w:ind w:left="0"/>
              <w:jc w:val="both"/>
              <w:rPr>
                <w:sz w:val="24"/>
                <w:szCs w:val="24"/>
              </w:rPr>
            </w:pPr>
          </w:p>
        </w:tc>
        <w:tc>
          <w:tcPr>
            <w:tcW w:w="709" w:type="dxa"/>
          </w:tcPr>
          <w:p w14:paraId="4ED1F108" w14:textId="77777777" w:rsidR="00E36210" w:rsidRPr="00B467A3" w:rsidRDefault="00E36210" w:rsidP="002450CE">
            <w:pPr>
              <w:pStyle w:val="ListParagraph"/>
              <w:ind w:left="0"/>
              <w:jc w:val="both"/>
              <w:rPr>
                <w:sz w:val="24"/>
                <w:szCs w:val="24"/>
              </w:rPr>
            </w:pPr>
          </w:p>
        </w:tc>
        <w:tc>
          <w:tcPr>
            <w:tcW w:w="708" w:type="dxa"/>
          </w:tcPr>
          <w:p w14:paraId="6718904D" w14:textId="77777777" w:rsidR="00E36210" w:rsidRPr="00B467A3" w:rsidRDefault="00E36210" w:rsidP="002450CE">
            <w:pPr>
              <w:pStyle w:val="ListParagraph"/>
              <w:ind w:left="0"/>
              <w:jc w:val="both"/>
              <w:rPr>
                <w:sz w:val="24"/>
                <w:szCs w:val="24"/>
              </w:rPr>
            </w:pPr>
          </w:p>
        </w:tc>
        <w:tc>
          <w:tcPr>
            <w:tcW w:w="709" w:type="dxa"/>
          </w:tcPr>
          <w:p w14:paraId="3464D65B" w14:textId="77777777" w:rsidR="00E36210" w:rsidRPr="00B467A3" w:rsidRDefault="00E36210" w:rsidP="002450CE">
            <w:pPr>
              <w:pStyle w:val="ListParagraph"/>
              <w:ind w:left="0"/>
              <w:jc w:val="both"/>
              <w:rPr>
                <w:sz w:val="24"/>
                <w:szCs w:val="24"/>
              </w:rPr>
            </w:pPr>
          </w:p>
        </w:tc>
        <w:tc>
          <w:tcPr>
            <w:tcW w:w="709" w:type="dxa"/>
          </w:tcPr>
          <w:p w14:paraId="1B80289E" w14:textId="77777777" w:rsidR="00E36210" w:rsidRPr="00B467A3" w:rsidRDefault="00E36210" w:rsidP="002450CE">
            <w:pPr>
              <w:pStyle w:val="ListParagraph"/>
              <w:ind w:left="0"/>
              <w:jc w:val="both"/>
              <w:rPr>
                <w:sz w:val="24"/>
                <w:szCs w:val="24"/>
              </w:rPr>
            </w:pPr>
          </w:p>
        </w:tc>
      </w:tr>
      <w:tr w:rsidR="00E36210" w:rsidRPr="00B467A3" w14:paraId="06CFB847" w14:textId="77777777" w:rsidTr="00B467A3">
        <w:tc>
          <w:tcPr>
            <w:tcW w:w="5245" w:type="dxa"/>
          </w:tcPr>
          <w:p w14:paraId="6D7BAC23" w14:textId="7F0FE42A"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 xml:space="preserve">Conflicts among teachers arise from unfair treatment or </w:t>
            </w:r>
            <w:proofErr w:type="spellStart"/>
            <w:r w:rsidRPr="00B467A3">
              <w:rPr>
                <w:sz w:val="24"/>
                <w:szCs w:val="24"/>
              </w:rPr>
              <w:t>favo</w:t>
            </w:r>
            <w:r w:rsidR="001E6960" w:rsidRPr="00B467A3">
              <w:rPr>
                <w:sz w:val="24"/>
                <w:szCs w:val="24"/>
              </w:rPr>
              <w:t>u</w:t>
            </w:r>
            <w:r w:rsidRPr="00B467A3">
              <w:rPr>
                <w:sz w:val="24"/>
                <w:szCs w:val="24"/>
              </w:rPr>
              <w:t>ritism</w:t>
            </w:r>
            <w:proofErr w:type="spellEnd"/>
            <w:r w:rsidRPr="00B467A3">
              <w:rPr>
                <w:sz w:val="24"/>
                <w:szCs w:val="24"/>
              </w:rPr>
              <w:t xml:space="preserve"> by school leadership</w:t>
            </w:r>
            <w:r w:rsidR="00BD3B7B" w:rsidRPr="00B467A3">
              <w:rPr>
                <w:sz w:val="24"/>
                <w:szCs w:val="24"/>
              </w:rPr>
              <w:t>.</w:t>
            </w:r>
          </w:p>
        </w:tc>
        <w:tc>
          <w:tcPr>
            <w:tcW w:w="709" w:type="dxa"/>
          </w:tcPr>
          <w:p w14:paraId="3C87A09E" w14:textId="77777777" w:rsidR="00E36210" w:rsidRPr="00B467A3" w:rsidRDefault="00E36210" w:rsidP="002450CE">
            <w:pPr>
              <w:pStyle w:val="ListParagraph"/>
              <w:ind w:left="0"/>
              <w:jc w:val="both"/>
              <w:rPr>
                <w:sz w:val="24"/>
                <w:szCs w:val="24"/>
              </w:rPr>
            </w:pPr>
          </w:p>
        </w:tc>
        <w:tc>
          <w:tcPr>
            <w:tcW w:w="709" w:type="dxa"/>
          </w:tcPr>
          <w:p w14:paraId="3A29A870" w14:textId="77777777" w:rsidR="00E36210" w:rsidRPr="00B467A3" w:rsidRDefault="00E36210" w:rsidP="002450CE">
            <w:pPr>
              <w:pStyle w:val="ListParagraph"/>
              <w:ind w:left="0"/>
              <w:jc w:val="both"/>
              <w:rPr>
                <w:sz w:val="24"/>
                <w:szCs w:val="24"/>
              </w:rPr>
            </w:pPr>
          </w:p>
        </w:tc>
        <w:tc>
          <w:tcPr>
            <w:tcW w:w="708" w:type="dxa"/>
          </w:tcPr>
          <w:p w14:paraId="6B2F9EC3" w14:textId="77777777" w:rsidR="00E36210" w:rsidRPr="00B467A3" w:rsidRDefault="00E36210" w:rsidP="002450CE">
            <w:pPr>
              <w:pStyle w:val="ListParagraph"/>
              <w:ind w:left="0"/>
              <w:jc w:val="both"/>
              <w:rPr>
                <w:sz w:val="24"/>
                <w:szCs w:val="24"/>
              </w:rPr>
            </w:pPr>
          </w:p>
        </w:tc>
        <w:tc>
          <w:tcPr>
            <w:tcW w:w="709" w:type="dxa"/>
          </w:tcPr>
          <w:p w14:paraId="1CEA8305" w14:textId="77777777" w:rsidR="00E36210" w:rsidRPr="00B467A3" w:rsidRDefault="00E36210" w:rsidP="002450CE">
            <w:pPr>
              <w:pStyle w:val="ListParagraph"/>
              <w:ind w:left="0"/>
              <w:jc w:val="both"/>
              <w:rPr>
                <w:sz w:val="24"/>
                <w:szCs w:val="24"/>
              </w:rPr>
            </w:pPr>
          </w:p>
        </w:tc>
        <w:tc>
          <w:tcPr>
            <w:tcW w:w="709" w:type="dxa"/>
          </w:tcPr>
          <w:p w14:paraId="6BB12B1C" w14:textId="77777777" w:rsidR="00E36210" w:rsidRPr="00B467A3" w:rsidRDefault="00E36210" w:rsidP="002450CE">
            <w:pPr>
              <w:pStyle w:val="ListParagraph"/>
              <w:ind w:left="0"/>
              <w:jc w:val="both"/>
              <w:rPr>
                <w:sz w:val="24"/>
                <w:szCs w:val="24"/>
              </w:rPr>
            </w:pPr>
          </w:p>
        </w:tc>
      </w:tr>
      <w:tr w:rsidR="00E36210" w:rsidRPr="00B467A3" w14:paraId="611890E9" w14:textId="77777777" w:rsidTr="00B467A3">
        <w:tc>
          <w:tcPr>
            <w:tcW w:w="5245" w:type="dxa"/>
          </w:tcPr>
          <w:p w14:paraId="69DD2CDE" w14:textId="77777777" w:rsidR="00E36210" w:rsidRPr="00B467A3" w:rsidRDefault="00E36210" w:rsidP="00B467A3">
            <w:pPr>
              <w:pStyle w:val="ListParagraph"/>
              <w:numPr>
                <w:ilvl w:val="0"/>
                <w:numId w:val="24"/>
              </w:numPr>
              <w:spacing w:line="360" w:lineRule="auto"/>
              <w:ind w:left="595" w:hanging="567"/>
              <w:jc w:val="both"/>
              <w:rPr>
                <w:sz w:val="24"/>
                <w:szCs w:val="24"/>
              </w:rPr>
            </w:pPr>
            <w:r w:rsidRPr="00B467A3">
              <w:rPr>
                <w:sz w:val="24"/>
                <w:szCs w:val="24"/>
              </w:rPr>
              <w:t>Lack of cooperation among teachers often leads to conflicts in secondary schools</w:t>
            </w:r>
            <w:r w:rsidR="00BD3B7B" w:rsidRPr="00B467A3">
              <w:rPr>
                <w:sz w:val="24"/>
                <w:szCs w:val="24"/>
              </w:rPr>
              <w:t>.</w:t>
            </w:r>
          </w:p>
        </w:tc>
        <w:tc>
          <w:tcPr>
            <w:tcW w:w="709" w:type="dxa"/>
          </w:tcPr>
          <w:p w14:paraId="650F3FE0" w14:textId="77777777" w:rsidR="00E36210" w:rsidRPr="00B467A3" w:rsidRDefault="00E36210" w:rsidP="002450CE">
            <w:pPr>
              <w:pStyle w:val="ListParagraph"/>
              <w:ind w:left="0"/>
              <w:jc w:val="both"/>
              <w:rPr>
                <w:sz w:val="24"/>
                <w:szCs w:val="24"/>
              </w:rPr>
            </w:pPr>
          </w:p>
        </w:tc>
        <w:tc>
          <w:tcPr>
            <w:tcW w:w="709" w:type="dxa"/>
          </w:tcPr>
          <w:p w14:paraId="15125E8D" w14:textId="77777777" w:rsidR="00E36210" w:rsidRPr="00B467A3" w:rsidRDefault="00E36210" w:rsidP="002450CE">
            <w:pPr>
              <w:pStyle w:val="ListParagraph"/>
              <w:ind w:left="0"/>
              <w:jc w:val="both"/>
              <w:rPr>
                <w:sz w:val="24"/>
                <w:szCs w:val="24"/>
              </w:rPr>
            </w:pPr>
          </w:p>
        </w:tc>
        <w:tc>
          <w:tcPr>
            <w:tcW w:w="708" w:type="dxa"/>
          </w:tcPr>
          <w:p w14:paraId="7CC20975" w14:textId="77777777" w:rsidR="00E36210" w:rsidRPr="00B467A3" w:rsidRDefault="00E36210" w:rsidP="002450CE">
            <w:pPr>
              <w:pStyle w:val="ListParagraph"/>
              <w:ind w:left="0"/>
              <w:jc w:val="both"/>
              <w:rPr>
                <w:sz w:val="24"/>
                <w:szCs w:val="24"/>
              </w:rPr>
            </w:pPr>
          </w:p>
        </w:tc>
        <w:tc>
          <w:tcPr>
            <w:tcW w:w="709" w:type="dxa"/>
          </w:tcPr>
          <w:p w14:paraId="3AF1BD39" w14:textId="77777777" w:rsidR="00E36210" w:rsidRPr="00B467A3" w:rsidRDefault="00E36210" w:rsidP="002450CE">
            <w:pPr>
              <w:pStyle w:val="ListParagraph"/>
              <w:ind w:left="0"/>
              <w:jc w:val="both"/>
              <w:rPr>
                <w:sz w:val="24"/>
                <w:szCs w:val="24"/>
              </w:rPr>
            </w:pPr>
          </w:p>
        </w:tc>
        <w:tc>
          <w:tcPr>
            <w:tcW w:w="709" w:type="dxa"/>
          </w:tcPr>
          <w:p w14:paraId="66F506F3" w14:textId="77777777" w:rsidR="00E36210" w:rsidRPr="00B467A3" w:rsidRDefault="00E36210" w:rsidP="002450CE">
            <w:pPr>
              <w:pStyle w:val="ListParagraph"/>
              <w:ind w:left="0"/>
              <w:jc w:val="both"/>
              <w:rPr>
                <w:sz w:val="24"/>
                <w:szCs w:val="24"/>
              </w:rPr>
            </w:pPr>
          </w:p>
        </w:tc>
      </w:tr>
      <w:bookmarkEnd w:id="166"/>
    </w:tbl>
    <w:p w14:paraId="57E64646" w14:textId="77777777" w:rsidR="00B467A3" w:rsidRDefault="00B467A3" w:rsidP="002450CE">
      <w:pPr>
        <w:spacing w:after="0" w:line="480" w:lineRule="auto"/>
        <w:jc w:val="both"/>
        <w:rPr>
          <w:rFonts w:ascii="Times New Roman" w:hAnsi="Times New Roman" w:cs="Times New Roman"/>
          <w:b/>
          <w:sz w:val="24"/>
          <w:szCs w:val="24"/>
        </w:rPr>
      </w:pPr>
    </w:p>
    <w:p w14:paraId="067C256C" w14:textId="15CF9726" w:rsidR="00E36210" w:rsidRDefault="00E36210" w:rsidP="002450CE">
      <w:pPr>
        <w:spacing w:after="0" w:line="480" w:lineRule="auto"/>
        <w:jc w:val="both"/>
        <w:rPr>
          <w:rFonts w:ascii="Times New Roman" w:hAnsi="Times New Roman" w:cs="Times New Roman"/>
          <w:sz w:val="24"/>
          <w:szCs w:val="24"/>
        </w:rPr>
      </w:pPr>
      <w:r w:rsidRPr="00D3618B">
        <w:rPr>
          <w:rFonts w:ascii="Times New Roman" w:hAnsi="Times New Roman" w:cs="Times New Roman"/>
          <w:b/>
          <w:sz w:val="24"/>
          <w:szCs w:val="24"/>
        </w:rPr>
        <w:t>PART C: Conflicts management strategies employed by heads of schools in resolving teachers’ conflicts</w:t>
      </w:r>
      <w:r>
        <w:rPr>
          <w:rFonts w:ascii="Times New Roman" w:hAnsi="Times New Roman" w:cs="Times New Roman"/>
          <w:sz w:val="24"/>
          <w:szCs w:val="24"/>
        </w:rPr>
        <w:t xml:space="preserve">. </w:t>
      </w:r>
    </w:p>
    <w:p w14:paraId="63B44D7D" w14:textId="4DB8F765" w:rsidR="00E36210" w:rsidRPr="00A97CE3" w:rsidRDefault="00E36210" w:rsidP="00E3621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Please tick </w:t>
      </w:r>
      <w:r w:rsidR="001E6960">
        <w:rPr>
          <w:rFonts w:ascii="Times New Roman" w:hAnsi="Times New Roman" w:cs="Times New Roman"/>
          <w:sz w:val="24"/>
          <w:szCs w:val="24"/>
        </w:rPr>
        <w:t xml:space="preserve">the </w:t>
      </w:r>
      <w:r>
        <w:rPr>
          <w:rFonts w:ascii="Times New Roman" w:hAnsi="Times New Roman" w:cs="Times New Roman"/>
          <w:sz w:val="24"/>
          <w:szCs w:val="24"/>
        </w:rPr>
        <w:t>appropriate response in the following statements indicat</w:t>
      </w:r>
      <w:r w:rsidR="001E6960">
        <w:rPr>
          <w:rFonts w:ascii="Times New Roman" w:hAnsi="Times New Roman" w:cs="Times New Roman"/>
          <w:sz w:val="24"/>
          <w:szCs w:val="24"/>
        </w:rPr>
        <w:t>ing</w:t>
      </w:r>
      <w:r>
        <w:rPr>
          <w:rFonts w:ascii="Times New Roman" w:hAnsi="Times New Roman" w:cs="Times New Roman"/>
          <w:sz w:val="24"/>
          <w:szCs w:val="24"/>
        </w:rPr>
        <w:t xml:space="preserve"> conflict management strategies employed by heads of schools in resolving teachers’ conflicts by using the following scale: Strong Disagree (SD); Disagree (D); Neutral (N); Agree (A), Strong Agree (SA)</w:t>
      </w:r>
    </w:p>
    <w:tbl>
      <w:tblPr>
        <w:tblStyle w:val="TableGrid"/>
        <w:tblW w:w="8647" w:type="dxa"/>
        <w:tblInd w:w="137" w:type="dxa"/>
        <w:tblLayout w:type="fixed"/>
        <w:tblLook w:val="04A0" w:firstRow="1" w:lastRow="0" w:firstColumn="1" w:lastColumn="0" w:noHBand="0" w:noVBand="1"/>
      </w:tblPr>
      <w:tblGrid>
        <w:gridCol w:w="5103"/>
        <w:gridCol w:w="709"/>
        <w:gridCol w:w="709"/>
        <w:gridCol w:w="709"/>
        <w:gridCol w:w="708"/>
        <w:gridCol w:w="709"/>
      </w:tblGrid>
      <w:tr w:rsidR="00E36210" w:rsidRPr="00A97CE3" w14:paraId="4FD50CA9" w14:textId="77777777" w:rsidTr="00A57E22">
        <w:trPr>
          <w:trHeight w:val="448"/>
        </w:trPr>
        <w:tc>
          <w:tcPr>
            <w:tcW w:w="5103" w:type="dxa"/>
            <w:vMerge w:val="restart"/>
          </w:tcPr>
          <w:p w14:paraId="170DA987" w14:textId="77777777" w:rsidR="00E36210" w:rsidRDefault="00E36210" w:rsidP="002450CE">
            <w:pPr>
              <w:pStyle w:val="ListParagraph"/>
              <w:ind w:left="0"/>
              <w:jc w:val="center"/>
              <w:rPr>
                <w:sz w:val="24"/>
                <w:szCs w:val="24"/>
              </w:rPr>
            </w:pPr>
          </w:p>
          <w:p w14:paraId="022D4FDA" w14:textId="77777777" w:rsidR="00E36210" w:rsidRPr="00A97CE3" w:rsidRDefault="00E36210" w:rsidP="002450CE">
            <w:pPr>
              <w:pStyle w:val="ListParagraph"/>
              <w:ind w:left="0"/>
              <w:jc w:val="center"/>
              <w:rPr>
                <w:sz w:val="24"/>
                <w:szCs w:val="24"/>
              </w:rPr>
            </w:pPr>
            <w:r w:rsidRPr="00A97CE3">
              <w:rPr>
                <w:sz w:val="24"/>
                <w:szCs w:val="24"/>
              </w:rPr>
              <w:t>Statements</w:t>
            </w:r>
          </w:p>
        </w:tc>
        <w:tc>
          <w:tcPr>
            <w:tcW w:w="3544" w:type="dxa"/>
            <w:gridSpan w:val="5"/>
          </w:tcPr>
          <w:p w14:paraId="1F5D0D54" w14:textId="77777777" w:rsidR="00E36210" w:rsidRPr="00A97CE3" w:rsidRDefault="00E36210" w:rsidP="002450CE">
            <w:pPr>
              <w:pStyle w:val="ListParagraph"/>
              <w:ind w:left="0"/>
              <w:jc w:val="center"/>
              <w:rPr>
                <w:sz w:val="24"/>
                <w:szCs w:val="24"/>
              </w:rPr>
            </w:pPr>
            <w:r w:rsidRPr="00A97CE3">
              <w:rPr>
                <w:sz w:val="24"/>
                <w:szCs w:val="24"/>
              </w:rPr>
              <w:t>Options</w:t>
            </w:r>
          </w:p>
        </w:tc>
      </w:tr>
      <w:tr w:rsidR="00E36210" w:rsidRPr="00A97CE3" w14:paraId="3C24207B" w14:textId="77777777" w:rsidTr="00A57E22">
        <w:trPr>
          <w:trHeight w:val="456"/>
        </w:trPr>
        <w:tc>
          <w:tcPr>
            <w:tcW w:w="5103" w:type="dxa"/>
            <w:vMerge/>
          </w:tcPr>
          <w:p w14:paraId="3B538244" w14:textId="77777777" w:rsidR="00E36210" w:rsidRPr="00A97CE3" w:rsidRDefault="00E36210" w:rsidP="002450CE">
            <w:pPr>
              <w:pStyle w:val="ListParagraph"/>
              <w:ind w:left="0"/>
              <w:jc w:val="center"/>
              <w:rPr>
                <w:sz w:val="24"/>
                <w:szCs w:val="24"/>
              </w:rPr>
            </w:pPr>
          </w:p>
        </w:tc>
        <w:tc>
          <w:tcPr>
            <w:tcW w:w="709" w:type="dxa"/>
          </w:tcPr>
          <w:p w14:paraId="0DB94080" w14:textId="77777777" w:rsidR="00E36210" w:rsidRPr="00A97CE3" w:rsidRDefault="00683C00" w:rsidP="002450CE">
            <w:pPr>
              <w:pStyle w:val="ListParagraph"/>
              <w:ind w:left="0"/>
              <w:jc w:val="center"/>
              <w:rPr>
                <w:sz w:val="24"/>
                <w:szCs w:val="24"/>
              </w:rPr>
            </w:pPr>
            <w:r>
              <w:rPr>
                <w:sz w:val="24"/>
                <w:szCs w:val="24"/>
              </w:rPr>
              <w:t xml:space="preserve">      </w:t>
            </w:r>
            <w:r w:rsidR="00E36210" w:rsidRPr="00A97CE3">
              <w:rPr>
                <w:sz w:val="24"/>
                <w:szCs w:val="24"/>
              </w:rPr>
              <w:t>S</w:t>
            </w:r>
            <w:r w:rsidR="00E36210">
              <w:rPr>
                <w:sz w:val="24"/>
                <w:szCs w:val="24"/>
              </w:rPr>
              <w:t>D</w:t>
            </w:r>
          </w:p>
        </w:tc>
        <w:tc>
          <w:tcPr>
            <w:tcW w:w="709" w:type="dxa"/>
          </w:tcPr>
          <w:p w14:paraId="16EC2128" w14:textId="77777777" w:rsidR="00E36210" w:rsidRPr="00A97CE3" w:rsidRDefault="00683C00" w:rsidP="002450CE">
            <w:pPr>
              <w:pStyle w:val="ListParagraph"/>
              <w:ind w:left="0"/>
              <w:jc w:val="center"/>
              <w:rPr>
                <w:sz w:val="24"/>
                <w:szCs w:val="24"/>
              </w:rPr>
            </w:pPr>
            <w:r>
              <w:rPr>
                <w:sz w:val="24"/>
                <w:szCs w:val="24"/>
              </w:rPr>
              <w:t xml:space="preserve">       </w:t>
            </w:r>
            <w:r w:rsidR="00E36210">
              <w:rPr>
                <w:sz w:val="24"/>
                <w:szCs w:val="24"/>
              </w:rPr>
              <w:t>D</w:t>
            </w:r>
          </w:p>
        </w:tc>
        <w:tc>
          <w:tcPr>
            <w:tcW w:w="709" w:type="dxa"/>
          </w:tcPr>
          <w:p w14:paraId="7BC0A6E9" w14:textId="77777777" w:rsidR="00E36210" w:rsidRPr="00A97CE3" w:rsidRDefault="00683C00" w:rsidP="002450CE">
            <w:pPr>
              <w:pStyle w:val="ListParagraph"/>
              <w:ind w:left="0"/>
              <w:jc w:val="center"/>
              <w:rPr>
                <w:sz w:val="24"/>
                <w:szCs w:val="24"/>
              </w:rPr>
            </w:pPr>
            <w:r>
              <w:rPr>
                <w:sz w:val="24"/>
                <w:szCs w:val="24"/>
              </w:rPr>
              <w:t xml:space="preserve">      </w:t>
            </w:r>
            <w:r w:rsidR="00E36210">
              <w:rPr>
                <w:sz w:val="24"/>
                <w:szCs w:val="24"/>
              </w:rPr>
              <w:t>N</w:t>
            </w:r>
          </w:p>
        </w:tc>
        <w:tc>
          <w:tcPr>
            <w:tcW w:w="708" w:type="dxa"/>
          </w:tcPr>
          <w:p w14:paraId="28D03F5E" w14:textId="77777777" w:rsidR="00E36210" w:rsidRPr="00A97CE3" w:rsidRDefault="00683C00" w:rsidP="002450CE">
            <w:pPr>
              <w:pStyle w:val="ListParagraph"/>
              <w:ind w:left="0"/>
              <w:jc w:val="center"/>
              <w:rPr>
                <w:sz w:val="24"/>
                <w:szCs w:val="24"/>
              </w:rPr>
            </w:pPr>
            <w:r>
              <w:rPr>
                <w:sz w:val="24"/>
                <w:szCs w:val="24"/>
              </w:rPr>
              <w:t xml:space="preserve">     </w:t>
            </w:r>
            <w:r w:rsidR="00E36210">
              <w:rPr>
                <w:sz w:val="24"/>
                <w:szCs w:val="24"/>
              </w:rPr>
              <w:t>A</w:t>
            </w:r>
          </w:p>
        </w:tc>
        <w:tc>
          <w:tcPr>
            <w:tcW w:w="709" w:type="dxa"/>
          </w:tcPr>
          <w:p w14:paraId="581BC367" w14:textId="77777777" w:rsidR="00E36210" w:rsidRPr="00A97CE3" w:rsidRDefault="00683C00" w:rsidP="002450CE">
            <w:pPr>
              <w:pStyle w:val="ListParagraph"/>
              <w:ind w:left="0"/>
              <w:jc w:val="center"/>
              <w:rPr>
                <w:sz w:val="24"/>
                <w:szCs w:val="24"/>
              </w:rPr>
            </w:pPr>
            <w:r>
              <w:rPr>
                <w:sz w:val="24"/>
                <w:szCs w:val="24"/>
              </w:rPr>
              <w:t xml:space="preserve">     </w:t>
            </w:r>
            <w:r w:rsidR="00E36210">
              <w:rPr>
                <w:sz w:val="24"/>
                <w:szCs w:val="24"/>
              </w:rPr>
              <w:t>SA</w:t>
            </w:r>
          </w:p>
        </w:tc>
      </w:tr>
      <w:tr w:rsidR="00E36210" w:rsidRPr="00A97CE3" w14:paraId="5F970B5E" w14:textId="77777777" w:rsidTr="00A57E22">
        <w:tc>
          <w:tcPr>
            <w:tcW w:w="5103" w:type="dxa"/>
          </w:tcPr>
          <w:p w14:paraId="50FEF542" w14:textId="77777777" w:rsidR="00E36210" w:rsidRPr="00A97CE3" w:rsidRDefault="00E36210" w:rsidP="00B467A3">
            <w:pPr>
              <w:pStyle w:val="ListParagraph"/>
              <w:numPr>
                <w:ilvl w:val="0"/>
                <w:numId w:val="25"/>
              </w:numPr>
              <w:spacing w:line="360" w:lineRule="auto"/>
              <w:ind w:left="600" w:hanging="567"/>
              <w:jc w:val="both"/>
              <w:rPr>
                <w:sz w:val="24"/>
                <w:szCs w:val="24"/>
              </w:rPr>
            </w:pPr>
            <w:r w:rsidRPr="00A97CE3">
              <w:rPr>
                <w:sz w:val="24"/>
                <w:szCs w:val="24"/>
              </w:rPr>
              <w:t>Heads of schools effectively mediate conflicts between teachers in this school</w:t>
            </w:r>
            <w:r w:rsidR="00BD3B7B">
              <w:rPr>
                <w:sz w:val="24"/>
                <w:szCs w:val="24"/>
              </w:rPr>
              <w:t>.</w:t>
            </w:r>
          </w:p>
        </w:tc>
        <w:tc>
          <w:tcPr>
            <w:tcW w:w="709" w:type="dxa"/>
          </w:tcPr>
          <w:p w14:paraId="6013D85D" w14:textId="77777777" w:rsidR="00E36210" w:rsidRPr="00A97CE3" w:rsidRDefault="00E36210" w:rsidP="002450CE">
            <w:pPr>
              <w:pStyle w:val="ListParagraph"/>
              <w:ind w:left="0"/>
              <w:jc w:val="both"/>
              <w:rPr>
                <w:sz w:val="24"/>
                <w:szCs w:val="24"/>
              </w:rPr>
            </w:pPr>
          </w:p>
        </w:tc>
        <w:tc>
          <w:tcPr>
            <w:tcW w:w="709" w:type="dxa"/>
          </w:tcPr>
          <w:p w14:paraId="74605D7F" w14:textId="77777777" w:rsidR="00E36210" w:rsidRPr="00A97CE3" w:rsidRDefault="00E36210" w:rsidP="002450CE">
            <w:pPr>
              <w:pStyle w:val="ListParagraph"/>
              <w:ind w:left="0"/>
              <w:jc w:val="both"/>
              <w:rPr>
                <w:sz w:val="24"/>
                <w:szCs w:val="24"/>
              </w:rPr>
            </w:pPr>
          </w:p>
        </w:tc>
        <w:tc>
          <w:tcPr>
            <w:tcW w:w="709" w:type="dxa"/>
          </w:tcPr>
          <w:p w14:paraId="2FEFB8B0" w14:textId="77777777" w:rsidR="00E36210" w:rsidRPr="00A97CE3" w:rsidRDefault="00E36210" w:rsidP="002450CE">
            <w:pPr>
              <w:pStyle w:val="ListParagraph"/>
              <w:ind w:left="0"/>
              <w:jc w:val="both"/>
              <w:rPr>
                <w:sz w:val="24"/>
                <w:szCs w:val="24"/>
              </w:rPr>
            </w:pPr>
          </w:p>
        </w:tc>
        <w:tc>
          <w:tcPr>
            <w:tcW w:w="708" w:type="dxa"/>
          </w:tcPr>
          <w:p w14:paraId="1A8D12FA" w14:textId="77777777" w:rsidR="00E36210" w:rsidRPr="00A97CE3" w:rsidRDefault="00E36210" w:rsidP="002450CE">
            <w:pPr>
              <w:pStyle w:val="ListParagraph"/>
              <w:ind w:left="0"/>
              <w:jc w:val="both"/>
              <w:rPr>
                <w:sz w:val="24"/>
                <w:szCs w:val="24"/>
              </w:rPr>
            </w:pPr>
          </w:p>
        </w:tc>
        <w:tc>
          <w:tcPr>
            <w:tcW w:w="709" w:type="dxa"/>
          </w:tcPr>
          <w:p w14:paraId="311DCEE6" w14:textId="77777777" w:rsidR="00E36210" w:rsidRPr="00A97CE3" w:rsidRDefault="00E36210" w:rsidP="002450CE">
            <w:pPr>
              <w:pStyle w:val="ListParagraph"/>
              <w:ind w:left="0"/>
              <w:jc w:val="both"/>
              <w:rPr>
                <w:sz w:val="24"/>
                <w:szCs w:val="24"/>
              </w:rPr>
            </w:pPr>
          </w:p>
        </w:tc>
      </w:tr>
      <w:tr w:rsidR="00E36210" w:rsidRPr="00A97CE3" w14:paraId="0D17F274" w14:textId="77777777" w:rsidTr="00A57E22">
        <w:trPr>
          <w:trHeight w:val="874"/>
        </w:trPr>
        <w:tc>
          <w:tcPr>
            <w:tcW w:w="5103" w:type="dxa"/>
          </w:tcPr>
          <w:p w14:paraId="409C0FBB" w14:textId="77777777" w:rsidR="00E36210" w:rsidRPr="00A97CE3" w:rsidRDefault="00E36210" w:rsidP="00B467A3">
            <w:pPr>
              <w:pStyle w:val="ListParagraph"/>
              <w:numPr>
                <w:ilvl w:val="0"/>
                <w:numId w:val="25"/>
              </w:numPr>
              <w:spacing w:line="360" w:lineRule="auto"/>
              <w:ind w:left="600" w:hanging="567"/>
              <w:jc w:val="both"/>
              <w:rPr>
                <w:sz w:val="24"/>
                <w:szCs w:val="24"/>
              </w:rPr>
            </w:pPr>
            <w:r w:rsidRPr="00A97CE3">
              <w:rPr>
                <w:sz w:val="24"/>
                <w:szCs w:val="24"/>
              </w:rPr>
              <w:t>Heads of schools regularly employ conflict resolution strategies such as mediation and negotiation</w:t>
            </w:r>
            <w:r w:rsidR="00BD3B7B">
              <w:rPr>
                <w:sz w:val="24"/>
                <w:szCs w:val="24"/>
              </w:rPr>
              <w:t>.</w:t>
            </w:r>
          </w:p>
        </w:tc>
        <w:tc>
          <w:tcPr>
            <w:tcW w:w="709" w:type="dxa"/>
          </w:tcPr>
          <w:p w14:paraId="3E145911" w14:textId="77777777" w:rsidR="00E36210" w:rsidRPr="00A97CE3" w:rsidRDefault="00E36210" w:rsidP="002450CE">
            <w:pPr>
              <w:pStyle w:val="ListParagraph"/>
              <w:ind w:left="0"/>
              <w:jc w:val="both"/>
              <w:rPr>
                <w:sz w:val="24"/>
                <w:szCs w:val="24"/>
              </w:rPr>
            </w:pPr>
          </w:p>
        </w:tc>
        <w:tc>
          <w:tcPr>
            <w:tcW w:w="709" w:type="dxa"/>
          </w:tcPr>
          <w:p w14:paraId="2DA9BCBD" w14:textId="77777777" w:rsidR="00E36210" w:rsidRPr="00A97CE3" w:rsidRDefault="00E36210" w:rsidP="002450CE">
            <w:pPr>
              <w:pStyle w:val="ListParagraph"/>
              <w:ind w:left="0"/>
              <w:jc w:val="both"/>
              <w:rPr>
                <w:sz w:val="24"/>
                <w:szCs w:val="24"/>
              </w:rPr>
            </w:pPr>
          </w:p>
        </w:tc>
        <w:tc>
          <w:tcPr>
            <w:tcW w:w="709" w:type="dxa"/>
          </w:tcPr>
          <w:p w14:paraId="63BA7726" w14:textId="77777777" w:rsidR="00E36210" w:rsidRPr="00A97CE3" w:rsidRDefault="00E36210" w:rsidP="002450CE">
            <w:pPr>
              <w:pStyle w:val="ListParagraph"/>
              <w:ind w:left="0"/>
              <w:jc w:val="both"/>
              <w:rPr>
                <w:sz w:val="24"/>
                <w:szCs w:val="24"/>
              </w:rPr>
            </w:pPr>
          </w:p>
        </w:tc>
        <w:tc>
          <w:tcPr>
            <w:tcW w:w="708" w:type="dxa"/>
          </w:tcPr>
          <w:p w14:paraId="0379DA81" w14:textId="77777777" w:rsidR="00E36210" w:rsidRPr="00A97CE3" w:rsidRDefault="00E36210" w:rsidP="002450CE">
            <w:pPr>
              <w:pStyle w:val="ListParagraph"/>
              <w:ind w:left="0"/>
              <w:jc w:val="both"/>
              <w:rPr>
                <w:sz w:val="24"/>
                <w:szCs w:val="24"/>
              </w:rPr>
            </w:pPr>
          </w:p>
        </w:tc>
        <w:tc>
          <w:tcPr>
            <w:tcW w:w="709" w:type="dxa"/>
          </w:tcPr>
          <w:p w14:paraId="74C03757" w14:textId="77777777" w:rsidR="00E36210" w:rsidRPr="00A97CE3" w:rsidRDefault="00E36210" w:rsidP="002450CE">
            <w:pPr>
              <w:pStyle w:val="ListParagraph"/>
              <w:ind w:left="0"/>
              <w:jc w:val="both"/>
              <w:rPr>
                <w:sz w:val="24"/>
                <w:szCs w:val="24"/>
              </w:rPr>
            </w:pPr>
          </w:p>
        </w:tc>
      </w:tr>
      <w:tr w:rsidR="00E36210" w:rsidRPr="00A97CE3" w14:paraId="0859C5BE" w14:textId="77777777" w:rsidTr="00A57E22">
        <w:tc>
          <w:tcPr>
            <w:tcW w:w="5103" w:type="dxa"/>
          </w:tcPr>
          <w:p w14:paraId="6ABD0AB4" w14:textId="7AF4FACE" w:rsidR="00E36210" w:rsidRPr="00A97CE3" w:rsidRDefault="00E36210" w:rsidP="00B467A3">
            <w:pPr>
              <w:pStyle w:val="ListParagraph"/>
              <w:numPr>
                <w:ilvl w:val="0"/>
                <w:numId w:val="25"/>
              </w:numPr>
              <w:spacing w:line="360" w:lineRule="auto"/>
              <w:ind w:left="600" w:hanging="567"/>
              <w:jc w:val="both"/>
              <w:rPr>
                <w:sz w:val="24"/>
                <w:szCs w:val="24"/>
              </w:rPr>
            </w:pPr>
            <w:r w:rsidRPr="00A97CE3">
              <w:rPr>
                <w:sz w:val="24"/>
                <w:szCs w:val="24"/>
              </w:rPr>
              <w:t>The conflict management strategies used by heads of schools are transparent and well-communicated to all staff members in th</w:t>
            </w:r>
            <w:r w:rsidR="001E6960">
              <w:rPr>
                <w:sz w:val="24"/>
                <w:szCs w:val="24"/>
              </w:rPr>
              <w:t>ese</w:t>
            </w:r>
            <w:r w:rsidRPr="00A97CE3">
              <w:rPr>
                <w:sz w:val="24"/>
                <w:szCs w:val="24"/>
              </w:rPr>
              <w:t xml:space="preserve"> schools</w:t>
            </w:r>
            <w:r w:rsidR="00BD3B7B">
              <w:rPr>
                <w:sz w:val="24"/>
                <w:szCs w:val="24"/>
              </w:rPr>
              <w:t>.</w:t>
            </w:r>
          </w:p>
        </w:tc>
        <w:tc>
          <w:tcPr>
            <w:tcW w:w="709" w:type="dxa"/>
          </w:tcPr>
          <w:p w14:paraId="71508EED" w14:textId="77777777" w:rsidR="00E36210" w:rsidRPr="00A97CE3" w:rsidRDefault="00E36210" w:rsidP="002450CE">
            <w:pPr>
              <w:pStyle w:val="ListParagraph"/>
              <w:ind w:left="0"/>
              <w:jc w:val="both"/>
              <w:rPr>
                <w:sz w:val="24"/>
                <w:szCs w:val="24"/>
              </w:rPr>
            </w:pPr>
          </w:p>
        </w:tc>
        <w:tc>
          <w:tcPr>
            <w:tcW w:w="709" w:type="dxa"/>
          </w:tcPr>
          <w:p w14:paraId="3A881DBF" w14:textId="77777777" w:rsidR="00E36210" w:rsidRPr="00A97CE3" w:rsidRDefault="00E36210" w:rsidP="002450CE">
            <w:pPr>
              <w:pStyle w:val="ListParagraph"/>
              <w:ind w:left="0"/>
              <w:jc w:val="both"/>
              <w:rPr>
                <w:sz w:val="24"/>
                <w:szCs w:val="24"/>
              </w:rPr>
            </w:pPr>
          </w:p>
        </w:tc>
        <w:tc>
          <w:tcPr>
            <w:tcW w:w="709" w:type="dxa"/>
          </w:tcPr>
          <w:p w14:paraId="12EA07C6" w14:textId="77777777" w:rsidR="00E36210" w:rsidRPr="00A97CE3" w:rsidRDefault="00E36210" w:rsidP="002450CE">
            <w:pPr>
              <w:pStyle w:val="ListParagraph"/>
              <w:ind w:left="0"/>
              <w:jc w:val="both"/>
              <w:rPr>
                <w:sz w:val="24"/>
                <w:szCs w:val="24"/>
              </w:rPr>
            </w:pPr>
          </w:p>
        </w:tc>
        <w:tc>
          <w:tcPr>
            <w:tcW w:w="708" w:type="dxa"/>
          </w:tcPr>
          <w:p w14:paraId="3738F32C" w14:textId="77777777" w:rsidR="00E36210" w:rsidRPr="00A97CE3" w:rsidRDefault="00E36210" w:rsidP="002450CE">
            <w:pPr>
              <w:pStyle w:val="ListParagraph"/>
              <w:ind w:left="0"/>
              <w:jc w:val="both"/>
              <w:rPr>
                <w:sz w:val="24"/>
                <w:szCs w:val="24"/>
              </w:rPr>
            </w:pPr>
          </w:p>
        </w:tc>
        <w:tc>
          <w:tcPr>
            <w:tcW w:w="709" w:type="dxa"/>
          </w:tcPr>
          <w:p w14:paraId="1ED5BA53" w14:textId="77777777" w:rsidR="00E36210" w:rsidRPr="00A97CE3" w:rsidRDefault="00E36210" w:rsidP="002450CE">
            <w:pPr>
              <w:pStyle w:val="ListParagraph"/>
              <w:ind w:left="0"/>
              <w:jc w:val="both"/>
              <w:rPr>
                <w:sz w:val="24"/>
                <w:szCs w:val="24"/>
              </w:rPr>
            </w:pPr>
          </w:p>
        </w:tc>
      </w:tr>
      <w:tr w:rsidR="00E36210" w:rsidRPr="00A97CE3" w14:paraId="5C02FD14" w14:textId="77777777" w:rsidTr="00A57E22">
        <w:tc>
          <w:tcPr>
            <w:tcW w:w="5103" w:type="dxa"/>
          </w:tcPr>
          <w:p w14:paraId="7703B75A" w14:textId="2346B05E" w:rsidR="00E36210" w:rsidRPr="005A77DA" w:rsidRDefault="00E36210" w:rsidP="00B467A3">
            <w:pPr>
              <w:pStyle w:val="ListParagraph"/>
              <w:numPr>
                <w:ilvl w:val="0"/>
                <w:numId w:val="25"/>
              </w:numPr>
              <w:spacing w:line="360" w:lineRule="auto"/>
              <w:ind w:left="600" w:hanging="567"/>
              <w:jc w:val="both"/>
              <w:rPr>
                <w:sz w:val="24"/>
                <w:szCs w:val="24"/>
              </w:rPr>
            </w:pPr>
            <w:r w:rsidRPr="00A97CE3">
              <w:rPr>
                <w:sz w:val="24"/>
                <w:szCs w:val="24"/>
              </w:rPr>
              <w:t>The conflict resolution strategies implemented by heads of school</w:t>
            </w:r>
            <w:r w:rsidR="001E6960">
              <w:rPr>
                <w:sz w:val="24"/>
                <w:szCs w:val="24"/>
              </w:rPr>
              <w:t>s</w:t>
            </w:r>
            <w:r w:rsidRPr="00A97CE3">
              <w:rPr>
                <w:sz w:val="24"/>
                <w:szCs w:val="24"/>
              </w:rPr>
              <w:t xml:space="preserve"> are generally effective in resolving teacher conflicts in this school</w:t>
            </w:r>
            <w:r w:rsidR="00BD3B7B">
              <w:rPr>
                <w:sz w:val="24"/>
                <w:szCs w:val="24"/>
              </w:rPr>
              <w:t>.</w:t>
            </w:r>
          </w:p>
        </w:tc>
        <w:tc>
          <w:tcPr>
            <w:tcW w:w="709" w:type="dxa"/>
          </w:tcPr>
          <w:p w14:paraId="649DF3C6" w14:textId="77777777" w:rsidR="00E36210" w:rsidRPr="00A97CE3" w:rsidRDefault="00E36210" w:rsidP="002450CE">
            <w:pPr>
              <w:pStyle w:val="ListParagraph"/>
              <w:ind w:left="0"/>
              <w:jc w:val="both"/>
              <w:rPr>
                <w:sz w:val="24"/>
                <w:szCs w:val="24"/>
              </w:rPr>
            </w:pPr>
          </w:p>
        </w:tc>
        <w:tc>
          <w:tcPr>
            <w:tcW w:w="709" w:type="dxa"/>
          </w:tcPr>
          <w:p w14:paraId="1A9DEB58" w14:textId="77777777" w:rsidR="00E36210" w:rsidRPr="00A97CE3" w:rsidRDefault="00E36210" w:rsidP="002450CE">
            <w:pPr>
              <w:pStyle w:val="ListParagraph"/>
              <w:ind w:left="0"/>
              <w:jc w:val="both"/>
              <w:rPr>
                <w:sz w:val="24"/>
                <w:szCs w:val="24"/>
              </w:rPr>
            </w:pPr>
          </w:p>
        </w:tc>
        <w:tc>
          <w:tcPr>
            <w:tcW w:w="709" w:type="dxa"/>
          </w:tcPr>
          <w:p w14:paraId="375A3E79" w14:textId="77777777" w:rsidR="00E36210" w:rsidRPr="00A97CE3" w:rsidRDefault="00E36210" w:rsidP="002450CE">
            <w:pPr>
              <w:pStyle w:val="ListParagraph"/>
              <w:ind w:left="0"/>
              <w:jc w:val="both"/>
              <w:rPr>
                <w:sz w:val="24"/>
                <w:szCs w:val="24"/>
              </w:rPr>
            </w:pPr>
          </w:p>
        </w:tc>
        <w:tc>
          <w:tcPr>
            <w:tcW w:w="708" w:type="dxa"/>
          </w:tcPr>
          <w:p w14:paraId="1C1B87F1" w14:textId="77777777" w:rsidR="00E36210" w:rsidRPr="00A97CE3" w:rsidRDefault="00E36210" w:rsidP="002450CE">
            <w:pPr>
              <w:pStyle w:val="ListParagraph"/>
              <w:ind w:left="0"/>
              <w:jc w:val="both"/>
              <w:rPr>
                <w:sz w:val="24"/>
                <w:szCs w:val="24"/>
              </w:rPr>
            </w:pPr>
          </w:p>
        </w:tc>
        <w:tc>
          <w:tcPr>
            <w:tcW w:w="709" w:type="dxa"/>
          </w:tcPr>
          <w:p w14:paraId="673AF62D" w14:textId="77777777" w:rsidR="00E36210" w:rsidRPr="00A97CE3" w:rsidRDefault="00E36210" w:rsidP="002450CE">
            <w:pPr>
              <w:pStyle w:val="ListParagraph"/>
              <w:ind w:left="0"/>
              <w:jc w:val="both"/>
              <w:rPr>
                <w:sz w:val="24"/>
                <w:szCs w:val="24"/>
              </w:rPr>
            </w:pPr>
          </w:p>
        </w:tc>
      </w:tr>
      <w:tr w:rsidR="00E36210" w:rsidRPr="00A97CE3" w14:paraId="56DB2812" w14:textId="77777777" w:rsidTr="00A57E22">
        <w:tc>
          <w:tcPr>
            <w:tcW w:w="5103" w:type="dxa"/>
          </w:tcPr>
          <w:p w14:paraId="79B3D535" w14:textId="77777777" w:rsidR="00E36210" w:rsidRPr="00A97CE3" w:rsidRDefault="00E36210" w:rsidP="00B467A3">
            <w:pPr>
              <w:pStyle w:val="ListParagraph"/>
              <w:numPr>
                <w:ilvl w:val="0"/>
                <w:numId w:val="25"/>
              </w:numPr>
              <w:spacing w:line="360" w:lineRule="auto"/>
              <w:ind w:left="600" w:hanging="567"/>
              <w:jc w:val="both"/>
              <w:rPr>
                <w:sz w:val="24"/>
                <w:szCs w:val="24"/>
              </w:rPr>
            </w:pPr>
            <w:r>
              <w:rPr>
                <w:sz w:val="24"/>
                <w:szCs w:val="24"/>
              </w:rPr>
              <w:t>The head of schools regularly uses mediation to resolve teachers’ conflicts</w:t>
            </w:r>
            <w:r w:rsidR="00BD3B7B">
              <w:rPr>
                <w:sz w:val="24"/>
                <w:szCs w:val="24"/>
              </w:rPr>
              <w:t>.</w:t>
            </w:r>
          </w:p>
        </w:tc>
        <w:tc>
          <w:tcPr>
            <w:tcW w:w="709" w:type="dxa"/>
          </w:tcPr>
          <w:p w14:paraId="03075682" w14:textId="77777777" w:rsidR="00E36210" w:rsidRPr="00A97CE3" w:rsidRDefault="00E36210" w:rsidP="002450CE">
            <w:pPr>
              <w:pStyle w:val="ListParagraph"/>
              <w:ind w:left="0"/>
              <w:jc w:val="both"/>
              <w:rPr>
                <w:sz w:val="24"/>
                <w:szCs w:val="24"/>
              </w:rPr>
            </w:pPr>
          </w:p>
        </w:tc>
        <w:tc>
          <w:tcPr>
            <w:tcW w:w="709" w:type="dxa"/>
          </w:tcPr>
          <w:p w14:paraId="4B8E5D44" w14:textId="77777777" w:rsidR="00E36210" w:rsidRPr="00A97CE3" w:rsidRDefault="00E36210" w:rsidP="002450CE">
            <w:pPr>
              <w:pStyle w:val="ListParagraph"/>
              <w:ind w:left="0"/>
              <w:jc w:val="both"/>
              <w:rPr>
                <w:sz w:val="24"/>
                <w:szCs w:val="24"/>
              </w:rPr>
            </w:pPr>
          </w:p>
        </w:tc>
        <w:tc>
          <w:tcPr>
            <w:tcW w:w="709" w:type="dxa"/>
          </w:tcPr>
          <w:p w14:paraId="2F9CE1B5" w14:textId="77777777" w:rsidR="00E36210" w:rsidRPr="00A97CE3" w:rsidRDefault="00E36210" w:rsidP="002450CE">
            <w:pPr>
              <w:pStyle w:val="ListParagraph"/>
              <w:ind w:left="0"/>
              <w:jc w:val="both"/>
              <w:rPr>
                <w:sz w:val="24"/>
                <w:szCs w:val="24"/>
              </w:rPr>
            </w:pPr>
          </w:p>
        </w:tc>
        <w:tc>
          <w:tcPr>
            <w:tcW w:w="708" w:type="dxa"/>
          </w:tcPr>
          <w:p w14:paraId="308BABBB" w14:textId="77777777" w:rsidR="00E36210" w:rsidRPr="00A97CE3" w:rsidRDefault="00E36210" w:rsidP="002450CE">
            <w:pPr>
              <w:pStyle w:val="ListParagraph"/>
              <w:ind w:left="0"/>
              <w:jc w:val="both"/>
              <w:rPr>
                <w:sz w:val="24"/>
                <w:szCs w:val="24"/>
              </w:rPr>
            </w:pPr>
          </w:p>
        </w:tc>
        <w:tc>
          <w:tcPr>
            <w:tcW w:w="709" w:type="dxa"/>
          </w:tcPr>
          <w:p w14:paraId="7947E9A4" w14:textId="77777777" w:rsidR="00E36210" w:rsidRPr="00A97CE3" w:rsidRDefault="00E36210" w:rsidP="002450CE">
            <w:pPr>
              <w:pStyle w:val="ListParagraph"/>
              <w:ind w:left="0"/>
              <w:jc w:val="both"/>
              <w:rPr>
                <w:sz w:val="24"/>
                <w:szCs w:val="24"/>
              </w:rPr>
            </w:pPr>
          </w:p>
        </w:tc>
      </w:tr>
      <w:tr w:rsidR="00E36210" w:rsidRPr="00A97CE3" w14:paraId="29C9EBF6" w14:textId="77777777" w:rsidTr="00A57E22">
        <w:tc>
          <w:tcPr>
            <w:tcW w:w="5103" w:type="dxa"/>
          </w:tcPr>
          <w:p w14:paraId="309D1F2B" w14:textId="62FA82C0" w:rsidR="00E36210" w:rsidRPr="00A97CE3" w:rsidRDefault="001E6960" w:rsidP="00B467A3">
            <w:pPr>
              <w:pStyle w:val="ListParagraph"/>
              <w:numPr>
                <w:ilvl w:val="0"/>
                <w:numId w:val="25"/>
              </w:numPr>
              <w:spacing w:line="360" w:lineRule="auto"/>
              <w:ind w:left="600" w:hanging="567"/>
              <w:jc w:val="both"/>
              <w:rPr>
                <w:sz w:val="24"/>
                <w:szCs w:val="24"/>
              </w:rPr>
            </w:pPr>
            <w:r>
              <w:rPr>
                <w:sz w:val="24"/>
                <w:szCs w:val="24"/>
              </w:rPr>
              <w:t>The h</w:t>
            </w:r>
            <w:r w:rsidR="00E36210">
              <w:rPr>
                <w:sz w:val="24"/>
                <w:szCs w:val="24"/>
              </w:rPr>
              <w:t xml:space="preserve">ead of </w:t>
            </w:r>
            <w:r>
              <w:rPr>
                <w:sz w:val="24"/>
                <w:szCs w:val="24"/>
              </w:rPr>
              <w:t xml:space="preserve">the </w:t>
            </w:r>
            <w:r w:rsidR="00E36210">
              <w:rPr>
                <w:sz w:val="24"/>
                <w:szCs w:val="24"/>
              </w:rPr>
              <w:t>school often uses a collaborative approach to address teachers’ conflicts</w:t>
            </w:r>
            <w:r w:rsidR="00BD3B7B">
              <w:rPr>
                <w:sz w:val="24"/>
                <w:szCs w:val="24"/>
              </w:rPr>
              <w:t>.</w:t>
            </w:r>
          </w:p>
        </w:tc>
        <w:tc>
          <w:tcPr>
            <w:tcW w:w="709" w:type="dxa"/>
          </w:tcPr>
          <w:p w14:paraId="16C18C4A" w14:textId="77777777" w:rsidR="00E36210" w:rsidRPr="00A97CE3" w:rsidRDefault="00E36210" w:rsidP="002450CE">
            <w:pPr>
              <w:pStyle w:val="ListParagraph"/>
              <w:ind w:left="0"/>
              <w:jc w:val="both"/>
              <w:rPr>
                <w:sz w:val="24"/>
                <w:szCs w:val="24"/>
              </w:rPr>
            </w:pPr>
          </w:p>
        </w:tc>
        <w:tc>
          <w:tcPr>
            <w:tcW w:w="709" w:type="dxa"/>
          </w:tcPr>
          <w:p w14:paraId="1A2FBA4B" w14:textId="77777777" w:rsidR="00E36210" w:rsidRPr="00A97CE3" w:rsidRDefault="00E36210" w:rsidP="002450CE">
            <w:pPr>
              <w:pStyle w:val="ListParagraph"/>
              <w:ind w:left="0"/>
              <w:jc w:val="both"/>
              <w:rPr>
                <w:sz w:val="24"/>
                <w:szCs w:val="24"/>
              </w:rPr>
            </w:pPr>
          </w:p>
        </w:tc>
        <w:tc>
          <w:tcPr>
            <w:tcW w:w="709" w:type="dxa"/>
          </w:tcPr>
          <w:p w14:paraId="340A86B2" w14:textId="77777777" w:rsidR="00E36210" w:rsidRPr="00A97CE3" w:rsidRDefault="00E36210" w:rsidP="002450CE">
            <w:pPr>
              <w:pStyle w:val="ListParagraph"/>
              <w:ind w:left="0"/>
              <w:jc w:val="both"/>
              <w:rPr>
                <w:sz w:val="24"/>
                <w:szCs w:val="24"/>
              </w:rPr>
            </w:pPr>
          </w:p>
        </w:tc>
        <w:tc>
          <w:tcPr>
            <w:tcW w:w="708" w:type="dxa"/>
          </w:tcPr>
          <w:p w14:paraId="12DE1E07" w14:textId="77777777" w:rsidR="00E36210" w:rsidRPr="00A97CE3" w:rsidRDefault="00E36210" w:rsidP="002450CE">
            <w:pPr>
              <w:pStyle w:val="ListParagraph"/>
              <w:ind w:left="0"/>
              <w:jc w:val="both"/>
              <w:rPr>
                <w:sz w:val="24"/>
                <w:szCs w:val="24"/>
              </w:rPr>
            </w:pPr>
          </w:p>
        </w:tc>
        <w:tc>
          <w:tcPr>
            <w:tcW w:w="709" w:type="dxa"/>
          </w:tcPr>
          <w:p w14:paraId="6E32B155" w14:textId="77777777" w:rsidR="00E36210" w:rsidRPr="00A97CE3" w:rsidRDefault="00E36210" w:rsidP="002450CE">
            <w:pPr>
              <w:pStyle w:val="ListParagraph"/>
              <w:ind w:left="0"/>
              <w:jc w:val="both"/>
              <w:rPr>
                <w:sz w:val="24"/>
                <w:szCs w:val="24"/>
              </w:rPr>
            </w:pPr>
          </w:p>
        </w:tc>
      </w:tr>
      <w:tr w:rsidR="00E36210" w:rsidRPr="00A97CE3" w14:paraId="2496B133" w14:textId="77777777" w:rsidTr="00A57E22">
        <w:tc>
          <w:tcPr>
            <w:tcW w:w="5103" w:type="dxa"/>
          </w:tcPr>
          <w:p w14:paraId="426E0D5D" w14:textId="77777777" w:rsidR="00E36210" w:rsidRPr="00A97CE3" w:rsidRDefault="00E36210" w:rsidP="00B467A3">
            <w:pPr>
              <w:pStyle w:val="ListParagraph"/>
              <w:numPr>
                <w:ilvl w:val="0"/>
                <w:numId w:val="25"/>
              </w:numPr>
              <w:spacing w:line="360" w:lineRule="auto"/>
              <w:ind w:left="600" w:hanging="567"/>
              <w:jc w:val="both"/>
              <w:rPr>
                <w:sz w:val="24"/>
                <w:szCs w:val="24"/>
              </w:rPr>
            </w:pPr>
            <w:r>
              <w:rPr>
                <w:sz w:val="24"/>
                <w:szCs w:val="24"/>
              </w:rPr>
              <w:t>The school leadership resolves conflicts through impartial and fair decision-making</w:t>
            </w:r>
            <w:r w:rsidR="00BD3B7B">
              <w:rPr>
                <w:sz w:val="24"/>
                <w:szCs w:val="24"/>
              </w:rPr>
              <w:t>.</w:t>
            </w:r>
          </w:p>
        </w:tc>
        <w:tc>
          <w:tcPr>
            <w:tcW w:w="709" w:type="dxa"/>
          </w:tcPr>
          <w:p w14:paraId="13039030" w14:textId="77777777" w:rsidR="00E36210" w:rsidRPr="00A97CE3" w:rsidRDefault="00E36210" w:rsidP="002450CE">
            <w:pPr>
              <w:pStyle w:val="ListParagraph"/>
              <w:ind w:left="0"/>
              <w:jc w:val="both"/>
              <w:rPr>
                <w:sz w:val="24"/>
                <w:szCs w:val="24"/>
              </w:rPr>
            </w:pPr>
          </w:p>
        </w:tc>
        <w:tc>
          <w:tcPr>
            <w:tcW w:w="709" w:type="dxa"/>
          </w:tcPr>
          <w:p w14:paraId="0ABF4E64" w14:textId="77777777" w:rsidR="00E36210" w:rsidRPr="00A97CE3" w:rsidRDefault="00E36210" w:rsidP="002450CE">
            <w:pPr>
              <w:pStyle w:val="ListParagraph"/>
              <w:ind w:left="0"/>
              <w:jc w:val="both"/>
              <w:rPr>
                <w:sz w:val="24"/>
                <w:szCs w:val="24"/>
              </w:rPr>
            </w:pPr>
          </w:p>
        </w:tc>
        <w:tc>
          <w:tcPr>
            <w:tcW w:w="709" w:type="dxa"/>
          </w:tcPr>
          <w:p w14:paraId="682F1AB5" w14:textId="77777777" w:rsidR="00E36210" w:rsidRPr="00A97CE3" w:rsidRDefault="00E36210" w:rsidP="002450CE">
            <w:pPr>
              <w:pStyle w:val="ListParagraph"/>
              <w:ind w:left="0"/>
              <w:jc w:val="both"/>
              <w:rPr>
                <w:sz w:val="24"/>
                <w:szCs w:val="24"/>
              </w:rPr>
            </w:pPr>
          </w:p>
        </w:tc>
        <w:tc>
          <w:tcPr>
            <w:tcW w:w="708" w:type="dxa"/>
          </w:tcPr>
          <w:p w14:paraId="72207D6C" w14:textId="77777777" w:rsidR="00E36210" w:rsidRPr="00A97CE3" w:rsidRDefault="00E36210" w:rsidP="002450CE">
            <w:pPr>
              <w:pStyle w:val="ListParagraph"/>
              <w:ind w:left="0"/>
              <w:jc w:val="both"/>
              <w:rPr>
                <w:sz w:val="24"/>
                <w:szCs w:val="24"/>
              </w:rPr>
            </w:pPr>
          </w:p>
        </w:tc>
        <w:tc>
          <w:tcPr>
            <w:tcW w:w="709" w:type="dxa"/>
          </w:tcPr>
          <w:p w14:paraId="6378991C" w14:textId="77777777" w:rsidR="00E36210" w:rsidRPr="00A97CE3" w:rsidRDefault="00E36210" w:rsidP="002450CE">
            <w:pPr>
              <w:pStyle w:val="ListParagraph"/>
              <w:ind w:left="0"/>
              <w:jc w:val="both"/>
              <w:rPr>
                <w:sz w:val="24"/>
                <w:szCs w:val="24"/>
              </w:rPr>
            </w:pPr>
          </w:p>
        </w:tc>
      </w:tr>
      <w:tr w:rsidR="00E36210" w:rsidRPr="00A97CE3" w14:paraId="0FCA8051" w14:textId="77777777" w:rsidTr="00A57E22">
        <w:tc>
          <w:tcPr>
            <w:tcW w:w="5103" w:type="dxa"/>
          </w:tcPr>
          <w:p w14:paraId="4418A5D4" w14:textId="3F76EBF2" w:rsidR="00E36210" w:rsidRPr="00A97CE3" w:rsidRDefault="00E36210" w:rsidP="00B467A3">
            <w:pPr>
              <w:pStyle w:val="ListParagraph"/>
              <w:numPr>
                <w:ilvl w:val="0"/>
                <w:numId w:val="25"/>
              </w:numPr>
              <w:spacing w:line="360" w:lineRule="auto"/>
              <w:ind w:left="600" w:hanging="567"/>
              <w:jc w:val="both"/>
              <w:rPr>
                <w:sz w:val="24"/>
                <w:szCs w:val="24"/>
              </w:rPr>
            </w:pPr>
            <w:r>
              <w:rPr>
                <w:sz w:val="24"/>
                <w:szCs w:val="24"/>
              </w:rPr>
              <w:t>Heads of schools involve teachers in the conflict resolution process</w:t>
            </w:r>
            <w:r w:rsidR="00BD3B7B">
              <w:rPr>
                <w:sz w:val="24"/>
                <w:szCs w:val="24"/>
              </w:rPr>
              <w:t>.</w:t>
            </w:r>
          </w:p>
        </w:tc>
        <w:tc>
          <w:tcPr>
            <w:tcW w:w="709" w:type="dxa"/>
          </w:tcPr>
          <w:p w14:paraId="009E879E" w14:textId="77777777" w:rsidR="00E36210" w:rsidRPr="00A97CE3" w:rsidRDefault="00E36210" w:rsidP="002450CE">
            <w:pPr>
              <w:pStyle w:val="ListParagraph"/>
              <w:ind w:left="0"/>
              <w:jc w:val="both"/>
              <w:rPr>
                <w:sz w:val="24"/>
                <w:szCs w:val="24"/>
              </w:rPr>
            </w:pPr>
          </w:p>
        </w:tc>
        <w:tc>
          <w:tcPr>
            <w:tcW w:w="709" w:type="dxa"/>
          </w:tcPr>
          <w:p w14:paraId="5CC56474" w14:textId="77777777" w:rsidR="00E36210" w:rsidRPr="00A97CE3" w:rsidRDefault="00E36210" w:rsidP="002450CE">
            <w:pPr>
              <w:pStyle w:val="ListParagraph"/>
              <w:ind w:left="0"/>
              <w:jc w:val="both"/>
              <w:rPr>
                <w:sz w:val="24"/>
                <w:szCs w:val="24"/>
              </w:rPr>
            </w:pPr>
          </w:p>
        </w:tc>
        <w:tc>
          <w:tcPr>
            <w:tcW w:w="709" w:type="dxa"/>
          </w:tcPr>
          <w:p w14:paraId="1BABAEDB" w14:textId="77777777" w:rsidR="00E36210" w:rsidRPr="00A97CE3" w:rsidRDefault="00E36210" w:rsidP="002450CE">
            <w:pPr>
              <w:pStyle w:val="ListParagraph"/>
              <w:ind w:left="0"/>
              <w:jc w:val="both"/>
              <w:rPr>
                <w:sz w:val="24"/>
                <w:szCs w:val="24"/>
              </w:rPr>
            </w:pPr>
          </w:p>
        </w:tc>
        <w:tc>
          <w:tcPr>
            <w:tcW w:w="708" w:type="dxa"/>
          </w:tcPr>
          <w:p w14:paraId="245FB80A" w14:textId="77777777" w:rsidR="00E36210" w:rsidRPr="00A97CE3" w:rsidRDefault="00E36210" w:rsidP="002450CE">
            <w:pPr>
              <w:pStyle w:val="ListParagraph"/>
              <w:ind w:left="0"/>
              <w:jc w:val="both"/>
              <w:rPr>
                <w:sz w:val="24"/>
                <w:szCs w:val="24"/>
              </w:rPr>
            </w:pPr>
          </w:p>
        </w:tc>
        <w:tc>
          <w:tcPr>
            <w:tcW w:w="709" w:type="dxa"/>
          </w:tcPr>
          <w:p w14:paraId="07241F1E" w14:textId="77777777" w:rsidR="00E36210" w:rsidRPr="00A97CE3" w:rsidRDefault="00E36210" w:rsidP="002450CE">
            <w:pPr>
              <w:pStyle w:val="ListParagraph"/>
              <w:ind w:left="0"/>
              <w:jc w:val="both"/>
              <w:rPr>
                <w:sz w:val="24"/>
                <w:szCs w:val="24"/>
              </w:rPr>
            </w:pPr>
          </w:p>
        </w:tc>
      </w:tr>
      <w:tr w:rsidR="00E36210" w:rsidRPr="00A97CE3" w14:paraId="6CFB76F1" w14:textId="77777777" w:rsidTr="00A57E22">
        <w:tc>
          <w:tcPr>
            <w:tcW w:w="5103" w:type="dxa"/>
          </w:tcPr>
          <w:p w14:paraId="66A962AA" w14:textId="77777777" w:rsidR="00E36210" w:rsidRPr="00A97CE3" w:rsidRDefault="00E36210" w:rsidP="00B467A3">
            <w:pPr>
              <w:pStyle w:val="ListParagraph"/>
              <w:numPr>
                <w:ilvl w:val="0"/>
                <w:numId w:val="25"/>
              </w:numPr>
              <w:spacing w:line="360" w:lineRule="auto"/>
              <w:ind w:left="600" w:hanging="567"/>
              <w:jc w:val="both"/>
              <w:rPr>
                <w:sz w:val="24"/>
                <w:szCs w:val="24"/>
              </w:rPr>
            </w:pPr>
            <w:r>
              <w:rPr>
                <w:sz w:val="24"/>
                <w:szCs w:val="24"/>
              </w:rPr>
              <w:t xml:space="preserve">Heads of schools in </w:t>
            </w:r>
            <w:proofErr w:type="spellStart"/>
            <w:r>
              <w:rPr>
                <w:sz w:val="24"/>
                <w:szCs w:val="24"/>
              </w:rPr>
              <w:t>Bunda</w:t>
            </w:r>
            <w:proofErr w:type="spellEnd"/>
            <w:r>
              <w:rPr>
                <w:sz w:val="24"/>
                <w:szCs w:val="24"/>
              </w:rPr>
              <w:t xml:space="preserve"> Town Council frequently provide </w:t>
            </w:r>
            <w:proofErr w:type="spellStart"/>
            <w:r>
              <w:rPr>
                <w:sz w:val="24"/>
                <w:szCs w:val="24"/>
              </w:rPr>
              <w:t>counselling</w:t>
            </w:r>
            <w:proofErr w:type="spellEnd"/>
            <w:r>
              <w:rPr>
                <w:sz w:val="24"/>
                <w:szCs w:val="24"/>
              </w:rPr>
              <w:t xml:space="preserve"> sessions to resolve conflicts</w:t>
            </w:r>
            <w:r w:rsidR="00BD3B7B">
              <w:rPr>
                <w:sz w:val="24"/>
                <w:szCs w:val="24"/>
              </w:rPr>
              <w:t>.</w:t>
            </w:r>
          </w:p>
        </w:tc>
        <w:tc>
          <w:tcPr>
            <w:tcW w:w="709" w:type="dxa"/>
          </w:tcPr>
          <w:p w14:paraId="0B3AF94A" w14:textId="77777777" w:rsidR="00E36210" w:rsidRPr="00A97CE3" w:rsidRDefault="00E36210" w:rsidP="002450CE">
            <w:pPr>
              <w:pStyle w:val="ListParagraph"/>
              <w:ind w:left="0"/>
              <w:jc w:val="both"/>
              <w:rPr>
                <w:sz w:val="24"/>
                <w:szCs w:val="24"/>
              </w:rPr>
            </w:pPr>
          </w:p>
        </w:tc>
        <w:tc>
          <w:tcPr>
            <w:tcW w:w="709" w:type="dxa"/>
          </w:tcPr>
          <w:p w14:paraId="707A4414" w14:textId="77777777" w:rsidR="00E36210" w:rsidRPr="00A97CE3" w:rsidRDefault="00E36210" w:rsidP="002450CE">
            <w:pPr>
              <w:pStyle w:val="ListParagraph"/>
              <w:ind w:left="0"/>
              <w:jc w:val="both"/>
              <w:rPr>
                <w:sz w:val="24"/>
                <w:szCs w:val="24"/>
              </w:rPr>
            </w:pPr>
          </w:p>
        </w:tc>
        <w:tc>
          <w:tcPr>
            <w:tcW w:w="709" w:type="dxa"/>
          </w:tcPr>
          <w:p w14:paraId="1D9295F3" w14:textId="77777777" w:rsidR="00E36210" w:rsidRPr="00A97CE3" w:rsidRDefault="00E36210" w:rsidP="002450CE">
            <w:pPr>
              <w:pStyle w:val="ListParagraph"/>
              <w:ind w:left="0"/>
              <w:jc w:val="both"/>
              <w:rPr>
                <w:sz w:val="24"/>
                <w:szCs w:val="24"/>
              </w:rPr>
            </w:pPr>
          </w:p>
        </w:tc>
        <w:tc>
          <w:tcPr>
            <w:tcW w:w="708" w:type="dxa"/>
          </w:tcPr>
          <w:p w14:paraId="1B8F474C" w14:textId="77777777" w:rsidR="00E36210" w:rsidRPr="00A97CE3" w:rsidRDefault="00E36210" w:rsidP="002450CE">
            <w:pPr>
              <w:pStyle w:val="ListParagraph"/>
              <w:ind w:left="0"/>
              <w:jc w:val="both"/>
              <w:rPr>
                <w:sz w:val="24"/>
                <w:szCs w:val="24"/>
              </w:rPr>
            </w:pPr>
          </w:p>
        </w:tc>
        <w:tc>
          <w:tcPr>
            <w:tcW w:w="709" w:type="dxa"/>
          </w:tcPr>
          <w:p w14:paraId="62AEF50A" w14:textId="77777777" w:rsidR="00E36210" w:rsidRPr="00A97CE3" w:rsidRDefault="00E36210" w:rsidP="002450CE">
            <w:pPr>
              <w:pStyle w:val="ListParagraph"/>
              <w:ind w:left="0"/>
              <w:jc w:val="both"/>
              <w:rPr>
                <w:sz w:val="24"/>
                <w:szCs w:val="24"/>
              </w:rPr>
            </w:pPr>
          </w:p>
        </w:tc>
      </w:tr>
      <w:tr w:rsidR="00E36210" w:rsidRPr="00A97CE3" w14:paraId="63518ED0" w14:textId="77777777" w:rsidTr="00A57E22">
        <w:tc>
          <w:tcPr>
            <w:tcW w:w="5103" w:type="dxa"/>
          </w:tcPr>
          <w:p w14:paraId="060EF47D" w14:textId="504687D8" w:rsidR="00E36210" w:rsidRPr="00A97CE3" w:rsidRDefault="00E36210" w:rsidP="00B467A3">
            <w:pPr>
              <w:pStyle w:val="ListParagraph"/>
              <w:numPr>
                <w:ilvl w:val="0"/>
                <w:numId w:val="25"/>
              </w:numPr>
              <w:spacing w:line="360" w:lineRule="auto"/>
              <w:ind w:left="600" w:hanging="567"/>
              <w:jc w:val="both"/>
              <w:rPr>
                <w:sz w:val="24"/>
                <w:szCs w:val="24"/>
              </w:rPr>
            </w:pPr>
            <w:r>
              <w:rPr>
                <w:sz w:val="24"/>
                <w:szCs w:val="24"/>
              </w:rPr>
              <w:t>The heads of school</w:t>
            </w:r>
            <w:r w:rsidR="001E6960">
              <w:rPr>
                <w:sz w:val="24"/>
                <w:szCs w:val="24"/>
              </w:rPr>
              <w:t>s</w:t>
            </w:r>
            <w:r>
              <w:rPr>
                <w:sz w:val="24"/>
                <w:szCs w:val="24"/>
              </w:rPr>
              <w:t xml:space="preserve"> regularly use mediation to resolve teachers’ conflicts</w:t>
            </w:r>
            <w:r w:rsidR="00BD3B7B">
              <w:rPr>
                <w:sz w:val="24"/>
                <w:szCs w:val="24"/>
              </w:rPr>
              <w:t>.</w:t>
            </w:r>
          </w:p>
        </w:tc>
        <w:tc>
          <w:tcPr>
            <w:tcW w:w="709" w:type="dxa"/>
          </w:tcPr>
          <w:p w14:paraId="06C6197C" w14:textId="77777777" w:rsidR="00E36210" w:rsidRPr="00A97CE3" w:rsidRDefault="00E36210" w:rsidP="002450CE">
            <w:pPr>
              <w:pStyle w:val="ListParagraph"/>
              <w:ind w:left="0"/>
              <w:jc w:val="both"/>
              <w:rPr>
                <w:sz w:val="24"/>
                <w:szCs w:val="24"/>
              </w:rPr>
            </w:pPr>
          </w:p>
        </w:tc>
        <w:tc>
          <w:tcPr>
            <w:tcW w:w="709" w:type="dxa"/>
          </w:tcPr>
          <w:p w14:paraId="78CC54C1" w14:textId="77777777" w:rsidR="00E36210" w:rsidRPr="00A97CE3" w:rsidRDefault="00E36210" w:rsidP="002450CE">
            <w:pPr>
              <w:pStyle w:val="ListParagraph"/>
              <w:ind w:left="0"/>
              <w:jc w:val="both"/>
              <w:rPr>
                <w:sz w:val="24"/>
                <w:szCs w:val="24"/>
              </w:rPr>
            </w:pPr>
          </w:p>
        </w:tc>
        <w:tc>
          <w:tcPr>
            <w:tcW w:w="709" w:type="dxa"/>
          </w:tcPr>
          <w:p w14:paraId="51DC5E7B" w14:textId="77777777" w:rsidR="00E36210" w:rsidRPr="00A97CE3" w:rsidRDefault="00E36210" w:rsidP="002450CE">
            <w:pPr>
              <w:pStyle w:val="ListParagraph"/>
              <w:ind w:left="0"/>
              <w:jc w:val="both"/>
              <w:rPr>
                <w:sz w:val="24"/>
                <w:szCs w:val="24"/>
              </w:rPr>
            </w:pPr>
          </w:p>
        </w:tc>
        <w:tc>
          <w:tcPr>
            <w:tcW w:w="708" w:type="dxa"/>
          </w:tcPr>
          <w:p w14:paraId="0E2183F5" w14:textId="77777777" w:rsidR="00E36210" w:rsidRPr="00A97CE3" w:rsidRDefault="00E36210" w:rsidP="002450CE">
            <w:pPr>
              <w:pStyle w:val="ListParagraph"/>
              <w:ind w:left="0"/>
              <w:jc w:val="both"/>
              <w:rPr>
                <w:sz w:val="24"/>
                <w:szCs w:val="24"/>
              </w:rPr>
            </w:pPr>
          </w:p>
        </w:tc>
        <w:tc>
          <w:tcPr>
            <w:tcW w:w="709" w:type="dxa"/>
          </w:tcPr>
          <w:p w14:paraId="36CFF75D" w14:textId="77777777" w:rsidR="00E36210" w:rsidRPr="00A97CE3" w:rsidRDefault="00E36210" w:rsidP="002450CE">
            <w:pPr>
              <w:pStyle w:val="ListParagraph"/>
              <w:ind w:left="0"/>
              <w:jc w:val="both"/>
              <w:rPr>
                <w:sz w:val="24"/>
                <w:szCs w:val="24"/>
              </w:rPr>
            </w:pPr>
          </w:p>
        </w:tc>
      </w:tr>
    </w:tbl>
    <w:p w14:paraId="3D3B050F" w14:textId="77777777" w:rsidR="005D1598" w:rsidRDefault="005D1598" w:rsidP="00E36210">
      <w:pPr>
        <w:spacing w:line="480" w:lineRule="auto"/>
        <w:jc w:val="both"/>
        <w:rPr>
          <w:rFonts w:ascii="Times New Roman" w:hAnsi="Times New Roman" w:cs="Times New Roman"/>
          <w:b/>
          <w:sz w:val="24"/>
          <w:szCs w:val="24"/>
        </w:rPr>
      </w:pPr>
    </w:p>
    <w:p w14:paraId="28880FA1" w14:textId="2D6600D7" w:rsidR="00E36210" w:rsidRPr="004F0680" w:rsidRDefault="00E36210" w:rsidP="00E36210">
      <w:pPr>
        <w:spacing w:line="480" w:lineRule="auto"/>
        <w:jc w:val="both"/>
        <w:rPr>
          <w:rFonts w:ascii="Times New Roman" w:hAnsi="Times New Roman" w:cs="Times New Roman"/>
          <w:b/>
          <w:sz w:val="24"/>
          <w:szCs w:val="24"/>
        </w:rPr>
      </w:pPr>
      <w:r w:rsidRPr="004F0680">
        <w:rPr>
          <w:rFonts w:ascii="Times New Roman" w:hAnsi="Times New Roman" w:cs="Times New Roman"/>
          <w:b/>
          <w:sz w:val="24"/>
          <w:szCs w:val="24"/>
        </w:rPr>
        <w:t>PART D: Adequacy of training provided to heads of schools in effectively resolving teachers</w:t>
      </w:r>
      <w:r w:rsidR="001E6960">
        <w:rPr>
          <w:rFonts w:ascii="Times New Roman" w:hAnsi="Times New Roman" w:cs="Times New Roman"/>
          <w:b/>
          <w:sz w:val="24"/>
          <w:szCs w:val="24"/>
        </w:rPr>
        <w:t>'</w:t>
      </w:r>
      <w:r w:rsidRPr="004F0680">
        <w:rPr>
          <w:rFonts w:ascii="Times New Roman" w:hAnsi="Times New Roman" w:cs="Times New Roman"/>
          <w:b/>
          <w:sz w:val="24"/>
          <w:szCs w:val="24"/>
        </w:rPr>
        <w:t xml:space="preserve"> conflict</w:t>
      </w:r>
    </w:p>
    <w:p w14:paraId="12EFFBE5" w14:textId="0F68285B" w:rsidR="002450CE" w:rsidRDefault="00E36210" w:rsidP="00E3621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Please tick </w:t>
      </w:r>
      <w:r w:rsidR="001E6960">
        <w:rPr>
          <w:rFonts w:ascii="Times New Roman" w:hAnsi="Times New Roman" w:cs="Times New Roman"/>
          <w:sz w:val="24"/>
          <w:szCs w:val="24"/>
        </w:rPr>
        <w:t xml:space="preserve">the </w:t>
      </w:r>
      <w:r>
        <w:rPr>
          <w:rFonts w:ascii="Times New Roman" w:hAnsi="Times New Roman" w:cs="Times New Roman"/>
          <w:sz w:val="24"/>
          <w:szCs w:val="24"/>
        </w:rPr>
        <w:t>appropriate response in the following statements indicate the adequacy of training provided to heads of schools in effectively resolving teachers’ conflicts by using the following scale: Strong Disagree (SD); Disagree (D); Neutral (N); Agree (A), Strong Agree (SA)</w:t>
      </w:r>
      <w:r w:rsidR="002450CE">
        <w:rPr>
          <w:rFonts w:ascii="Times New Roman" w:hAnsi="Times New Roman" w:cs="Times New Roman"/>
          <w:sz w:val="24"/>
          <w:szCs w:val="24"/>
        </w:rPr>
        <w:t>.</w:t>
      </w:r>
    </w:p>
    <w:p w14:paraId="29E0D95E" w14:textId="77777777" w:rsidR="00791986" w:rsidRDefault="00791986" w:rsidP="00E36210">
      <w:pPr>
        <w:spacing w:line="480" w:lineRule="auto"/>
        <w:jc w:val="both"/>
        <w:rPr>
          <w:rFonts w:ascii="Times New Roman" w:hAnsi="Times New Roman" w:cs="Times New Roman"/>
          <w:sz w:val="24"/>
          <w:szCs w:val="24"/>
        </w:rPr>
      </w:pPr>
    </w:p>
    <w:p w14:paraId="049B3798" w14:textId="77777777" w:rsidR="00004C6F" w:rsidRDefault="00004C6F" w:rsidP="00E36210">
      <w:pPr>
        <w:spacing w:line="480" w:lineRule="auto"/>
        <w:jc w:val="both"/>
        <w:rPr>
          <w:rFonts w:ascii="Times New Roman" w:hAnsi="Times New Roman" w:cs="Times New Roman"/>
          <w:sz w:val="24"/>
          <w:szCs w:val="24"/>
        </w:rPr>
      </w:pPr>
    </w:p>
    <w:p w14:paraId="51B06788" w14:textId="77777777" w:rsidR="00004C6F" w:rsidRDefault="00004C6F" w:rsidP="00E36210">
      <w:pPr>
        <w:spacing w:line="480" w:lineRule="auto"/>
        <w:jc w:val="both"/>
        <w:rPr>
          <w:rFonts w:ascii="Times New Roman" w:hAnsi="Times New Roman" w:cs="Times New Roman"/>
          <w:sz w:val="24"/>
          <w:szCs w:val="24"/>
        </w:rPr>
      </w:pPr>
    </w:p>
    <w:p w14:paraId="7780B7C7" w14:textId="77777777" w:rsidR="00004C6F" w:rsidRPr="00A97CE3" w:rsidRDefault="00004C6F" w:rsidP="00E36210">
      <w:pPr>
        <w:spacing w:line="480" w:lineRule="auto"/>
        <w:jc w:val="both"/>
        <w:rPr>
          <w:rFonts w:ascii="Times New Roman" w:hAnsi="Times New Roman" w:cs="Times New Roman"/>
          <w:sz w:val="24"/>
          <w:szCs w:val="24"/>
        </w:rPr>
      </w:pPr>
    </w:p>
    <w:tbl>
      <w:tblPr>
        <w:tblStyle w:val="TableGrid"/>
        <w:tblW w:w="8854" w:type="dxa"/>
        <w:tblInd w:w="-5" w:type="dxa"/>
        <w:tblLook w:val="04A0" w:firstRow="1" w:lastRow="0" w:firstColumn="1" w:lastColumn="0" w:noHBand="0" w:noVBand="1"/>
      </w:tblPr>
      <w:tblGrid>
        <w:gridCol w:w="5529"/>
        <w:gridCol w:w="692"/>
        <w:gridCol w:w="662"/>
        <w:gridCol w:w="662"/>
        <w:gridCol w:w="662"/>
        <w:gridCol w:w="647"/>
      </w:tblGrid>
      <w:tr w:rsidR="00E36210" w:rsidRPr="00A97CE3" w14:paraId="77E70BD0" w14:textId="77777777" w:rsidTr="00B467A3">
        <w:tc>
          <w:tcPr>
            <w:tcW w:w="5529" w:type="dxa"/>
            <w:vMerge w:val="restart"/>
          </w:tcPr>
          <w:p w14:paraId="6BB05F81" w14:textId="77777777" w:rsidR="00E36210" w:rsidRDefault="00E36210" w:rsidP="002450CE">
            <w:pPr>
              <w:pStyle w:val="ListParagraph"/>
              <w:ind w:left="0"/>
              <w:jc w:val="center"/>
              <w:rPr>
                <w:sz w:val="24"/>
                <w:szCs w:val="24"/>
              </w:rPr>
            </w:pPr>
          </w:p>
          <w:p w14:paraId="684CC867" w14:textId="77777777" w:rsidR="00E36210" w:rsidRPr="00A97CE3" w:rsidRDefault="00E36210" w:rsidP="002450CE">
            <w:pPr>
              <w:pStyle w:val="ListParagraph"/>
              <w:ind w:left="0"/>
              <w:jc w:val="center"/>
              <w:rPr>
                <w:sz w:val="24"/>
                <w:szCs w:val="24"/>
              </w:rPr>
            </w:pPr>
            <w:r w:rsidRPr="00A97CE3">
              <w:rPr>
                <w:sz w:val="24"/>
                <w:szCs w:val="24"/>
              </w:rPr>
              <w:t>Statements</w:t>
            </w:r>
          </w:p>
        </w:tc>
        <w:tc>
          <w:tcPr>
            <w:tcW w:w="3325" w:type="dxa"/>
            <w:gridSpan w:val="5"/>
          </w:tcPr>
          <w:p w14:paraId="64B11106" w14:textId="77777777" w:rsidR="00E36210" w:rsidRPr="00A97CE3" w:rsidRDefault="00E36210" w:rsidP="002450CE">
            <w:pPr>
              <w:pStyle w:val="ListParagraph"/>
              <w:ind w:left="0"/>
              <w:jc w:val="center"/>
              <w:rPr>
                <w:sz w:val="24"/>
                <w:szCs w:val="24"/>
              </w:rPr>
            </w:pPr>
            <w:r w:rsidRPr="00A97CE3">
              <w:rPr>
                <w:sz w:val="24"/>
                <w:szCs w:val="24"/>
              </w:rPr>
              <w:t>Options</w:t>
            </w:r>
          </w:p>
        </w:tc>
      </w:tr>
      <w:tr w:rsidR="00E36210" w:rsidRPr="00A97CE3" w14:paraId="054A9D96" w14:textId="77777777" w:rsidTr="00B467A3">
        <w:tc>
          <w:tcPr>
            <w:tcW w:w="5529" w:type="dxa"/>
            <w:vMerge/>
          </w:tcPr>
          <w:p w14:paraId="75BD1555" w14:textId="77777777" w:rsidR="00E36210" w:rsidRPr="00A97CE3" w:rsidRDefault="00E36210" w:rsidP="002450CE">
            <w:pPr>
              <w:pStyle w:val="ListParagraph"/>
              <w:ind w:left="0"/>
              <w:jc w:val="center"/>
              <w:rPr>
                <w:sz w:val="24"/>
                <w:szCs w:val="24"/>
              </w:rPr>
            </w:pPr>
          </w:p>
        </w:tc>
        <w:tc>
          <w:tcPr>
            <w:tcW w:w="692" w:type="dxa"/>
          </w:tcPr>
          <w:p w14:paraId="71E857EF" w14:textId="2857F9D3" w:rsidR="00E36210" w:rsidRPr="00A97CE3" w:rsidRDefault="00A86648" w:rsidP="002450CE">
            <w:pPr>
              <w:pStyle w:val="ListParagraph"/>
              <w:ind w:left="0"/>
              <w:jc w:val="center"/>
              <w:rPr>
                <w:sz w:val="24"/>
                <w:szCs w:val="24"/>
              </w:rPr>
            </w:pPr>
            <w:r>
              <w:rPr>
                <w:sz w:val="24"/>
                <w:szCs w:val="24"/>
              </w:rPr>
              <w:t xml:space="preserve">      </w:t>
            </w:r>
            <w:r w:rsidR="00E36210" w:rsidRPr="00A97CE3">
              <w:rPr>
                <w:sz w:val="24"/>
                <w:szCs w:val="24"/>
              </w:rPr>
              <w:t>S</w:t>
            </w:r>
            <w:r w:rsidR="00E36210">
              <w:rPr>
                <w:sz w:val="24"/>
                <w:szCs w:val="24"/>
              </w:rPr>
              <w:t>D</w:t>
            </w:r>
          </w:p>
        </w:tc>
        <w:tc>
          <w:tcPr>
            <w:tcW w:w="662" w:type="dxa"/>
          </w:tcPr>
          <w:p w14:paraId="798267FA" w14:textId="77777777" w:rsidR="00E36210" w:rsidRPr="00A97CE3" w:rsidRDefault="00A86648" w:rsidP="002450CE">
            <w:pPr>
              <w:pStyle w:val="ListParagraph"/>
              <w:ind w:left="0"/>
              <w:jc w:val="center"/>
              <w:rPr>
                <w:sz w:val="24"/>
                <w:szCs w:val="24"/>
              </w:rPr>
            </w:pPr>
            <w:r>
              <w:rPr>
                <w:sz w:val="24"/>
                <w:szCs w:val="24"/>
              </w:rPr>
              <w:t xml:space="preserve">      </w:t>
            </w:r>
            <w:r w:rsidR="00E36210">
              <w:rPr>
                <w:sz w:val="24"/>
                <w:szCs w:val="24"/>
              </w:rPr>
              <w:t>D</w:t>
            </w:r>
          </w:p>
        </w:tc>
        <w:tc>
          <w:tcPr>
            <w:tcW w:w="662" w:type="dxa"/>
          </w:tcPr>
          <w:p w14:paraId="1ADBE147" w14:textId="77777777" w:rsidR="00E36210" w:rsidRPr="00A97CE3" w:rsidRDefault="00A86648" w:rsidP="002450CE">
            <w:pPr>
              <w:pStyle w:val="ListParagraph"/>
              <w:ind w:left="0"/>
              <w:jc w:val="center"/>
              <w:rPr>
                <w:sz w:val="24"/>
                <w:szCs w:val="24"/>
              </w:rPr>
            </w:pPr>
            <w:r>
              <w:rPr>
                <w:sz w:val="24"/>
                <w:szCs w:val="24"/>
              </w:rPr>
              <w:t xml:space="preserve">      </w:t>
            </w:r>
            <w:r w:rsidR="00E36210">
              <w:rPr>
                <w:sz w:val="24"/>
                <w:szCs w:val="24"/>
              </w:rPr>
              <w:t>N</w:t>
            </w:r>
          </w:p>
        </w:tc>
        <w:tc>
          <w:tcPr>
            <w:tcW w:w="662" w:type="dxa"/>
          </w:tcPr>
          <w:p w14:paraId="005E1339" w14:textId="77777777" w:rsidR="00E36210" w:rsidRPr="00A97CE3" w:rsidRDefault="00A86648" w:rsidP="002450CE">
            <w:pPr>
              <w:pStyle w:val="ListParagraph"/>
              <w:ind w:left="0"/>
              <w:jc w:val="center"/>
              <w:rPr>
                <w:sz w:val="24"/>
                <w:szCs w:val="24"/>
              </w:rPr>
            </w:pPr>
            <w:r>
              <w:rPr>
                <w:sz w:val="24"/>
                <w:szCs w:val="24"/>
              </w:rPr>
              <w:t xml:space="preserve">     </w:t>
            </w:r>
            <w:r w:rsidR="00E36210">
              <w:rPr>
                <w:sz w:val="24"/>
                <w:szCs w:val="24"/>
              </w:rPr>
              <w:t>A</w:t>
            </w:r>
          </w:p>
        </w:tc>
        <w:tc>
          <w:tcPr>
            <w:tcW w:w="647" w:type="dxa"/>
          </w:tcPr>
          <w:p w14:paraId="34142E8D" w14:textId="77777777" w:rsidR="00E36210" w:rsidRPr="00A97CE3" w:rsidRDefault="00A86648" w:rsidP="002450CE">
            <w:pPr>
              <w:pStyle w:val="ListParagraph"/>
              <w:ind w:left="0"/>
              <w:jc w:val="center"/>
              <w:rPr>
                <w:sz w:val="24"/>
                <w:szCs w:val="24"/>
              </w:rPr>
            </w:pPr>
            <w:r>
              <w:rPr>
                <w:sz w:val="24"/>
                <w:szCs w:val="24"/>
              </w:rPr>
              <w:t xml:space="preserve">      </w:t>
            </w:r>
            <w:r w:rsidR="00E36210">
              <w:rPr>
                <w:sz w:val="24"/>
                <w:szCs w:val="24"/>
              </w:rPr>
              <w:t>SA</w:t>
            </w:r>
          </w:p>
        </w:tc>
      </w:tr>
      <w:tr w:rsidR="00E36210" w:rsidRPr="00A97CE3" w14:paraId="01592172" w14:textId="77777777" w:rsidTr="00B467A3">
        <w:tc>
          <w:tcPr>
            <w:tcW w:w="5529" w:type="dxa"/>
          </w:tcPr>
          <w:p w14:paraId="1A8C347F" w14:textId="4035D161" w:rsidR="00E36210" w:rsidRPr="00A97CE3" w:rsidRDefault="00E36210" w:rsidP="00B467A3">
            <w:pPr>
              <w:pStyle w:val="ListParagraph"/>
              <w:numPr>
                <w:ilvl w:val="0"/>
                <w:numId w:val="26"/>
              </w:numPr>
              <w:ind w:left="453" w:hanging="425"/>
              <w:jc w:val="both"/>
              <w:rPr>
                <w:sz w:val="24"/>
                <w:szCs w:val="24"/>
              </w:rPr>
            </w:pPr>
            <w:r w:rsidRPr="00A97CE3">
              <w:rPr>
                <w:sz w:val="24"/>
                <w:szCs w:val="24"/>
              </w:rPr>
              <w:t xml:space="preserve">Heads of </w:t>
            </w:r>
            <w:r w:rsidR="001E6960">
              <w:rPr>
                <w:sz w:val="24"/>
                <w:szCs w:val="24"/>
              </w:rPr>
              <w:t xml:space="preserve">the </w:t>
            </w:r>
            <w:r w:rsidRPr="00A97CE3">
              <w:rPr>
                <w:sz w:val="24"/>
                <w:szCs w:val="24"/>
              </w:rPr>
              <w:t>school receive comprehensive training on conflict on conflict resolution techniques in this school</w:t>
            </w:r>
            <w:r w:rsidR="00A60749">
              <w:rPr>
                <w:sz w:val="24"/>
                <w:szCs w:val="24"/>
              </w:rPr>
              <w:t>.</w:t>
            </w:r>
          </w:p>
        </w:tc>
        <w:tc>
          <w:tcPr>
            <w:tcW w:w="692" w:type="dxa"/>
          </w:tcPr>
          <w:p w14:paraId="0FC6BE09" w14:textId="77777777" w:rsidR="00E36210" w:rsidRPr="00A97CE3" w:rsidRDefault="00E36210" w:rsidP="002450CE">
            <w:pPr>
              <w:pStyle w:val="ListParagraph"/>
              <w:ind w:left="0"/>
              <w:jc w:val="both"/>
              <w:rPr>
                <w:sz w:val="24"/>
                <w:szCs w:val="24"/>
              </w:rPr>
            </w:pPr>
          </w:p>
        </w:tc>
        <w:tc>
          <w:tcPr>
            <w:tcW w:w="662" w:type="dxa"/>
          </w:tcPr>
          <w:p w14:paraId="56752733" w14:textId="77777777" w:rsidR="00E36210" w:rsidRPr="00A97CE3" w:rsidRDefault="00E36210" w:rsidP="002450CE">
            <w:pPr>
              <w:pStyle w:val="ListParagraph"/>
              <w:ind w:left="0"/>
              <w:jc w:val="both"/>
              <w:rPr>
                <w:sz w:val="24"/>
                <w:szCs w:val="24"/>
              </w:rPr>
            </w:pPr>
          </w:p>
        </w:tc>
        <w:tc>
          <w:tcPr>
            <w:tcW w:w="662" w:type="dxa"/>
          </w:tcPr>
          <w:p w14:paraId="676DB7C0" w14:textId="77777777" w:rsidR="00E36210" w:rsidRPr="00A97CE3" w:rsidRDefault="00E36210" w:rsidP="002450CE">
            <w:pPr>
              <w:pStyle w:val="ListParagraph"/>
              <w:ind w:left="0"/>
              <w:jc w:val="both"/>
              <w:rPr>
                <w:sz w:val="24"/>
                <w:szCs w:val="24"/>
              </w:rPr>
            </w:pPr>
          </w:p>
        </w:tc>
        <w:tc>
          <w:tcPr>
            <w:tcW w:w="662" w:type="dxa"/>
          </w:tcPr>
          <w:p w14:paraId="772F33FD" w14:textId="77777777" w:rsidR="00E36210" w:rsidRPr="00A97CE3" w:rsidRDefault="00E36210" w:rsidP="002450CE">
            <w:pPr>
              <w:pStyle w:val="ListParagraph"/>
              <w:ind w:left="0"/>
              <w:jc w:val="both"/>
              <w:rPr>
                <w:sz w:val="24"/>
                <w:szCs w:val="24"/>
              </w:rPr>
            </w:pPr>
          </w:p>
        </w:tc>
        <w:tc>
          <w:tcPr>
            <w:tcW w:w="647" w:type="dxa"/>
          </w:tcPr>
          <w:p w14:paraId="68EA58AF" w14:textId="77777777" w:rsidR="00E36210" w:rsidRPr="00A97CE3" w:rsidRDefault="00E36210" w:rsidP="002450CE">
            <w:pPr>
              <w:pStyle w:val="ListParagraph"/>
              <w:ind w:left="0"/>
              <w:jc w:val="both"/>
              <w:rPr>
                <w:sz w:val="24"/>
                <w:szCs w:val="24"/>
              </w:rPr>
            </w:pPr>
          </w:p>
        </w:tc>
      </w:tr>
      <w:tr w:rsidR="00E36210" w:rsidRPr="00A97CE3" w14:paraId="49E521F3" w14:textId="77777777" w:rsidTr="00B467A3">
        <w:tc>
          <w:tcPr>
            <w:tcW w:w="5529" w:type="dxa"/>
          </w:tcPr>
          <w:p w14:paraId="5364CD28" w14:textId="1987E94D" w:rsidR="00E36210" w:rsidRPr="00A97CE3" w:rsidRDefault="00E36210" w:rsidP="00B467A3">
            <w:pPr>
              <w:pStyle w:val="ListParagraph"/>
              <w:numPr>
                <w:ilvl w:val="0"/>
                <w:numId w:val="26"/>
              </w:numPr>
              <w:ind w:left="453" w:hanging="425"/>
              <w:jc w:val="both"/>
              <w:rPr>
                <w:sz w:val="24"/>
                <w:szCs w:val="24"/>
              </w:rPr>
            </w:pPr>
            <w:r w:rsidRPr="00A97CE3">
              <w:rPr>
                <w:sz w:val="24"/>
                <w:szCs w:val="24"/>
              </w:rPr>
              <w:t>The training provided to heads of school</w:t>
            </w:r>
            <w:r w:rsidR="001E6960">
              <w:rPr>
                <w:sz w:val="24"/>
                <w:szCs w:val="24"/>
              </w:rPr>
              <w:t>s</w:t>
            </w:r>
            <w:r w:rsidRPr="00A97CE3">
              <w:rPr>
                <w:sz w:val="24"/>
                <w:szCs w:val="24"/>
              </w:rPr>
              <w:t xml:space="preserve"> includes practical, real-world scenario</w:t>
            </w:r>
            <w:r w:rsidR="001E6960">
              <w:rPr>
                <w:sz w:val="24"/>
                <w:szCs w:val="24"/>
              </w:rPr>
              <w:t>s</w:t>
            </w:r>
            <w:r w:rsidRPr="00A97CE3">
              <w:rPr>
                <w:sz w:val="24"/>
                <w:szCs w:val="24"/>
              </w:rPr>
              <w:t xml:space="preserve"> for managing conflicts in this school</w:t>
            </w:r>
            <w:r w:rsidR="00A60749">
              <w:rPr>
                <w:sz w:val="24"/>
                <w:szCs w:val="24"/>
              </w:rPr>
              <w:t>.</w:t>
            </w:r>
          </w:p>
        </w:tc>
        <w:tc>
          <w:tcPr>
            <w:tcW w:w="692" w:type="dxa"/>
          </w:tcPr>
          <w:p w14:paraId="5D1F60F4" w14:textId="77777777" w:rsidR="00E36210" w:rsidRPr="00A97CE3" w:rsidRDefault="00E36210" w:rsidP="002450CE">
            <w:pPr>
              <w:pStyle w:val="ListParagraph"/>
              <w:ind w:left="0"/>
              <w:jc w:val="both"/>
              <w:rPr>
                <w:sz w:val="24"/>
                <w:szCs w:val="24"/>
              </w:rPr>
            </w:pPr>
          </w:p>
        </w:tc>
        <w:tc>
          <w:tcPr>
            <w:tcW w:w="662" w:type="dxa"/>
          </w:tcPr>
          <w:p w14:paraId="17D76BC0" w14:textId="77777777" w:rsidR="00E36210" w:rsidRPr="00A97CE3" w:rsidRDefault="00E36210" w:rsidP="002450CE">
            <w:pPr>
              <w:pStyle w:val="ListParagraph"/>
              <w:ind w:left="0"/>
              <w:jc w:val="both"/>
              <w:rPr>
                <w:sz w:val="24"/>
                <w:szCs w:val="24"/>
              </w:rPr>
            </w:pPr>
          </w:p>
        </w:tc>
        <w:tc>
          <w:tcPr>
            <w:tcW w:w="662" w:type="dxa"/>
          </w:tcPr>
          <w:p w14:paraId="3E4D68EF" w14:textId="77777777" w:rsidR="00E36210" w:rsidRPr="00A97CE3" w:rsidRDefault="00E36210" w:rsidP="002450CE">
            <w:pPr>
              <w:pStyle w:val="ListParagraph"/>
              <w:ind w:left="0"/>
              <w:jc w:val="both"/>
              <w:rPr>
                <w:sz w:val="24"/>
                <w:szCs w:val="24"/>
              </w:rPr>
            </w:pPr>
          </w:p>
        </w:tc>
        <w:tc>
          <w:tcPr>
            <w:tcW w:w="662" w:type="dxa"/>
          </w:tcPr>
          <w:p w14:paraId="3ABF7DE7" w14:textId="77777777" w:rsidR="00E36210" w:rsidRPr="00A97CE3" w:rsidRDefault="00E36210" w:rsidP="002450CE">
            <w:pPr>
              <w:pStyle w:val="ListParagraph"/>
              <w:ind w:left="0"/>
              <w:jc w:val="both"/>
              <w:rPr>
                <w:sz w:val="24"/>
                <w:szCs w:val="24"/>
              </w:rPr>
            </w:pPr>
          </w:p>
        </w:tc>
        <w:tc>
          <w:tcPr>
            <w:tcW w:w="647" w:type="dxa"/>
          </w:tcPr>
          <w:p w14:paraId="5F4DE207" w14:textId="77777777" w:rsidR="00E36210" w:rsidRPr="00A97CE3" w:rsidRDefault="00E36210" w:rsidP="002450CE">
            <w:pPr>
              <w:pStyle w:val="ListParagraph"/>
              <w:ind w:left="0"/>
              <w:jc w:val="both"/>
              <w:rPr>
                <w:sz w:val="24"/>
                <w:szCs w:val="24"/>
              </w:rPr>
            </w:pPr>
          </w:p>
        </w:tc>
      </w:tr>
      <w:tr w:rsidR="00E36210" w:rsidRPr="00A97CE3" w14:paraId="59E6E85D" w14:textId="77777777" w:rsidTr="00B467A3">
        <w:tc>
          <w:tcPr>
            <w:tcW w:w="5529" w:type="dxa"/>
          </w:tcPr>
          <w:p w14:paraId="76544755" w14:textId="1E5244CC" w:rsidR="00E36210" w:rsidRPr="00A97CE3" w:rsidRDefault="00E36210" w:rsidP="00B467A3">
            <w:pPr>
              <w:pStyle w:val="ListParagraph"/>
              <w:numPr>
                <w:ilvl w:val="0"/>
                <w:numId w:val="26"/>
              </w:numPr>
              <w:ind w:left="453" w:hanging="425"/>
              <w:jc w:val="both"/>
              <w:rPr>
                <w:sz w:val="24"/>
                <w:szCs w:val="24"/>
              </w:rPr>
            </w:pPr>
            <w:r w:rsidRPr="00A97CE3">
              <w:rPr>
                <w:sz w:val="24"/>
                <w:szCs w:val="24"/>
              </w:rPr>
              <w:t>Do you think that head</w:t>
            </w:r>
            <w:r w:rsidR="001E6960">
              <w:rPr>
                <w:sz w:val="24"/>
                <w:szCs w:val="24"/>
              </w:rPr>
              <w:t>s</w:t>
            </w:r>
            <w:r w:rsidRPr="00A97CE3">
              <w:rPr>
                <w:sz w:val="24"/>
                <w:szCs w:val="24"/>
              </w:rPr>
              <w:t xml:space="preserve"> of school</w:t>
            </w:r>
            <w:r w:rsidR="001E6960">
              <w:rPr>
                <w:sz w:val="24"/>
                <w:szCs w:val="24"/>
              </w:rPr>
              <w:t>s</w:t>
            </w:r>
            <w:r w:rsidRPr="00A97CE3">
              <w:rPr>
                <w:sz w:val="24"/>
                <w:szCs w:val="24"/>
              </w:rPr>
              <w:t xml:space="preserve"> feel confident in their conflict resolution skills due to the training they receive</w:t>
            </w:r>
          </w:p>
        </w:tc>
        <w:tc>
          <w:tcPr>
            <w:tcW w:w="692" w:type="dxa"/>
          </w:tcPr>
          <w:p w14:paraId="1A4182D7" w14:textId="77777777" w:rsidR="00E36210" w:rsidRPr="00A97CE3" w:rsidRDefault="00E36210" w:rsidP="002450CE">
            <w:pPr>
              <w:pStyle w:val="ListParagraph"/>
              <w:ind w:left="0"/>
              <w:jc w:val="both"/>
              <w:rPr>
                <w:sz w:val="24"/>
                <w:szCs w:val="24"/>
              </w:rPr>
            </w:pPr>
          </w:p>
        </w:tc>
        <w:tc>
          <w:tcPr>
            <w:tcW w:w="662" w:type="dxa"/>
          </w:tcPr>
          <w:p w14:paraId="5E45286D" w14:textId="77777777" w:rsidR="00E36210" w:rsidRPr="00A97CE3" w:rsidRDefault="00E36210" w:rsidP="002450CE">
            <w:pPr>
              <w:pStyle w:val="ListParagraph"/>
              <w:ind w:left="0"/>
              <w:jc w:val="both"/>
              <w:rPr>
                <w:sz w:val="24"/>
                <w:szCs w:val="24"/>
              </w:rPr>
            </w:pPr>
          </w:p>
        </w:tc>
        <w:tc>
          <w:tcPr>
            <w:tcW w:w="662" w:type="dxa"/>
          </w:tcPr>
          <w:p w14:paraId="1E2CD1E4" w14:textId="77777777" w:rsidR="00E36210" w:rsidRPr="00A97CE3" w:rsidRDefault="00E36210" w:rsidP="002450CE">
            <w:pPr>
              <w:pStyle w:val="ListParagraph"/>
              <w:ind w:left="0"/>
              <w:jc w:val="both"/>
              <w:rPr>
                <w:sz w:val="24"/>
                <w:szCs w:val="24"/>
              </w:rPr>
            </w:pPr>
          </w:p>
        </w:tc>
        <w:tc>
          <w:tcPr>
            <w:tcW w:w="662" w:type="dxa"/>
          </w:tcPr>
          <w:p w14:paraId="387CC7B5" w14:textId="77777777" w:rsidR="00E36210" w:rsidRPr="00A97CE3" w:rsidRDefault="00E36210" w:rsidP="002450CE">
            <w:pPr>
              <w:pStyle w:val="ListParagraph"/>
              <w:ind w:left="0"/>
              <w:jc w:val="both"/>
              <w:rPr>
                <w:sz w:val="24"/>
                <w:szCs w:val="24"/>
              </w:rPr>
            </w:pPr>
          </w:p>
        </w:tc>
        <w:tc>
          <w:tcPr>
            <w:tcW w:w="647" w:type="dxa"/>
          </w:tcPr>
          <w:p w14:paraId="26064738" w14:textId="77777777" w:rsidR="00E36210" w:rsidRPr="00A97CE3" w:rsidRDefault="00E36210" w:rsidP="002450CE">
            <w:pPr>
              <w:pStyle w:val="ListParagraph"/>
              <w:ind w:left="0"/>
              <w:jc w:val="both"/>
              <w:rPr>
                <w:sz w:val="24"/>
                <w:szCs w:val="24"/>
              </w:rPr>
            </w:pPr>
          </w:p>
        </w:tc>
      </w:tr>
      <w:tr w:rsidR="00E36210" w:rsidRPr="00A97CE3" w14:paraId="376792F1" w14:textId="77777777" w:rsidTr="00B467A3">
        <w:tc>
          <w:tcPr>
            <w:tcW w:w="5529" w:type="dxa"/>
          </w:tcPr>
          <w:p w14:paraId="0A6D1A65" w14:textId="19383BBE" w:rsidR="00E36210" w:rsidRPr="00A97CE3" w:rsidRDefault="00E36210" w:rsidP="00B467A3">
            <w:pPr>
              <w:pStyle w:val="ListParagraph"/>
              <w:numPr>
                <w:ilvl w:val="0"/>
                <w:numId w:val="26"/>
              </w:numPr>
              <w:ind w:left="453" w:hanging="425"/>
              <w:jc w:val="both"/>
              <w:rPr>
                <w:sz w:val="24"/>
                <w:szCs w:val="24"/>
              </w:rPr>
            </w:pPr>
            <w:r w:rsidRPr="00A97CE3">
              <w:rPr>
                <w:sz w:val="24"/>
                <w:szCs w:val="24"/>
              </w:rPr>
              <w:t>Do the current training programs adequately prepare heads of school to handle conflicts among the teachers effectively in this school</w:t>
            </w:r>
            <w:r w:rsidR="001E6960">
              <w:rPr>
                <w:sz w:val="24"/>
                <w:szCs w:val="24"/>
              </w:rPr>
              <w:t>?</w:t>
            </w:r>
          </w:p>
        </w:tc>
        <w:tc>
          <w:tcPr>
            <w:tcW w:w="692" w:type="dxa"/>
          </w:tcPr>
          <w:p w14:paraId="169A49AB" w14:textId="77777777" w:rsidR="00E36210" w:rsidRPr="00A97CE3" w:rsidRDefault="00E36210" w:rsidP="002450CE">
            <w:pPr>
              <w:pStyle w:val="ListParagraph"/>
              <w:ind w:left="0"/>
              <w:jc w:val="both"/>
              <w:rPr>
                <w:sz w:val="24"/>
                <w:szCs w:val="24"/>
              </w:rPr>
            </w:pPr>
          </w:p>
        </w:tc>
        <w:tc>
          <w:tcPr>
            <w:tcW w:w="662" w:type="dxa"/>
          </w:tcPr>
          <w:p w14:paraId="3808E8B5" w14:textId="77777777" w:rsidR="00E36210" w:rsidRPr="00A97CE3" w:rsidRDefault="00E36210" w:rsidP="002450CE">
            <w:pPr>
              <w:pStyle w:val="ListParagraph"/>
              <w:ind w:left="0"/>
              <w:jc w:val="both"/>
              <w:rPr>
                <w:sz w:val="24"/>
                <w:szCs w:val="24"/>
              </w:rPr>
            </w:pPr>
          </w:p>
        </w:tc>
        <w:tc>
          <w:tcPr>
            <w:tcW w:w="662" w:type="dxa"/>
          </w:tcPr>
          <w:p w14:paraId="48D43B73" w14:textId="77777777" w:rsidR="00E36210" w:rsidRPr="00A97CE3" w:rsidRDefault="00E36210" w:rsidP="002450CE">
            <w:pPr>
              <w:pStyle w:val="ListParagraph"/>
              <w:ind w:left="0"/>
              <w:jc w:val="both"/>
              <w:rPr>
                <w:sz w:val="24"/>
                <w:szCs w:val="24"/>
              </w:rPr>
            </w:pPr>
          </w:p>
        </w:tc>
        <w:tc>
          <w:tcPr>
            <w:tcW w:w="662" w:type="dxa"/>
          </w:tcPr>
          <w:p w14:paraId="10F98080" w14:textId="77777777" w:rsidR="00E36210" w:rsidRPr="00A97CE3" w:rsidRDefault="00E36210" w:rsidP="002450CE">
            <w:pPr>
              <w:pStyle w:val="ListParagraph"/>
              <w:ind w:left="0"/>
              <w:jc w:val="both"/>
              <w:rPr>
                <w:sz w:val="24"/>
                <w:szCs w:val="24"/>
              </w:rPr>
            </w:pPr>
          </w:p>
        </w:tc>
        <w:tc>
          <w:tcPr>
            <w:tcW w:w="647" w:type="dxa"/>
          </w:tcPr>
          <w:p w14:paraId="4EC35A2F" w14:textId="77777777" w:rsidR="00E36210" w:rsidRPr="00A97CE3" w:rsidRDefault="00E36210" w:rsidP="002450CE">
            <w:pPr>
              <w:pStyle w:val="ListParagraph"/>
              <w:ind w:left="0"/>
              <w:jc w:val="both"/>
              <w:rPr>
                <w:sz w:val="24"/>
                <w:szCs w:val="24"/>
              </w:rPr>
            </w:pPr>
          </w:p>
        </w:tc>
      </w:tr>
      <w:tr w:rsidR="00E36210" w:rsidRPr="00A97CE3" w14:paraId="41C5D78C" w14:textId="77777777" w:rsidTr="00B467A3">
        <w:tc>
          <w:tcPr>
            <w:tcW w:w="5529" w:type="dxa"/>
          </w:tcPr>
          <w:p w14:paraId="1B7D0789" w14:textId="30FDF1F6" w:rsidR="00E36210" w:rsidRPr="00A97CE3" w:rsidRDefault="00E36210" w:rsidP="00B467A3">
            <w:pPr>
              <w:pStyle w:val="ListParagraph"/>
              <w:numPr>
                <w:ilvl w:val="0"/>
                <w:numId w:val="26"/>
              </w:numPr>
              <w:ind w:left="453" w:hanging="425"/>
              <w:jc w:val="both"/>
              <w:rPr>
                <w:sz w:val="24"/>
                <w:szCs w:val="24"/>
              </w:rPr>
            </w:pPr>
            <w:r>
              <w:rPr>
                <w:sz w:val="24"/>
                <w:szCs w:val="24"/>
              </w:rPr>
              <w:t xml:space="preserve">Heads of schools in </w:t>
            </w:r>
            <w:proofErr w:type="spellStart"/>
            <w:r>
              <w:rPr>
                <w:sz w:val="24"/>
                <w:szCs w:val="24"/>
              </w:rPr>
              <w:t>Bunda</w:t>
            </w:r>
            <w:proofErr w:type="spellEnd"/>
            <w:r>
              <w:rPr>
                <w:sz w:val="24"/>
                <w:szCs w:val="24"/>
              </w:rPr>
              <w:t xml:space="preserve"> Town Council have access to regular workshops on conflict resolution</w:t>
            </w:r>
            <w:r w:rsidR="001E6960">
              <w:rPr>
                <w:sz w:val="24"/>
                <w:szCs w:val="24"/>
              </w:rPr>
              <w:t>.</w:t>
            </w:r>
          </w:p>
        </w:tc>
        <w:tc>
          <w:tcPr>
            <w:tcW w:w="692" w:type="dxa"/>
          </w:tcPr>
          <w:p w14:paraId="2696E066" w14:textId="77777777" w:rsidR="00E36210" w:rsidRPr="00A97CE3" w:rsidRDefault="00E36210" w:rsidP="002450CE">
            <w:pPr>
              <w:pStyle w:val="ListParagraph"/>
              <w:ind w:left="0"/>
              <w:jc w:val="both"/>
              <w:rPr>
                <w:sz w:val="24"/>
                <w:szCs w:val="24"/>
              </w:rPr>
            </w:pPr>
          </w:p>
        </w:tc>
        <w:tc>
          <w:tcPr>
            <w:tcW w:w="662" w:type="dxa"/>
          </w:tcPr>
          <w:p w14:paraId="052B636E" w14:textId="77777777" w:rsidR="00E36210" w:rsidRPr="00A97CE3" w:rsidRDefault="00E36210" w:rsidP="002450CE">
            <w:pPr>
              <w:pStyle w:val="ListParagraph"/>
              <w:ind w:left="0"/>
              <w:jc w:val="both"/>
              <w:rPr>
                <w:sz w:val="24"/>
                <w:szCs w:val="24"/>
              </w:rPr>
            </w:pPr>
          </w:p>
        </w:tc>
        <w:tc>
          <w:tcPr>
            <w:tcW w:w="662" w:type="dxa"/>
          </w:tcPr>
          <w:p w14:paraId="6C92132D" w14:textId="77777777" w:rsidR="00E36210" w:rsidRPr="00A97CE3" w:rsidRDefault="00E36210" w:rsidP="002450CE">
            <w:pPr>
              <w:pStyle w:val="ListParagraph"/>
              <w:ind w:left="0"/>
              <w:jc w:val="both"/>
              <w:rPr>
                <w:sz w:val="24"/>
                <w:szCs w:val="24"/>
              </w:rPr>
            </w:pPr>
          </w:p>
        </w:tc>
        <w:tc>
          <w:tcPr>
            <w:tcW w:w="662" w:type="dxa"/>
          </w:tcPr>
          <w:p w14:paraId="3AF6A999" w14:textId="77777777" w:rsidR="00E36210" w:rsidRPr="00A97CE3" w:rsidRDefault="00E36210" w:rsidP="002450CE">
            <w:pPr>
              <w:pStyle w:val="ListParagraph"/>
              <w:ind w:left="0"/>
              <w:jc w:val="both"/>
              <w:rPr>
                <w:sz w:val="24"/>
                <w:szCs w:val="24"/>
              </w:rPr>
            </w:pPr>
          </w:p>
        </w:tc>
        <w:tc>
          <w:tcPr>
            <w:tcW w:w="647" w:type="dxa"/>
          </w:tcPr>
          <w:p w14:paraId="23D51CFD" w14:textId="77777777" w:rsidR="00E36210" w:rsidRPr="00A97CE3" w:rsidRDefault="00E36210" w:rsidP="002450CE">
            <w:pPr>
              <w:pStyle w:val="ListParagraph"/>
              <w:ind w:left="0"/>
              <w:jc w:val="both"/>
              <w:rPr>
                <w:sz w:val="24"/>
                <w:szCs w:val="24"/>
              </w:rPr>
            </w:pPr>
          </w:p>
        </w:tc>
      </w:tr>
      <w:tr w:rsidR="00E36210" w:rsidRPr="00A97CE3" w14:paraId="3F64C9F0" w14:textId="77777777" w:rsidTr="00B467A3">
        <w:tc>
          <w:tcPr>
            <w:tcW w:w="5529" w:type="dxa"/>
          </w:tcPr>
          <w:p w14:paraId="5DEAF431" w14:textId="1D58A58B" w:rsidR="00E36210" w:rsidRPr="00A97CE3" w:rsidRDefault="00E36210" w:rsidP="00B467A3">
            <w:pPr>
              <w:pStyle w:val="ListParagraph"/>
              <w:numPr>
                <w:ilvl w:val="0"/>
                <w:numId w:val="26"/>
              </w:numPr>
              <w:ind w:left="453" w:hanging="425"/>
              <w:jc w:val="both"/>
              <w:rPr>
                <w:sz w:val="24"/>
                <w:szCs w:val="24"/>
              </w:rPr>
            </w:pPr>
            <w:r>
              <w:rPr>
                <w:sz w:val="24"/>
                <w:szCs w:val="24"/>
              </w:rPr>
              <w:t>The training provided to heads of schools significantly improves their ability to resolve conflicts among teachers</w:t>
            </w:r>
            <w:r w:rsidR="001E6960">
              <w:rPr>
                <w:sz w:val="24"/>
                <w:szCs w:val="24"/>
              </w:rPr>
              <w:t>.</w:t>
            </w:r>
          </w:p>
        </w:tc>
        <w:tc>
          <w:tcPr>
            <w:tcW w:w="692" w:type="dxa"/>
          </w:tcPr>
          <w:p w14:paraId="19A6EFF1" w14:textId="77777777" w:rsidR="00E36210" w:rsidRPr="00A97CE3" w:rsidRDefault="00E36210" w:rsidP="002450CE">
            <w:pPr>
              <w:pStyle w:val="ListParagraph"/>
              <w:ind w:left="0"/>
              <w:jc w:val="both"/>
              <w:rPr>
                <w:sz w:val="24"/>
                <w:szCs w:val="24"/>
              </w:rPr>
            </w:pPr>
          </w:p>
        </w:tc>
        <w:tc>
          <w:tcPr>
            <w:tcW w:w="662" w:type="dxa"/>
          </w:tcPr>
          <w:p w14:paraId="344FB8DC" w14:textId="77777777" w:rsidR="00E36210" w:rsidRPr="00A97CE3" w:rsidRDefault="00E36210" w:rsidP="002450CE">
            <w:pPr>
              <w:pStyle w:val="ListParagraph"/>
              <w:ind w:left="0"/>
              <w:jc w:val="both"/>
              <w:rPr>
                <w:sz w:val="24"/>
                <w:szCs w:val="24"/>
              </w:rPr>
            </w:pPr>
          </w:p>
        </w:tc>
        <w:tc>
          <w:tcPr>
            <w:tcW w:w="662" w:type="dxa"/>
          </w:tcPr>
          <w:p w14:paraId="71738E42" w14:textId="77777777" w:rsidR="00E36210" w:rsidRPr="00A97CE3" w:rsidRDefault="00E36210" w:rsidP="002450CE">
            <w:pPr>
              <w:pStyle w:val="ListParagraph"/>
              <w:ind w:left="0"/>
              <w:jc w:val="both"/>
              <w:rPr>
                <w:sz w:val="24"/>
                <w:szCs w:val="24"/>
              </w:rPr>
            </w:pPr>
          </w:p>
        </w:tc>
        <w:tc>
          <w:tcPr>
            <w:tcW w:w="662" w:type="dxa"/>
          </w:tcPr>
          <w:p w14:paraId="79257EF9" w14:textId="77777777" w:rsidR="00E36210" w:rsidRPr="00A97CE3" w:rsidRDefault="00E36210" w:rsidP="002450CE">
            <w:pPr>
              <w:pStyle w:val="ListParagraph"/>
              <w:ind w:left="0"/>
              <w:jc w:val="both"/>
              <w:rPr>
                <w:sz w:val="24"/>
                <w:szCs w:val="24"/>
              </w:rPr>
            </w:pPr>
          </w:p>
        </w:tc>
        <w:tc>
          <w:tcPr>
            <w:tcW w:w="647" w:type="dxa"/>
          </w:tcPr>
          <w:p w14:paraId="2E85002F" w14:textId="77777777" w:rsidR="00E36210" w:rsidRPr="00A97CE3" w:rsidRDefault="00E36210" w:rsidP="002450CE">
            <w:pPr>
              <w:pStyle w:val="ListParagraph"/>
              <w:ind w:left="0"/>
              <w:jc w:val="both"/>
              <w:rPr>
                <w:sz w:val="24"/>
                <w:szCs w:val="24"/>
              </w:rPr>
            </w:pPr>
          </w:p>
        </w:tc>
      </w:tr>
      <w:tr w:rsidR="00E36210" w:rsidRPr="00A97CE3" w14:paraId="10CFFE4A" w14:textId="77777777" w:rsidTr="00B467A3">
        <w:tc>
          <w:tcPr>
            <w:tcW w:w="5529" w:type="dxa"/>
          </w:tcPr>
          <w:p w14:paraId="18A3E53D" w14:textId="6CD37DD7" w:rsidR="00E36210" w:rsidRPr="00A97CE3" w:rsidRDefault="00E36210" w:rsidP="00B467A3">
            <w:pPr>
              <w:pStyle w:val="ListParagraph"/>
              <w:numPr>
                <w:ilvl w:val="0"/>
                <w:numId w:val="26"/>
              </w:numPr>
              <w:ind w:left="453" w:hanging="425"/>
              <w:jc w:val="both"/>
              <w:rPr>
                <w:sz w:val="24"/>
                <w:szCs w:val="24"/>
              </w:rPr>
            </w:pPr>
            <w:r>
              <w:rPr>
                <w:sz w:val="24"/>
                <w:szCs w:val="24"/>
              </w:rPr>
              <w:t>Conflict resolution training for heads of schools includes practical approaches to problem-solving</w:t>
            </w:r>
          </w:p>
        </w:tc>
        <w:tc>
          <w:tcPr>
            <w:tcW w:w="692" w:type="dxa"/>
          </w:tcPr>
          <w:p w14:paraId="629E21F6" w14:textId="77777777" w:rsidR="00E36210" w:rsidRPr="00A97CE3" w:rsidRDefault="00E36210" w:rsidP="002450CE">
            <w:pPr>
              <w:pStyle w:val="ListParagraph"/>
              <w:ind w:left="0"/>
              <w:jc w:val="both"/>
              <w:rPr>
                <w:sz w:val="24"/>
                <w:szCs w:val="24"/>
              </w:rPr>
            </w:pPr>
          </w:p>
        </w:tc>
        <w:tc>
          <w:tcPr>
            <w:tcW w:w="662" w:type="dxa"/>
          </w:tcPr>
          <w:p w14:paraId="6789BB2C" w14:textId="77777777" w:rsidR="00E36210" w:rsidRPr="00A97CE3" w:rsidRDefault="00E36210" w:rsidP="002450CE">
            <w:pPr>
              <w:pStyle w:val="ListParagraph"/>
              <w:ind w:left="0"/>
              <w:jc w:val="both"/>
              <w:rPr>
                <w:sz w:val="24"/>
                <w:szCs w:val="24"/>
              </w:rPr>
            </w:pPr>
          </w:p>
        </w:tc>
        <w:tc>
          <w:tcPr>
            <w:tcW w:w="662" w:type="dxa"/>
          </w:tcPr>
          <w:p w14:paraId="29DE7AE6" w14:textId="77777777" w:rsidR="00E36210" w:rsidRPr="00A97CE3" w:rsidRDefault="00E36210" w:rsidP="002450CE">
            <w:pPr>
              <w:pStyle w:val="ListParagraph"/>
              <w:ind w:left="0"/>
              <w:jc w:val="both"/>
              <w:rPr>
                <w:sz w:val="24"/>
                <w:szCs w:val="24"/>
              </w:rPr>
            </w:pPr>
          </w:p>
        </w:tc>
        <w:tc>
          <w:tcPr>
            <w:tcW w:w="662" w:type="dxa"/>
          </w:tcPr>
          <w:p w14:paraId="571DA351" w14:textId="77777777" w:rsidR="00E36210" w:rsidRPr="00A97CE3" w:rsidRDefault="00E36210" w:rsidP="002450CE">
            <w:pPr>
              <w:pStyle w:val="ListParagraph"/>
              <w:ind w:left="0"/>
              <w:jc w:val="both"/>
              <w:rPr>
                <w:sz w:val="24"/>
                <w:szCs w:val="24"/>
              </w:rPr>
            </w:pPr>
          </w:p>
        </w:tc>
        <w:tc>
          <w:tcPr>
            <w:tcW w:w="647" w:type="dxa"/>
          </w:tcPr>
          <w:p w14:paraId="270F4B7F" w14:textId="77777777" w:rsidR="00E36210" w:rsidRPr="00A97CE3" w:rsidRDefault="00E36210" w:rsidP="002450CE">
            <w:pPr>
              <w:pStyle w:val="ListParagraph"/>
              <w:ind w:left="0"/>
              <w:jc w:val="both"/>
              <w:rPr>
                <w:sz w:val="24"/>
                <w:szCs w:val="24"/>
              </w:rPr>
            </w:pPr>
          </w:p>
        </w:tc>
      </w:tr>
      <w:tr w:rsidR="00E36210" w:rsidRPr="00A97CE3" w14:paraId="3AD64884" w14:textId="77777777" w:rsidTr="00B467A3">
        <w:tc>
          <w:tcPr>
            <w:tcW w:w="5529" w:type="dxa"/>
          </w:tcPr>
          <w:p w14:paraId="165B045F" w14:textId="088F91BA" w:rsidR="00E36210" w:rsidRPr="00A97CE3" w:rsidRDefault="00E36210" w:rsidP="00B467A3">
            <w:pPr>
              <w:pStyle w:val="ListParagraph"/>
              <w:numPr>
                <w:ilvl w:val="0"/>
                <w:numId w:val="26"/>
              </w:numPr>
              <w:ind w:left="453" w:hanging="425"/>
              <w:jc w:val="both"/>
              <w:rPr>
                <w:sz w:val="24"/>
                <w:szCs w:val="24"/>
              </w:rPr>
            </w:pPr>
            <w:r>
              <w:rPr>
                <w:sz w:val="24"/>
                <w:szCs w:val="24"/>
              </w:rPr>
              <w:t>The training provided to heads of schools equips them with effective conflict resolution</w:t>
            </w:r>
            <w:r w:rsidR="001E6960">
              <w:rPr>
                <w:sz w:val="24"/>
                <w:szCs w:val="24"/>
              </w:rPr>
              <w:t>.</w:t>
            </w:r>
          </w:p>
        </w:tc>
        <w:tc>
          <w:tcPr>
            <w:tcW w:w="692" w:type="dxa"/>
          </w:tcPr>
          <w:p w14:paraId="3CC37FC9" w14:textId="77777777" w:rsidR="00E36210" w:rsidRPr="00A97CE3" w:rsidRDefault="00E36210" w:rsidP="002450CE">
            <w:pPr>
              <w:pStyle w:val="ListParagraph"/>
              <w:ind w:left="0"/>
              <w:jc w:val="both"/>
              <w:rPr>
                <w:sz w:val="24"/>
                <w:szCs w:val="24"/>
              </w:rPr>
            </w:pPr>
          </w:p>
        </w:tc>
        <w:tc>
          <w:tcPr>
            <w:tcW w:w="662" w:type="dxa"/>
          </w:tcPr>
          <w:p w14:paraId="330A229A" w14:textId="77777777" w:rsidR="00E36210" w:rsidRPr="00A97CE3" w:rsidRDefault="00E36210" w:rsidP="002450CE">
            <w:pPr>
              <w:pStyle w:val="ListParagraph"/>
              <w:ind w:left="0"/>
              <w:jc w:val="both"/>
              <w:rPr>
                <w:sz w:val="24"/>
                <w:szCs w:val="24"/>
              </w:rPr>
            </w:pPr>
          </w:p>
        </w:tc>
        <w:tc>
          <w:tcPr>
            <w:tcW w:w="662" w:type="dxa"/>
          </w:tcPr>
          <w:p w14:paraId="26DE4CF5" w14:textId="77777777" w:rsidR="00E36210" w:rsidRPr="00A97CE3" w:rsidRDefault="00E36210" w:rsidP="002450CE">
            <w:pPr>
              <w:pStyle w:val="ListParagraph"/>
              <w:ind w:left="0"/>
              <w:jc w:val="both"/>
              <w:rPr>
                <w:sz w:val="24"/>
                <w:szCs w:val="24"/>
              </w:rPr>
            </w:pPr>
          </w:p>
        </w:tc>
        <w:tc>
          <w:tcPr>
            <w:tcW w:w="662" w:type="dxa"/>
          </w:tcPr>
          <w:p w14:paraId="393B12C5" w14:textId="77777777" w:rsidR="00E36210" w:rsidRPr="00A97CE3" w:rsidRDefault="00E36210" w:rsidP="002450CE">
            <w:pPr>
              <w:pStyle w:val="ListParagraph"/>
              <w:ind w:left="0"/>
              <w:jc w:val="both"/>
              <w:rPr>
                <w:sz w:val="24"/>
                <w:szCs w:val="24"/>
              </w:rPr>
            </w:pPr>
          </w:p>
        </w:tc>
        <w:tc>
          <w:tcPr>
            <w:tcW w:w="647" w:type="dxa"/>
          </w:tcPr>
          <w:p w14:paraId="2A4BD926" w14:textId="77777777" w:rsidR="00E36210" w:rsidRPr="00A97CE3" w:rsidRDefault="00E36210" w:rsidP="002450CE">
            <w:pPr>
              <w:pStyle w:val="ListParagraph"/>
              <w:ind w:left="0"/>
              <w:jc w:val="both"/>
              <w:rPr>
                <w:sz w:val="24"/>
                <w:szCs w:val="24"/>
              </w:rPr>
            </w:pPr>
          </w:p>
        </w:tc>
      </w:tr>
      <w:tr w:rsidR="00E36210" w:rsidRPr="00A97CE3" w14:paraId="31BFE4DA" w14:textId="77777777" w:rsidTr="00B467A3">
        <w:tc>
          <w:tcPr>
            <w:tcW w:w="5529" w:type="dxa"/>
          </w:tcPr>
          <w:p w14:paraId="49A8D542" w14:textId="06D64059" w:rsidR="00E36210" w:rsidRPr="00A97CE3" w:rsidRDefault="00E36210" w:rsidP="00B467A3">
            <w:pPr>
              <w:pStyle w:val="ListParagraph"/>
              <w:numPr>
                <w:ilvl w:val="0"/>
                <w:numId w:val="26"/>
              </w:numPr>
              <w:ind w:left="453" w:hanging="425"/>
              <w:jc w:val="both"/>
              <w:rPr>
                <w:sz w:val="24"/>
                <w:szCs w:val="24"/>
              </w:rPr>
            </w:pPr>
            <w:r>
              <w:rPr>
                <w:sz w:val="24"/>
                <w:szCs w:val="24"/>
              </w:rPr>
              <w:t>Heads of schools receive adequate training in communication skills for conflict management</w:t>
            </w:r>
            <w:r w:rsidR="00B95B7B">
              <w:rPr>
                <w:sz w:val="24"/>
                <w:szCs w:val="24"/>
              </w:rPr>
              <w:t>.</w:t>
            </w:r>
          </w:p>
        </w:tc>
        <w:tc>
          <w:tcPr>
            <w:tcW w:w="692" w:type="dxa"/>
          </w:tcPr>
          <w:p w14:paraId="6D0A0EA1" w14:textId="77777777" w:rsidR="00E36210" w:rsidRPr="00A97CE3" w:rsidRDefault="00E36210" w:rsidP="002450CE">
            <w:pPr>
              <w:pStyle w:val="ListParagraph"/>
              <w:ind w:left="0"/>
              <w:jc w:val="both"/>
              <w:rPr>
                <w:sz w:val="24"/>
                <w:szCs w:val="24"/>
              </w:rPr>
            </w:pPr>
          </w:p>
        </w:tc>
        <w:tc>
          <w:tcPr>
            <w:tcW w:w="662" w:type="dxa"/>
          </w:tcPr>
          <w:p w14:paraId="35E02588" w14:textId="77777777" w:rsidR="00E36210" w:rsidRPr="00A97CE3" w:rsidRDefault="00E36210" w:rsidP="002450CE">
            <w:pPr>
              <w:pStyle w:val="ListParagraph"/>
              <w:ind w:left="0"/>
              <w:jc w:val="both"/>
              <w:rPr>
                <w:sz w:val="24"/>
                <w:szCs w:val="24"/>
              </w:rPr>
            </w:pPr>
          </w:p>
        </w:tc>
        <w:tc>
          <w:tcPr>
            <w:tcW w:w="662" w:type="dxa"/>
          </w:tcPr>
          <w:p w14:paraId="730CB3BC" w14:textId="77777777" w:rsidR="00E36210" w:rsidRPr="00A97CE3" w:rsidRDefault="00E36210" w:rsidP="002450CE">
            <w:pPr>
              <w:pStyle w:val="ListParagraph"/>
              <w:ind w:left="0"/>
              <w:jc w:val="both"/>
              <w:rPr>
                <w:sz w:val="24"/>
                <w:szCs w:val="24"/>
              </w:rPr>
            </w:pPr>
          </w:p>
        </w:tc>
        <w:tc>
          <w:tcPr>
            <w:tcW w:w="662" w:type="dxa"/>
          </w:tcPr>
          <w:p w14:paraId="495831A0" w14:textId="77777777" w:rsidR="00E36210" w:rsidRPr="00A97CE3" w:rsidRDefault="00E36210" w:rsidP="002450CE">
            <w:pPr>
              <w:pStyle w:val="ListParagraph"/>
              <w:ind w:left="0"/>
              <w:jc w:val="both"/>
              <w:rPr>
                <w:sz w:val="24"/>
                <w:szCs w:val="24"/>
              </w:rPr>
            </w:pPr>
          </w:p>
        </w:tc>
        <w:tc>
          <w:tcPr>
            <w:tcW w:w="647" w:type="dxa"/>
          </w:tcPr>
          <w:p w14:paraId="5774AA8E" w14:textId="77777777" w:rsidR="00E36210" w:rsidRPr="00A97CE3" w:rsidRDefault="00E36210" w:rsidP="002450CE">
            <w:pPr>
              <w:pStyle w:val="ListParagraph"/>
              <w:ind w:left="0"/>
              <w:jc w:val="both"/>
              <w:rPr>
                <w:sz w:val="24"/>
                <w:szCs w:val="24"/>
              </w:rPr>
            </w:pPr>
          </w:p>
        </w:tc>
      </w:tr>
      <w:tr w:rsidR="00E36210" w:rsidRPr="00A97CE3" w14:paraId="63864DE2" w14:textId="77777777" w:rsidTr="00B467A3">
        <w:tc>
          <w:tcPr>
            <w:tcW w:w="5529" w:type="dxa"/>
          </w:tcPr>
          <w:p w14:paraId="29BB3BD0" w14:textId="417B1CA5" w:rsidR="00E36210" w:rsidRPr="00A97CE3" w:rsidRDefault="00E36210" w:rsidP="00B467A3">
            <w:pPr>
              <w:pStyle w:val="ListParagraph"/>
              <w:numPr>
                <w:ilvl w:val="0"/>
                <w:numId w:val="26"/>
              </w:numPr>
              <w:ind w:left="453" w:hanging="425"/>
              <w:jc w:val="both"/>
              <w:rPr>
                <w:sz w:val="24"/>
                <w:szCs w:val="24"/>
              </w:rPr>
            </w:pPr>
            <w:r>
              <w:rPr>
                <w:sz w:val="24"/>
                <w:szCs w:val="24"/>
              </w:rPr>
              <w:t xml:space="preserve">Training </w:t>
            </w:r>
            <w:r w:rsidR="001E6960">
              <w:rPr>
                <w:sz w:val="24"/>
                <w:szCs w:val="24"/>
              </w:rPr>
              <w:t>i</w:t>
            </w:r>
            <w:r>
              <w:rPr>
                <w:sz w:val="24"/>
                <w:szCs w:val="24"/>
              </w:rPr>
              <w:t>n emotional intelligence helps heads of schools manage teachers</w:t>
            </w:r>
            <w:r w:rsidR="001E6960">
              <w:rPr>
                <w:sz w:val="24"/>
                <w:szCs w:val="24"/>
              </w:rPr>
              <w:t>'</w:t>
            </w:r>
            <w:r>
              <w:rPr>
                <w:sz w:val="24"/>
                <w:szCs w:val="24"/>
              </w:rPr>
              <w:t xml:space="preserve"> conflicts effectively</w:t>
            </w:r>
            <w:r w:rsidR="00B95B7B">
              <w:rPr>
                <w:sz w:val="24"/>
                <w:szCs w:val="24"/>
              </w:rPr>
              <w:t>.</w:t>
            </w:r>
          </w:p>
        </w:tc>
        <w:tc>
          <w:tcPr>
            <w:tcW w:w="692" w:type="dxa"/>
          </w:tcPr>
          <w:p w14:paraId="0EF27262" w14:textId="77777777" w:rsidR="00E36210" w:rsidRPr="00A97CE3" w:rsidRDefault="00E36210" w:rsidP="002450CE">
            <w:pPr>
              <w:pStyle w:val="ListParagraph"/>
              <w:ind w:left="0"/>
              <w:jc w:val="both"/>
              <w:rPr>
                <w:sz w:val="24"/>
                <w:szCs w:val="24"/>
              </w:rPr>
            </w:pPr>
          </w:p>
        </w:tc>
        <w:tc>
          <w:tcPr>
            <w:tcW w:w="662" w:type="dxa"/>
          </w:tcPr>
          <w:p w14:paraId="061AC896" w14:textId="77777777" w:rsidR="00E36210" w:rsidRPr="00A97CE3" w:rsidRDefault="00E36210" w:rsidP="002450CE">
            <w:pPr>
              <w:pStyle w:val="ListParagraph"/>
              <w:ind w:left="0"/>
              <w:jc w:val="both"/>
              <w:rPr>
                <w:sz w:val="24"/>
                <w:szCs w:val="24"/>
              </w:rPr>
            </w:pPr>
          </w:p>
        </w:tc>
        <w:tc>
          <w:tcPr>
            <w:tcW w:w="662" w:type="dxa"/>
          </w:tcPr>
          <w:p w14:paraId="4C8DD1B2" w14:textId="77777777" w:rsidR="00E36210" w:rsidRPr="00A97CE3" w:rsidRDefault="00E36210" w:rsidP="002450CE">
            <w:pPr>
              <w:pStyle w:val="ListParagraph"/>
              <w:ind w:left="0"/>
              <w:jc w:val="both"/>
              <w:rPr>
                <w:sz w:val="24"/>
                <w:szCs w:val="24"/>
              </w:rPr>
            </w:pPr>
          </w:p>
        </w:tc>
        <w:tc>
          <w:tcPr>
            <w:tcW w:w="662" w:type="dxa"/>
          </w:tcPr>
          <w:p w14:paraId="77B28422" w14:textId="77777777" w:rsidR="00E36210" w:rsidRPr="00A97CE3" w:rsidRDefault="00E36210" w:rsidP="002450CE">
            <w:pPr>
              <w:pStyle w:val="ListParagraph"/>
              <w:ind w:left="0"/>
              <w:jc w:val="both"/>
              <w:rPr>
                <w:sz w:val="24"/>
                <w:szCs w:val="24"/>
              </w:rPr>
            </w:pPr>
          </w:p>
        </w:tc>
        <w:tc>
          <w:tcPr>
            <w:tcW w:w="647" w:type="dxa"/>
          </w:tcPr>
          <w:p w14:paraId="168410D4" w14:textId="77777777" w:rsidR="00E36210" w:rsidRPr="00A97CE3" w:rsidRDefault="00E36210" w:rsidP="002450CE">
            <w:pPr>
              <w:pStyle w:val="ListParagraph"/>
              <w:ind w:left="0"/>
              <w:jc w:val="both"/>
              <w:rPr>
                <w:sz w:val="24"/>
                <w:szCs w:val="24"/>
              </w:rPr>
            </w:pPr>
          </w:p>
        </w:tc>
      </w:tr>
    </w:tbl>
    <w:p w14:paraId="63D21923" w14:textId="77777777" w:rsidR="0097178E" w:rsidRDefault="0097178E" w:rsidP="009A6D1D">
      <w:pPr>
        <w:spacing w:line="480" w:lineRule="auto"/>
        <w:jc w:val="center"/>
        <w:rPr>
          <w:rFonts w:ascii="Times New Roman" w:hAnsi="Times New Roman" w:cs="Times New Roman"/>
          <w:b/>
          <w:i/>
          <w:sz w:val="24"/>
          <w:szCs w:val="24"/>
        </w:rPr>
      </w:pPr>
    </w:p>
    <w:p w14:paraId="3266D223" w14:textId="0E1B34C0" w:rsidR="009A6D1D" w:rsidRPr="00BB650B" w:rsidRDefault="00E36210" w:rsidP="009A6D1D">
      <w:pPr>
        <w:spacing w:line="480" w:lineRule="auto"/>
        <w:jc w:val="center"/>
        <w:rPr>
          <w:rFonts w:ascii="Times New Roman" w:hAnsi="Times New Roman" w:cs="Times New Roman"/>
          <w:b/>
          <w:i/>
          <w:sz w:val="28"/>
          <w:szCs w:val="28"/>
        </w:rPr>
      </w:pPr>
      <w:r w:rsidRPr="00BB650B">
        <w:rPr>
          <w:rFonts w:ascii="Times New Roman" w:hAnsi="Times New Roman" w:cs="Times New Roman"/>
          <w:b/>
          <w:i/>
          <w:sz w:val="28"/>
          <w:szCs w:val="28"/>
        </w:rPr>
        <w:t>Thank you for your co-operation</w:t>
      </w:r>
    </w:p>
    <w:p w14:paraId="39E85098" w14:textId="5ECE8D43" w:rsidR="00B467A3" w:rsidRDefault="00E36210" w:rsidP="00E36210">
      <w:pPr>
        <w:rPr>
          <w:rFonts w:ascii="Times New Roman" w:hAnsi="Times New Roman" w:cs="Times New Roman"/>
          <w:b/>
          <w:sz w:val="24"/>
          <w:szCs w:val="24"/>
        </w:rPr>
      </w:pPr>
      <w:r w:rsidRPr="00AC52DC">
        <w:rPr>
          <w:rFonts w:ascii="Times New Roman" w:hAnsi="Times New Roman" w:cs="Times New Roman"/>
          <w:b/>
          <w:sz w:val="24"/>
          <w:szCs w:val="24"/>
        </w:rPr>
        <w:t xml:space="preserve">                                                    </w:t>
      </w:r>
    </w:p>
    <w:p w14:paraId="350E1A7C" w14:textId="77777777" w:rsidR="00B467A3" w:rsidRDefault="00B467A3">
      <w:pPr>
        <w:rPr>
          <w:rFonts w:ascii="Times New Roman" w:hAnsi="Times New Roman" w:cs="Times New Roman"/>
          <w:b/>
          <w:sz w:val="24"/>
          <w:szCs w:val="24"/>
        </w:rPr>
      </w:pPr>
      <w:r>
        <w:rPr>
          <w:rFonts w:ascii="Times New Roman" w:hAnsi="Times New Roman" w:cs="Times New Roman"/>
          <w:b/>
          <w:sz w:val="24"/>
          <w:szCs w:val="24"/>
        </w:rPr>
        <w:br w:type="page"/>
      </w:r>
    </w:p>
    <w:p w14:paraId="39C19FCF" w14:textId="4BB40362" w:rsidR="00A418AA" w:rsidRPr="00A418AA" w:rsidRDefault="009A24F1" w:rsidP="00B467A3">
      <w:pPr>
        <w:jc w:val="center"/>
        <w:rPr>
          <w:rFonts w:ascii="Times New Roman" w:hAnsi="Times New Roman" w:cs="Times New Roman"/>
          <w:b/>
          <w:sz w:val="24"/>
          <w:szCs w:val="24"/>
        </w:rPr>
      </w:pPr>
      <w:r w:rsidRPr="00A418AA">
        <w:rPr>
          <w:rFonts w:ascii="Times New Roman" w:hAnsi="Times New Roman" w:cs="Times New Roman"/>
          <w:b/>
          <w:sz w:val="24"/>
          <w:szCs w:val="24"/>
        </w:rPr>
        <w:t xml:space="preserve">APPENDIX </w:t>
      </w:r>
      <w:r w:rsidR="00BB650B">
        <w:rPr>
          <w:rFonts w:ascii="Times New Roman" w:hAnsi="Times New Roman" w:cs="Times New Roman"/>
          <w:b/>
          <w:sz w:val="24"/>
          <w:szCs w:val="24"/>
        </w:rPr>
        <w:t>I</w:t>
      </w:r>
      <w:r w:rsidR="00C83EBC">
        <w:rPr>
          <w:rFonts w:ascii="Times New Roman" w:hAnsi="Times New Roman" w:cs="Times New Roman"/>
          <w:b/>
          <w:sz w:val="24"/>
          <w:szCs w:val="24"/>
        </w:rPr>
        <w:t>I</w:t>
      </w:r>
    </w:p>
    <w:p w14:paraId="2E1ABA32" w14:textId="1BF1B6E7" w:rsidR="009A24F1" w:rsidRPr="00A418AA" w:rsidRDefault="00BB650B" w:rsidP="00031913">
      <w:pPr>
        <w:spacing w:after="0" w:line="480" w:lineRule="auto"/>
        <w:jc w:val="center"/>
        <w:rPr>
          <w:rFonts w:ascii="Times New Roman" w:hAnsi="Times New Roman" w:cs="Times New Roman"/>
          <w:b/>
          <w:sz w:val="24"/>
          <w:szCs w:val="24"/>
        </w:rPr>
      </w:pPr>
      <w:r w:rsidRPr="00A418AA">
        <w:rPr>
          <w:rFonts w:ascii="Times New Roman" w:hAnsi="Times New Roman" w:cs="Times New Roman"/>
          <w:b/>
          <w:sz w:val="24"/>
          <w:szCs w:val="24"/>
        </w:rPr>
        <w:t>INTERVIEW GUIDE FOR HEAD</w:t>
      </w:r>
      <w:r>
        <w:rPr>
          <w:rFonts w:ascii="Times New Roman" w:hAnsi="Times New Roman" w:cs="Times New Roman"/>
          <w:b/>
          <w:sz w:val="24"/>
          <w:szCs w:val="24"/>
        </w:rPr>
        <w:t>S</w:t>
      </w:r>
      <w:r w:rsidRPr="00A418AA">
        <w:rPr>
          <w:rFonts w:ascii="Times New Roman" w:hAnsi="Times New Roman" w:cs="Times New Roman"/>
          <w:b/>
          <w:sz w:val="24"/>
          <w:szCs w:val="24"/>
        </w:rPr>
        <w:t xml:space="preserve"> OF PUBLIC SECONDARY SCHOOLS</w:t>
      </w:r>
    </w:p>
    <w:p w14:paraId="0FA1474B" w14:textId="2BD74A8B" w:rsidR="00BB650B" w:rsidRPr="00BB650B" w:rsidRDefault="001E6960" w:rsidP="00B467A3">
      <w:pPr>
        <w:spacing w:line="480" w:lineRule="auto"/>
        <w:jc w:val="both"/>
        <w:rPr>
          <w:rFonts w:ascii="Times New Roman" w:hAnsi="Times New Roman" w:cs="Times New Roman"/>
          <w:b/>
          <w:sz w:val="24"/>
          <w:szCs w:val="24"/>
        </w:rPr>
      </w:pPr>
      <w:r>
        <w:rPr>
          <w:rFonts w:ascii="Times New Roman" w:hAnsi="Times New Roman" w:cs="Times New Roman"/>
          <w:sz w:val="24"/>
          <w:szCs w:val="24"/>
        </w:rPr>
        <w:t>I am</w:t>
      </w:r>
      <w:r w:rsidR="00BB650B">
        <w:rPr>
          <w:rFonts w:ascii="Times New Roman" w:hAnsi="Times New Roman" w:cs="Times New Roman"/>
          <w:sz w:val="24"/>
          <w:szCs w:val="24"/>
        </w:rPr>
        <w:t xml:space="preserve"> </w:t>
      </w:r>
      <w:proofErr w:type="spellStart"/>
      <w:r w:rsidR="00BB650B" w:rsidRPr="001553A5">
        <w:rPr>
          <w:rFonts w:ascii="Times New Roman" w:hAnsi="Times New Roman" w:cs="Times New Roman"/>
          <w:b/>
          <w:sz w:val="24"/>
          <w:szCs w:val="24"/>
        </w:rPr>
        <w:t>Edigga</w:t>
      </w:r>
      <w:proofErr w:type="spellEnd"/>
      <w:r w:rsidR="00BB650B" w:rsidRPr="001553A5">
        <w:rPr>
          <w:rFonts w:ascii="Times New Roman" w:hAnsi="Times New Roman" w:cs="Times New Roman"/>
          <w:b/>
          <w:sz w:val="24"/>
          <w:szCs w:val="24"/>
        </w:rPr>
        <w:t xml:space="preserve"> </w:t>
      </w:r>
      <w:proofErr w:type="spellStart"/>
      <w:r w:rsidR="00BB650B" w:rsidRPr="001553A5">
        <w:rPr>
          <w:rFonts w:ascii="Times New Roman" w:hAnsi="Times New Roman" w:cs="Times New Roman"/>
          <w:b/>
          <w:sz w:val="24"/>
          <w:szCs w:val="24"/>
        </w:rPr>
        <w:t>Sibora</w:t>
      </w:r>
      <w:proofErr w:type="spellEnd"/>
      <w:r w:rsidR="00BB650B" w:rsidRPr="001553A5">
        <w:rPr>
          <w:rFonts w:ascii="Times New Roman" w:hAnsi="Times New Roman" w:cs="Times New Roman"/>
          <w:b/>
          <w:sz w:val="24"/>
          <w:szCs w:val="24"/>
        </w:rPr>
        <w:t xml:space="preserve"> </w:t>
      </w:r>
      <w:proofErr w:type="spellStart"/>
      <w:r w:rsidR="00BB650B" w:rsidRPr="001553A5">
        <w:rPr>
          <w:rFonts w:ascii="Times New Roman" w:hAnsi="Times New Roman" w:cs="Times New Roman"/>
          <w:b/>
          <w:sz w:val="24"/>
          <w:szCs w:val="24"/>
        </w:rPr>
        <w:t>Thobias</w:t>
      </w:r>
      <w:proofErr w:type="spellEnd"/>
      <w:r w:rsidR="00BB650B">
        <w:rPr>
          <w:rFonts w:ascii="Times New Roman" w:hAnsi="Times New Roman" w:cs="Times New Roman"/>
          <w:b/>
          <w:sz w:val="24"/>
          <w:szCs w:val="24"/>
        </w:rPr>
        <w:t xml:space="preserve">, </w:t>
      </w:r>
      <w:r w:rsidR="00BB650B">
        <w:rPr>
          <w:rFonts w:ascii="Times New Roman" w:hAnsi="Times New Roman" w:cs="Times New Roman"/>
          <w:sz w:val="24"/>
          <w:szCs w:val="24"/>
        </w:rPr>
        <w:t>a master</w:t>
      </w:r>
      <w:r>
        <w:rPr>
          <w:rFonts w:ascii="Times New Roman" w:hAnsi="Times New Roman" w:cs="Times New Roman"/>
          <w:sz w:val="24"/>
          <w:szCs w:val="24"/>
        </w:rPr>
        <w:t>’s</w:t>
      </w:r>
      <w:r w:rsidR="00BB650B">
        <w:rPr>
          <w:rFonts w:ascii="Times New Roman" w:hAnsi="Times New Roman" w:cs="Times New Roman"/>
          <w:sz w:val="24"/>
          <w:szCs w:val="24"/>
        </w:rPr>
        <w:t xml:space="preserve"> student in </w:t>
      </w:r>
      <w:r>
        <w:rPr>
          <w:rFonts w:ascii="Times New Roman" w:hAnsi="Times New Roman" w:cs="Times New Roman"/>
          <w:sz w:val="24"/>
          <w:szCs w:val="24"/>
        </w:rPr>
        <w:t>the F</w:t>
      </w:r>
      <w:r w:rsidR="00BB650B">
        <w:rPr>
          <w:rFonts w:ascii="Times New Roman" w:hAnsi="Times New Roman" w:cs="Times New Roman"/>
          <w:sz w:val="24"/>
          <w:szCs w:val="24"/>
        </w:rPr>
        <w:t xml:space="preserve">aculty of Education at </w:t>
      </w:r>
      <w:r>
        <w:rPr>
          <w:rFonts w:ascii="Times New Roman" w:hAnsi="Times New Roman" w:cs="Times New Roman"/>
          <w:sz w:val="24"/>
          <w:szCs w:val="24"/>
        </w:rPr>
        <w:t xml:space="preserve">the </w:t>
      </w:r>
      <w:r w:rsidR="00BB650B">
        <w:rPr>
          <w:rFonts w:ascii="Times New Roman" w:hAnsi="Times New Roman" w:cs="Times New Roman"/>
          <w:sz w:val="24"/>
          <w:szCs w:val="24"/>
        </w:rPr>
        <w:t xml:space="preserve">Open University of Tanzania, pursuing </w:t>
      </w:r>
      <w:r>
        <w:rPr>
          <w:rFonts w:ascii="Times New Roman" w:hAnsi="Times New Roman" w:cs="Times New Roman"/>
          <w:sz w:val="24"/>
          <w:szCs w:val="24"/>
        </w:rPr>
        <w:t xml:space="preserve">a </w:t>
      </w:r>
      <w:r w:rsidR="00BB650B">
        <w:rPr>
          <w:rFonts w:ascii="Times New Roman" w:hAnsi="Times New Roman" w:cs="Times New Roman"/>
          <w:sz w:val="24"/>
          <w:szCs w:val="24"/>
        </w:rPr>
        <w:t>master</w:t>
      </w:r>
      <w:r>
        <w:rPr>
          <w:rFonts w:ascii="Times New Roman" w:hAnsi="Times New Roman" w:cs="Times New Roman"/>
          <w:sz w:val="24"/>
          <w:szCs w:val="24"/>
        </w:rPr>
        <w:t>'</w:t>
      </w:r>
      <w:r w:rsidR="00BB650B">
        <w:rPr>
          <w:rFonts w:ascii="Times New Roman" w:hAnsi="Times New Roman" w:cs="Times New Roman"/>
          <w:sz w:val="24"/>
          <w:szCs w:val="24"/>
        </w:rPr>
        <w:t>s of Education in Administration and Policy Studies (MED-APPS)</w:t>
      </w:r>
      <w:r w:rsidR="00BB650B" w:rsidRPr="00BD06C0">
        <w:rPr>
          <w:rFonts w:ascii="Times New Roman" w:hAnsi="Times New Roman" w:cs="Times New Roman"/>
          <w:sz w:val="24"/>
          <w:szCs w:val="24"/>
        </w:rPr>
        <w:t xml:space="preserve">. </w:t>
      </w:r>
      <w:r w:rsidR="00BB650B">
        <w:rPr>
          <w:rFonts w:ascii="Times New Roman" w:hAnsi="Times New Roman" w:cs="Times New Roman"/>
          <w:sz w:val="24"/>
          <w:szCs w:val="24"/>
        </w:rPr>
        <w:t xml:space="preserve">I am </w:t>
      </w:r>
      <w:r>
        <w:rPr>
          <w:rFonts w:ascii="Times New Roman" w:hAnsi="Times New Roman" w:cs="Times New Roman"/>
          <w:sz w:val="24"/>
          <w:szCs w:val="24"/>
        </w:rPr>
        <w:t>researching</w:t>
      </w:r>
      <w:r w:rsidR="00BB650B">
        <w:rPr>
          <w:rFonts w:ascii="Times New Roman" w:hAnsi="Times New Roman" w:cs="Times New Roman"/>
          <w:sz w:val="24"/>
          <w:szCs w:val="24"/>
        </w:rPr>
        <w:t xml:space="preserve"> “</w:t>
      </w:r>
      <w:r w:rsidR="00BB650B" w:rsidRPr="00B45762">
        <w:rPr>
          <w:rFonts w:ascii="Times New Roman" w:hAnsi="Times New Roman" w:cs="Times New Roman"/>
          <w:i/>
          <w:sz w:val="24"/>
          <w:szCs w:val="24"/>
        </w:rPr>
        <w:t xml:space="preserve">School Management Strategies in </w:t>
      </w:r>
      <w:r w:rsidR="00BB650B">
        <w:rPr>
          <w:rFonts w:ascii="Times New Roman" w:hAnsi="Times New Roman" w:cs="Times New Roman"/>
          <w:i/>
          <w:sz w:val="24"/>
          <w:szCs w:val="24"/>
        </w:rPr>
        <w:t>M</w:t>
      </w:r>
      <w:r w:rsidR="00BB650B" w:rsidRPr="00B45762">
        <w:rPr>
          <w:rFonts w:ascii="Times New Roman" w:hAnsi="Times New Roman" w:cs="Times New Roman"/>
          <w:i/>
          <w:sz w:val="24"/>
          <w:szCs w:val="24"/>
        </w:rPr>
        <w:t xml:space="preserve">anaging Conflict among </w:t>
      </w:r>
      <w:r w:rsidR="00BB650B">
        <w:rPr>
          <w:rFonts w:ascii="Times New Roman" w:hAnsi="Times New Roman" w:cs="Times New Roman"/>
          <w:i/>
          <w:sz w:val="24"/>
          <w:szCs w:val="24"/>
        </w:rPr>
        <w:t>Teachers in Public</w:t>
      </w:r>
      <w:r w:rsidR="00BB650B" w:rsidRPr="00B45762">
        <w:rPr>
          <w:rFonts w:ascii="Times New Roman" w:hAnsi="Times New Roman" w:cs="Times New Roman"/>
          <w:i/>
          <w:sz w:val="24"/>
          <w:szCs w:val="24"/>
        </w:rPr>
        <w:t xml:space="preserve"> Secondary School</w:t>
      </w:r>
      <w:r>
        <w:rPr>
          <w:rFonts w:ascii="Times New Roman" w:hAnsi="Times New Roman" w:cs="Times New Roman"/>
          <w:i/>
          <w:sz w:val="24"/>
          <w:szCs w:val="24"/>
        </w:rPr>
        <w:t>s</w:t>
      </w:r>
      <w:r w:rsidR="00BB650B" w:rsidRPr="00B45762">
        <w:rPr>
          <w:rFonts w:ascii="Times New Roman" w:hAnsi="Times New Roman" w:cs="Times New Roman"/>
          <w:i/>
          <w:sz w:val="24"/>
          <w:szCs w:val="24"/>
        </w:rPr>
        <w:t xml:space="preserve"> in </w:t>
      </w:r>
      <w:proofErr w:type="spellStart"/>
      <w:r w:rsidR="00BB650B" w:rsidRPr="00B45762">
        <w:rPr>
          <w:rFonts w:ascii="Times New Roman" w:hAnsi="Times New Roman" w:cs="Times New Roman"/>
          <w:i/>
          <w:sz w:val="24"/>
          <w:szCs w:val="24"/>
        </w:rPr>
        <w:t>Bunda</w:t>
      </w:r>
      <w:proofErr w:type="spellEnd"/>
      <w:r w:rsidR="00BB650B" w:rsidRPr="00B45762">
        <w:rPr>
          <w:rFonts w:ascii="Times New Roman" w:hAnsi="Times New Roman" w:cs="Times New Roman"/>
          <w:i/>
          <w:sz w:val="24"/>
          <w:szCs w:val="24"/>
        </w:rPr>
        <w:t xml:space="preserve"> Town Council</w:t>
      </w:r>
      <w:r w:rsidR="00BB650B">
        <w:rPr>
          <w:rFonts w:ascii="Times New Roman" w:hAnsi="Times New Roman" w:cs="Times New Roman"/>
          <w:sz w:val="24"/>
          <w:szCs w:val="24"/>
        </w:rPr>
        <w:t xml:space="preserve">”. I kindly request your participation in this study by completing </w:t>
      </w:r>
      <w:r w:rsidR="00C83EBC">
        <w:rPr>
          <w:rFonts w:ascii="Times New Roman" w:hAnsi="Times New Roman" w:cs="Times New Roman"/>
          <w:sz w:val="24"/>
          <w:szCs w:val="24"/>
        </w:rPr>
        <w:t>the following questions</w:t>
      </w:r>
      <w:r w:rsidR="00BB650B">
        <w:rPr>
          <w:rFonts w:ascii="Times New Roman" w:hAnsi="Times New Roman" w:cs="Times New Roman"/>
          <w:sz w:val="24"/>
          <w:szCs w:val="24"/>
        </w:rPr>
        <w:t xml:space="preserve">. The information you provide will be used for this research and kept confidential. Please be honest and do not include your name anywhere </w:t>
      </w:r>
      <w:r>
        <w:rPr>
          <w:rFonts w:ascii="Times New Roman" w:hAnsi="Times New Roman" w:cs="Times New Roman"/>
          <w:sz w:val="24"/>
          <w:szCs w:val="24"/>
        </w:rPr>
        <w:t>i</w:t>
      </w:r>
      <w:r w:rsidR="00BB650B">
        <w:rPr>
          <w:rFonts w:ascii="Times New Roman" w:hAnsi="Times New Roman" w:cs="Times New Roman"/>
          <w:sz w:val="24"/>
          <w:szCs w:val="24"/>
        </w:rPr>
        <w:t>n this interview.</w:t>
      </w:r>
      <w:r w:rsidR="00BB650B" w:rsidRPr="00BD06C0">
        <w:rPr>
          <w:rFonts w:ascii="Times New Roman" w:hAnsi="Times New Roman" w:cs="Times New Roman"/>
          <w:sz w:val="24"/>
          <w:szCs w:val="24"/>
        </w:rPr>
        <w:t xml:space="preserve"> </w:t>
      </w:r>
      <w:r>
        <w:rPr>
          <w:rFonts w:ascii="Times New Roman" w:hAnsi="Times New Roman" w:cs="Times New Roman"/>
          <w:sz w:val="24"/>
          <w:szCs w:val="24"/>
        </w:rPr>
        <w:t>I appreciate any help you can provid</w:t>
      </w:r>
      <w:r w:rsidR="00BB650B">
        <w:rPr>
          <w:rFonts w:ascii="Times New Roman" w:hAnsi="Times New Roman" w:cs="Times New Roman"/>
          <w:sz w:val="24"/>
          <w:szCs w:val="24"/>
        </w:rPr>
        <w:t>e.</w:t>
      </w:r>
    </w:p>
    <w:p w14:paraId="25EC924B" w14:textId="1C134F56" w:rsidR="009A24F1" w:rsidRPr="00A418AA" w:rsidRDefault="009A24F1" w:rsidP="00B467A3">
      <w:pPr>
        <w:spacing w:line="480" w:lineRule="auto"/>
        <w:jc w:val="both"/>
        <w:rPr>
          <w:rFonts w:ascii="Times New Roman" w:hAnsi="Times New Roman" w:cs="Times New Roman"/>
          <w:sz w:val="24"/>
          <w:szCs w:val="24"/>
        </w:rPr>
      </w:pPr>
      <w:r w:rsidRPr="00A418AA">
        <w:rPr>
          <w:rFonts w:ascii="Times New Roman" w:hAnsi="Times New Roman" w:cs="Times New Roman"/>
          <w:sz w:val="24"/>
          <w:szCs w:val="24"/>
        </w:rPr>
        <w:t xml:space="preserve">I kindly request you to cooperate with me in this study by answering the following questions. The information you </w:t>
      </w:r>
      <w:r w:rsidR="001E6960">
        <w:rPr>
          <w:rFonts w:ascii="Times New Roman" w:hAnsi="Times New Roman" w:cs="Times New Roman"/>
          <w:sz w:val="24"/>
          <w:szCs w:val="24"/>
        </w:rPr>
        <w:t>will provide is for academic purpose only and</w:t>
      </w:r>
      <w:r w:rsidRPr="00A418AA">
        <w:rPr>
          <w:rFonts w:ascii="Times New Roman" w:hAnsi="Times New Roman" w:cs="Times New Roman"/>
          <w:sz w:val="24"/>
          <w:szCs w:val="24"/>
        </w:rPr>
        <w:t xml:space="preserve"> will remain confidential.</w:t>
      </w:r>
    </w:p>
    <w:p w14:paraId="503AB912" w14:textId="0898D325" w:rsidR="00A418AA" w:rsidRPr="00A418AA" w:rsidRDefault="009A24F1" w:rsidP="00031913">
      <w:pPr>
        <w:pStyle w:val="ListParagraph"/>
        <w:numPr>
          <w:ilvl w:val="0"/>
          <w:numId w:val="32"/>
        </w:numPr>
        <w:spacing w:line="360" w:lineRule="auto"/>
        <w:jc w:val="both"/>
        <w:rPr>
          <w:sz w:val="24"/>
          <w:szCs w:val="24"/>
        </w:rPr>
      </w:pPr>
      <w:r w:rsidRPr="00A418AA">
        <w:rPr>
          <w:sz w:val="24"/>
          <w:szCs w:val="24"/>
        </w:rPr>
        <w:t>What patterns or recurring issues do you observe in teacher conflicts within secondary schools</w:t>
      </w:r>
      <w:r w:rsidR="001E6960">
        <w:rPr>
          <w:sz w:val="24"/>
          <w:szCs w:val="24"/>
        </w:rPr>
        <w:t>?</w:t>
      </w:r>
    </w:p>
    <w:p w14:paraId="61224D6A" w14:textId="25A9C6FA" w:rsidR="009A24F1" w:rsidRPr="00A418AA" w:rsidRDefault="009A24F1" w:rsidP="00031913">
      <w:pPr>
        <w:pStyle w:val="ListParagraph"/>
        <w:numPr>
          <w:ilvl w:val="0"/>
          <w:numId w:val="32"/>
        </w:numPr>
        <w:spacing w:line="360" w:lineRule="auto"/>
        <w:jc w:val="both"/>
        <w:rPr>
          <w:sz w:val="24"/>
          <w:szCs w:val="24"/>
        </w:rPr>
      </w:pPr>
      <w:r w:rsidRPr="00A418AA">
        <w:rPr>
          <w:sz w:val="24"/>
          <w:szCs w:val="24"/>
        </w:rPr>
        <w:t xml:space="preserve">How do you think </w:t>
      </w:r>
      <w:r w:rsidR="001E6960">
        <w:rPr>
          <w:sz w:val="24"/>
          <w:szCs w:val="24"/>
        </w:rPr>
        <w:t>teaching methodologies and administrative support differences</w:t>
      </w:r>
      <w:r w:rsidRPr="00A418AA">
        <w:rPr>
          <w:sz w:val="24"/>
          <w:szCs w:val="24"/>
        </w:rPr>
        <w:t xml:space="preserve"> impact teacher conflicts?</w:t>
      </w:r>
    </w:p>
    <w:p w14:paraId="214F2D98" w14:textId="77777777" w:rsidR="00A418AA" w:rsidRDefault="009A24F1" w:rsidP="00031913">
      <w:pPr>
        <w:pStyle w:val="ListParagraph"/>
        <w:numPr>
          <w:ilvl w:val="0"/>
          <w:numId w:val="32"/>
        </w:numPr>
        <w:spacing w:line="360" w:lineRule="auto"/>
        <w:jc w:val="both"/>
        <w:rPr>
          <w:sz w:val="24"/>
          <w:szCs w:val="24"/>
        </w:rPr>
      </w:pPr>
      <w:r w:rsidRPr="00A418AA">
        <w:rPr>
          <w:sz w:val="24"/>
          <w:szCs w:val="24"/>
        </w:rPr>
        <w:t>What conflict resolution strategies do you commonly use to manage teacher conflicts?</w:t>
      </w:r>
    </w:p>
    <w:p w14:paraId="457B8380" w14:textId="0B9D017F" w:rsidR="009A24F1" w:rsidRPr="00A418AA" w:rsidRDefault="009A24F1" w:rsidP="00031913">
      <w:pPr>
        <w:pStyle w:val="ListParagraph"/>
        <w:numPr>
          <w:ilvl w:val="0"/>
          <w:numId w:val="32"/>
        </w:numPr>
        <w:spacing w:line="360" w:lineRule="auto"/>
        <w:jc w:val="both"/>
        <w:rPr>
          <w:sz w:val="24"/>
          <w:szCs w:val="24"/>
        </w:rPr>
      </w:pPr>
      <w:r w:rsidRPr="00A418AA">
        <w:rPr>
          <w:sz w:val="24"/>
          <w:szCs w:val="24"/>
        </w:rPr>
        <w:t>How do you decide which strategies to apply in different conflict situations?</w:t>
      </w:r>
    </w:p>
    <w:p w14:paraId="2E70990C" w14:textId="163AFCEB" w:rsidR="009A24F1" w:rsidRPr="00A418AA" w:rsidRDefault="001E6960" w:rsidP="00031913">
      <w:pPr>
        <w:pStyle w:val="ListParagraph"/>
        <w:numPr>
          <w:ilvl w:val="0"/>
          <w:numId w:val="32"/>
        </w:numPr>
        <w:spacing w:line="360" w:lineRule="auto"/>
        <w:jc w:val="both"/>
        <w:rPr>
          <w:sz w:val="24"/>
          <w:szCs w:val="24"/>
        </w:rPr>
      </w:pPr>
      <w:r>
        <w:rPr>
          <w:sz w:val="24"/>
          <w:szCs w:val="24"/>
        </w:rPr>
        <w:t>W</w:t>
      </w:r>
      <w:r w:rsidR="009A24F1" w:rsidRPr="00A418AA">
        <w:rPr>
          <w:sz w:val="24"/>
          <w:szCs w:val="24"/>
        </w:rPr>
        <w:t>hat type of training have you received on conflict resolution as head of school?</w:t>
      </w:r>
    </w:p>
    <w:p w14:paraId="289E0FAA" w14:textId="47ACA810" w:rsidR="00170423" w:rsidRPr="00847A94" w:rsidRDefault="009A24F1" w:rsidP="00847A94">
      <w:pPr>
        <w:pStyle w:val="ListParagraph"/>
        <w:numPr>
          <w:ilvl w:val="0"/>
          <w:numId w:val="32"/>
        </w:numPr>
        <w:spacing w:line="360" w:lineRule="auto"/>
        <w:jc w:val="both"/>
        <w:rPr>
          <w:sz w:val="24"/>
          <w:szCs w:val="24"/>
        </w:rPr>
      </w:pPr>
      <w:r w:rsidRPr="00A418AA">
        <w:rPr>
          <w:sz w:val="24"/>
          <w:szCs w:val="24"/>
        </w:rPr>
        <w:t xml:space="preserve">How well do you feel this training has prepared you </w:t>
      </w:r>
      <w:r w:rsidR="001E6960">
        <w:rPr>
          <w:sz w:val="24"/>
          <w:szCs w:val="24"/>
        </w:rPr>
        <w:t xml:space="preserve">to </w:t>
      </w:r>
      <w:r w:rsidRPr="00A418AA">
        <w:rPr>
          <w:sz w:val="24"/>
          <w:szCs w:val="24"/>
        </w:rPr>
        <w:t xml:space="preserve">handle conflicts among </w:t>
      </w:r>
      <w:r w:rsidR="00A418AA" w:rsidRPr="00A418AA">
        <w:rPr>
          <w:sz w:val="24"/>
          <w:szCs w:val="24"/>
        </w:rPr>
        <w:t>teachers?</w:t>
      </w:r>
      <w:r w:rsidRPr="00A418AA">
        <w:rPr>
          <w:sz w:val="24"/>
          <w:szCs w:val="24"/>
        </w:rPr>
        <w:t xml:space="preserve"> </w:t>
      </w:r>
      <w:bookmarkStart w:id="167" w:name="_Hlk176098505"/>
    </w:p>
    <w:p w14:paraId="785F0185" w14:textId="5AA546D6" w:rsidR="00BB650B" w:rsidRPr="00C83EBC" w:rsidRDefault="001E6960" w:rsidP="00C83EBC">
      <w:pPr>
        <w:tabs>
          <w:tab w:val="left" w:pos="1182"/>
        </w:tabs>
        <w:spacing w:line="480" w:lineRule="auto"/>
        <w:jc w:val="center"/>
        <w:rPr>
          <w:rFonts w:ascii="Times New Roman" w:hAnsi="Times New Roman" w:cs="Times New Roman"/>
          <w:b/>
          <w:i/>
          <w:sz w:val="28"/>
          <w:szCs w:val="28"/>
        </w:rPr>
      </w:pPr>
      <w:r>
        <w:rPr>
          <w:rFonts w:ascii="Times New Roman" w:hAnsi="Times New Roman" w:cs="Times New Roman"/>
          <w:b/>
          <w:i/>
          <w:sz w:val="28"/>
          <w:szCs w:val="28"/>
        </w:rPr>
        <w:t>I appreciate</w:t>
      </w:r>
      <w:r w:rsidR="009A24F1" w:rsidRPr="00170423">
        <w:rPr>
          <w:rFonts w:ascii="Times New Roman" w:hAnsi="Times New Roman" w:cs="Times New Roman"/>
          <w:b/>
          <w:i/>
          <w:sz w:val="28"/>
          <w:szCs w:val="28"/>
        </w:rPr>
        <w:t xml:space="preserve"> your cooperation</w:t>
      </w:r>
      <w:bookmarkEnd w:id="167"/>
      <w:r>
        <w:rPr>
          <w:rFonts w:ascii="Times New Roman" w:hAnsi="Times New Roman" w:cs="Times New Roman"/>
          <w:b/>
          <w:i/>
          <w:sz w:val="28"/>
          <w:szCs w:val="28"/>
        </w:rPr>
        <w:t>.</w:t>
      </w:r>
    </w:p>
    <w:p w14:paraId="53101F33" w14:textId="77777777" w:rsidR="00847A94" w:rsidRDefault="00847A94" w:rsidP="00AF21E0">
      <w:pPr>
        <w:spacing w:line="480" w:lineRule="auto"/>
        <w:jc w:val="center"/>
        <w:rPr>
          <w:rFonts w:ascii="Times New Roman" w:hAnsi="Times New Roman" w:cs="Times New Roman"/>
          <w:b/>
          <w:sz w:val="24"/>
          <w:szCs w:val="24"/>
        </w:rPr>
      </w:pPr>
    </w:p>
    <w:p w14:paraId="385410E4" w14:textId="4A816B84" w:rsidR="00AF21E0" w:rsidRDefault="00E36210" w:rsidP="00AF21E0">
      <w:pPr>
        <w:spacing w:line="480" w:lineRule="auto"/>
        <w:jc w:val="center"/>
        <w:rPr>
          <w:rFonts w:ascii="Times New Roman" w:hAnsi="Times New Roman" w:cs="Times New Roman"/>
          <w:b/>
          <w:sz w:val="24"/>
          <w:szCs w:val="24"/>
        </w:rPr>
      </w:pPr>
      <w:r w:rsidRPr="00AC52DC">
        <w:rPr>
          <w:rFonts w:ascii="Times New Roman" w:hAnsi="Times New Roman" w:cs="Times New Roman"/>
          <w:b/>
          <w:sz w:val="24"/>
          <w:szCs w:val="24"/>
        </w:rPr>
        <w:t xml:space="preserve">APPENDIX </w:t>
      </w:r>
      <w:r>
        <w:rPr>
          <w:rFonts w:ascii="Times New Roman" w:hAnsi="Times New Roman" w:cs="Times New Roman"/>
          <w:b/>
          <w:sz w:val="24"/>
          <w:szCs w:val="24"/>
        </w:rPr>
        <w:t>II</w:t>
      </w:r>
      <w:r w:rsidR="00321738">
        <w:rPr>
          <w:rFonts w:ascii="Times New Roman" w:hAnsi="Times New Roman" w:cs="Times New Roman"/>
          <w:b/>
          <w:sz w:val="24"/>
          <w:szCs w:val="24"/>
        </w:rPr>
        <w:t>I</w:t>
      </w:r>
    </w:p>
    <w:p w14:paraId="3E506AEB" w14:textId="3D887DEF" w:rsidR="00E36210" w:rsidRPr="00AC52DC" w:rsidRDefault="00E36210" w:rsidP="00AF21E0">
      <w:pPr>
        <w:spacing w:line="480" w:lineRule="auto"/>
        <w:jc w:val="center"/>
        <w:rPr>
          <w:rFonts w:ascii="Times New Roman" w:hAnsi="Times New Roman" w:cs="Times New Roman"/>
          <w:b/>
          <w:sz w:val="24"/>
          <w:szCs w:val="24"/>
        </w:rPr>
      </w:pPr>
      <w:r w:rsidRPr="00373E2D">
        <w:rPr>
          <w:rFonts w:ascii="Times New Roman" w:hAnsi="Times New Roman" w:cs="Times New Roman"/>
          <w:b/>
          <w:sz w:val="24"/>
          <w:szCs w:val="24"/>
        </w:rPr>
        <w:t>INTERVIEW GUIDE FOR T</w:t>
      </w:r>
      <w:r>
        <w:rPr>
          <w:rFonts w:ascii="Times New Roman" w:hAnsi="Times New Roman" w:cs="Times New Roman"/>
          <w:b/>
          <w:sz w:val="24"/>
          <w:szCs w:val="24"/>
        </w:rPr>
        <w:t>EACHERS SERVICE COMMISSION OFFICER</w:t>
      </w:r>
    </w:p>
    <w:p w14:paraId="2E2287AC" w14:textId="77777777" w:rsidR="00E36210" w:rsidRPr="00AC52DC" w:rsidRDefault="00E36210" w:rsidP="00AC0828">
      <w:pPr>
        <w:spacing w:line="480" w:lineRule="auto"/>
        <w:rPr>
          <w:rFonts w:ascii="Times New Roman" w:hAnsi="Times New Roman" w:cs="Times New Roman"/>
          <w:b/>
          <w:sz w:val="24"/>
          <w:szCs w:val="24"/>
        </w:rPr>
      </w:pPr>
      <w:r>
        <w:rPr>
          <w:rFonts w:ascii="Times New Roman" w:hAnsi="Times New Roman" w:cs="Times New Roman"/>
          <w:b/>
          <w:sz w:val="24"/>
          <w:szCs w:val="24"/>
        </w:rPr>
        <w:t>Dear respondent,</w:t>
      </w:r>
    </w:p>
    <w:p w14:paraId="22974D1D" w14:textId="0A34708F" w:rsidR="00E36210" w:rsidRPr="00A14A04" w:rsidRDefault="001E6960" w:rsidP="00B467A3">
      <w:pPr>
        <w:spacing w:line="480" w:lineRule="auto"/>
        <w:jc w:val="both"/>
        <w:rPr>
          <w:rFonts w:ascii="Times New Roman" w:hAnsi="Times New Roman" w:cs="Times New Roman"/>
          <w:b/>
          <w:sz w:val="24"/>
          <w:szCs w:val="24"/>
        </w:rPr>
      </w:pPr>
      <w:r>
        <w:rPr>
          <w:rFonts w:ascii="Times New Roman" w:hAnsi="Times New Roman" w:cs="Times New Roman"/>
          <w:sz w:val="24"/>
          <w:szCs w:val="24"/>
        </w:rPr>
        <w:t>I am</w:t>
      </w:r>
      <w:r w:rsidR="00E36210">
        <w:rPr>
          <w:rFonts w:ascii="Times New Roman" w:hAnsi="Times New Roman" w:cs="Times New Roman"/>
          <w:sz w:val="24"/>
          <w:szCs w:val="24"/>
        </w:rPr>
        <w:t xml:space="preserve"> </w:t>
      </w:r>
      <w:proofErr w:type="spellStart"/>
      <w:r w:rsidR="00E36210" w:rsidRPr="001553A5">
        <w:rPr>
          <w:rFonts w:ascii="Times New Roman" w:hAnsi="Times New Roman" w:cs="Times New Roman"/>
          <w:b/>
          <w:sz w:val="24"/>
          <w:szCs w:val="24"/>
        </w:rPr>
        <w:t>Edigga</w:t>
      </w:r>
      <w:proofErr w:type="spellEnd"/>
      <w:r w:rsidR="00E36210" w:rsidRPr="001553A5">
        <w:rPr>
          <w:rFonts w:ascii="Times New Roman" w:hAnsi="Times New Roman" w:cs="Times New Roman"/>
          <w:b/>
          <w:sz w:val="24"/>
          <w:szCs w:val="24"/>
        </w:rPr>
        <w:t xml:space="preserve"> </w:t>
      </w:r>
      <w:proofErr w:type="spellStart"/>
      <w:r w:rsidR="00E36210" w:rsidRPr="001553A5">
        <w:rPr>
          <w:rFonts w:ascii="Times New Roman" w:hAnsi="Times New Roman" w:cs="Times New Roman"/>
          <w:b/>
          <w:sz w:val="24"/>
          <w:szCs w:val="24"/>
        </w:rPr>
        <w:t>Sibora</w:t>
      </w:r>
      <w:proofErr w:type="spellEnd"/>
      <w:r w:rsidR="00E36210" w:rsidRPr="001553A5">
        <w:rPr>
          <w:rFonts w:ascii="Times New Roman" w:hAnsi="Times New Roman" w:cs="Times New Roman"/>
          <w:b/>
          <w:sz w:val="24"/>
          <w:szCs w:val="24"/>
        </w:rPr>
        <w:t xml:space="preserve"> </w:t>
      </w:r>
      <w:proofErr w:type="spellStart"/>
      <w:r w:rsidR="00E36210" w:rsidRPr="001553A5">
        <w:rPr>
          <w:rFonts w:ascii="Times New Roman" w:hAnsi="Times New Roman" w:cs="Times New Roman"/>
          <w:b/>
          <w:sz w:val="24"/>
          <w:szCs w:val="24"/>
        </w:rPr>
        <w:t>Thobias</w:t>
      </w:r>
      <w:proofErr w:type="spellEnd"/>
      <w:r w:rsidR="00E36210">
        <w:rPr>
          <w:rFonts w:ascii="Times New Roman" w:hAnsi="Times New Roman" w:cs="Times New Roman"/>
          <w:b/>
          <w:sz w:val="24"/>
          <w:szCs w:val="24"/>
        </w:rPr>
        <w:t xml:space="preserve">, </w:t>
      </w:r>
      <w:r w:rsidR="00E36210">
        <w:rPr>
          <w:rFonts w:ascii="Times New Roman" w:hAnsi="Times New Roman" w:cs="Times New Roman"/>
          <w:sz w:val="24"/>
          <w:szCs w:val="24"/>
        </w:rPr>
        <w:t>a master</w:t>
      </w:r>
      <w:r>
        <w:rPr>
          <w:rFonts w:ascii="Times New Roman" w:hAnsi="Times New Roman" w:cs="Times New Roman"/>
          <w:sz w:val="24"/>
          <w:szCs w:val="24"/>
        </w:rPr>
        <w:t>’s</w:t>
      </w:r>
      <w:r w:rsidR="00E36210">
        <w:rPr>
          <w:rFonts w:ascii="Times New Roman" w:hAnsi="Times New Roman" w:cs="Times New Roman"/>
          <w:sz w:val="24"/>
          <w:szCs w:val="24"/>
        </w:rPr>
        <w:t xml:space="preserve"> student in </w:t>
      </w:r>
      <w:r>
        <w:rPr>
          <w:rFonts w:ascii="Times New Roman" w:hAnsi="Times New Roman" w:cs="Times New Roman"/>
          <w:sz w:val="24"/>
          <w:szCs w:val="24"/>
        </w:rPr>
        <w:t>the F</w:t>
      </w:r>
      <w:r w:rsidR="00E36210">
        <w:rPr>
          <w:rFonts w:ascii="Times New Roman" w:hAnsi="Times New Roman" w:cs="Times New Roman"/>
          <w:sz w:val="24"/>
          <w:szCs w:val="24"/>
        </w:rPr>
        <w:t xml:space="preserve">aculty of Education at </w:t>
      </w:r>
      <w:r>
        <w:rPr>
          <w:rFonts w:ascii="Times New Roman" w:hAnsi="Times New Roman" w:cs="Times New Roman"/>
          <w:sz w:val="24"/>
          <w:szCs w:val="24"/>
        </w:rPr>
        <w:t xml:space="preserve">the </w:t>
      </w:r>
      <w:r w:rsidR="00E36210">
        <w:rPr>
          <w:rFonts w:ascii="Times New Roman" w:hAnsi="Times New Roman" w:cs="Times New Roman"/>
          <w:sz w:val="24"/>
          <w:szCs w:val="24"/>
        </w:rPr>
        <w:t xml:space="preserve">Open University of Tanzania, pursuing </w:t>
      </w:r>
      <w:r>
        <w:rPr>
          <w:rFonts w:ascii="Times New Roman" w:hAnsi="Times New Roman" w:cs="Times New Roman"/>
          <w:sz w:val="24"/>
          <w:szCs w:val="24"/>
        </w:rPr>
        <w:t xml:space="preserve">a </w:t>
      </w:r>
      <w:r w:rsidR="00E36210">
        <w:rPr>
          <w:rFonts w:ascii="Times New Roman" w:hAnsi="Times New Roman" w:cs="Times New Roman"/>
          <w:sz w:val="24"/>
          <w:szCs w:val="24"/>
        </w:rPr>
        <w:t>master</w:t>
      </w:r>
      <w:r>
        <w:rPr>
          <w:rFonts w:ascii="Times New Roman" w:hAnsi="Times New Roman" w:cs="Times New Roman"/>
          <w:sz w:val="24"/>
          <w:szCs w:val="24"/>
        </w:rPr>
        <w:t>'</w:t>
      </w:r>
      <w:r w:rsidR="00E36210">
        <w:rPr>
          <w:rFonts w:ascii="Times New Roman" w:hAnsi="Times New Roman" w:cs="Times New Roman"/>
          <w:sz w:val="24"/>
          <w:szCs w:val="24"/>
        </w:rPr>
        <w:t>s of Education in Administration and Policy Studies (MED-APPS)</w:t>
      </w:r>
      <w:r w:rsidR="00E36210" w:rsidRPr="00BD06C0">
        <w:rPr>
          <w:rFonts w:ascii="Times New Roman" w:hAnsi="Times New Roman" w:cs="Times New Roman"/>
          <w:sz w:val="24"/>
          <w:szCs w:val="24"/>
        </w:rPr>
        <w:t xml:space="preserve">. </w:t>
      </w:r>
      <w:r w:rsidR="00E36210">
        <w:rPr>
          <w:rFonts w:ascii="Times New Roman" w:hAnsi="Times New Roman" w:cs="Times New Roman"/>
          <w:sz w:val="24"/>
          <w:szCs w:val="24"/>
        </w:rPr>
        <w:t xml:space="preserve">I am </w:t>
      </w:r>
      <w:r>
        <w:rPr>
          <w:rFonts w:ascii="Times New Roman" w:hAnsi="Times New Roman" w:cs="Times New Roman"/>
          <w:sz w:val="24"/>
          <w:szCs w:val="24"/>
        </w:rPr>
        <w:t>researching</w:t>
      </w:r>
      <w:r w:rsidR="00E36210">
        <w:rPr>
          <w:rFonts w:ascii="Times New Roman" w:hAnsi="Times New Roman" w:cs="Times New Roman"/>
          <w:sz w:val="24"/>
          <w:szCs w:val="24"/>
        </w:rPr>
        <w:t xml:space="preserve"> “</w:t>
      </w:r>
      <w:r w:rsidR="00E36210" w:rsidRPr="00B45762">
        <w:rPr>
          <w:rFonts w:ascii="Times New Roman" w:hAnsi="Times New Roman" w:cs="Times New Roman"/>
          <w:i/>
          <w:sz w:val="24"/>
          <w:szCs w:val="24"/>
        </w:rPr>
        <w:t xml:space="preserve">School Management Strategies in </w:t>
      </w:r>
      <w:r w:rsidR="00C77D12">
        <w:rPr>
          <w:rFonts w:ascii="Times New Roman" w:hAnsi="Times New Roman" w:cs="Times New Roman"/>
          <w:i/>
          <w:sz w:val="24"/>
          <w:szCs w:val="24"/>
        </w:rPr>
        <w:t>M</w:t>
      </w:r>
      <w:r w:rsidR="00E36210" w:rsidRPr="00B45762">
        <w:rPr>
          <w:rFonts w:ascii="Times New Roman" w:hAnsi="Times New Roman" w:cs="Times New Roman"/>
          <w:i/>
          <w:sz w:val="24"/>
          <w:szCs w:val="24"/>
        </w:rPr>
        <w:t xml:space="preserve">anaging Conflict among </w:t>
      </w:r>
      <w:r w:rsidR="00C77D12">
        <w:rPr>
          <w:rFonts w:ascii="Times New Roman" w:hAnsi="Times New Roman" w:cs="Times New Roman"/>
          <w:i/>
          <w:sz w:val="24"/>
          <w:szCs w:val="24"/>
        </w:rPr>
        <w:t>T</w:t>
      </w:r>
      <w:r w:rsidR="00AF21E0">
        <w:rPr>
          <w:rFonts w:ascii="Times New Roman" w:hAnsi="Times New Roman" w:cs="Times New Roman"/>
          <w:i/>
          <w:sz w:val="24"/>
          <w:szCs w:val="24"/>
        </w:rPr>
        <w:t xml:space="preserve">eachers in </w:t>
      </w:r>
      <w:r w:rsidR="00C77D12">
        <w:rPr>
          <w:rFonts w:ascii="Times New Roman" w:hAnsi="Times New Roman" w:cs="Times New Roman"/>
          <w:i/>
          <w:sz w:val="24"/>
          <w:szCs w:val="24"/>
        </w:rPr>
        <w:t>P</w:t>
      </w:r>
      <w:r w:rsidR="00AF21E0">
        <w:rPr>
          <w:rFonts w:ascii="Times New Roman" w:hAnsi="Times New Roman" w:cs="Times New Roman"/>
          <w:i/>
          <w:sz w:val="24"/>
          <w:szCs w:val="24"/>
        </w:rPr>
        <w:t>ublic</w:t>
      </w:r>
      <w:r w:rsidR="00E36210" w:rsidRPr="00B45762">
        <w:rPr>
          <w:rFonts w:ascii="Times New Roman" w:hAnsi="Times New Roman" w:cs="Times New Roman"/>
          <w:i/>
          <w:sz w:val="24"/>
          <w:szCs w:val="24"/>
        </w:rPr>
        <w:t xml:space="preserve"> Secondary School</w:t>
      </w:r>
      <w:r>
        <w:rPr>
          <w:rFonts w:ascii="Times New Roman" w:hAnsi="Times New Roman" w:cs="Times New Roman"/>
          <w:i/>
          <w:sz w:val="24"/>
          <w:szCs w:val="24"/>
        </w:rPr>
        <w:t>s</w:t>
      </w:r>
      <w:r w:rsidR="00E36210" w:rsidRPr="00B45762">
        <w:rPr>
          <w:rFonts w:ascii="Times New Roman" w:hAnsi="Times New Roman" w:cs="Times New Roman"/>
          <w:i/>
          <w:sz w:val="24"/>
          <w:szCs w:val="24"/>
        </w:rPr>
        <w:t xml:space="preserve"> in </w:t>
      </w:r>
      <w:proofErr w:type="spellStart"/>
      <w:r w:rsidR="00E36210" w:rsidRPr="00B45762">
        <w:rPr>
          <w:rFonts w:ascii="Times New Roman" w:hAnsi="Times New Roman" w:cs="Times New Roman"/>
          <w:i/>
          <w:sz w:val="24"/>
          <w:szCs w:val="24"/>
        </w:rPr>
        <w:t>Bunda</w:t>
      </w:r>
      <w:proofErr w:type="spellEnd"/>
      <w:r w:rsidR="00E36210" w:rsidRPr="00B45762">
        <w:rPr>
          <w:rFonts w:ascii="Times New Roman" w:hAnsi="Times New Roman" w:cs="Times New Roman"/>
          <w:i/>
          <w:sz w:val="24"/>
          <w:szCs w:val="24"/>
        </w:rPr>
        <w:t xml:space="preserve"> Town Council</w:t>
      </w:r>
      <w:r w:rsidR="00E36210">
        <w:rPr>
          <w:rFonts w:ascii="Times New Roman" w:hAnsi="Times New Roman" w:cs="Times New Roman"/>
          <w:sz w:val="24"/>
          <w:szCs w:val="24"/>
        </w:rPr>
        <w:t>”. I kindly request your participation in this study by completing th</w:t>
      </w:r>
      <w:r w:rsidR="00C028D1">
        <w:rPr>
          <w:rFonts w:ascii="Times New Roman" w:hAnsi="Times New Roman" w:cs="Times New Roman"/>
          <w:sz w:val="24"/>
          <w:szCs w:val="24"/>
        </w:rPr>
        <w:t>e following questions</w:t>
      </w:r>
      <w:r w:rsidR="00E36210">
        <w:rPr>
          <w:rFonts w:ascii="Times New Roman" w:hAnsi="Times New Roman" w:cs="Times New Roman"/>
          <w:sz w:val="24"/>
          <w:szCs w:val="24"/>
        </w:rPr>
        <w:t xml:space="preserve">. The information you provide will be used for this research and kept confidential. Please be honest and do not include your name anywhere </w:t>
      </w:r>
      <w:r>
        <w:rPr>
          <w:rFonts w:ascii="Times New Roman" w:hAnsi="Times New Roman" w:cs="Times New Roman"/>
          <w:sz w:val="24"/>
          <w:szCs w:val="24"/>
        </w:rPr>
        <w:t>i</w:t>
      </w:r>
      <w:r w:rsidR="00E36210">
        <w:rPr>
          <w:rFonts w:ascii="Times New Roman" w:hAnsi="Times New Roman" w:cs="Times New Roman"/>
          <w:sz w:val="24"/>
          <w:szCs w:val="24"/>
        </w:rPr>
        <w:t>n this interview.</w:t>
      </w:r>
      <w:r w:rsidR="00E36210" w:rsidRPr="00BD06C0">
        <w:rPr>
          <w:rFonts w:ascii="Times New Roman" w:hAnsi="Times New Roman" w:cs="Times New Roman"/>
          <w:sz w:val="24"/>
          <w:szCs w:val="24"/>
        </w:rPr>
        <w:t xml:space="preserve"> </w:t>
      </w:r>
      <w:r>
        <w:rPr>
          <w:rFonts w:ascii="Times New Roman" w:hAnsi="Times New Roman" w:cs="Times New Roman"/>
          <w:sz w:val="24"/>
          <w:szCs w:val="24"/>
        </w:rPr>
        <w:t>I appreciate any help you can provid</w:t>
      </w:r>
      <w:r w:rsidR="00E36210">
        <w:rPr>
          <w:rFonts w:ascii="Times New Roman" w:hAnsi="Times New Roman" w:cs="Times New Roman"/>
          <w:sz w:val="24"/>
          <w:szCs w:val="24"/>
        </w:rPr>
        <w:t>e.</w:t>
      </w:r>
    </w:p>
    <w:p w14:paraId="21760C82" w14:textId="77777777" w:rsidR="00E36210" w:rsidRDefault="00E36210" w:rsidP="00B467A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What are the most common causes of teacher conflicts that have been reported to the TSC? </w:t>
      </w:r>
    </w:p>
    <w:p w14:paraId="48CA88D4" w14:textId="18CEC98F" w:rsidR="00E36210" w:rsidRDefault="00E36210" w:rsidP="00B467A3">
      <w:pPr>
        <w:spacing w:line="480" w:lineRule="auto"/>
        <w:jc w:val="both"/>
        <w:rPr>
          <w:rFonts w:ascii="Times New Roman" w:hAnsi="Times New Roman" w:cs="Times New Roman"/>
          <w:sz w:val="24"/>
          <w:szCs w:val="24"/>
        </w:rPr>
      </w:pPr>
      <w:r>
        <w:rPr>
          <w:rFonts w:ascii="Times New Roman" w:hAnsi="Times New Roman" w:cs="Times New Roman"/>
          <w:sz w:val="24"/>
          <w:szCs w:val="24"/>
        </w:rPr>
        <w:t>2. how do issues like communication breakdowns and resource allocation contribute to conflicts among teachers?</w:t>
      </w:r>
    </w:p>
    <w:p w14:paraId="1CF0104C" w14:textId="77777777" w:rsidR="00E36210" w:rsidRDefault="00E36210" w:rsidP="00B467A3">
      <w:pPr>
        <w:spacing w:line="480" w:lineRule="auto"/>
        <w:jc w:val="both"/>
        <w:rPr>
          <w:rFonts w:ascii="Times New Roman" w:hAnsi="Times New Roman" w:cs="Times New Roman"/>
          <w:sz w:val="24"/>
          <w:szCs w:val="24"/>
        </w:rPr>
      </w:pPr>
      <w:r>
        <w:rPr>
          <w:rFonts w:ascii="Times New Roman" w:hAnsi="Times New Roman" w:cs="Times New Roman"/>
          <w:sz w:val="24"/>
          <w:szCs w:val="24"/>
        </w:rPr>
        <w:t>3. What strategies does the TSC recommend for heads of schools to manage and resolve teacher conflicts?</w:t>
      </w:r>
    </w:p>
    <w:p w14:paraId="40AE00F0" w14:textId="77777777" w:rsidR="00E36210" w:rsidRDefault="00E36210" w:rsidP="00B467A3">
      <w:pPr>
        <w:spacing w:line="480" w:lineRule="auto"/>
        <w:jc w:val="both"/>
        <w:rPr>
          <w:rFonts w:ascii="Times New Roman" w:hAnsi="Times New Roman" w:cs="Times New Roman"/>
          <w:sz w:val="24"/>
          <w:szCs w:val="24"/>
        </w:rPr>
      </w:pPr>
      <w:r>
        <w:rPr>
          <w:rFonts w:ascii="Times New Roman" w:hAnsi="Times New Roman" w:cs="Times New Roman"/>
          <w:sz w:val="24"/>
          <w:szCs w:val="24"/>
        </w:rPr>
        <w:t>4. What kind of support does TSC offer to heads of schools in implementing conflict resolution strategies?</w:t>
      </w:r>
    </w:p>
    <w:p w14:paraId="6E66BC0B" w14:textId="77777777" w:rsidR="00E36210" w:rsidRDefault="00E36210" w:rsidP="00E36210">
      <w:pPr>
        <w:spacing w:line="480" w:lineRule="auto"/>
        <w:jc w:val="both"/>
        <w:rPr>
          <w:rFonts w:ascii="Times New Roman" w:hAnsi="Times New Roman" w:cs="Times New Roman"/>
          <w:sz w:val="24"/>
          <w:szCs w:val="24"/>
        </w:rPr>
      </w:pPr>
      <w:r>
        <w:rPr>
          <w:rFonts w:ascii="Times New Roman" w:hAnsi="Times New Roman" w:cs="Times New Roman"/>
          <w:sz w:val="24"/>
          <w:szCs w:val="24"/>
        </w:rPr>
        <w:t>5. What training programs does the TSC provide for heads of schools regarding conflict resolution?</w:t>
      </w:r>
    </w:p>
    <w:p w14:paraId="7648EF6C" w14:textId="77777777" w:rsidR="00E36210" w:rsidRDefault="00E36210" w:rsidP="009A6D1D">
      <w:pPr>
        <w:spacing w:line="480" w:lineRule="auto"/>
        <w:jc w:val="both"/>
        <w:rPr>
          <w:rFonts w:ascii="Times New Roman" w:hAnsi="Times New Roman" w:cs="Times New Roman"/>
          <w:sz w:val="24"/>
          <w:szCs w:val="24"/>
        </w:rPr>
      </w:pPr>
      <w:r>
        <w:rPr>
          <w:rFonts w:ascii="Times New Roman" w:hAnsi="Times New Roman" w:cs="Times New Roman"/>
          <w:sz w:val="24"/>
          <w:szCs w:val="24"/>
        </w:rPr>
        <w:t>6. What feedback have you received from heads of schools about the training on conflict resolution?</w:t>
      </w:r>
      <w:r w:rsidRPr="001733F9">
        <w:rPr>
          <w:rFonts w:ascii="Times New Roman" w:hAnsi="Times New Roman" w:cs="Times New Roman"/>
          <w:sz w:val="24"/>
          <w:szCs w:val="24"/>
        </w:rPr>
        <w:t xml:space="preserve">     </w:t>
      </w:r>
    </w:p>
    <w:p w14:paraId="32D478FB" w14:textId="3397E360" w:rsidR="00AD4E85" w:rsidRDefault="0097178E" w:rsidP="00217C35">
      <w:pPr>
        <w:spacing w:line="480" w:lineRule="auto"/>
        <w:jc w:val="center"/>
        <w:rPr>
          <w:rFonts w:ascii="Times New Roman" w:hAnsi="Times New Roman" w:cs="Times New Roman"/>
          <w:b/>
          <w:i/>
          <w:sz w:val="32"/>
          <w:szCs w:val="32"/>
        </w:rPr>
      </w:pPr>
      <w:r w:rsidRPr="0097178E">
        <w:rPr>
          <w:rFonts w:ascii="Times New Roman" w:hAnsi="Times New Roman" w:cs="Times New Roman"/>
          <w:b/>
          <w:i/>
          <w:sz w:val="28"/>
          <w:szCs w:val="28"/>
        </w:rPr>
        <w:t>Thank you for your time and sincere cooperation</w:t>
      </w:r>
      <w:r w:rsidR="00E36210">
        <w:rPr>
          <w:rFonts w:ascii="Times New Roman" w:hAnsi="Times New Roman" w:cs="Times New Roman"/>
          <w:b/>
          <w:i/>
          <w:sz w:val="32"/>
          <w:szCs w:val="32"/>
        </w:rPr>
        <w:t>.</w:t>
      </w:r>
    </w:p>
    <w:p w14:paraId="664C79EF" w14:textId="17E0795A" w:rsidR="00B467A3" w:rsidRPr="00B467A3" w:rsidRDefault="00B467A3" w:rsidP="00B467A3">
      <w:pPr>
        <w:rPr>
          <w:rFonts w:ascii="Times New Roman" w:hAnsi="Times New Roman" w:cs="Times New Roman"/>
          <w:b/>
          <w:i/>
          <w:sz w:val="32"/>
          <w:szCs w:val="32"/>
        </w:rPr>
      </w:pPr>
      <w:r>
        <w:rPr>
          <w:rFonts w:ascii="Times New Roman" w:hAnsi="Times New Roman" w:cs="Times New Roman"/>
          <w:b/>
          <w:i/>
          <w:sz w:val="32"/>
          <w:szCs w:val="32"/>
        </w:rPr>
        <w:br w:type="page"/>
      </w:r>
    </w:p>
    <w:p w14:paraId="143F0AD8" w14:textId="3B0F7C78" w:rsidR="00217C35" w:rsidRDefault="00E36210" w:rsidP="00217C3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APPENDIXES I</w:t>
      </w:r>
      <w:r w:rsidR="00794DE2">
        <w:rPr>
          <w:rFonts w:ascii="Times New Roman" w:hAnsi="Times New Roman" w:cs="Times New Roman"/>
          <w:b/>
          <w:sz w:val="24"/>
          <w:szCs w:val="24"/>
        </w:rPr>
        <w:t>V</w:t>
      </w:r>
    </w:p>
    <w:p w14:paraId="1C31F5A0" w14:textId="1FCCF0CF" w:rsidR="00E36210" w:rsidRDefault="00E36210" w:rsidP="00217C35">
      <w:pPr>
        <w:spacing w:line="480" w:lineRule="auto"/>
        <w:jc w:val="center"/>
        <w:rPr>
          <w:rFonts w:ascii="Times New Roman" w:hAnsi="Times New Roman" w:cs="Times New Roman"/>
          <w:b/>
          <w:sz w:val="24"/>
          <w:szCs w:val="24"/>
        </w:rPr>
      </w:pPr>
      <w:r w:rsidRPr="00A25506">
        <w:rPr>
          <w:rFonts w:ascii="Times New Roman" w:hAnsi="Times New Roman" w:cs="Times New Roman"/>
          <w:b/>
          <w:sz w:val="24"/>
          <w:szCs w:val="24"/>
        </w:rPr>
        <w:t>INTERVIEW GUIDE FOR T</w:t>
      </w:r>
      <w:r>
        <w:rPr>
          <w:rFonts w:ascii="Times New Roman" w:hAnsi="Times New Roman" w:cs="Times New Roman"/>
          <w:b/>
          <w:sz w:val="24"/>
          <w:szCs w:val="24"/>
        </w:rPr>
        <w:t xml:space="preserve">OWN </w:t>
      </w:r>
      <w:r w:rsidRPr="00A25506">
        <w:rPr>
          <w:rFonts w:ascii="Times New Roman" w:hAnsi="Times New Roman" w:cs="Times New Roman"/>
          <w:b/>
          <w:sz w:val="24"/>
          <w:szCs w:val="24"/>
        </w:rPr>
        <w:t>S</w:t>
      </w:r>
      <w:r>
        <w:rPr>
          <w:rFonts w:ascii="Times New Roman" w:hAnsi="Times New Roman" w:cs="Times New Roman"/>
          <w:b/>
          <w:sz w:val="24"/>
          <w:szCs w:val="24"/>
        </w:rPr>
        <w:t xml:space="preserve">ECONDARY </w:t>
      </w:r>
      <w:r w:rsidRPr="00A25506">
        <w:rPr>
          <w:rFonts w:ascii="Times New Roman" w:hAnsi="Times New Roman" w:cs="Times New Roman"/>
          <w:b/>
          <w:sz w:val="24"/>
          <w:szCs w:val="24"/>
        </w:rPr>
        <w:t>E</w:t>
      </w:r>
      <w:r>
        <w:rPr>
          <w:rFonts w:ascii="Times New Roman" w:hAnsi="Times New Roman" w:cs="Times New Roman"/>
          <w:b/>
          <w:sz w:val="24"/>
          <w:szCs w:val="24"/>
        </w:rPr>
        <w:t xml:space="preserve">DUCATION </w:t>
      </w:r>
      <w:r w:rsidRPr="00A25506">
        <w:rPr>
          <w:rFonts w:ascii="Times New Roman" w:hAnsi="Times New Roman" w:cs="Times New Roman"/>
          <w:b/>
          <w:sz w:val="24"/>
          <w:szCs w:val="24"/>
        </w:rPr>
        <w:t>O</w:t>
      </w:r>
      <w:r>
        <w:rPr>
          <w:rFonts w:ascii="Times New Roman" w:hAnsi="Times New Roman" w:cs="Times New Roman"/>
          <w:b/>
          <w:sz w:val="24"/>
          <w:szCs w:val="24"/>
        </w:rPr>
        <w:t>FFICER</w:t>
      </w:r>
    </w:p>
    <w:p w14:paraId="43A8B6B1" w14:textId="77777777" w:rsidR="00E36210" w:rsidRPr="00AC52DC" w:rsidRDefault="00E36210" w:rsidP="00E36210">
      <w:pPr>
        <w:rPr>
          <w:rFonts w:ascii="Times New Roman" w:hAnsi="Times New Roman" w:cs="Times New Roman"/>
          <w:b/>
          <w:sz w:val="24"/>
          <w:szCs w:val="24"/>
        </w:rPr>
      </w:pPr>
      <w:r>
        <w:rPr>
          <w:rFonts w:ascii="Times New Roman" w:hAnsi="Times New Roman" w:cs="Times New Roman"/>
          <w:b/>
          <w:sz w:val="24"/>
          <w:szCs w:val="24"/>
        </w:rPr>
        <w:t>Dear respondent,</w:t>
      </w:r>
    </w:p>
    <w:p w14:paraId="3A758DA7" w14:textId="0F74F243" w:rsidR="00E36210" w:rsidRDefault="001E6960" w:rsidP="00B467A3">
      <w:pPr>
        <w:spacing w:line="480" w:lineRule="auto"/>
        <w:jc w:val="both"/>
        <w:rPr>
          <w:rFonts w:ascii="Times New Roman" w:hAnsi="Times New Roman" w:cs="Times New Roman"/>
          <w:b/>
          <w:sz w:val="24"/>
          <w:szCs w:val="24"/>
        </w:rPr>
      </w:pPr>
      <w:r>
        <w:rPr>
          <w:rFonts w:ascii="Times New Roman" w:hAnsi="Times New Roman" w:cs="Times New Roman"/>
          <w:sz w:val="24"/>
          <w:szCs w:val="24"/>
        </w:rPr>
        <w:t>I am</w:t>
      </w:r>
      <w:r w:rsidR="00E36210">
        <w:rPr>
          <w:rFonts w:ascii="Times New Roman" w:hAnsi="Times New Roman" w:cs="Times New Roman"/>
          <w:sz w:val="24"/>
          <w:szCs w:val="24"/>
        </w:rPr>
        <w:t xml:space="preserve"> </w:t>
      </w:r>
      <w:proofErr w:type="spellStart"/>
      <w:r w:rsidR="00E36210" w:rsidRPr="001553A5">
        <w:rPr>
          <w:rFonts w:ascii="Times New Roman" w:hAnsi="Times New Roman" w:cs="Times New Roman"/>
          <w:b/>
          <w:sz w:val="24"/>
          <w:szCs w:val="24"/>
        </w:rPr>
        <w:t>Edigga</w:t>
      </w:r>
      <w:proofErr w:type="spellEnd"/>
      <w:r w:rsidR="00E36210" w:rsidRPr="001553A5">
        <w:rPr>
          <w:rFonts w:ascii="Times New Roman" w:hAnsi="Times New Roman" w:cs="Times New Roman"/>
          <w:b/>
          <w:sz w:val="24"/>
          <w:szCs w:val="24"/>
        </w:rPr>
        <w:t xml:space="preserve"> </w:t>
      </w:r>
      <w:proofErr w:type="spellStart"/>
      <w:r w:rsidR="00E36210" w:rsidRPr="001553A5">
        <w:rPr>
          <w:rFonts w:ascii="Times New Roman" w:hAnsi="Times New Roman" w:cs="Times New Roman"/>
          <w:b/>
          <w:sz w:val="24"/>
          <w:szCs w:val="24"/>
        </w:rPr>
        <w:t>Sibora</w:t>
      </w:r>
      <w:proofErr w:type="spellEnd"/>
      <w:r w:rsidR="00E36210" w:rsidRPr="001553A5">
        <w:rPr>
          <w:rFonts w:ascii="Times New Roman" w:hAnsi="Times New Roman" w:cs="Times New Roman"/>
          <w:b/>
          <w:sz w:val="24"/>
          <w:szCs w:val="24"/>
        </w:rPr>
        <w:t xml:space="preserve"> </w:t>
      </w:r>
      <w:proofErr w:type="spellStart"/>
      <w:r w:rsidR="00E36210" w:rsidRPr="001553A5">
        <w:rPr>
          <w:rFonts w:ascii="Times New Roman" w:hAnsi="Times New Roman" w:cs="Times New Roman"/>
          <w:b/>
          <w:sz w:val="24"/>
          <w:szCs w:val="24"/>
        </w:rPr>
        <w:t>Thobias</w:t>
      </w:r>
      <w:proofErr w:type="spellEnd"/>
      <w:r w:rsidR="00E36210">
        <w:rPr>
          <w:rFonts w:ascii="Times New Roman" w:hAnsi="Times New Roman" w:cs="Times New Roman"/>
          <w:b/>
          <w:sz w:val="24"/>
          <w:szCs w:val="24"/>
        </w:rPr>
        <w:t xml:space="preserve">, </w:t>
      </w:r>
      <w:r w:rsidR="00E36210">
        <w:rPr>
          <w:rFonts w:ascii="Times New Roman" w:hAnsi="Times New Roman" w:cs="Times New Roman"/>
          <w:sz w:val="24"/>
          <w:szCs w:val="24"/>
        </w:rPr>
        <w:t>a master</w:t>
      </w:r>
      <w:r>
        <w:rPr>
          <w:rFonts w:ascii="Times New Roman" w:hAnsi="Times New Roman" w:cs="Times New Roman"/>
          <w:sz w:val="24"/>
          <w:szCs w:val="24"/>
        </w:rPr>
        <w:t>’s</w:t>
      </w:r>
      <w:r w:rsidR="00E36210">
        <w:rPr>
          <w:rFonts w:ascii="Times New Roman" w:hAnsi="Times New Roman" w:cs="Times New Roman"/>
          <w:sz w:val="24"/>
          <w:szCs w:val="24"/>
        </w:rPr>
        <w:t xml:space="preserve"> student in </w:t>
      </w:r>
      <w:r>
        <w:rPr>
          <w:rFonts w:ascii="Times New Roman" w:hAnsi="Times New Roman" w:cs="Times New Roman"/>
          <w:sz w:val="24"/>
          <w:szCs w:val="24"/>
        </w:rPr>
        <w:t>the F</w:t>
      </w:r>
      <w:r w:rsidR="00E36210">
        <w:rPr>
          <w:rFonts w:ascii="Times New Roman" w:hAnsi="Times New Roman" w:cs="Times New Roman"/>
          <w:sz w:val="24"/>
          <w:szCs w:val="24"/>
        </w:rPr>
        <w:t xml:space="preserve">aculty of Education at </w:t>
      </w:r>
      <w:r>
        <w:rPr>
          <w:rFonts w:ascii="Times New Roman" w:hAnsi="Times New Roman" w:cs="Times New Roman"/>
          <w:sz w:val="24"/>
          <w:szCs w:val="24"/>
        </w:rPr>
        <w:t xml:space="preserve">the </w:t>
      </w:r>
      <w:r w:rsidR="00E36210">
        <w:rPr>
          <w:rFonts w:ascii="Times New Roman" w:hAnsi="Times New Roman" w:cs="Times New Roman"/>
          <w:sz w:val="24"/>
          <w:szCs w:val="24"/>
        </w:rPr>
        <w:t xml:space="preserve">Open University of Tanzania, pursuing </w:t>
      </w:r>
      <w:r>
        <w:rPr>
          <w:rFonts w:ascii="Times New Roman" w:hAnsi="Times New Roman" w:cs="Times New Roman"/>
          <w:sz w:val="24"/>
          <w:szCs w:val="24"/>
        </w:rPr>
        <w:t xml:space="preserve">a </w:t>
      </w:r>
      <w:r w:rsidR="00E36210">
        <w:rPr>
          <w:rFonts w:ascii="Times New Roman" w:hAnsi="Times New Roman" w:cs="Times New Roman"/>
          <w:sz w:val="24"/>
          <w:szCs w:val="24"/>
        </w:rPr>
        <w:t>master</w:t>
      </w:r>
      <w:r>
        <w:rPr>
          <w:rFonts w:ascii="Times New Roman" w:hAnsi="Times New Roman" w:cs="Times New Roman"/>
          <w:sz w:val="24"/>
          <w:szCs w:val="24"/>
        </w:rPr>
        <w:t>'</w:t>
      </w:r>
      <w:r w:rsidR="00E36210">
        <w:rPr>
          <w:rFonts w:ascii="Times New Roman" w:hAnsi="Times New Roman" w:cs="Times New Roman"/>
          <w:sz w:val="24"/>
          <w:szCs w:val="24"/>
        </w:rPr>
        <w:t>s of Education in Administration and Policy Studies (MED-APPS)</w:t>
      </w:r>
      <w:r w:rsidR="00E36210" w:rsidRPr="00BD06C0">
        <w:rPr>
          <w:rFonts w:ascii="Times New Roman" w:hAnsi="Times New Roman" w:cs="Times New Roman"/>
          <w:sz w:val="24"/>
          <w:szCs w:val="24"/>
        </w:rPr>
        <w:t xml:space="preserve">. </w:t>
      </w:r>
      <w:r w:rsidR="00E36210">
        <w:rPr>
          <w:rFonts w:ascii="Times New Roman" w:hAnsi="Times New Roman" w:cs="Times New Roman"/>
          <w:sz w:val="24"/>
          <w:szCs w:val="24"/>
        </w:rPr>
        <w:t xml:space="preserve">I am </w:t>
      </w:r>
      <w:r>
        <w:rPr>
          <w:rFonts w:ascii="Times New Roman" w:hAnsi="Times New Roman" w:cs="Times New Roman"/>
          <w:sz w:val="24"/>
          <w:szCs w:val="24"/>
        </w:rPr>
        <w:t>researching</w:t>
      </w:r>
      <w:r w:rsidR="00E36210">
        <w:rPr>
          <w:rFonts w:ascii="Times New Roman" w:hAnsi="Times New Roman" w:cs="Times New Roman"/>
          <w:sz w:val="24"/>
          <w:szCs w:val="24"/>
        </w:rPr>
        <w:t xml:space="preserve"> “</w:t>
      </w:r>
      <w:r w:rsidR="00E36210" w:rsidRPr="00B45762">
        <w:rPr>
          <w:rFonts w:ascii="Times New Roman" w:hAnsi="Times New Roman" w:cs="Times New Roman"/>
          <w:i/>
          <w:sz w:val="24"/>
          <w:szCs w:val="24"/>
        </w:rPr>
        <w:t xml:space="preserve">School Management Strategies in </w:t>
      </w:r>
      <w:r w:rsidR="00217C35">
        <w:rPr>
          <w:rFonts w:ascii="Times New Roman" w:hAnsi="Times New Roman" w:cs="Times New Roman"/>
          <w:i/>
          <w:sz w:val="24"/>
          <w:szCs w:val="24"/>
        </w:rPr>
        <w:t>M</w:t>
      </w:r>
      <w:r w:rsidR="00E36210" w:rsidRPr="00B45762">
        <w:rPr>
          <w:rFonts w:ascii="Times New Roman" w:hAnsi="Times New Roman" w:cs="Times New Roman"/>
          <w:i/>
          <w:sz w:val="24"/>
          <w:szCs w:val="24"/>
        </w:rPr>
        <w:t>anaging Conflict among</w:t>
      </w:r>
      <w:r w:rsidR="00217C35">
        <w:rPr>
          <w:rFonts w:ascii="Times New Roman" w:hAnsi="Times New Roman" w:cs="Times New Roman"/>
          <w:i/>
          <w:sz w:val="24"/>
          <w:szCs w:val="24"/>
        </w:rPr>
        <w:t xml:space="preserve"> Teachers in Public </w:t>
      </w:r>
      <w:r w:rsidR="00E36210" w:rsidRPr="00B45762">
        <w:rPr>
          <w:rFonts w:ascii="Times New Roman" w:hAnsi="Times New Roman" w:cs="Times New Roman"/>
          <w:i/>
          <w:sz w:val="24"/>
          <w:szCs w:val="24"/>
        </w:rPr>
        <w:t>Secondary School</w:t>
      </w:r>
      <w:r w:rsidR="00217C35">
        <w:rPr>
          <w:rFonts w:ascii="Times New Roman" w:hAnsi="Times New Roman" w:cs="Times New Roman"/>
          <w:i/>
          <w:sz w:val="24"/>
          <w:szCs w:val="24"/>
        </w:rPr>
        <w:t>s</w:t>
      </w:r>
      <w:r w:rsidR="00E36210" w:rsidRPr="00B45762">
        <w:rPr>
          <w:rFonts w:ascii="Times New Roman" w:hAnsi="Times New Roman" w:cs="Times New Roman"/>
          <w:i/>
          <w:sz w:val="24"/>
          <w:szCs w:val="24"/>
        </w:rPr>
        <w:t xml:space="preserve"> in </w:t>
      </w:r>
      <w:proofErr w:type="spellStart"/>
      <w:r w:rsidR="00E36210" w:rsidRPr="00B45762">
        <w:rPr>
          <w:rFonts w:ascii="Times New Roman" w:hAnsi="Times New Roman" w:cs="Times New Roman"/>
          <w:i/>
          <w:sz w:val="24"/>
          <w:szCs w:val="24"/>
        </w:rPr>
        <w:t>Bunda</w:t>
      </w:r>
      <w:proofErr w:type="spellEnd"/>
      <w:r w:rsidR="00E36210" w:rsidRPr="00B45762">
        <w:rPr>
          <w:rFonts w:ascii="Times New Roman" w:hAnsi="Times New Roman" w:cs="Times New Roman"/>
          <w:i/>
          <w:sz w:val="24"/>
          <w:szCs w:val="24"/>
        </w:rPr>
        <w:t xml:space="preserve"> Town Council</w:t>
      </w:r>
      <w:r w:rsidR="00E36210">
        <w:rPr>
          <w:rFonts w:ascii="Times New Roman" w:hAnsi="Times New Roman" w:cs="Times New Roman"/>
          <w:sz w:val="24"/>
          <w:szCs w:val="24"/>
        </w:rPr>
        <w:t xml:space="preserve">”. I kindly request your participation in this study by completing this questionnaire. The information you provide will be used for this research and kept confidential. Please be honest and do not include your name anywhere </w:t>
      </w:r>
      <w:r>
        <w:rPr>
          <w:rFonts w:ascii="Times New Roman" w:hAnsi="Times New Roman" w:cs="Times New Roman"/>
          <w:sz w:val="24"/>
          <w:szCs w:val="24"/>
        </w:rPr>
        <w:t>i</w:t>
      </w:r>
      <w:r w:rsidR="00E36210">
        <w:rPr>
          <w:rFonts w:ascii="Times New Roman" w:hAnsi="Times New Roman" w:cs="Times New Roman"/>
          <w:sz w:val="24"/>
          <w:szCs w:val="24"/>
        </w:rPr>
        <w:t>n this interview.</w:t>
      </w:r>
      <w:r w:rsidR="00E36210" w:rsidRPr="00BD06C0">
        <w:rPr>
          <w:rFonts w:ascii="Times New Roman" w:hAnsi="Times New Roman" w:cs="Times New Roman"/>
          <w:sz w:val="24"/>
          <w:szCs w:val="24"/>
        </w:rPr>
        <w:t xml:space="preserve"> </w:t>
      </w:r>
      <w:r>
        <w:rPr>
          <w:rFonts w:ascii="Times New Roman" w:hAnsi="Times New Roman" w:cs="Times New Roman"/>
          <w:sz w:val="24"/>
          <w:szCs w:val="24"/>
        </w:rPr>
        <w:t>I appreciate any help you can provid</w:t>
      </w:r>
      <w:r w:rsidR="00E36210">
        <w:rPr>
          <w:rFonts w:ascii="Times New Roman" w:hAnsi="Times New Roman" w:cs="Times New Roman"/>
          <w:sz w:val="24"/>
          <w:szCs w:val="24"/>
        </w:rPr>
        <w:t>e.</w:t>
      </w:r>
    </w:p>
    <w:p w14:paraId="4AC801FB" w14:textId="77777777" w:rsidR="00E36210" w:rsidRPr="00AA6F36" w:rsidRDefault="00E36210" w:rsidP="00B467A3">
      <w:pPr>
        <w:pStyle w:val="ListParagraph"/>
        <w:numPr>
          <w:ilvl w:val="0"/>
          <w:numId w:val="27"/>
        </w:numPr>
        <w:spacing w:line="480" w:lineRule="auto"/>
        <w:jc w:val="both"/>
        <w:rPr>
          <w:sz w:val="24"/>
          <w:szCs w:val="24"/>
        </w:rPr>
      </w:pPr>
      <w:bookmarkStart w:id="168" w:name="_Hlk176097832"/>
      <w:r w:rsidRPr="00AA6F36">
        <w:rPr>
          <w:sz w:val="24"/>
          <w:szCs w:val="24"/>
        </w:rPr>
        <w:t>What patterns or recurring issues do you observe in teacher conflicts within secondary schools</w:t>
      </w:r>
      <w:r>
        <w:rPr>
          <w:sz w:val="24"/>
          <w:szCs w:val="24"/>
        </w:rPr>
        <w:t>?</w:t>
      </w:r>
    </w:p>
    <w:p w14:paraId="7600CA81" w14:textId="226ECB2B" w:rsidR="00E36210" w:rsidRPr="00AA6F36" w:rsidRDefault="00E36210" w:rsidP="00B467A3">
      <w:pPr>
        <w:pStyle w:val="ListParagraph"/>
        <w:numPr>
          <w:ilvl w:val="0"/>
          <w:numId w:val="27"/>
        </w:numPr>
        <w:spacing w:line="480" w:lineRule="auto"/>
        <w:jc w:val="both"/>
        <w:rPr>
          <w:sz w:val="24"/>
          <w:szCs w:val="24"/>
        </w:rPr>
      </w:pPr>
      <w:r w:rsidRPr="00AA6F36">
        <w:rPr>
          <w:sz w:val="24"/>
          <w:szCs w:val="24"/>
        </w:rPr>
        <w:t xml:space="preserve">How do you think </w:t>
      </w:r>
      <w:r w:rsidR="001E6960">
        <w:rPr>
          <w:sz w:val="24"/>
          <w:szCs w:val="24"/>
        </w:rPr>
        <w:t>teaching methodologies and administrative support differences</w:t>
      </w:r>
      <w:r w:rsidRPr="00AA6F36">
        <w:rPr>
          <w:sz w:val="24"/>
          <w:szCs w:val="24"/>
        </w:rPr>
        <w:t xml:space="preserve"> impact teacher conflicts?</w:t>
      </w:r>
    </w:p>
    <w:bookmarkEnd w:id="168"/>
    <w:p w14:paraId="1765AC47" w14:textId="77777777" w:rsidR="00E36210" w:rsidRPr="00AA6F36" w:rsidRDefault="00E36210" w:rsidP="00B467A3">
      <w:pPr>
        <w:pStyle w:val="ListParagraph"/>
        <w:numPr>
          <w:ilvl w:val="0"/>
          <w:numId w:val="27"/>
        </w:numPr>
        <w:spacing w:line="360" w:lineRule="auto"/>
        <w:jc w:val="both"/>
        <w:rPr>
          <w:sz w:val="24"/>
          <w:szCs w:val="24"/>
        </w:rPr>
      </w:pPr>
      <w:r w:rsidRPr="00AA6F36">
        <w:rPr>
          <w:sz w:val="24"/>
          <w:szCs w:val="24"/>
        </w:rPr>
        <w:t>What conflict management strategies do you observe being used by heads of schools?</w:t>
      </w:r>
    </w:p>
    <w:p w14:paraId="328EEB8C" w14:textId="77777777" w:rsidR="00E36210" w:rsidRPr="00AA6F36" w:rsidRDefault="00E36210" w:rsidP="00B467A3">
      <w:pPr>
        <w:pStyle w:val="ListParagraph"/>
        <w:numPr>
          <w:ilvl w:val="0"/>
          <w:numId w:val="27"/>
        </w:numPr>
        <w:spacing w:line="360" w:lineRule="auto"/>
        <w:jc w:val="both"/>
        <w:rPr>
          <w:sz w:val="24"/>
          <w:szCs w:val="24"/>
        </w:rPr>
      </w:pPr>
      <w:r w:rsidRPr="00AA6F36">
        <w:rPr>
          <w:sz w:val="24"/>
          <w:szCs w:val="24"/>
        </w:rPr>
        <w:t>How do heads of schools typically address and resolve conflicts between teachers?</w:t>
      </w:r>
    </w:p>
    <w:p w14:paraId="2FEF25D7" w14:textId="77777777" w:rsidR="00E36210" w:rsidRPr="00AA6F36" w:rsidRDefault="00E36210" w:rsidP="00B467A3">
      <w:pPr>
        <w:pStyle w:val="ListParagraph"/>
        <w:numPr>
          <w:ilvl w:val="0"/>
          <w:numId w:val="27"/>
        </w:numPr>
        <w:spacing w:line="360" w:lineRule="auto"/>
        <w:jc w:val="both"/>
        <w:rPr>
          <w:sz w:val="24"/>
          <w:szCs w:val="24"/>
        </w:rPr>
      </w:pPr>
      <w:r w:rsidRPr="00AA6F36">
        <w:rPr>
          <w:sz w:val="24"/>
          <w:szCs w:val="24"/>
        </w:rPr>
        <w:t>What kind of training do heads of schools receive on conflict resolution?</w:t>
      </w:r>
    </w:p>
    <w:p w14:paraId="048B63A1" w14:textId="147EAC50" w:rsidR="00E36210" w:rsidRPr="00360ABD" w:rsidRDefault="00E36210" w:rsidP="00B467A3">
      <w:pPr>
        <w:pStyle w:val="ListParagraph"/>
        <w:numPr>
          <w:ilvl w:val="0"/>
          <w:numId w:val="27"/>
        </w:numPr>
        <w:spacing w:line="360" w:lineRule="auto"/>
        <w:jc w:val="both"/>
        <w:rPr>
          <w:sz w:val="24"/>
          <w:szCs w:val="24"/>
        </w:rPr>
      </w:pPr>
      <w:r w:rsidRPr="00AA6F36">
        <w:rPr>
          <w:sz w:val="24"/>
          <w:szCs w:val="24"/>
        </w:rPr>
        <w:t>How do you assess whether this training adequately prepares head</w:t>
      </w:r>
      <w:r w:rsidR="001E6960">
        <w:rPr>
          <w:sz w:val="24"/>
          <w:szCs w:val="24"/>
        </w:rPr>
        <w:t>s</w:t>
      </w:r>
      <w:r w:rsidRPr="00AA6F36">
        <w:rPr>
          <w:sz w:val="24"/>
          <w:szCs w:val="24"/>
        </w:rPr>
        <w:t xml:space="preserve"> of schools for handling conflicts?</w:t>
      </w:r>
    </w:p>
    <w:p w14:paraId="313FBF1A" w14:textId="68827690" w:rsidR="0048551F" w:rsidRPr="002450CE" w:rsidRDefault="00E36210" w:rsidP="002450CE">
      <w:pPr>
        <w:pStyle w:val="ListParagraph"/>
        <w:spacing w:line="480" w:lineRule="auto"/>
        <w:ind w:left="405"/>
        <w:rPr>
          <w:sz w:val="24"/>
          <w:szCs w:val="24"/>
        </w:rPr>
      </w:pPr>
      <w:r>
        <w:rPr>
          <w:sz w:val="24"/>
          <w:szCs w:val="24"/>
        </w:rPr>
        <w:t xml:space="preserve">                             </w:t>
      </w:r>
    </w:p>
    <w:p w14:paraId="776EF636" w14:textId="0CE0E8D6" w:rsidR="00692D29" w:rsidRDefault="00E36210" w:rsidP="00B467A3">
      <w:pPr>
        <w:pStyle w:val="ListParagraph"/>
        <w:spacing w:line="480" w:lineRule="auto"/>
        <w:ind w:left="405"/>
        <w:jc w:val="center"/>
        <w:rPr>
          <w:b/>
          <w:i/>
          <w:sz w:val="28"/>
          <w:szCs w:val="28"/>
        </w:rPr>
      </w:pPr>
      <w:bookmarkStart w:id="169" w:name="_Hlk199325612"/>
      <w:r w:rsidRPr="00F17235">
        <w:rPr>
          <w:b/>
          <w:i/>
          <w:sz w:val="28"/>
          <w:szCs w:val="28"/>
        </w:rPr>
        <w:t>Thank you for your time and sincere cooperation</w:t>
      </w:r>
      <w:bookmarkEnd w:id="169"/>
      <w:r>
        <w:rPr>
          <w:b/>
          <w:i/>
          <w:sz w:val="28"/>
          <w:szCs w:val="28"/>
        </w:rPr>
        <w:t>.</w:t>
      </w:r>
      <w:bookmarkEnd w:id="1"/>
    </w:p>
    <w:p w14:paraId="505C946B" w14:textId="77777777" w:rsidR="003D4A54" w:rsidRDefault="003D4A54" w:rsidP="00AD599A">
      <w:pPr>
        <w:spacing w:line="480" w:lineRule="auto"/>
        <w:jc w:val="center"/>
        <w:rPr>
          <w:rFonts w:ascii="Times New Roman" w:hAnsi="Times New Roman" w:cs="Times New Roman"/>
          <w:b/>
          <w:sz w:val="24"/>
          <w:szCs w:val="24"/>
        </w:rPr>
      </w:pPr>
    </w:p>
    <w:p w14:paraId="51FCE07E" w14:textId="07FCB2AB" w:rsidR="00AD599A" w:rsidRPr="003D4A54" w:rsidRDefault="003D4A54" w:rsidP="003D4A5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APPENDIXES V</w:t>
      </w:r>
    </w:p>
    <w:p w14:paraId="34DA9976" w14:textId="53078429" w:rsidR="00BF0AAC" w:rsidRDefault="00BF0AAC" w:rsidP="005D1598">
      <w:pPr>
        <w:pStyle w:val="ListParagraph"/>
        <w:spacing w:line="480" w:lineRule="auto"/>
        <w:ind w:left="405"/>
        <w:jc w:val="center"/>
        <w:rPr>
          <w:b/>
          <w:sz w:val="24"/>
          <w:szCs w:val="24"/>
        </w:rPr>
      </w:pPr>
      <w:r>
        <w:rPr>
          <w:b/>
          <w:sz w:val="24"/>
          <w:szCs w:val="24"/>
        </w:rPr>
        <w:t>RESEARCH CLEARANCE FROM OUT</w:t>
      </w:r>
    </w:p>
    <w:p w14:paraId="053E6B1A" w14:textId="58BA7432" w:rsidR="009871FF" w:rsidRPr="00212153" w:rsidRDefault="00212153" w:rsidP="009871FF">
      <w:pPr>
        <w:pStyle w:val="Title"/>
        <w:jc w:val="center"/>
      </w:pPr>
      <w:r w:rsidRPr="00212153">
        <w:rPr>
          <w:noProof/>
        </w:rPr>
        <mc:AlternateContent>
          <mc:Choice Requires="wpg">
            <w:drawing>
              <wp:anchor distT="0" distB="0" distL="0" distR="0" simplePos="0" relativeHeight="251677696" behindDoc="0" locked="0" layoutInCell="1" allowOverlap="1" wp14:anchorId="3903FB9D" wp14:editId="59D60012">
                <wp:simplePos x="0" y="0"/>
                <wp:positionH relativeFrom="margin">
                  <wp:align>left</wp:align>
                </wp:positionH>
                <wp:positionV relativeFrom="paragraph">
                  <wp:posOffset>105410</wp:posOffset>
                </wp:positionV>
                <wp:extent cx="905510" cy="962025"/>
                <wp:effectExtent l="0" t="0" r="8890" b="952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5510" cy="962025"/>
                          <a:chOff x="0" y="0"/>
                          <a:chExt cx="905510" cy="962025"/>
                        </a:xfrm>
                      </wpg:grpSpPr>
                      <wps:wsp>
                        <wps:cNvPr id="35" name="Graphic 15"/>
                        <wps:cNvSpPr/>
                        <wps:spPr>
                          <a:xfrm>
                            <a:off x="631190" y="949325"/>
                            <a:ext cx="30480" cy="12700"/>
                          </a:xfrm>
                          <a:custGeom>
                            <a:avLst/>
                            <a:gdLst/>
                            <a:ahLst/>
                            <a:cxnLst/>
                            <a:rect l="l" t="t" r="r" b="b"/>
                            <a:pathLst>
                              <a:path w="30480" h="12700">
                                <a:moveTo>
                                  <a:pt x="30480" y="0"/>
                                </a:moveTo>
                                <a:lnTo>
                                  <a:pt x="0" y="0"/>
                                </a:lnTo>
                                <a:lnTo>
                                  <a:pt x="0" y="12700"/>
                                </a:lnTo>
                                <a:lnTo>
                                  <a:pt x="30480" y="12700"/>
                                </a:lnTo>
                                <a:lnTo>
                                  <a:pt x="304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16"/>
                          <pic:cNvPicPr/>
                        </pic:nvPicPr>
                        <pic:blipFill>
                          <a:blip r:embed="rId20" cstate="print"/>
                          <a:stretch>
                            <a:fillRect/>
                          </a:stretch>
                        </pic:blipFill>
                        <pic:spPr>
                          <a:xfrm>
                            <a:off x="0" y="0"/>
                            <a:ext cx="905433" cy="905509"/>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24B46" id="Group 34" o:spid="_x0000_s1026" style="position:absolute;margin-left:0;margin-top:8.3pt;width:71.3pt;height:75.75pt;z-index:251677696;mso-wrap-distance-left:0;mso-wrap-distance-right:0;mso-position-horizontal:left;mso-position-horizontal-relative:margin" coordsize="9055,9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">
                <v:shape id="Graphic 15" o:spid="_x0000_s1027" style="position:absolute;left:6311;top:9493;width:305;height:127;visibility:visible;mso-wrap-style:square;v-text-anchor:top" coordsize="30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" path="m30480,l,,,12700r30480,l3048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width:9054;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">
                  <v:imagedata r:id="rId24" o:title=""/>
                </v:shape>
                <w10:wrap anchorx="margin"/>
              </v:group>
            </w:pict>
          </mc:Fallback>
        </mc:AlternateContent>
      </w:r>
      <w:r w:rsidRPr="00212153">
        <w:rPr>
          <w:noProof/>
        </w:rPr>
        <mc:AlternateContent>
          <mc:Choice Requires="wpg">
            <w:drawing>
              <wp:anchor distT="0" distB="0" distL="0" distR="0" simplePos="0" relativeHeight="251678720" behindDoc="1" locked="0" layoutInCell="1" allowOverlap="1" wp14:anchorId="66A46DF8" wp14:editId="37C0FE9C">
                <wp:simplePos x="0" y="0"/>
                <wp:positionH relativeFrom="margin">
                  <wp:posOffset>4464685</wp:posOffset>
                </wp:positionH>
                <wp:positionV relativeFrom="paragraph">
                  <wp:posOffset>86360</wp:posOffset>
                </wp:positionV>
                <wp:extent cx="1014730" cy="894080"/>
                <wp:effectExtent l="0" t="0" r="0"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4730" cy="894080"/>
                          <a:chOff x="0" y="0"/>
                          <a:chExt cx="1014730" cy="894080"/>
                        </a:xfrm>
                      </wpg:grpSpPr>
                      <pic:pic xmlns:pic="http://schemas.openxmlformats.org/drawingml/2006/picture">
                        <pic:nvPicPr>
                          <pic:cNvPr id="24" name="Image 4"/>
                          <pic:cNvPicPr/>
                        </pic:nvPicPr>
                        <pic:blipFill>
                          <a:blip r:embed="rId25" cstate="print"/>
                          <a:stretch>
                            <a:fillRect/>
                          </a:stretch>
                        </pic:blipFill>
                        <pic:spPr>
                          <a:xfrm>
                            <a:off x="0" y="0"/>
                            <a:ext cx="1014730" cy="894079"/>
                          </a:xfrm>
                          <a:prstGeom prst="rect">
                            <a:avLst/>
                          </a:prstGeom>
                        </pic:spPr>
                      </pic:pic>
                      <pic:pic xmlns:pic="http://schemas.openxmlformats.org/drawingml/2006/picture">
                        <pic:nvPicPr>
                          <pic:cNvPr id="25" name="Image 5"/>
                          <pic:cNvPicPr/>
                        </pic:nvPicPr>
                        <pic:blipFill>
                          <a:blip r:embed="rId26" cstate="print"/>
                          <a:stretch>
                            <a:fillRect/>
                          </a:stretch>
                        </pic:blipFill>
                        <pic:spPr>
                          <a:xfrm>
                            <a:off x="283209" y="135889"/>
                            <a:ext cx="485140" cy="429259"/>
                          </a:xfrm>
                          <a:prstGeom prst="rect">
                            <a:avLst/>
                          </a:prstGeom>
                        </pic:spPr>
                      </pic:pic>
                      <wps:wsp>
                        <wps:cNvPr id="26" name="Graphic 6"/>
                        <wps:cNvSpPr/>
                        <wps:spPr>
                          <a:xfrm>
                            <a:off x="283209" y="135889"/>
                            <a:ext cx="485140" cy="428625"/>
                          </a:xfrm>
                          <a:custGeom>
                            <a:avLst/>
                            <a:gdLst/>
                            <a:ahLst/>
                            <a:cxnLst/>
                            <a:rect l="l" t="t" r="r" b="b"/>
                            <a:pathLst>
                              <a:path w="485140" h="428625">
                                <a:moveTo>
                                  <a:pt x="67310" y="0"/>
                                </a:moveTo>
                                <a:lnTo>
                                  <a:pt x="152400" y="634"/>
                                </a:lnTo>
                                <a:lnTo>
                                  <a:pt x="196214" y="1270"/>
                                </a:lnTo>
                                <a:lnTo>
                                  <a:pt x="212725" y="1904"/>
                                </a:lnTo>
                                <a:lnTo>
                                  <a:pt x="214629" y="1904"/>
                                </a:lnTo>
                                <a:lnTo>
                                  <a:pt x="305435" y="48259"/>
                                </a:lnTo>
                                <a:lnTo>
                                  <a:pt x="351790" y="71754"/>
                                </a:lnTo>
                                <a:lnTo>
                                  <a:pt x="368934" y="80645"/>
                                </a:lnTo>
                                <a:lnTo>
                                  <a:pt x="371475" y="81914"/>
                                </a:lnTo>
                                <a:lnTo>
                                  <a:pt x="373379" y="81279"/>
                                </a:lnTo>
                                <a:lnTo>
                                  <a:pt x="377190" y="81279"/>
                                </a:lnTo>
                                <a:lnTo>
                                  <a:pt x="379095" y="83184"/>
                                </a:lnTo>
                                <a:lnTo>
                                  <a:pt x="375284" y="88900"/>
                                </a:lnTo>
                                <a:lnTo>
                                  <a:pt x="368300" y="95250"/>
                                </a:lnTo>
                                <a:lnTo>
                                  <a:pt x="368934" y="102870"/>
                                </a:lnTo>
                                <a:lnTo>
                                  <a:pt x="407670" y="130175"/>
                                </a:lnTo>
                                <a:lnTo>
                                  <a:pt x="427354" y="144145"/>
                                </a:lnTo>
                                <a:lnTo>
                                  <a:pt x="434975" y="149225"/>
                                </a:lnTo>
                                <a:lnTo>
                                  <a:pt x="435609" y="149859"/>
                                </a:lnTo>
                                <a:lnTo>
                                  <a:pt x="433704" y="152400"/>
                                </a:lnTo>
                                <a:lnTo>
                                  <a:pt x="429259" y="157479"/>
                                </a:lnTo>
                                <a:lnTo>
                                  <a:pt x="425450" y="163829"/>
                                </a:lnTo>
                                <a:lnTo>
                                  <a:pt x="425450" y="169545"/>
                                </a:lnTo>
                                <a:lnTo>
                                  <a:pt x="426720" y="183514"/>
                                </a:lnTo>
                                <a:lnTo>
                                  <a:pt x="420370" y="181609"/>
                                </a:lnTo>
                                <a:lnTo>
                                  <a:pt x="417195" y="201295"/>
                                </a:lnTo>
                                <a:lnTo>
                                  <a:pt x="411479" y="203200"/>
                                </a:lnTo>
                                <a:lnTo>
                                  <a:pt x="419100" y="208914"/>
                                </a:lnTo>
                                <a:lnTo>
                                  <a:pt x="415925" y="216534"/>
                                </a:lnTo>
                                <a:lnTo>
                                  <a:pt x="419100" y="220345"/>
                                </a:lnTo>
                                <a:lnTo>
                                  <a:pt x="426084" y="229234"/>
                                </a:lnTo>
                                <a:lnTo>
                                  <a:pt x="433704" y="238125"/>
                                </a:lnTo>
                                <a:lnTo>
                                  <a:pt x="438784" y="241934"/>
                                </a:lnTo>
                                <a:lnTo>
                                  <a:pt x="440690" y="243204"/>
                                </a:lnTo>
                                <a:lnTo>
                                  <a:pt x="443865" y="246379"/>
                                </a:lnTo>
                                <a:lnTo>
                                  <a:pt x="442595" y="253364"/>
                                </a:lnTo>
                                <a:lnTo>
                                  <a:pt x="431165" y="264159"/>
                                </a:lnTo>
                                <a:lnTo>
                                  <a:pt x="430529" y="275589"/>
                                </a:lnTo>
                                <a:lnTo>
                                  <a:pt x="434975" y="275589"/>
                                </a:lnTo>
                                <a:lnTo>
                                  <a:pt x="437515" y="283209"/>
                                </a:lnTo>
                                <a:lnTo>
                                  <a:pt x="430529" y="289559"/>
                                </a:lnTo>
                                <a:lnTo>
                                  <a:pt x="434340" y="293370"/>
                                </a:lnTo>
                                <a:lnTo>
                                  <a:pt x="433704" y="299084"/>
                                </a:lnTo>
                                <a:lnTo>
                                  <a:pt x="426084" y="300354"/>
                                </a:lnTo>
                                <a:lnTo>
                                  <a:pt x="427990" y="312420"/>
                                </a:lnTo>
                                <a:lnTo>
                                  <a:pt x="439420" y="320039"/>
                                </a:lnTo>
                                <a:lnTo>
                                  <a:pt x="438150" y="327659"/>
                                </a:lnTo>
                                <a:lnTo>
                                  <a:pt x="442595" y="332739"/>
                                </a:lnTo>
                                <a:lnTo>
                                  <a:pt x="442595" y="335279"/>
                                </a:lnTo>
                                <a:lnTo>
                                  <a:pt x="438150" y="342900"/>
                                </a:lnTo>
                                <a:lnTo>
                                  <a:pt x="447040" y="349884"/>
                                </a:lnTo>
                                <a:lnTo>
                                  <a:pt x="442595" y="366395"/>
                                </a:lnTo>
                                <a:lnTo>
                                  <a:pt x="452120" y="366395"/>
                                </a:lnTo>
                                <a:lnTo>
                                  <a:pt x="459104" y="370839"/>
                                </a:lnTo>
                                <a:lnTo>
                                  <a:pt x="459104" y="375920"/>
                                </a:lnTo>
                                <a:lnTo>
                                  <a:pt x="472440" y="383539"/>
                                </a:lnTo>
                                <a:lnTo>
                                  <a:pt x="481965" y="383539"/>
                                </a:lnTo>
                                <a:lnTo>
                                  <a:pt x="485140" y="383539"/>
                                </a:lnTo>
                                <a:lnTo>
                                  <a:pt x="474345" y="391159"/>
                                </a:lnTo>
                                <a:lnTo>
                                  <a:pt x="458470" y="394334"/>
                                </a:lnTo>
                                <a:lnTo>
                                  <a:pt x="458470" y="399414"/>
                                </a:lnTo>
                                <a:lnTo>
                                  <a:pt x="452754" y="400050"/>
                                </a:lnTo>
                                <a:lnTo>
                                  <a:pt x="441325" y="402589"/>
                                </a:lnTo>
                                <a:lnTo>
                                  <a:pt x="429895" y="405764"/>
                                </a:lnTo>
                                <a:lnTo>
                                  <a:pt x="424179" y="408939"/>
                                </a:lnTo>
                                <a:lnTo>
                                  <a:pt x="410845" y="414020"/>
                                </a:lnTo>
                                <a:lnTo>
                                  <a:pt x="405129" y="410845"/>
                                </a:lnTo>
                                <a:lnTo>
                                  <a:pt x="393700" y="414020"/>
                                </a:lnTo>
                                <a:lnTo>
                                  <a:pt x="391795" y="419100"/>
                                </a:lnTo>
                                <a:lnTo>
                                  <a:pt x="389890" y="420370"/>
                                </a:lnTo>
                                <a:lnTo>
                                  <a:pt x="386079" y="422909"/>
                                </a:lnTo>
                                <a:lnTo>
                                  <a:pt x="381634" y="421639"/>
                                </a:lnTo>
                                <a:lnTo>
                                  <a:pt x="378459" y="412750"/>
                                </a:lnTo>
                                <a:lnTo>
                                  <a:pt x="361315" y="412750"/>
                                </a:lnTo>
                                <a:lnTo>
                                  <a:pt x="357504" y="427354"/>
                                </a:lnTo>
                                <a:lnTo>
                                  <a:pt x="350520" y="427354"/>
                                </a:lnTo>
                                <a:lnTo>
                                  <a:pt x="337184" y="424179"/>
                                </a:lnTo>
                                <a:lnTo>
                                  <a:pt x="337184" y="428625"/>
                                </a:lnTo>
                                <a:lnTo>
                                  <a:pt x="328929" y="422909"/>
                                </a:lnTo>
                                <a:lnTo>
                                  <a:pt x="314960" y="422909"/>
                                </a:lnTo>
                                <a:lnTo>
                                  <a:pt x="286385" y="427989"/>
                                </a:lnTo>
                                <a:lnTo>
                                  <a:pt x="287654" y="422909"/>
                                </a:lnTo>
                                <a:lnTo>
                                  <a:pt x="273050" y="407034"/>
                                </a:lnTo>
                                <a:lnTo>
                                  <a:pt x="267335" y="415289"/>
                                </a:lnTo>
                                <a:lnTo>
                                  <a:pt x="265429" y="417195"/>
                                </a:lnTo>
                                <a:lnTo>
                                  <a:pt x="260350" y="419734"/>
                                </a:lnTo>
                                <a:lnTo>
                                  <a:pt x="254635" y="421004"/>
                                </a:lnTo>
                                <a:lnTo>
                                  <a:pt x="252095" y="417195"/>
                                </a:lnTo>
                                <a:lnTo>
                                  <a:pt x="243839" y="417195"/>
                                </a:lnTo>
                                <a:lnTo>
                                  <a:pt x="243839" y="419734"/>
                                </a:lnTo>
                                <a:lnTo>
                                  <a:pt x="227329" y="419100"/>
                                </a:lnTo>
                                <a:lnTo>
                                  <a:pt x="217804" y="417195"/>
                                </a:lnTo>
                                <a:lnTo>
                                  <a:pt x="218439" y="409575"/>
                                </a:lnTo>
                                <a:lnTo>
                                  <a:pt x="215900" y="407670"/>
                                </a:lnTo>
                                <a:lnTo>
                                  <a:pt x="211454" y="401320"/>
                                </a:lnTo>
                                <a:lnTo>
                                  <a:pt x="208279" y="394334"/>
                                </a:lnTo>
                                <a:lnTo>
                                  <a:pt x="209550" y="387350"/>
                                </a:lnTo>
                                <a:lnTo>
                                  <a:pt x="211454" y="381634"/>
                                </a:lnTo>
                                <a:lnTo>
                                  <a:pt x="212089" y="374650"/>
                                </a:lnTo>
                                <a:lnTo>
                                  <a:pt x="188595" y="341629"/>
                                </a:lnTo>
                                <a:lnTo>
                                  <a:pt x="181610" y="340359"/>
                                </a:lnTo>
                                <a:lnTo>
                                  <a:pt x="174625" y="337820"/>
                                </a:lnTo>
                                <a:lnTo>
                                  <a:pt x="167639" y="334645"/>
                                </a:lnTo>
                                <a:lnTo>
                                  <a:pt x="161289" y="328929"/>
                                </a:lnTo>
                                <a:lnTo>
                                  <a:pt x="152400" y="328929"/>
                                </a:lnTo>
                                <a:lnTo>
                                  <a:pt x="153035" y="320675"/>
                                </a:lnTo>
                                <a:lnTo>
                                  <a:pt x="139064" y="323850"/>
                                </a:lnTo>
                                <a:lnTo>
                                  <a:pt x="133350" y="322579"/>
                                </a:lnTo>
                                <a:lnTo>
                                  <a:pt x="127000" y="321309"/>
                                </a:lnTo>
                                <a:lnTo>
                                  <a:pt x="123189" y="312420"/>
                                </a:lnTo>
                                <a:lnTo>
                                  <a:pt x="114935" y="317500"/>
                                </a:lnTo>
                                <a:lnTo>
                                  <a:pt x="113029" y="307975"/>
                                </a:lnTo>
                                <a:lnTo>
                                  <a:pt x="111125" y="306704"/>
                                </a:lnTo>
                                <a:lnTo>
                                  <a:pt x="100329" y="307339"/>
                                </a:lnTo>
                                <a:lnTo>
                                  <a:pt x="97789" y="309879"/>
                                </a:lnTo>
                                <a:lnTo>
                                  <a:pt x="89535" y="299084"/>
                                </a:lnTo>
                                <a:lnTo>
                                  <a:pt x="83185" y="297814"/>
                                </a:lnTo>
                                <a:lnTo>
                                  <a:pt x="78739" y="297179"/>
                                </a:lnTo>
                                <a:lnTo>
                                  <a:pt x="72389" y="299720"/>
                                </a:lnTo>
                                <a:lnTo>
                                  <a:pt x="69214" y="296545"/>
                                </a:lnTo>
                                <a:lnTo>
                                  <a:pt x="66039" y="294639"/>
                                </a:lnTo>
                                <a:lnTo>
                                  <a:pt x="66039" y="287020"/>
                                </a:lnTo>
                                <a:lnTo>
                                  <a:pt x="64135" y="283845"/>
                                </a:lnTo>
                                <a:lnTo>
                                  <a:pt x="61595" y="280034"/>
                                </a:lnTo>
                                <a:lnTo>
                                  <a:pt x="59054" y="280034"/>
                                </a:lnTo>
                                <a:lnTo>
                                  <a:pt x="55879" y="276225"/>
                                </a:lnTo>
                                <a:lnTo>
                                  <a:pt x="53339" y="273684"/>
                                </a:lnTo>
                                <a:lnTo>
                                  <a:pt x="52704" y="268604"/>
                                </a:lnTo>
                                <a:lnTo>
                                  <a:pt x="51435" y="264795"/>
                                </a:lnTo>
                                <a:lnTo>
                                  <a:pt x="49529" y="259079"/>
                                </a:lnTo>
                                <a:lnTo>
                                  <a:pt x="48260" y="252095"/>
                                </a:lnTo>
                                <a:lnTo>
                                  <a:pt x="46989" y="245109"/>
                                </a:lnTo>
                                <a:lnTo>
                                  <a:pt x="46354" y="238125"/>
                                </a:lnTo>
                                <a:lnTo>
                                  <a:pt x="43179" y="236854"/>
                                </a:lnTo>
                                <a:lnTo>
                                  <a:pt x="42545" y="234314"/>
                                </a:lnTo>
                                <a:lnTo>
                                  <a:pt x="40004" y="231775"/>
                                </a:lnTo>
                                <a:lnTo>
                                  <a:pt x="37464" y="229870"/>
                                </a:lnTo>
                                <a:lnTo>
                                  <a:pt x="33654" y="229870"/>
                                </a:lnTo>
                                <a:lnTo>
                                  <a:pt x="31114" y="228600"/>
                                </a:lnTo>
                                <a:lnTo>
                                  <a:pt x="20954" y="219075"/>
                                </a:lnTo>
                                <a:lnTo>
                                  <a:pt x="15875" y="207645"/>
                                </a:lnTo>
                                <a:lnTo>
                                  <a:pt x="14604" y="193675"/>
                                </a:lnTo>
                                <a:lnTo>
                                  <a:pt x="17145" y="179704"/>
                                </a:lnTo>
                                <a:lnTo>
                                  <a:pt x="17779" y="175895"/>
                                </a:lnTo>
                                <a:lnTo>
                                  <a:pt x="16510" y="175895"/>
                                </a:lnTo>
                                <a:lnTo>
                                  <a:pt x="16510" y="170814"/>
                                </a:lnTo>
                                <a:lnTo>
                                  <a:pt x="15875" y="168275"/>
                                </a:lnTo>
                                <a:lnTo>
                                  <a:pt x="13335" y="166370"/>
                                </a:lnTo>
                                <a:lnTo>
                                  <a:pt x="10795" y="163829"/>
                                </a:lnTo>
                                <a:lnTo>
                                  <a:pt x="4445" y="158114"/>
                                </a:lnTo>
                                <a:lnTo>
                                  <a:pt x="3810" y="158114"/>
                                </a:lnTo>
                                <a:lnTo>
                                  <a:pt x="3810" y="148589"/>
                                </a:lnTo>
                                <a:lnTo>
                                  <a:pt x="3175" y="142239"/>
                                </a:lnTo>
                                <a:lnTo>
                                  <a:pt x="0" y="133984"/>
                                </a:lnTo>
                                <a:lnTo>
                                  <a:pt x="6985" y="132079"/>
                                </a:lnTo>
                                <a:lnTo>
                                  <a:pt x="13970" y="130809"/>
                                </a:lnTo>
                                <a:lnTo>
                                  <a:pt x="13970" y="139700"/>
                                </a:lnTo>
                                <a:lnTo>
                                  <a:pt x="22860" y="136525"/>
                                </a:lnTo>
                                <a:lnTo>
                                  <a:pt x="28575" y="132714"/>
                                </a:lnTo>
                                <a:lnTo>
                                  <a:pt x="34925" y="127634"/>
                                </a:lnTo>
                                <a:lnTo>
                                  <a:pt x="40004" y="121284"/>
                                </a:lnTo>
                                <a:lnTo>
                                  <a:pt x="44450" y="115570"/>
                                </a:lnTo>
                                <a:lnTo>
                                  <a:pt x="52070" y="106679"/>
                                </a:lnTo>
                                <a:lnTo>
                                  <a:pt x="62229" y="94614"/>
                                </a:lnTo>
                                <a:lnTo>
                                  <a:pt x="66039" y="83820"/>
                                </a:lnTo>
                                <a:lnTo>
                                  <a:pt x="54610" y="80645"/>
                                </a:lnTo>
                                <a:lnTo>
                                  <a:pt x="54610" y="74295"/>
                                </a:lnTo>
                                <a:lnTo>
                                  <a:pt x="54610" y="67309"/>
                                </a:lnTo>
                                <a:lnTo>
                                  <a:pt x="54610" y="60959"/>
                                </a:lnTo>
                                <a:lnTo>
                                  <a:pt x="54610" y="54609"/>
                                </a:lnTo>
                                <a:lnTo>
                                  <a:pt x="60325" y="50800"/>
                                </a:lnTo>
                                <a:lnTo>
                                  <a:pt x="67945" y="55879"/>
                                </a:lnTo>
                                <a:lnTo>
                                  <a:pt x="71754" y="48259"/>
                                </a:lnTo>
                                <a:lnTo>
                                  <a:pt x="73660" y="42545"/>
                                </a:lnTo>
                                <a:lnTo>
                                  <a:pt x="67945" y="35559"/>
                                </a:lnTo>
                                <a:lnTo>
                                  <a:pt x="67310" y="30479"/>
                                </a:lnTo>
                                <a:lnTo>
                                  <a:pt x="65404" y="20954"/>
                                </a:lnTo>
                                <a:lnTo>
                                  <a:pt x="67310" y="21589"/>
                                </a:lnTo>
                                <a:lnTo>
                                  <a:pt x="59054" y="16509"/>
                                </a:lnTo>
                                <a:lnTo>
                                  <a:pt x="53975" y="13970"/>
                                </a:lnTo>
                                <a:lnTo>
                                  <a:pt x="50164" y="11429"/>
                                </a:lnTo>
                                <a:lnTo>
                                  <a:pt x="46354" y="6984"/>
                                </a:lnTo>
                                <a:lnTo>
                                  <a:pt x="48260" y="8889"/>
                                </a:lnTo>
                                <a:lnTo>
                                  <a:pt x="66039" y="3809"/>
                                </a:lnTo>
                                <a:lnTo>
                                  <a:pt x="67310" y="0"/>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7"/>
                          <pic:cNvPicPr/>
                        </pic:nvPicPr>
                        <pic:blipFill>
                          <a:blip r:embed="rId27" cstate="print"/>
                          <a:stretch>
                            <a:fillRect/>
                          </a:stretch>
                        </pic:blipFill>
                        <pic:spPr>
                          <a:xfrm>
                            <a:off x="708659" y="299720"/>
                            <a:ext cx="41273" cy="69215"/>
                          </a:xfrm>
                          <a:prstGeom prst="rect">
                            <a:avLst/>
                          </a:prstGeom>
                        </pic:spPr>
                      </pic:pic>
                      <wps:wsp>
                        <wps:cNvPr id="28" name="Graphic 8"/>
                        <wps:cNvSpPr/>
                        <wps:spPr>
                          <a:xfrm>
                            <a:off x="725169" y="299720"/>
                            <a:ext cx="24765" cy="22225"/>
                          </a:xfrm>
                          <a:custGeom>
                            <a:avLst/>
                            <a:gdLst/>
                            <a:ahLst/>
                            <a:cxnLst/>
                            <a:rect l="l" t="t" r="r" b="b"/>
                            <a:pathLst>
                              <a:path w="24765" h="22225">
                                <a:moveTo>
                                  <a:pt x="12065" y="22225"/>
                                </a:moveTo>
                                <a:lnTo>
                                  <a:pt x="13970" y="21590"/>
                                </a:lnTo>
                                <a:lnTo>
                                  <a:pt x="17145" y="19684"/>
                                </a:lnTo>
                                <a:lnTo>
                                  <a:pt x="19050" y="19050"/>
                                </a:lnTo>
                                <a:lnTo>
                                  <a:pt x="19050" y="11429"/>
                                </a:lnTo>
                                <a:lnTo>
                                  <a:pt x="17145" y="3175"/>
                                </a:lnTo>
                                <a:lnTo>
                                  <a:pt x="24765" y="1270"/>
                                </a:lnTo>
                                <a:lnTo>
                                  <a:pt x="18415" y="0"/>
                                </a:lnTo>
                                <a:lnTo>
                                  <a:pt x="11430" y="0"/>
                                </a:lnTo>
                                <a:lnTo>
                                  <a:pt x="6985" y="3175"/>
                                </a:lnTo>
                                <a:lnTo>
                                  <a:pt x="9525" y="8254"/>
                                </a:lnTo>
                                <a:lnTo>
                                  <a:pt x="5715" y="10159"/>
                                </a:lnTo>
                                <a:lnTo>
                                  <a:pt x="0" y="12065"/>
                                </a:lnTo>
                                <a:lnTo>
                                  <a:pt x="1905" y="17145"/>
                                </a:lnTo>
                                <a:lnTo>
                                  <a:pt x="3175" y="22225"/>
                                </a:lnTo>
                                <a:lnTo>
                                  <a:pt x="9525" y="20320"/>
                                </a:lnTo>
                                <a:lnTo>
                                  <a:pt x="13970" y="20320"/>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9"/>
                          <pic:cNvPicPr/>
                        </pic:nvPicPr>
                        <pic:blipFill>
                          <a:blip r:embed="rId28" cstate="print"/>
                          <a:stretch>
                            <a:fillRect/>
                          </a:stretch>
                        </pic:blipFill>
                        <pic:spPr>
                          <a:xfrm>
                            <a:off x="729615" y="408305"/>
                            <a:ext cx="11428" cy="19050"/>
                          </a:xfrm>
                          <a:prstGeom prst="rect">
                            <a:avLst/>
                          </a:prstGeom>
                        </pic:spPr>
                      </pic:pic>
                      <wps:wsp>
                        <wps:cNvPr id="30" name="Graphic 10"/>
                        <wps:cNvSpPr/>
                        <wps:spPr>
                          <a:xfrm>
                            <a:off x="729615" y="408305"/>
                            <a:ext cx="11430" cy="19050"/>
                          </a:xfrm>
                          <a:custGeom>
                            <a:avLst/>
                            <a:gdLst/>
                            <a:ahLst/>
                            <a:cxnLst/>
                            <a:rect l="l" t="t" r="r" b="b"/>
                            <a:pathLst>
                              <a:path w="11430" h="19050">
                                <a:moveTo>
                                  <a:pt x="3810" y="17780"/>
                                </a:moveTo>
                                <a:lnTo>
                                  <a:pt x="11429" y="19050"/>
                                </a:lnTo>
                                <a:lnTo>
                                  <a:pt x="11429" y="9525"/>
                                </a:lnTo>
                                <a:lnTo>
                                  <a:pt x="10795" y="4445"/>
                                </a:lnTo>
                                <a:lnTo>
                                  <a:pt x="635" y="0"/>
                                </a:lnTo>
                                <a:lnTo>
                                  <a:pt x="0" y="3810"/>
                                </a:lnTo>
                                <a:lnTo>
                                  <a:pt x="635" y="14605"/>
                                </a:lnTo>
                                <a:lnTo>
                                  <a:pt x="1270" y="15240"/>
                                </a:lnTo>
                                <a:lnTo>
                                  <a:pt x="1904" y="14605"/>
                                </a:lnTo>
                                <a:lnTo>
                                  <a:pt x="2540" y="15240"/>
                                </a:lnTo>
                                <a:lnTo>
                                  <a:pt x="2540" y="15875"/>
                                </a:lnTo>
                                <a:lnTo>
                                  <a:pt x="2540" y="17780"/>
                                </a:lnTo>
                                <a:lnTo>
                                  <a:pt x="2540" y="18415"/>
                                </a:lnTo>
                                <a:lnTo>
                                  <a:pt x="4445" y="19050"/>
                                </a:lnTo>
                                <a:lnTo>
                                  <a:pt x="6350" y="19050"/>
                                </a:lnTo>
                                <a:lnTo>
                                  <a:pt x="7620" y="18415"/>
                                </a:lnTo>
                                <a:lnTo>
                                  <a:pt x="7620" y="17145"/>
                                </a:lnTo>
                                <a:lnTo>
                                  <a:pt x="8254" y="15240"/>
                                </a:lnTo>
                                <a:lnTo>
                                  <a:pt x="8890" y="14605"/>
                                </a:lnTo>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 name="Image 11"/>
                          <pic:cNvPicPr/>
                        </pic:nvPicPr>
                        <pic:blipFill>
                          <a:blip r:embed="rId29" cstate="print"/>
                          <a:stretch>
                            <a:fillRect/>
                          </a:stretch>
                        </pic:blipFill>
                        <pic:spPr>
                          <a:xfrm>
                            <a:off x="419734" y="244475"/>
                            <a:ext cx="222884" cy="224790"/>
                          </a:xfrm>
                          <a:prstGeom prst="rect">
                            <a:avLst/>
                          </a:prstGeom>
                        </pic:spPr>
                      </pic:pic>
                      <pic:pic xmlns:pic="http://schemas.openxmlformats.org/drawingml/2006/picture">
                        <pic:nvPicPr>
                          <pic:cNvPr id="32" name="Image 12"/>
                          <pic:cNvPicPr/>
                        </pic:nvPicPr>
                        <pic:blipFill>
                          <a:blip r:embed="rId30" cstate="print"/>
                          <a:stretch>
                            <a:fillRect/>
                          </a:stretch>
                        </pic:blipFill>
                        <pic:spPr>
                          <a:xfrm>
                            <a:off x="360045" y="568959"/>
                            <a:ext cx="290194" cy="79375"/>
                          </a:xfrm>
                          <a:prstGeom prst="rect">
                            <a:avLst/>
                          </a:prstGeom>
                        </pic:spPr>
                      </pic:pic>
                      <pic:pic xmlns:pic="http://schemas.openxmlformats.org/drawingml/2006/picture">
                        <pic:nvPicPr>
                          <pic:cNvPr id="33" name="Image 13"/>
                          <pic:cNvPicPr/>
                        </pic:nvPicPr>
                        <pic:blipFill>
                          <a:blip r:embed="rId31" cstate="print"/>
                          <a:stretch>
                            <a:fillRect/>
                          </a:stretch>
                        </pic:blipFill>
                        <pic:spPr>
                          <a:xfrm>
                            <a:off x="140335" y="738505"/>
                            <a:ext cx="725804" cy="128270"/>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97F55" id="Group 23" o:spid="_x0000_s1026" style="position:absolute;margin-left:351.55pt;margin-top:6.8pt;width:79.9pt;height:70.4pt;z-index:-251637760;mso-wrap-distance-left:0;mso-wrap-distance-right:0;mso-position-horizontal-relative:margin" coordsize="10147,8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">
                <v:shape id="Image 4" o:spid="_x0000_s1027" type="#_x0000_t75" style="position:absolute;width:10147;height: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">
                  <v:imagedata r:id="rId32" o:title=""/>
                </v:shape>
                <v:shape id="Image 5" o:spid="_x0000_s1028" type="#_x0000_t75" style="position:absolute;left:2832;top:1358;width:485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">
                  <v:imagedata r:id="rId33" o:title=""/>
                </v:shape>
                <v:shape id="Graphic 6" o:spid="_x0000_s1029" style="position:absolute;left:2832;top:1358;width:4851;height:4287;visibility:visible;mso-wrap-style:square;v-text-anchor:top" coordsize="48514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" path="m67310,r85090,634l196214,1270r16511,634l214629,1904r90806,46355l351790,71754r17144,8891l371475,81914r1904,-635l377190,81279r1905,1905l375284,88900r-6984,6350l368934,102870r38736,27305l427354,144145r7621,5080l435609,149859r-1905,2541l429259,157479r-3809,6350l425450,169545r1270,13969l420370,181609r-3175,19686l411479,203200r7621,5714l415925,216534r3175,3811l426084,229234r7620,8891l438784,241934r1906,1270l443865,246379r-1270,6985l431165,264159r-636,11430l434975,275589r2540,7620l430529,289559r3811,3811l433704,299084r-7620,1270l427990,312420r11430,7619l438150,327659r4445,5080l442595,335279r-4445,7621l447040,349884r-4445,16511l452120,366395r6984,4444l459104,375920r13336,7619l481965,383539r3175,l474345,391159r-15875,3175l458470,399414r-5716,636l441325,402589r-11430,3175l424179,408939r-13334,5081l405129,410845r-11429,3175l391795,419100r-1905,1270l386079,422909r-4445,-1270l378459,412750r-17144,l357504,427354r-6984,l337184,424179r,4446l328929,422909r-13969,l286385,427989r1269,-5080l273050,407034r-5715,8255l265429,417195r-5079,2539l254635,421004r-2540,-3809l243839,417195r,2539l227329,419100r-9525,-1905l218439,409575r-2539,-1905l211454,401320r-3175,-6986l209550,387350r1904,-5716l212089,374650,188595,341629r-6985,-1270l174625,337820r-6986,-3175l161289,328929r-8889,l153035,320675r-13971,3175l133350,322579r-6350,-1270l123189,312420r-8254,5080l113029,307975r-1904,-1271l100329,307339r-2540,2540l89535,299084r-6350,-1270l78739,297179r-6350,2541l69214,296545r-3175,-1906l66039,287020r-1904,-3175l61595,280034r-2541,l55879,276225r-2540,-2541l52704,268604r-1269,-3809l49529,259079r-1269,-6984l46989,245109r-635,-6984l43179,236854r-634,-2540l40004,231775r-2540,-1905l33654,229870r-2540,-1270l20954,219075,15875,207645,14604,193675r2541,-13971l17779,175895r-1269,l16510,170814r-635,-2539l13335,166370r-2540,-2541l4445,158114r-635,l3810,148589r-635,-6350l,133984r6985,-1905l13970,130809r,8891l22860,136525r5715,-3811l34925,127634r5079,-6350l44450,115570r7620,-8891l62229,94614,66039,83820,54610,80645r,-6350l54610,67309r,-6350l54610,54609r5715,-3809l67945,55879r3809,-7620l73660,42545,67945,35559r-635,-5080l65404,20954r1906,635l59054,16509,53975,13970,50164,11429,46354,6984r1906,1905l66039,3809,67310,xe" filled="f" strokeweight=".14pt">
                  <v:path arrowok="t"/>
                </v:shape>
                <v:shape id="Image 7" o:spid="_x0000_s1030" type="#_x0000_t75" style="position:absolute;left:7086;top:2997;width:41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">
                  <v:imagedata r:id="rId34" o:title=""/>
                </v:shape>
                <v:shape id="Graphic 8" o:spid="_x0000_s1031" style="position:absolute;left:7251;top:2997;width:248;height:222;visibility:visible;mso-wrap-style:square;v-text-anchor:top" coordsize="2476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" path="m12065,22225r1905,-635l17145,19684r1905,-634l19050,11429,17145,3175,24765,1270,18415,,11430,,6985,3175,9525,8254,5715,10159,,12065r1905,5080l3175,22225,9525,20320r4445,e" filled="f" strokeweight=".14pt">
                  <v:path arrowok="t"/>
                </v:shape>
                <v:shape id="Image 9" o:spid="_x0000_s1032" type="#_x0000_t75" style="position:absolute;left:7296;top:4083;width:11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">
                  <v:imagedata r:id="rId35" o:title=""/>
                </v:shape>
                <v:shape id="Graphic 10" o:spid="_x0000_s1033" style="position:absolute;left:7296;top:4083;width:114;height:190;visibility:visible;mso-wrap-style:square;v-text-anchor:top" coordsize="114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" path="m3810,17780r7619,1270l11429,9525,10795,4445,635,,,3810,635,14605r635,635l1904,14605r636,635l2540,15875r,1905l2540,18415r1905,635l6350,19050r1270,-635l7620,17145r634,-1905l8890,14605e" filled="f" strokeweight=".14pt">
                  <v:path arrowok="t"/>
                </v:shape>
                <v:shape id="Image 11" o:spid="_x0000_s1034" type="#_x0000_t75" style="position:absolute;left:4197;top:2444;width:2229;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">
                  <v:imagedata r:id="rId36" o:title=""/>
                </v:shape>
                <v:shape id="Image 12" o:spid="_x0000_s1035" type="#_x0000_t75" style="position:absolute;left:3600;top:5689;width:2902;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">
                  <v:imagedata r:id="rId37" o:title=""/>
                </v:shape>
                <v:shape id="Image 13" o:spid="_x0000_s1036" type="#_x0000_t75" style="position:absolute;left:1403;top:7385;width:7258;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">
                  <v:imagedata r:id="rId38" o:title=""/>
                </v:shape>
                <w10:wrap anchorx="margin"/>
              </v:group>
            </w:pict>
          </mc:Fallback>
        </mc:AlternateContent>
      </w:r>
      <w:r w:rsidR="009871FF" w:rsidRPr="00212153">
        <w:t>THE</w:t>
      </w:r>
      <w:r w:rsidR="009871FF" w:rsidRPr="00212153">
        <w:rPr>
          <w:spacing w:val="-3"/>
        </w:rPr>
        <w:t xml:space="preserve"> </w:t>
      </w:r>
      <w:r w:rsidR="009871FF" w:rsidRPr="00212153">
        <w:t>UNITED</w:t>
      </w:r>
      <w:r w:rsidR="009871FF" w:rsidRPr="00212153">
        <w:rPr>
          <w:spacing w:val="-1"/>
        </w:rPr>
        <w:t xml:space="preserve"> </w:t>
      </w:r>
      <w:r w:rsidR="009871FF" w:rsidRPr="00212153">
        <w:t xml:space="preserve">REPUBLIC OF </w:t>
      </w:r>
      <w:r w:rsidR="009871FF" w:rsidRPr="00212153">
        <w:rPr>
          <w:spacing w:val="-2"/>
        </w:rPr>
        <w:t>TANZANIA</w:t>
      </w:r>
    </w:p>
    <w:p w14:paraId="469F66FD" w14:textId="41CC63C4" w:rsidR="009871FF" w:rsidRPr="00212153" w:rsidRDefault="009871FF" w:rsidP="009871FF">
      <w:pPr>
        <w:spacing w:before="174"/>
        <w:ind w:left="549" w:right="500"/>
        <w:jc w:val="center"/>
        <w:rPr>
          <w:rFonts w:ascii="Times New Roman"/>
        </w:rPr>
      </w:pPr>
      <w:r w:rsidRPr="00212153">
        <w:rPr>
          <w:rFonts w:ascii="Times New Roman"/>
        </w:rPr>
        <w:t>MINISTRY</w:t>
      </w:r>
      <w:r w:rsidRPr="00212153">
        <w:rPr>
          <w:rFonts w:ascii="Times New Roman"/>
          <w:spacing w:val="-7"/>
        </w:rPr>
        <w:t xml:space="preserve"> </w:t>
      </w:r>
      <w:r w:rsidRPr="00212153">
        <w:rPr>
          <w:rFonts w:ascii="Times New Roman"/>
        </w:rPr>
        <w:t>OF</w:t>
      </w:r>
      <w:r w:rsidRPr="00212153">
        <w:rPr>
          <w:rFonts w:ascii="Times New Roman"/>
          <w:spacing w:val="-4"/>
        </w:rPr>
        <w:t xml:space="preserve"> </w:t>
      </w:r>
      <w:r w:rsidRPr="00212153">
        <w:rPr>
          <w:rFonts w:ascii="Times New Roman"/>
        </w:rPr>
        <w:t>EDUCATION,</w:t>
      </w:r>
      <w:r w:rsidRPr="00212153">
        <w:rPr>
          <w:rFonts w:ascii="Times New Roman"/>
          <w:spacing w:val="-2"/>
        </w:rPr>
        <w:t xml:space="preserve"> </w:t>
      </w:r>
      <w:r w:rsidRPr="00212153">
        <w:rPr>
          <w:rFonts w:ascii="Times New Roman"/>
        </w:rPr>
        <w:t>SCIENCE</w:t>
      </w:r>
      <w:r w:rsidRPr="00212153">
        <w:rPr>
          <w:rFonts w:ascii="Times New Roman"/>
          <w:spacing w:val="-1"/>
        </w:rPr>
        <w:t xml:space="preserve"> </w:t>
      </w:r>
      <w:r w:rsidRPr="00212153">
        <w:rPr>
          <w:rFonts w:ascii="Times New Roman"/>
        </w:rPr>
        <w:t>AND</w:t>
      </w:r>
      <w:r w:rsidRPr="00212153">
        <w:rPr>
          <w:rFonts w:ascii="Times New Roman"/>
          <w:spacing w:val="-4"/>
        </w:rPr>
        <w:t xml:space="preserve"> </w:t>
      </w:r>
      <w:r w:rsidRPr="00212153">
        <w:rPr>
          <w:rFonts w:ascii="Times New Roman"/>
          <w:spacing w:val="-2"/>
        </w:rPr>
        <w:t>TECHNOLOGY</w:t>
      </w:r>
    </w:p>
    <w:p w14:paraId="6C3EC7A2" w14:textId="77777777" w:rsidR="009871FF" w:rsidRDefault="009871FF" w:rsidP="009871FF">
      <w:pPr>
        <w:spacing w:before="223"/>
        <w:ind w:left="549" w:right="486"/>
        <w:jc w:val="center"/>
        <w:rPr>
          <w:rFonts w:ascii="Arial"/>
          <w:b/>
          <w:sz w:val="24"/>
        </w:rPr>
      </w:pPr>
      <w:r>
        <w:rPr>
          <w:rFonts w:ascii="Arial"/>
          <w:b/>
          <w:color w:val="2D5294"/>
          <w:sz w:val="24"/>
        </w:rPr>
        <w:t>THE</w:t>
      </w:r>
      <w:r>
        <w:rPr>
          <w:rFonts w:ascii="Arial"/>
          <w:b/>
          <w:color w:val="2D5294"/>
          <w:spacing w:val="-8"/>
          <w:sz w:val="24"/>
        </w:rPr>
        <w:t xml:space="preserve"> </w:t>
      </w:r>
      <w:r>
        <w:rPr>
          <w:rFonts w:ascii="Arial"/>
          <w:b/>
          <w:color w:val="2D5294"/>
          <w:sz w:val="24"/>
        </w:rPr>
        <w:t>OPEN</w:t>
      </w:r>
      <w:r>
        <w:rPr>
          <w:rFonts w:ascii="Arial"/>
          <w:b/>
          <w:color w:val="2D5294"/>
          <w:spacing w:val="-6"/>
          <w:sz w:val="24"/>
        </w:rPr>
        <w:t xml:space="preserve"> </w:t>
      </w:r>
      <w:r>
        <w:rPr>
          <w:rFonts w:ascii="Arial"/>
          <w:b/>
          <w:color w:val="2D5294"/>
          <w:sz w:val="24"/>
        </w:rPr>
        <w:t>UNIVERSITY</w:t>
      </w:r>
      <w:r>
        <w:rPr>
          <w:rFonts w:ascii="Arial"/>
          <w:b/>
          <w:color w:val="2D5294"/>
          <w:spacing w:val="-3"/>
          <w:sz w:val="24"/>
        </w:rPr>
        <w:t xml:space="preserve"> </w:t>
      </w:r>
      <w:r>
        <w:rPr>
          <w:rFonts w:ascii="Arial"/>
          <w:b/>
          <w:color w:val="2D5294"/>
          <w:sz w:val="24"/>
        </w:rPr>
        <w:t>OF</w:t>
      </w:r>
      <w:r>
        <w:rPr>
          <w:rFonts w:ascii="Arial"/>
          <w:b/>
          <w:color w:val="2D5294"/>
          <w:spacing w:val="-6"/>
          <w:sz w:val="24"/>
        </w:rPr>
        <w:t xml:space="preserve"> </w:t>
      </w:r>
      <w:r>
        <w:rPr>
          <w:rFonts w:ascii="Arial"/>
          <w:b/>
          <w:color w:val="2D5294"/>
          <w:spacing w:val="-2"/>
          <w:sz w:val="24"/>
        </w:rPr>
        <w:t>TANZANIA</w:t>
      </w:r>
    </w:p>
    <w:p w14:paraId="3F7D75E2" w14:textId="77777777" w:rsidR="009871FF" w:rsidRDefault="009871FF" w:rsidP="009871FF">
      <w:pPr>
        <w:pStyle w:val="BodyText"/>
        <w:rPr>
          <w:rFonts w:ascii="Arial"/>
          <w:b/>
          <w:sz w:val="24"/>
        </w:rPr>
      </w:pPr>
    </w:p>
    <w:p w14:paraId="4B202575" w14:textId="77777777" w:rsidR="009871FF" w:rsidRDefault="009871FF" w:rsidP="009871FF">
      <w:pPr>
        <w:pStyle w:val="BodyText"/>
        <w:rPr>
          <w:rFonts w:ascii="Arial"/>
          <w:b/>
          <w:sz w:val="24"/>
        </w:rPr>
      </w:pPr>
    </w:p>
    <w:p w14:paraId="4D76A386" w14:textId="37D751C0" w:rsidR="009871FF" w:rsidRDefault="009871FF" w:rsidP="00BF0AAC">
      <w:pPr>
        <w:tabs>
          <w:tab w:val="left" w:pos="7922"/>
        </w:tabs>
        <w:spacing w:after="0" w:line="240" w:lineRule="auto"/>
        <w:ind w:left="284"/>
        <w:rPr>
          <w:rFonts w:ascii="Arial"/>
          <w:b/>
          <w:sz w:val="24"/>
        </w:rPr>
      </w:pPr>
      <w:proofErr w:type="spellStart"/>
      <w:r>
        <w:rPr>
          <w:rFonts w:ascii="Arial"/>
          <w:b/>
          <w:sz w:val="24"/>
        </w:rPr>
        <w:t>Ref.No</w:t>
      </w:r>
      <w:proofErr w:type="spellEnd"/>
      <w:r>
        <w:rPr>
          <w:rFonts w:ascii="Arial"/>
          <w:b/>
          <w:sz w:val="24"/>
        </w:rPr>
        <w:t>:</w:t>
      </w:r>
      <w:r>
        <w:rPr>
          <w:rFonts w:ascii="Arial"/>
          <w:b/>
          <w:spacing w:val="-4"/>
          <w:sz w:val="24"/>
        </w:rPr>
        <w:t xml:space="preserve"> </w:t>
      </w:r>
      <w:r>
        <w:rPr>
          <w:rFonts w:ascii="Arial"/>
          <w:b/>
          <w:sz w:val="24"/>
        </w:rPr>
        <w:t>OUT/</w:t>
      </w:r>
      <w:r>
        <w:rPr>
          <w:rFonts w:ascii="Arial"/>
          <w:b/>
          <w:spacing w:val="-3"/>
          <w:sz w:val="24"/>
        </w:rPr>
        <w:t xml:space="preserve"> </w:t>
      </w:r>
      <w:r>
        <w:rPr>
          <w:rFonts w:ascii="Arial"/>
          <w:b/>
          <w:spacing w:val="-2"/>
          <w:sz w:val="24"/>
        </w:rPr>
        <w:t>PG202101301</w:t>
      </w:r>
      <w:r>
        <w:rPr>
          <w:rFonts w:ascii="Arial"/>
          <w:b/>
          <w:sz w:val="24"/>
        </w:rPr>
        <w:t xml:space="preserve">                                          17</w:t>
      </w:r>
      <w:proofErr w:type="spellStart"/>
      <w:r>
        <w:rPr>
          <w:rFonts w:ascii="Arial"/>
          <w:b/>
          <w:position w:val="8"/>
          <w:sz w:val="16"/>
        </w:rPr>
        <w:t>th</w:t>
      </w:r>
      <w:proofErr w:type="spellEnd"/>
      <w:r>
        <w:rPr>
          <w:rFonts w:ascii="Arial"/>
          <w:b/>
          <w:spacing w:val="4"/>
          <w:position w:val="8"/>
          <w:sz w:val="16"/>
        </w:rPr>
        <w:t xml:space="preserve"> </w:t>
      </w:r>
      <w:r>
        <w:rPr>
          <w:rFonts w:ascii="Arial"/>
          <w:b/>
          <w:sz w:val="24"/>
        </w:rPr>
        <w:t>March,</w:t>
      </w:r>
      <w:r>
        <w:rPr>
          <w:rFonts w:ascii="Arial"/>
          <w:b/>
          <w:spacing w:val="-16"/>
          <w:sz w:val="24"/>
        </w:rPr>
        <w:t xml:space="preserve"> </w:t>
      </w:r>
      <w:r>
        <w:rPr>
          <w:rFonts w:ascii="Arial"/>
          <w:b/>
          <w:spacing w:val="-4"/>
          <w:sz w:val="24"/>
        </w:rPr>
        <w:t>2025</w:t>
      </w:r>
    </w:p>
    <w:p w14:paraId="5FD10683" w14:textId="472A627D" w:rsidR="009871FF" w:rsidRDefault="000A3428" w:rsidP="00BF0AAC">
      <w:pPr>
        <w:spacing w:after="0" w:line="240" w:lineRule="auto"/>
        <w:ind w:left="284"/>
      </w:pPr>
      <w:r>
        <w:t>Regional Administrative Secretary</w:t>
      </w:r>
      <w:r w:rsidR="009871FF">
        <w:rPr>
          <w:spacing w:val="-2"/>
        </w:rPr>
        <w:t>,</w:t>
      </w:r>
    </w:p>
    <w:p w14:paraId="706DC37A" w14:textId="69A0235C" w:rsidR="000A3428" w:rsidRDefault="000A3428" w:rsidP="00BF0AAC">
      <w:pPr>
        <w:spacing w:after="0" w:line="240" w:lineRule="auto"/>
        <w:ind w:left="284"/>
        <w:jc w:val="both"/>
      </w:pPr>
      <w:r>
        <w:t>Mara Region,</w:t>
      </w:r>
    </w:p>
    <w:p w14:paraId="70F3B471" w14:textId="2EE73E3C" w:rsidR="009871FF" w:rsidRDefault="009871FF" w:rsidP="00BF0AAC">
      <w:pPr>
        <w:spacing w:after="0" w:line="240" w:lineRule="auto"/>
        <w:ind w:left="284"/>
        <w:jc w:val="both"/>
      </w:pPr>
      <w:r>
        <w:t>P.</w:t>
      </w:r>
      <w:r>
        <w:rPr>
          <w:spacing w:val="-5"/>
        </w:rPr>
        <w:t xml:space="preserve"> </w:t>
      </w:r>
      <w:r>
        <w:t>O.</w:t>
      </w:r>
      <w:r>
        <w:rPr>
          <w:spacing w:val="-2"/>
        </w:rPr>
        <w:t xml:space="preserve"> </w:t>
      </w:r>
      <w:r>
        <w:t>Box</w:t>
      </w:r>
      <w:r>
        <w:rPr>
          <w:spacing w:val="3"/>
        </w:rPr>
        <w:t xml:space="preserve"> </w:t>
      </w:r>
      <w:r>
        <w:rPr>
          <w:spacing w:val="-4"/>
        </w:rPr>
        <w:t>2</w:t>
      </w:r>
      <w:r w:rsidR="000A3428">
        <w:rPr>
          <w:spacing w:val="-4"/>
        </w:rPr>
        <w:t>9</w:t>
      </w:r>
      <w:r>
        <w:rPr>
          <w:spacing w:val="-4"/>
        </w:rPr>
        <w:t>9,</w:t>
      </w:r>
    </w:p>
    <w:p w14:paraId="505E3F9F" w14:textId="7CA453AA" w:rsidR="009871FF" w:rsidRDefault="000A3428" w:rsidP="00BF0AAC">
      <w:pPr>
        <w:spacing w:after="0" w:line="240" w:lineRule="auto"/>
        <w:ind w:left="284"/>
      </w:pPr>
      <w:proofErr w:type="spellStart"/>
      <w:r>
        <w:rPr>
          <w:spacing w:val="-2"/>
        </w:rPr>
        <w:t>Musoma</w:t>
      </w:r>
      <w:proofErr w:type="spellEnd"/>
      <w:r>
        <w:rPr>
          <w:spacing w:val="-2"/>
        </w:rPr>
        <w:t>-Mara</w:t>
      </w:r>
      <w:r w:rsidR="009871FF">
        <w:rPr>
          <w:spacing w:val="-2"/>
        </w:rPr>
        <w:t>.</w:t>
      </w:r>
    </w:p>
    <w:p w14:paraId="4ABB983E" w14:textId="77777777" w:rsidR="009871FF" w:rsidRDefault="009871FF" w:rsidP="00BF0AAC">
      <w:pPr>
        <w:pStyle w:val="BodyText"/>
        <w:rPr>
          <w:sz w:val="22"/>
        </w:rPr>
      </w:pPr>
    </w:p>
    <w:p w14:paraId="1F89A931" w14:textId="77777777" w:rsidR="00847A94" w:rsidRDefault="009871FF" w:rsidP="009871FF">
      <w:pPr>
        <w:ind w:left="336"/>
        <w:rPr>
          <w:rFonts w:ascii="Arial"/>
          <w:b/>
          <w:spacing w:val="-7"/>
          <w:u w:val="single"/>
        </w:rPr>
      </w:pPr>
      <w:r>
        <w:rPr>
          <w:rFonts w:ascii="Arial"/>
          <w:b/>
        </w:rPr>
        <w:t>RE:</w:t>
      </w:r>
      <w:r>
        <w:rPr>
          <w:rFonts w:ascii="Arial"/>
          <w:b/>
          <w:spacing w:val="-10"/>
          <w:u w:val="single"/>
        </w:rPr>
        <w:t xml:space="preserve"> </w:t>
      </w:r>
      <w:r>
        <w:rPr>
          <w:rFonts w:ascii="Arial"/>
          <w:b/>
          <w:u w:val="single"/>
        </w:rPr>
        <w:t>RESEARCH</w:t>
      </w:r>
      <w:r>
        <w:rPr>
          <w:rFonts w:ascii="Arial"/>
          <w:b/>
          <w:spacing w:val="-7"/>
          <w:u w:val="single"/>
        </w:rPr>
        <w:t xml:space="preserve"> </w:t>
      </w:r>
      <w:r>
        <w:rPr>
          <w:rFonts w:ascii="Arial"/>
          <w:b/>
          <w:u w:val="single"/>
        </w:rPr>
        <w:t>CLEARANCE</w:t>
      </w:r>
      <w:r>
        <w:rPr>
          <w:rFonts w:ascii="Arial"/>
          <w:b/>
          <w:spacing w:val="-8"/>
          <w:u w:val="single"/>
        </w:rPr>
        <w:t xml:space="preserve"> </w:t>
      </w:r>
      <w:r>
        <w:rPr>
          <w:rFonts w:ascii="Arial"/>
          <w:b/>
          <w:u w:val="single"/>
        </w:rPr>
        <w:t>FOR</w:t>
      </w:r>
      <w:r>
        <w:rPr>
          <w:rFonts w:ascii="Arial"/>
          <w:b/>
          <w:spacing w:val="-9"/>
          <w:u w:val="single"/>
        </w:rPr>
        <w:t xml:space="preserve"> </w:t>
      </w:r>
      <w:r>
        <w:rPr>
          <w:rFonts w:ascii="Arial"/>
          <w:b/>
          <w:u w:val="single"/>
        </w:rPr>
        <w:t>STUDENT</w:t>
      </w:r>
      <w:r>
        <w:rPr>
          <w:rFonts w:ascii="Arial"/>
          <w:b/>
          <w:spacing w:val="-6"/>
          <w:u w:val="single"/>
        </w:rPr>
        <w:t xml:space="preserve"> </w:t>
      </w:r>
      <w:r>
        <w:rPr>
          <w:rFonts w:ascii="Arial"/>
          <w:b/>
          <w:u w:val="single"/>
        </w:rPr>
        <w:t>SIBORA,</w:t>
      </w:r>
      <w:r>
        <w:rPr>
          <w:rFonts w:ascii="Arial"/>
          <w:b/>
          <w:spacing w:val="-10"/>
          <w:u w:val="single"/>
        </w:rPr>
        <w:t xml:space="preserve"> </w:t>
      </w:r>
      <w:r>
        <w:rPr>
          <w:rFonts w:ascii="Arial"/>
          <w:b/>
          <w:u w:val="single"/>
        </w:rPr>
        <w:t>EDIGGA</w:t>
      </w:r>
      <w:r>
        <w:rPr>
          <w:rFonts w:ascii="Arial"/>
          <w:b/>
          <w:spacing w:val="-8"/>
          <w:u w:val="single"/>
        </w:rPr>
        <w:t xml:space="preserve"> </w:t>
      </w:r>
      <w:r>
        <w:rPr>
          <w:rFonts w:ascii="Arial"/>
          <w:b/>
          <w:u w:val="single"/>
        </w:rPr>
        <w:t>THOBIAS</w:t>
      </w:r>
      <w:r>
        <w:rPr>
          <w:rFonts w:ascii="Arial"/>
          <w:b/>
          <w:spacing w:val="-7"/>
          <w:u w:val="single"/>
        </w:rPr>
        <w:t xml:space="preserve"> </w:t>
      </w:r>
      <w:r w:rsidR="00847A94">
        <w:rPr>
          <w:rFonts w:ascii="Arial"/>
          <w:b/>
          <w:spacing w:val="-7"/>
          <w:u w:val="single"/>
        </w:rPr>
        <w:t xml:space="preserve"> </w:t>
      </w:r>
    </w:p>
    <w:p w14:paraId="19CC686E" w14:textId="68ED0DAB" w:rsidR="009871FF" w:rsidRDefault="00847A94" w:rsidP="009871FF">
      <w:pPr>
        <w:ind w:left="336"/>
        <w:rPr>
          <w:rFonts w:ascii="Arial"/>
          <w:b/>
        </w:rPr>
      </w:pPr>
      <w:r>
        <w:rPr>
          <w:rFonts w:ascii="Arial"/>
          <w:b/>
        </w:rPr>
        <w:t xml:space="preserve">       </w:t>
      </w:r>
      <w:r w:rsidR="009871FF">
        <w:rPr>
          <w:rFonts w:ascii="Arial"/>
          <w:b/>
          <w:spacing w:val="-2"/>
          <w:u w:val="single"/>
        </w:rPr>
        <w:t>(PG202101301)</w:t>
      </w:r>
    </w:p>
    <w:p w14:paraId="51CEF8A3" w14:textId="77777777" w:rsidR="009871FF" w:rsidRDefault="009871FF" w:rsidP="00847A94">
      <w:pPr>
        <w:pStyle w:val="ListParagraph"/>
        <w:numPr>
          <w:ilvl w:val="0"/>
          <w:numId w:val="37"/>
        </w:numPr>
        <w:tabs>
          <w:tab w:val="left" w:pos="336"/>
          <w:tab w:val="left" w:pos="1056"/>
        </w:tabs>
        <w:spacing w:line="360" w:lineRule="auto"/>
        <w:ind w:right="265" w:hanging="52"/>
        <w:jc w:val="both"/>
        <w:rPr>
          <w:sz w:val="18"/>
        </w:rPr>
      </w:pPr>
      <w:r>
        <w:rPr>
          <w:sz w:val="18"/>
        </w:rPr>
        <w:t>The Open University of Tanzania was established by an Act of Parliament No.17of1992, which became operational on the 1</w:t>
      </w:r>
      <w:proofErr w:type="spellStart"/>
      <w:r>
        <w:rPr>
          <w:position w:val="5"/>
          <w:sz w:val="12"/>
        </w:rPr>
        <w:t>st</w:t>
      </w:r>
      <w:proofErr w:type="spellEnd"/>
      <w:r>
        <w:rPr>
          <w:position w:val="5"/>
          <w:sz w:val="12"/>
        </w:rPr>
        <w:t xml:space="preserve"> </w:t>
      </w:r>
      <w:r>
        <w:rPr>
          <w:sz w:val="18"/>
        </w:rPr>
        <w:t>March 1993 by public notice No.55 in the official Gazette. The Act was however replaced by the Open University of Tanzania Charter of 2005, which became operational on1</w:t>
      </w:r>
      <w:proofErr w:type="spellStart"/>
      <w:r>
        <w:rPr>
          <w:position w:val="5"/>
          <w:sz w:val="12"/>
        </w:rPr>
        <w:t>st</w:t>
      </w:r>
      <w:proofErr w:type="spellEnd"/>
      <w:r>
        <w:rPr>
          <w:position w:val="5"/>
          <w:sz w:val="12"/>
        </w:rPr>
        <w:t xml:space="preserve"> </w:t>
      </w:r>
      <w:r>
        <w:rPr>
          <w:sz w:val="18"/>
        </w:rPr>
        <w:t>January 2007. In line with the Charter, the Open University of Tanzania missions to generate and apply knowledge through research.</w:t>
      </w:r>
    </w:p>
    <w:p w14:paraId="0C25534B" w14:textId="6ED61D33" w:rsidR="009871FF" w:rsidRDefault="009871FF" w:rsidP="00847A94">
      <w:pPr>
        <w:pStyle w:val="ListParagraph"/>
        <w:numPr>
          <w:ilvl w:val="0"/>
          <w:numId w:val="37"/>
        </w:numPr>
        <w:tabs>
          <w:tab w:val="left" w:pos="336"/>
          <w:tab w:val="left" w:pos="802"/>
        </w:tabs>
        <w:spacing w:line="360" w:lineRule="auto"/>
        <w:ind w:right="259" w:hanging="52"/>
        <w:jc w:val="both"/>
        <w:rPr>
          <w:sz w:val="18"/>
        </w:rPr>
      </w:pPr>
      <w:r>
        <w:rPr>
          <w:sz w:val="18"/>
        </w:rPr>
        <w:t>To facilitate and to simplify research process therefore, the act empowers the Vice Chancellor of the Open University</w:t>
      </w:r>
      <w:r>
        <w:rPr>
          <w:spacing w:val="-10"/>
          <w:sz w:val="18"/>
        </w:rPr>
        <w:t xml:space="preserve"> </w:t>
      </w:r>
      <w:r>
        <w:rPr>
          <w:sz w:val="18"/>
        </w:rPr>
        <w:t>of</w:t>
      </w:r>
      <w:r>
        <w:rPr>
          <w:spacing w:val="-10"/>
          <w:sz w:val="18"/>
        </w:rPr>
        <w:t xml:space="preserve"> </w:t>
      </w:r>
      <w:r>
        <w:rPr>
          <w:sz w:val="18"/>
        </w:rPr>
        <w:t>Tanzania</w:t>
      </w:r>
      <w:r>
        <w:rPr>
          <w:spacing w:val="-12"/>
          <w:sz w:val="18"/>
        </w:rPr>
        <w:t xml:space="preserve"> </w:t>
      </w:r>
      <w:r>
        <w:rPr>
          <w:sz w:val="18"/>
        </w:rPr>
        <w:t>to</w:t>
      </w:r>
      <w:r>
        <w:rPr>
          <w:spacing w:val="-9"/>
          <w:sz w:val="18"/>
        </w:rPr>
        <w:t xml:space="preserve"> </w:t>
      </w:r>
      <w:r>
        <w:rPr>
          <w:sz w:val="18"/>
        </w:rPr>
        <w:t>issue</w:t>
      </w:r>
      <w:r>
        <w:rPr>
          <w:spacing w:val="-9"/>
          <w:sz w:val="18"/>
        </w:rPr>
        <w:t xml:space="preserve"> </w:t>
      </w:r>
      <w:r>
        <w:rPr>
          <w:sz w:val="18"/>
        </w:rPr>
        <w:t>research</w:t>
      </w:r>
      <w:r>
        <w:rPr>
          <w:spacing w:val="-12"/>
          <w:sz w:val="18"/>
        </w:rPr>
        <w:t xml:space="preserve"> </w:t>
      </w:r>
      <w:r>
        <w:rPr>
          <w:sz w:val="18"/>
        </w:rPr>
        <w:t>clearance,</w:t>
      </w:r>
      <w:r>
        <w:rPr>
          <w:spacing w:val="-10"/>
          <w:sz w:val="18"/>
        </w:rPr>
        <w:t xml:space="preserve"> </w:t>
      </w:r>
      <w:r>
        <w:rPr>
          <w:sz w:val="18"/>
        </w:rPr>
        <w:t>on</w:t>
      </w:r>
      <w:r>
        <w:rPr>
          <w:spacing w:val="-9"/>
          <w:sz w:val="18"/>
        </w:rPr>
        <w:t xml:space="preserve"> </w:t>
      </w:r>
      <w:r>
        <w:rPr>
          <w:sz w:val="18"/>
        </w:rPr>
        <w:t>behalf</w:t>
      </w:r>
      <w:r>
        <w:rPr>
          <w:spacing w:val="-7"/>
          <w:sz w:val="18"/>
        </w:rPr>
        <w:t xml:space="preserve"> </w:t>
      </w:r>
      <w:r>
        <w:rPr>
          <w:sz w:val="18"/>
        </w:rPr>
        <w:t>of</w:t>
      </w:r>
      <w:r>
        <w:rPr>
          <w:spacing w:val="-10"/>
          <w:sz w:val="18"/>
        </w:rPr>
        <w:t xml:space="preserve"> </w:t>
      </w:r>
      <w:r>
        <w:rPr>
          <w:sz w:val="18"/>
        </w:rPr>
        <w:t>the</w:t>
      </w:r>
      <w:r>
        <w:rPr>
          <w:spacing w:val="-9"/>
          <w:sz w:val="18"/>
        </w:rPr>
        <w:t xml:space="preserve"> </w:t>
      </w:r>
      <w:r>
        <w:rPr>
          <w:sz w:val="18"/>
        </w:rPr>
        <w:t>Government</w:t>
      </w:r>
      <w:r>
        <w:rPr>
          <w:spacing w:val="-1"/>
          <w:sz w:val="18"/>
        </w:rPr>
        <w:t xml:space="preserve"> </w:t>
      </w:r>
      <w:r>
        <w:rPr>
          <w:sz w:val="18"/>
        </w:rPr>
        <w:t>of</w:t>
      </w:r>
      <w:r>
        <w:rPr>
          <w:spacing w:val="-10"/>
          <w:sz w:val="18"/>
        </w:rPr>
        <w:t xml:space="preserve"> </w:t>
      </w:r>
      <w:r>
        <w:rPr>
          <w:sz w:val="18"/>
        </w:rPr>
        <w:t>Tanzania</w:t>
      </w:r>
      <w:r>
        <w:rPr>
          <w:spacing w:val="-12"/>
          <w:sz w:val="18"/>
        </w:rPr>
        <w:t xml:space="preserve"> </w:t>
      </w:r>
      <w:r>
        <w:rPr>
          <w:sz w:val="18"/>
        </w:rPr>
        <w:t>and</w:t>
      </w:r>
      <w:r>
        <w:rPr>
          <w:spacing w:val="-9"/>
          <w:sz w:val="18"/>
        </w:rPr>
        <w:t xml:space="preserve"> </w:t>
      </w:r>
      <w:r>
        <w:rPr>
          <w:sz w:val="18"/>
        </w:rPr>
        <w:t>Tanzania</w:t>
      </w:r>
      <w:r>
        <w:rPr>
          <w:spacing w:val="-9"/>
          <w:sz w:val="18"/>
        </w:rPr>
        <w:t xml:space="preserve"> </w:t>
      </w:r>
      <w:r>
        <w:rPr>
          <w:sz w:val="18"/>
        </w:rPr>
        <w:t xml:space="preserve">Commission for Science and Technology, to both its staff and students who are doing research in Tanzania. With this brief back ground, the purpose of this letter is to introduce to you </w:t>
      </w:r>
      <w:proofErr w:type="spellStart"/>
      <w:r>
        <w:rPr>
          <w:rFonts w:ascii="Arial" w:hAnsi="Arial"/>
          <w:b/>
          <w:sz w:val="18"/>
        </w:rPr>
        <w:t>Sibora</w:t>
      </w:r>
      <w:proofErr w:type="spellEnd"/>
      <w:r>
        <w:rPr>
          <w:rFonts w:ascii="Arial" w:hAnsi="Arial"/>
          <w:b/>
          <w:sz w:val="18"/>
        </w:rPr>
        <w:t xml:space="preserve"> </w:t>
      </w:r>
      <w:proofErr w:type="spellStart"/>
      <w:r>
        <w:rPr>
          <w:rFonts w:ascii="Arial" w:hAnsi="Arial"/>
          <w:b/>
          <w:sz w:val="18"/>
        </w:rPr>
        <w:t>Edigga</w:t>
      </w:r>
      <w:proofErr w:type="spellEnd"/>
      <w:r>
        <w:rPr>
          <w:rFonts w:ascii="Arial" w:hAnsi="Arial"/>
          <w:b/>
          <w:sz w:val="18"/>
        </w:rPr>
        <w:t xml:space="preserve"> </w:t>
      </w:r>
      <w:proofErr w:type="spellStart"/>
      <w:r>
        <w:rPr>
          <w:rFonts w:ascii="Arial" w:hAnsi="Arial"/>
          <w:b/>
          <w:sz w:val="18"/>
        </w:rPr>
        <w:t>Thobias</w:t>
      </w:r>
      <w:proofErr w:type="spellEnd"/>
      <w:r>
        <w:rPr>
          <w:rFonts w:ascii="Arial" w:hAnsi="Arial"/>
          <w:b/>
          <w:sz w:val="18"/>
        </w:rPr>
        <w:t xml:space="preserve"> (PG202101301), </w:t>
      </w:r>
      <w:r>
        <w:rPr>
          <w:sz w:val="18"/>
        </w:rPr>
        <w:t xml:space="preserve">pursuing </w:t>
      </w:r>
      <w:r>
        <w:rPr>
          <w:rFonts w:ascii="Arial" w:hAnsi="Arial"/>
          <w:b/>
          <w:sz w:val="18"/>
        </w:rPr>
        <w:t>Master of Education</w:t>
      </w:r>
      <w:r>
        <w:rPr>
          <w:rFonts w:ascii="Arial" w:hAnsi="Arial"/>
          <w:b/>
          <w:spacing w:val="-3"/>
          <w:sz w:val="18"/>
        </w:rPr>
        <w:t xml:space="preserve"> </w:t>
      </w:r>
      <w:r>
        <w:rPr>
          <w:rFonts w:ascii="Arial" w:hAnsi="Arial"/>
          <w:b/>
          <w:sz w:val="18"/>
        </w:rPr>
        <w:t>Administration Planning and</w:t>
      </w:r>
      <w:r>
        <w:rPr>
          <w:rFonts w:ascii="Arial" w:hAnsi="Arial"/>
          <w:b/>
          <w:spacing w:val="-3"/>
          <w:sz w:val="18"/>
        </w:rPr>
        <w:t xml:space="preserve"> </w:t>
      </w:r>
      <w:r>
        <w:rPr>
          <w:rFonts w:ascii="Arial" w:hAnsi="Arial"/>
          <w:b/>
          <w:sz w:val="18"/>
        </w:rPr>
        <w:t>Policy</w:t>
      </w:r>
      <w:r>
        <w:rPr>
          <w:rFonts w:ascii="Arial" w:hAnsi="Arial"/>
          <w:b/>
          <w:spacing w:val="-5"/>
          <w:sz w:val="18"/>
        </w:rPr>
        <w:t xml:space="preserve"> </w:t>
      </w:r>
      <w:r>
        <w:rPr>
          <w:rFonts w:ascii="Arial" w:hAnsi="Arial"/>
          <w:b/>
          <w:sz w:val="18"/>
        </w:rPr>
        <w:t xml:space="preserve">Studies. </w:t>
      </w:r>
      <w:r>
        <w:rPr>
          <w:sz w:val="18"/>
        </w:rPr>
        <w:t>We</w:t>
      </w:r>
      <w:r>
        <w:rPr>
          <w:spacing w:val="-1"/>
          <w:sz w:val="18"/>
        </w:rPr>
        <w:t xml:space="preserve"> </w:t>
      </w:r>
      <w:r>
        <w:rPr>
          <w:sz w:val="18"/>
        </w:rPr>
        <w:t>hereby grant this clearance</w:t>
      </w:r>
      <w:r>
        <w:rPr>
          <w:spacing w:val="-1"/>
          <w:sz w:val="18"/>
        </w:rPr>
        <w:t xml:space="preserve"> </w:t>
      </w:r>
      <w:r>
        <w:rPr>
          <w:sz w:val="18"/>
        </w:rPr>
        <w:t>to</w:t>
      </w:r>
      <w:r>
        <w:rPr>
          <w:spacing w:val="-5"/>
          <w:sz w:val="18"/>
        </w:rPr>
        <w:t xml:space="preserve"> </w:t>
      </w:r>
      <w:r>
        <w:rPr>
          <w:sz w:val="18"/>
        </w:rPr>
        <w:t>conduct are</w:t>
      </w:r>
      <w:r>
        <w:rPr>
          <w:spacing w:val="-1"/>
          <w:sz w:val="18"/>
        </w:rPr>
        <w:t xml:space="preserve"> </w:t>
      </w:r>
      <w:r>
        <w:rPr>
          <w:sz w:val="18"/>
        </w:rPr>
        <w:t>search</w:t>
      </w:r>
      <w:r>
        <w:rPr>
          <w:spacing w:val="-1"/>
          <w:sz w:val="18"/>
        </w:rPr>
        <w:t xml:space="preserve"> </w:t>
      </w:r>
      <w:r>
        <w:rPr>
          <w:sz w:val="18"/>
        </w:rPr>
        <w:t xml:space="preserve">titled </w:t>
      </w:r>
      <w:r>
        <w:rPr>
          <w:rFonts w:ascii="Arial" w:hAnsi="Arial"/>
          <w:b/>
          <w:sz w:val="18"/>
        </w:rPr>
        <w:t>“School Management Strategies in Managing Conflict Among</w:t>
      </w:r>
      <w:r w:rsidR="000A3428">
        <w:rPr>
          <w:rFonts w:ascii="Arial" w:hAnsi="Arial"/>
          <w:b/>
          <w:sz w:val="18"/>
        </w:rPr>
        <w:t xml:space="preserve"> Teachers in</w:t>
      </w:r>
      <w:r>
        <w:rPr>
          <w:rFonts w:ascii="Arial" w:hAnsi="Arial"/>
          <w:b/>
          <w:sz w:val="18"/>
        </w:rPr>
        <w:t xml:space="preserve"> Public Secondary School</w:t>
      </w:r>
      <w:r w:rsidR="00023DB5">
        <w:rPr>
          <w:rFonts w:ascii="Arial" w:hAnsi="Arial"/>
          <w:b/>
          <w:sz w:val="18"/>
        </w:rPr>
        <w:t>s</w:t>
      </w:r>
      <w:r>
        <w:rPr>
          <w:rFonts w:ascii="Arial" w:hAnsi="Arial"/>
          <w:b/>
          <w:sz w:val="18"/>
        </w:rPr>
        <w:t xml:space="preserve"> in </w:t>
      </w:r>
      <w:proofErr w:type="spellStart"/>
      <w:r>
        <w:rPr>
          <w:rFonts w:ascii="Arial" w:hAnsi="Arial"/>
          <w:b/>
          <w:sz w:val="18"/>
        </w:rPr>
        <w:t>Bunda</w:t>
      </w:r>
      <w:proofErr w:type="spellEnd"/>
      <w:r>
        <w:rPr>
          <w:rFonts w:ascii="Arial" w:hAnsi="Arial"/>
          <w:b/>
          <w:sz w:val="18"/>
        </w:rPr>
        <w:t xml:space="preserve"> Town Council”. </w:t>
      </w:r>
      <w:r>
        <w:rPr>
          <w:sz w:val="18"/>
        </w:rPr>
        <w:t>He will collect his data from 14</w:t>
      </w:r>
      <w:proofErr w:type="spellStart"/>
      <w:r>
        <w:rPr>
          <w:position w:val="5"/>
          <w:sz w:val="12"/>
        </w:rPr>
        <w:t>th</w:t>
      </w:r>
      <w:proofErr w:type="spellEnd"/>
      <w:r>
        <w:rPr>
          <w:spacing w:val="26"/>
          <w:position w:val="5"/>
          <w:sz w:val="12"/>
        </w:rPr>
        <w:t xml:space="preserve"> </w:t>
      </w:r>
      <w:r>
        <w:rPr>
          <w:sz w:val="18"/>
        </w:rPr>
        <w:t>March to 14</w:t>
      </w:r>
      <w:proofErr w:type="spellStart"/>
      <w:r>
        <w:rPr>
          <w:position w:val="5"/>
          <w:sz w:val="12"/>
        </w:rPr>
        <w:t>th</w:t>
      </w:r>
      <w:proofErr w:type="spellEnd"/>
      <w:r>
        <w:rPr>
          <w:spacing w:val="26"/>
          <w:position w:val="5"/>
          <w:sz w:val="12"/>
        </w:rPr>
        <w:t xml:space="preserve"> </w:t>
      </w:r>
      <w:r>
        <w:rPr>
          <w:sz w:val="18"/>
        </w:rPr>
        <w:t>April, 2025</w:t>
      </w:r>
      <w:r w:rsidR="00023DB5">
        <w:rPr>
          <w:sz w:val="18"/>
        </w:rPr>
        <w:t>.</w:t>
      </w:r>
    </w:p>
    <w:p w14:paraId="0EF92211" w14:textId="77777777" w:rsidR="009871FF" w:rsidRDefault="009871FF" w:rsidP="00847A94">
      <w:pPr>
        <w:pStyle w:val="ListParagraph"/>
        <w:numPr>
          <w:ilvl w:val="0"/>
          <w:numId w:val="37"/>
        </w:numPr>
        <w:tabs>
          <w:tab w:val="left" w:pos="1056"/>
        </w:tabs>
        <w:spacing w:line="360" w:lineRule="auto"/>
        <w:ind w:right="269" w:firstLine="0"/>
        <w:jc w:val="both"/>
        <w:rPr>
          <w:sz w:val="18"/>
        </w:rPr>
      </w:pPr>
      <w:r>
        <w:rPr>
          <w:sz w:val="18"/>
        </w:rPr>
        <w:t xml:space="preserve">In case you need any further information, kindly do not hesitate to contact the Deputy Vice Chancellor (Academic) of the Open University of Tanzania, P.O. Box 23409, Dar </w:t>
      </w:r>
      <w:proofErr w:type="spellStart"/>
      <w:r>
        <w:rPr>
          <w:sz w:val="18"/>
        </w:rPr>
        <w:t>es</w:t>
      </w:r>
      <w:proofErr w:type="spellEnd"/>
      <w:r>
        <w:rPr>
          <w:sz w:val="18"/>
        </w:rPr>
        <w:t xml:space="preserve"> Salaam. Tel: 022-2-2668820.We lastly thank you in advance for your assumed cooperation and facilitation of this research academic activity.</w:t>
      </w:r>
    </w:p>
    <w:p w14:paraId="069C9409" w14:textId="3BCDAE73" w:rsidR="009871FF" w:rsidRDefault="000A3428" w:rsidP="00847A94">
      <w:pPr>
        <w:pStyle w:val="BodyText"/>
        <w:jc w:val="both"/>
      </w:pPr>
      <w:r>
        <w:t xml:space="preserve">                                                                         </w:t>
      </w:r>
      <w:r w:rsidR="009871FF">
        <w:t>Yours</w:t>
      </w:r>
      <w:r w:rsidR="009871FF">
        <w:rPr>
          <w:spacing w:val="-2"/>
        </w:rPr>
        <w:t xml:space="preserve"> sincerely,</w:t>
      </w:r>
    </w:p>
    <w:p w14:paraId="3C317632" w14:textId="484D5F8D" w:rsidR="009871FF" w:rsidRPr="000A3428" w:rsidRDefault="000A3428" w:rsidP="00847A94">
      <w:pPr>
        <w:spacing w:before="90" w:line="240" w:lineRule="auto"/>
        <w:ind w:left="549" w:right="488"/>
        <w:jc w:val="center"/>
        <w:rPr>
          <w:rFonts w:ascii="Arial"/>
          <w:b/>
          <w:sz w:val="18"/>
        </w:rPr>
      </w:pPr>
      <w:r>
        <w:rPr>
          <w:rFonts w:ascii="Arial"/>
          <w:b/>
          <w:noProof/>
          <w:sz w:val="20"/>
        </w:rPr>
        <w:drawing>
          <wp:anchor distT="0" distB="0" distL="0" distR="0" simplePos="0" relativeHeight="251679744" behindDoc="1" locked="0" layoutInCell="1" allowOverlap="1" wp14:anchorId="58D4C1DF" wp14:editId="75408C25">
            <wp:simplePos x="0" y="0"/>
            <wp:positionH relativeFrom="page">
              <wp:align>center</wp:align>
            </wp:positionH>
            <wp:positionV relativeFrom="paragraph">
              <wp:posOffset>285115</wp:posOffset>
            </wp:positionV>
            <wp:extent cx="1121171" cy="251460"/>
            <wp:effectExtent l="0" t="0" r="3175" b="0"/>
            <wp:wrapTopAndBottom/>
            <wp:docPr id="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9" cstate="print"/>
                    <a:stretch>
                      <a:fillRect/>
                    </a:stretch>
                  </pic:blipFill>
                  <pic:spPr>
                    <a:xfrm>
                      <a:off x="0" y="0"/>
                      <a:ext cx="1121171" cy="251460"/>
                    </a:xfrm>
                    <a:prstGeom prst="rect">
                      <a:avLst/>
                    </a:prstGeom>
                  </pic:spPr>
                </pic:pic>
              </a:graphicData>
            </a:graphic>
          </wp:anchor>
        </w:drawing>
      </w:r>
      <w:r w:rsidR="009871FF">
        <w:rPr>
          <w:rFonts w:ascii="Arial"/>
          <w:b/>
          <w:sz w:val="18"/>
          <w:u w:val="single"/>
        </w:rPr>
        <w:t>THE</w:t>
      </w:r>
      <w:r w:rsidR="009871FF">
        <w:rPr>
          <w:rFonts w:ascii="Arial"/>
          <w:b/>
          <w:spacing w:val="-5"/>
          <w:sz w:val="18"/>
          <w:u w:val="single"/>
        </w:rPr>
        <w:t xml:space="preserve"> </w:t>
      </w:r>
      <w:r w:rsidR="009871FF">
        <w:rPr>
          <w:rFonts w:ascii="Arial"/>
          <w:b/>
          <w:sz w:val="18"/>
          <w:u w:val="single"/>
        </w:rPr>
        <w:t>OPEN</w:t>
      </w:r>
      <w:r w:rsidR="009871FF">
        <w:rPr>
          <w:rFonts w:ascii="Arial"/>
          <w:b/>
          <w:spacing w:val="-5"/>
          <w:sz w:val="18"/>
          <w:u w:val="single"/>
        </w:rPr>
        <w:t xml:space="preserve"> </w:t>
      </w:r>
      <w:r w:rsidR="009871FF">
        <w:rPr>
          <w:rFonts w:ascii="Arial"/>
          <w:b/>
          <w:sz w:val="18"/>
          <w:u w:val="single"/>
        </w:rPr>
        <w:t>UNIVERSITY</w:t>
      </w:r>
      <w:r w:rsidR="009871FF">
        <w:rPr>
          <w:rFonts w:ascii="Arial"/>
          <w:b/>
          <w:spacing w:val="-6"/>
          <w:sz w:val="18"/>
          <w:u w:val="single"/>
        </w:rPr>
        <w:t xml:space="preserve"> </w:t>
      </w:r>
      <w:r w:rsidR="009871FF">
        <w:rPr>
          <w:rFonts w:ascii="Arial"/>
          <w:b/>
          <w:sz w:val="18"/>
          <w:u w:val="single"/>
        </w:rPr>
        <w:t>OF</w:t>
      </w:r>
      <w:r w:rsidR="009871FF">
        <w:rPr>
          <w:rFonts w:ascii="Arial"/>
          <w:b/>
          <w:spacing w:val="-5"/>
          <w:sz w:val="18"/>
          <w:u w:val="single"/>
        </w:rPr>
        <w:t xml:space="preserve"> </w:t>
      </w:r>
      <w:r w:rsidR="009871FF">
        <w:rPr>
          <w:rFonts w:ascii="Arial"/>
          <w:b/>
          <w:spacing w:val="-2"/>
          <w:sz w:val="18"/>
          <w:u w:val="single"/>
        </w:rPr>
        <w:t>TANZANIA</w:t>
      </w:r>
    </w:p>
    <w:p w14:paraId="509034A7" w14:textId="2A19EFEE" w:rsidR="009871FF" w:rsidRDefault="000A3428" w:rsidP="00847A94">
      <w:pPr>
        <w:pStyle w:val="BodyText"/>
        <w:spacing w:before="170"/>
        <w:ind w:left="549" w:right="218"/>
      </w:pPr>
      <w:r>
        <w:t xml:space="preserve">                                               </w:t>
      </w:r>
      <w:r w:rsidR="009871FF">
        <w:t>Prof.</w:t>
      </w:r>
      <w:r w:rsidR="009871FF">
        <w:rPr>
          <w:spacing w:val="-1"/>
        </w:rPr>
        <w:t xml:space="preserve"> </w:t>
      </w:r>
      <w:proofErr w:type="spellStart"/>
      <w:r w:rsidR="009871FF">
        <w:t>Gwahula</w:t>
      </w:r>
      <w:proofErr w:type="spellEnd"/>
      <w:r w:rsidR="009871FF">
        <w:rPr>
          <w:spacing w:val="-6"/>
        </w:rPr>
        <w:t xml:space="preserve"> </w:t>
      </w:r>
      <w:r w:rsidR="009871FF">
        <w:t>Raphael</w:t>
      </w:r>
      <w:r w:rsidR="009871FF">
        <w:rPr>
          <w:spacing w:val="-3"/>
        </w:rPr>
        <w:t xml:space="preserve"> </w:t>
      </w:r>
      <w:proofErr w:type="spellStart"/>
      <w:r w:rsidR="009871FF">
        <w:rPr>
          <w:spacing w:val="-2"/>
        </w:rPr>
        <w:t>Kimamala</w:t>
      </w:r>
      <w:proofErr w:type="spellEnd"/>
    </w:p>
    <w:p w14:paraId="1DB93EA1" w14:textId="77777777" w:rsidR="009871FF" w:rsidRDefault="009871FF" w:rsidP="009871FF">
      <w:pPr>
        <w:spacing w:before="1"/>
        <w:ind w:left="549"/>
        <w:jc w:val="center"/>
        <w:rPr>
          <w:rFonts w:ascii="Arial"/>
          <w:b/>
          <w:sz w:val="18"/>
        </w:rPr>
      </w:pPr>
      <w:r>
        <w:rPr>
          <w:rFonts w:ascii="Arial"/>
          <w:b/>
          <w:sz w:val="18"/>
        </w:rPr>
        <w:t>For</w:t>
      </w:r>
      <w:r>
        <w:rPr>
          <w:rFonts w:ascii="Arial"/>
          <w:b/>
          <w:i/>
          <w:sz w:val="18"/>
        </w:rPr>
        <w:t xml:space="preserve">: </w:t>
      </w:r>
      <w:r>
        <w:rPr>
          <w:rFonts w:ascii="Arial"/>
          <w:b/>
          <w:sz w:val="18"/>
          <w:u w:val="single"/>
        </w:rPr>
        <w:t>VICE</w:t>
      </w:r>
      <w:r>
        <w:rPr>
          <w:rFonts w:ascii="Arial"/>
          <w:b/>
          <w:spacing w:val="-4"/>
          <w:sz w:val="18"/>
          <w:u w:val="single"/>
        </w:rPr>
        <w:t xml:space="preserve"> </w:t>
      </w:r>
      <w:r>
        <w:rPr>
          <w:rFonts w:ascii="Arial"/>
          <w:b/>
          <w:spacing w:val="-2"/>
          <w:sz w:val="18"/>
          <w:u w:val="single"/>
        </w:rPr>
        <w:t>CHANCELLOR</w:t>
      </w:r>
    </w:p>
    <w:p w14:paraId="4B58FF9C" w14:textId="0EC5F692" w:rsidR="009871FF" w:rsidRDefault="009871FF" w:rsidP="009871FF">
      <w:pPr>
        <w:pStyle w:val="ListParagraph"/>
        <w:spacing w:line="480" w:lineRule="auto"/>
        <w:ind w:left="405"/>
        <w:jc w:val="center"/>
        <w:rPr>
          <w:b/>
          <w:sz w:val="24"/>
          <w:szCs w:val="24"/>
        </w:rPr>
      </w:pPr>
      <w:r w:rsidRPr="00A418AA">
        <w:rPr>
          <w:b/>
          <w:sz w:val="24"/>
          <w:szCs w:val="24"/>
        </w:rPr>
        <w:t>APPENDIX</w:t>
      </w:r>
      <w:r>
        <w:rPr>
          <w:b/>
          <w:sz w:val="24"/>
          <w:szCs w:val="24"/>
        </w:rPr>
        <w:t xml:space="preserve"> VIII</w:t>
      </w:r>
    </w:p>
    <w:p w14:paraId="66D8EF4A" w14:textId="6B29ECC0" w:rsidR="009871FF" w:rsidRDefault="00BF0AAC" w:rsidP="00BF0AAC">
      <w:pPr>
        <w:pStyle w:val="ListParagraph"/>
        <w:spacing w:line="480" w:lineRule="auto"/>
        <w:ind w:left="405"/>
        <w:jc w:val="center"/>
        <w:rPr>
          <w:b/>
          <w:sz w:val="24"/>
          <w:szCs w:val="24"/>
        </w:rPr>
      </w:pPr>
      <w:r>
        <w:rPr>
          <w:b/>
          <w:sz w:val="24"/>
          <w:szCs w:val="24"/>
        </w:rPr>
        <w:t>RESEARCH PERMIT FROM REGIONAL ADMINISTRATIVE SECRETARY</w:t>
      </w:r>
    </w:p>
    <w:p w14:paraId="3CD3A6A3" w14:textId="77777777" w:rsidR="00847A94" w:rsidRDefault="009871FF" w:rsidP="009871FF">
      <w:pPr>
        <w:pStyle w:val="Title"/>
        <w:jc w:val="center"/>
        <w:rPr>
          <w:b/>
          <w:sz w:val="24"/>
          <w:szCs w:val="24"/>
        </w:rPr>
      </w:pPr>
      <w:r>
        <w:rPr>
          <w:noProof/>
          <w:sz w:val="20"/>
        </w:rPr>
        <w:drawing>
          <wp:inline distT="0" distB="0" distL="0" distR="0" wp14:anchorId="2094A0E1" wp14:editId="2143D59F">
            <wp:extent cx="5391150" cy="6943725"/>
            <wp:effectExtent l="0" t="0" r="0" b="9525"/>
            <wp:docPr id="3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0" cstate="print"/>
                    <a:stretch>
                      <a:fillRect/>
                    </a:stretch>
                  </pic:blipFill>
                  <pic:spPr>
                    <a:xfrm>
                      <a:off x="0" y="0"/>
                      <a:ext cx="5391150" cy="6943725"/>
                    </a:xfrm>
                    <a:prstGeom prst="rect">
                      <a:avLst/>
                    </a:prstGeom>
                  </pic:spPr>
                </pic:pic>
              </a:graphicData>
            </a:graphic>
          </wp:inline>
        </w:drawing>
      </w:r>
    </w:p>
    <w:p w14:paraId="5F93F819" w14:textId="77777777" w:rsidR="00847A94" w:rsidRDefault="00847A94" w:rsidP="009871FF">
      <w:pPr>
        <w:pStyle w:val="Title"/>
        <w:jc w:val="center"/>
        <w:rPr>
          <w:b/>
          <w:sz w:val="24"/>
          <w:szCs w:val="24"/>
        </w:rPr>
      </w:pPr>
    </w:p>
    <w:p w14:paraId="6C0C9BF5" w14:textId="1EACA072" w:rsidR="009871FF" w:rsidRPr="009871FF" w:rsidRDefault="009871FF" w:rsidP="009871FF">
      <w:pPr>
        <w:pStyle w:val="Title"/>
        <w:jc w:val="center"/>
        <w:rPr>
          <w:sz w:val="20"/>
        </w:rPr>
      </w:pPr>
      <w:r>
        <w:rPr>
          <w:b/>
          <w:sz w:val="24"/>
          <w:szCs w:val="24"/>
        </w:rPr>
        <w:t>APPENDIX IX</w:t>
      </w:r>
    </w:p>
    <w:p w14:paraId="52064E8A" w14:textId="2683DF76" w:rsidR="009871FF" w:rsidRDefault="00873C4C" w:rsidP="009871FF">
      <w:pPr>
        <w:pStyle w:val="Title"/>
        <w:jc w:val="center"/>
        <w:rPr>
          <w:b/>
          <w:sz w:val="24"/>
          <w:szCs w:val="24"/>
        </w:rPr>
      </w:pPr>
      <w:r>
        <w:rPr>
          <w:b/>
          <w:sz w:val="24"/>
          <w:szCs w:val="24"/>
        </w:rPr>
        <w:t>RE</w:t>
      </w:r>
      <w:r w:rsidR="00670DEB">
        <w:rPr>
          <w:b/>
          <w:sz w:val="24"/>
          <w:szCs w:val="24"/>
        </w:rPr>
        <w:t>S</w:t>
      </w:r>
      <w:r>
        <w:rPr>
          <w:b/>
          <w:sz w:val="24"/>
          <w:szCs w:val="24"/>
        </w:rPr>
        <w:t>EARCH PERMIT FROM BUNDA TOWN COUNCIL</w:t>
      </w:r>
    </w:p>
    <w:p w14:paraId="6D9A063F" w14:textId="73EE2786" w:rsidR="009871FF" w:rsidRDefault="009871FF" w:rsidP="009871FF">
      <w:pPr>
        <w:pStyle w:val="Title"/>
        <w:rPr>
          <w:sz w:val="20"/>
        </w:rPr>
      </w:pPr>
    </w:p>
    <w:p w14:paraId="05610E2C" w14:textId="53D2AEF7" w:rsidR="009871FF" w:rsidRPr="009871FF" w:rsidRDefault="009871FF" w:rsidP="009871FF">
      <w:pPr>
        <w:pStyle w:val="Title"/>
        <w:jc w:val="center"/>
        <w:rPr>
          <w:b/>
          <w:sz w:val="24"/>
          <w:szCs w:val="24"/>
        </w:rPr>
      </w:pPr>
      <w:r>
        <w:rPr>
          <w:noProof/>
          <w:sz w:val="20"/>
        </w:rPr>
        <w:drawing>
          <wp:inline distT="0" distB="0" distL="0" distR="0" wp14:anchorId="548F0CC0" wp14:editId="67D11511">
            <wp:extent cx="5305425" cy="7172325"/>
            <wp:effectExtent l="0" t="0" r="9525" b="9525"/>
            <wp:docPr id="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1" cstate="print"/>
                    <a:stretch>
                      <a:fillRect/>
                    </a:stretch>
                  </pic:blipFill>
                  <pic:spPr>
                    <a:xfrm>
                      <a:off x="0" y="0"/>
                      <a:ext cx="5305425" cy="7172325"/>
                    </a:xfrm>
                    <a:prstGeom prst="rect">
                      <a:avLst/>
                    </a:prstGeom>
                  </pic:spPr>
                </pic:pic>
              </a:graphicData>
            </a:graphic>
          </wp:inline>
        </w:drawing>
      </w:r>
    </w:p>
    <w:sectPr w:rsidR="009871FF" w:rsidRPr="009871FF" w:rsidSect="00583A0E">
      <w:pgSz w:w="11907" w:h="16839"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8E42B" w14:textId="77777777" w:rsidR="00030F9C" w:rsidRDefault="00030F9C" w:rsidP="00A329E4">
      <w:pPr>
        <w:spacing w:after="0" w:line="240" w:lineRule="auto"/>
      </w:pPr>
      <w:r>
        <w:separator/>
      </w:r>
    </w:p>
  </w:endnote>
  <w:endnote w:type="continuationSeparator" w:id="0">
    <w:p w14:paraId="577875E3" w14:textId="77777777" w:rsidR="00030F9C" w:rsidRDefault="00030F9C" w:rsidP="00A32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41049" w14:textId="77777777" w:rsidR="00030F9C" w:rsidRDefault="00030F9C" w:rsidP="00A329E4">
      <w:pPr>
        <w:spacing w:after="0" w:line="240" w:lineRule="auto"/>
      </w:pPr>
      <w:r>
        <w:separator/>
      </w:r>
    </w:p>
  </w:footnote>
  <w:footnote w:type="continuationSeparator" w:id="0">
    <w:p w14:paraId="62511D12" w14:textId="77777777" w:rsidR="00030F9C" w:rsidRDefault="00030F9C" w:rsidP="00A329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026504"/>
      <w:docPartObj>
        <w:docPartGallery w:val="Page Numbers (Top of Page)"/>
        <w:docPartUnique/>
      </w:docPartObj>
    </w:sdtPr>
    <w:sdtEndPr>
      <w:rPr>
        <w:noProof/>
      </w:rPr>
    </w:sdtEndPr>
    <w:sdtContent>
      <w:p w14:paraId="03514E32" w14:textId="77777777" w:rsidR="002B4D3C" w:rsidRDefault="002B4D3C">
        <w:pPr>
          <w:pStyle w:val="Header"/>
          <w:jc w:val="center"/>
        </w:pPr>
      </w:p>
      <w:p w14:paraId="14121507" w14:textId="613191E7" w:rsidR="002B4D3C" w:rsidRDefault="002B4D3C">
        <w:pPr>
          <w:pStyle w:val="Header"/>
          <w:jc w:val="center"/>
        </w:pPr>
        <w:r>
          <w:fldChar w:fldCharType="begin"/>
        </w:r>
        <w:r>
          <w:instrText xml:space="preserve"> PAGE   \* MERGEFORMAT </w:instrText>
        </w:r>
        <w:r>
          <w:fldChar w:fldCharType="separate"/>
        </w:r>
        <w:r w:rsidR="00CF19B4">
          <w:rPr>
            <w:noProof/>
          </w:rPr>
          <w:t>xii</w:t>
        </w:r>
        <w:r>
          <w:rPr>
            <w:noProof/>
          </w:rPr>
          <w:fldChar w:fldCharType="end"/>
        </w:r>
      </w:p>
    </w:sdtContent>
  </w:sdt>
  <w:p w14:paraId="5EC66E3F" w14:textId="77777777" w:rsidR="002B4D3C" w:rsidRDefault="002B4D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1FF3"/>
    <w:multiLevelType w:val="hybridMultilevel"/>
    <w:tmpl w:val="0DCCA7B4"/>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nsid w:val="087F3077"/>
    <w:multiLevelType w:val="multilevel"/>
    <w:tmpl w:val="B45CD9AC"/>
    <w:lvl w:ilvl="0">
      <w:start w:val="1"/>
      <w:numFmt w:val="lowerLetter"/>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FF051E"/>
    <w:multiLevelType w:val="hybridMultilevel"/>
    <w:tmpl w:val="EA16DBE8"/>
    <w:lvl w:ilvl="0" w:tplc="4334B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303F4F"/>
    <w:multiLevelType w:val="multilevel"/>
    <w:tmpl w:val="E0104A70"/>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BFB11D5"/>
    <w:multiLevelType w:val="hybridMultilevel"/>
    <w:tmpl w:val="8AE4CB3E"/>
    <w:lvl w:ilvl="0" w:tplc="20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nsid w:val="1CB50751"/>
    <w:multiLevelType w:val="hybridMultilevel"/>
    <w:tmpl w:val="B7D268A2"/>
    <w:lvl w:ilvl="0" w:tplc="20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nsid w:val="1EA4314D"/>
    <w:multiLevelType w:val="multilevel"/>
    <w:tmpl w:val="25CC78B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911267"/>
    <w:multiLevelType w:val="hybridMultilevel"/>
    <w:tmpl w:val="ADB20AE0"/>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nsid w:val="26A414DB"/>
    <w:multiLevelType w:val="hybridMultilevel"/>
    <w:tmpl w:val="ABCC3932"/>
    <w:lvl w:ilvl="0" w:tplc="20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nsid w:val="26C50252"/>
    <w:multiLevelType w:val="hybridMultilevel"/>
    <w:tmpl w:val="72BACC5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91F433C"/>
    <w:multiLevelType w:val="multilevel"/>
    <w:tmpl w:val="18EA0E9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B508A5"/>
    <w:multiLevelType w:val="hybridMultilevel"/>
    <w:tmpl w:val="BCE42F2E"/>
    <w:lvl w:ilvl="0" w:tplc="719E4090">
      <w:start w:val="1"/>
      <w:numFmt w:val="decimal"/>
      <w:lvlText w:val="%1."/>
      <w:lvlJc w:val="left"/>
      <w:pPr>
        <w:ind w:left="336" w:hanging="773"/>
      </w:pPr>
      <w:rPr>
        <w:rFonts w:ascii="Arial MT" w:eastAsia="Arial MT" w:hAnsi="Arial MT" w:cs="Arial MT" w:hint="default"/>
        <w:b w:val="0"/>
        <w:bCs w:val="0"/>
        <w:i w:val="0"/>
        <w:iCs w:val="0"/>
        <w:spacing w:val="0"/>
        <w:w w:val="95"/>
        <w:sz w:val="18"/>
        <w:szCs w:val="18"/>
        <w:lang w:val="en-US" w:eastAsia="en-US" w:bidi="ar-SA"/>
      </w:rPr>
    </w:lvl>
    <w:lvl w:ilvl="1" w:tplc="1F64A698">
      <w:numFmt w:val="bullet"/>
      <w:lvlText w:val="•"/>
      <w:lvlJc w:val="left"/>
      <w:pPr>
        <w:ind w:left="1314" w:hanging="773"/>
      </w:pPr>
      <w:rPr>
        <w:rFonts w:hint="default"/>
        <w:lang w:val="en-US" w:eastAsia="en-US" w:bidi="ar-SA"/>
      </w:rPr>
    </w:lvl>
    <w:lvl w:ilvl="2" w:tplc="B1B025E6">
      <w:numFmt w:val="bullet"/>
      <w:lvlText w:val="•"/>
      <w:lvlJc w:val="left"/>
      <w:pPr>
        <w:ind w:left="2288" w:hanging="773"/>
      </w:pPr>
      <w:rPr>
        <w:rFonts w:hint="default"/>
        <w:lang w:val="en-US" w:eastAsia="en-US" w:bidi="ar-SA"/>
      </w:rPr>
    </w:lvl>
    <w:lvl w:ilvl="3" w:tplc="3326C20E">
      <w:numFmt w:val="bullet"/>
      <w:lvlText w:val="•"/>
      <w:lvlJc w:val="left"/>
      <w:pPr>
        <w:ind w:left="3262" w:hanging="773"/>
      </w:pPr>
      <w:rPr>
        <w:rFonts w:hint="default"/>
        <w:lang w:val="en-US" w:eastAsia="en-US" w:bidi="ar-SA"/>
      </w:rPr>
    </w:lvl>
    <w:lvl w:ilvl="4" w:tplc="1C2AE536">
      <w:numFmt w:val="bullet"/>
      <w:lvlText w:val="•"/>
      <w:lvlJc w:val="left"/>
      <w:pPr>
        <w:ind w:left="4236" w:hanging="773"/>
      </w:pPr>
      <w:rPr>
        <w:rFonts w:hint="default"/>
        <w:lang w:val="en-US" w:eastAsia="en-US" w:bidi="ar-SA"/>
      </w:rPr>
    </w:lvl>
    <w:lvl w:ilvl="5" w:tplc="C674EE76">
      <w:numFmt w:val="bullet"/>
      <w:lvlText w:val="•"/>
      <w:lvlJc w:val="left"/>
      <w:pPr>
        <w:ind w:left="5210" w:hanging="773"/>
      </w:pPr>
      <w:rPr>
        <w:rFonts w:hint="default"/>
        <w:lang w:val="en-US" w:eastAsia="en-US" w:bidi="ar-SA"/>
      </w:rPr>
    </w:lvl>
    <w:lvl w:ilvl="6" w:tplc="BF12C51C">
      <w:numFmt w:val="bullet"/>
      <w:lvlText w:val="•"/>
      <w:lvlJc w:val="left"/>
      <w:pPr>
        <w:ind w:left="6184" w:hanging="773"/>
      </w:pPr>
      <w:rPr>
        <w:rFonts w:hint="default"/>
        <w:lang w:val="en-US" w:eastAsia="en-US" w:bidi="ar-SA"/>
      </w:rPr>
    </w:lvl>
    <w:lvl w:ilvl="7" w:tplc="5F246E6E">
      <w:numFmt w:val="bullet"/>
      <w:lvlText w:val="•"/>
      <w:lvlJc w:val="left"/>
      <w:pPr>
        <w:ind w:left="7158" w:hanging="773"/>
      </w:pPr>
      <w:rPr>
        <w:rFonts w:hint="default"/>
        <w:lang w:val="en-US" w:eastAsia="en-US" w:bidi="ar-SA"/>
      </w:rPr>
    </w:lvl>
    <w:lvl w:ilvl="8" w:tplc="DC320166">
      <w:numFmt w:val="bullet"/>
      <w:lvlText w:val="•"/>
      <w:lvlJc w:val="left"/>
      <w:pPr>
        <w:ind w:left="8132" w:hanging="773"/>
      </w:pPr>
      <w:rPr>
        <w:rFonts w:hint="default"/>
        <w:lang w:val="en-US" w:eastAsia="en-US" w:bidi="ar-SA"/>
      </w:rPr>
    </w:lvl>
  </w:abstractNum>
  <w:abstractNum w:abstractNumId="12">
    <w:nsid w:val="2C9A40AD"/>
    <w:multiLevelType w:val="hybridMultilevel"/>
    <w:tmpl w:val="1F90593A"/>
    <w:lvl w:ilvl="0" w:tplc="0478DB5E">
      <w:start w:val="1"/>
      <w:numFmt w:val="lowerRoman"/>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
    <w:nsid w:val="309E69C0"/>
    <w:multiLevelType w:val="hybridMultilevel"/>
    <w:tmpl w:val="AD1CABE0"/>
    <w:lvl w:ilvl="0" w:tplc="EB862B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032DE5"/>
    <w:multiLevelType w:val="multilevel"/>
    <w:tmpl w:val="DF9CF48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C34800"/>
    <w:multiLevelType w:val="multilevel"/>
    <w:tmpl w:val="C43603CE"/>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E9051E1"/>
    <w:multiLevelType w:val="multilevel"/>
    <w:tmpl w:val="894A6376"/>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CB5D82"/>
    <w:multiLevelType w:val="multilevel"/>
    <w:tmpl w:val="622EF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3584BB3"/>
    <w:multiLevelType w:val="multilevel"/>
    <w:tmpl w:val="D3445FC0"/>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6D6CE5"/>
    <w:multiLevelType w:val="hybridMultilevel"/>
    <w:tmpl w:val="60145C76"/>
    <w:lvl w:ilvl="0" w:tplc="D36C5BD4">
      <w:start w:val="1"/>
      <w:numFmt w:val="lowerRoman"/>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nsid w:val="44663A70"/>
    <w:multiLevelType w:val="hybridMultilevel"/>
    <w:tmpl w:val="CBD07B98"/>
    <w:lvl w:ilvl="0" w:tplc="4AC8673C">
      <w:start w:val="1"/>
      <w:numFmt w:val="decimal"/>
      <w:lvlText w:val="%1."/>
      <w:lvlJc w:val="left"/>
      <w:pPr>
        <w:ind w:left="1080" w:hanging="360"/>
      </w:pPr>
      <w:rPr>
        <w:rFonts w:hint="default"/>
        <w:color w:val="auto"/>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21">
    <w:nsid w:val="46E03100"/>
    <w:multiLevelType w:val="multilevel"/>
    <w:tmpl w:val="4B2069B8"/>
    <w:lvl w:ilvl="0">
      <w:start w:val="1"/>
      <w:numFmt w:val="lowerRoman"/>
      <w:lvlText w:val="%1."/>
      <w:lvlJc w:val="righ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BB1455"/>
    <w:multiLevelType w:val="multilevel"/>
    <w:tmpl w:val="6D327DF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6901416"/>
    <w:multiLevelType w:val="multilevel"/>
    <w:tmpl w:val="8F3EAFE2"/>
    <w:lvl w:ilvl="0">
      <w:start w:val="1"/>
      <w:numFmt w:val="decimal"/>
      <w:lvlText w:val="%1"/>
      <w:lvlJc w:val="left"/>
      <w:pPr>
        <w:ind w:left="360" w:hanging="360"/>
      </w:pPr>
      <w:rPr>
        <w:b/>
        <w:color w:val="000000"/>
      </w:rPr>
    </w:lvl>
    <w:lvl w:ilvl="1">
      <w:start w:val="4"/>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24">
    <w:nsid w:val="56CB68B8"/>
    <w:multiLevelType w:val="hybridMultilevel"/>
    <w:tmpl w:val="6BD8CE8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5">
    <w:nsid w:val="5BF16937"/>
    <w:multiLevelType w:val="hybridMultilevel"/>
    <w:tmpl w:val="1182216E"/>
    <w:lvl w:ilvl="0" w:tplc="0EE854D6">
      <w:start w:val="1"/>
      <w:numFmt w:val="lowerRoman"/>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6">
    <w:nsid w:val="614151AF"/>
    <w:multiLevelType w:val="hybridMultilevel"/>
    <w:tmpl w:val="582E6754"/>
    <w:lvl w:ilvl="0" w:tplc="A23EB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2E83C91"/>
    <w:multiLevelType w:val="multilevel"/>
    <w:tmpl w:val="9A96118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9384BB6"/>
    <w:multiLevelType w:val="multilevel"/>
    <w:tmpl w:val="B1C8E888"/>
    <w:lvl w:ilvl="0">
      <w:start w:val="1"/>
      <w:numFmt w:val="decimal"/>
      <w:lvlText w:val="%1"/>
      <w:lvlJc w:val="left"/>
      <w:pPr>
        <w:ind w:left="360" w:hanging="360"/>
      </w:pPr>
      <w:rPr>
        <w:rFonts w:hint="default"/>
        <w:color w:val="0E101A"/>
        <w:sz w:val="24"/>
      </w:rPr>
    </w:lvl>
    <w:lvl w:ilvl="1">
      <w:start w:val="6"/>
      <w:numFmt w:val="decimal"/>
      <w:lvlText w:val="%1.%2"/>
      <w:lvlJc w:val="left"/>
      <w:pPr>
        <w:ind w:left="360" w:hanging="360"/>
      </w:pPr>
      <w:rPr>
        <w:rFonts w:hint="default"/>
        <w:color w:val="0E101A"/>
        <w:sz w:val="24"/>
      </w:rPr>
    </w:lvl>
    <w:lvl w:ilvl="2">
      <w:start w:val="1"/>
      <w:numFmt w:val="decimal"/>
      <w:lvlText w:val="%1.%2.%3"/>
      <w:lvlJc w:val="left"/>
      <w:pPr>
        <w:ind w:left="720" w:hanging="720"/>
      </w:pPr>
      <w:rPr>
        <w:rFonts w:hint="default"/>
        <w:color w:val="0E101A"/>
        <w:sz w:val="24"/>
      </w:rPr>
    </w:lvl>
    <w:lvl w:ilvl="3">
      <w:start w:val="1"/>
      <w:numFmt w:val="decimal"/>
      <w:lvlText w:val="%1.%2.%3.%4"/>
      <w:lvlJc w:val="left"/>
      <w:pPr>
        <w:ind w:left="720" w:hanging="720"/>
      </w:pPr>
      <w:rPr>
        <w:rFonts w:hint="default"/>
        <w:color w:val="0E101A"/>
        <w:sz w:val="24"/>
      </w:rPr>
    </w:lvl>
    <w:lvl w:ilvl="4">
      <w:start w:val="1"/>
      <w:numFmt w:val="decimal"/>
      <w:lvlText w:val="%1.%2.%3.%4.%5"/>
      <w:lvlJc w:val="left"/>
      <w:pPr>
        <w:ind w:left="1080" w:hanging="1080"/>
      </w:pPr>
      <w:rPr>
        <w:rFonts w:hint="default"/>
        <w:color w:val="0E101A"/>
        <w:sz w:val="24"/>
      </w:rPr>
    </w:lvl>
    <w:lvl w:ilvl="5">
      <w:start w:val="1"/>
      <w:numFmt w:val="decimal"/>
      <w:lvlText w:val="%1.%2.%3.%4.%5.%6"/>
      <w:lvlJc w:val="left"/>
      <w:pPr>
        <w:ind w:left="1080" w:hanging="1080"/>
      </w:pPr>
      <w:rPr>
        <w:rFonts w:hint="default"/>
        <w:color w:val="0E101A"/>
        <w:sz w:val="24"/>
      </w:rPr>
    </w:lvl>
    <w:lvl w:ilvl="6">
      <w:start w:val="1"/>
      <w:numFmt w:val="decimal"/>
      <w:lvlText w:val="%1.%2.%3.%4.%5.%6.%7"/>
      <w:lvlJc w:val="left"/>
      <w:pPr>
        <w:ind w:left="1440" w:hanging="1440"/>
      </w:pPr>
      <w:rPr>
        <w:rFonts w:hint="default"/>
        <w:color w:val="0E101A"/>
        <w:sz w:val="24"/>
      </w:rPr>
    </w:lvl>
    <w:lvl w:ilvl="7">
      <w:start w:val="1"/>
      <w:numFmt w:val="decimal"/>
      <w:lvlText w:val="%1.%2.%3.%4.%5.%6.%7.%8"/>
      <w:lvlJc w:val="left"/>
      <w:pPr>
        <w:ind w:left="1440" w:hanging="1440"/>
      </w:pPr>
      <w:rPr>
        <w:rFonts w:hint="default"/>
        <w:color w:val="0E101A"/>
        <w:sz w:val="24"/>
      </w:rPr>
    </w:lvl>
    <w:lvl w:ilvl="8">
      <w:start w:val="1"/>
      <w:numFmt w:val="decimal"/>
      <w:lvlText w:val="%1.%2.%3.%4.%5.%6.%7.%8.%9"/>
      <w:lvlJc w:val="left"/>
      <w:pPr>
        <w:ind w:left="1440" w:hanging="1440"/>
      </w:pPr>
      <w:rPr>
        <w:rFonts w:hint="default"/>
        <w:color w:val="0E101A"/>
        <w:sz w:val="24"/>
      </w:rPr>
    </w:lvl>
  </w:abstractNum>
  <w:abstractNum w:abstractNumId="29">
    <w:nsid w:val="6A69097E"/>
    <w:multiLevelType w:val="hybridMultilevel"/>
    <w:tmpl w:val="7EE0EB66"/>
    <w:lvl w:ilvl="0" w:tplc="292A970E">
      <w:start w:val="1"/>
      <w:numFmt w:val="lowerRoman"/>
      <w:lvlText w:val="%1."/>
      <w:lvlJc w:val="right"/>
      <w:pPr>
        <w:ind w:left="1080" w:hanging="360"/>
      </w:pPr>
      <w:rPr>
        <w:rFonts w:ascii="Times New Roman" w:eastAsia="Times New Roma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AF764C7"/>
    <w:multiLevelType w:val="hybridMultilevel"/>
    <w:tmpl w:val="152486C0"/>
    <w:lvl w:ilvl="0" w:tplc="8C400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EC0E70"/>
    <w:multiLevelType w:val="hybridMultilevel"/>
    <w:tmpl w:val="0D2CB116"/>
    <w:lvl w:ilvl="0" w:tplc="82A68EAE">
      <w:start w:val="1"/>
      <w:numFmt w:val="bullet"/>
      <w:lvlText w:val="-"/>
      <w:lvlJc w:val="left"/>
      <w:pPr>
        <w:ind w:left="720" w:hanging="360"/>
      </w:pPr>
      <w:rPr>
        <w:rFonts w:ascii="Calibri" w:eastAsiaTheme="minorHAnsi" w:hAnsi="Calibri" w:cs="Calibri" w:hint="default"/>
        <w:sz w:val="22"/>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2">
    <w:nsid w:val="71034E63"/>
    <w:multiLevelType w:val="hybridMultilevel"/>
    <w:tmpl w:val="3686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5E0878"/>
    <w:multiLevelType w:val="hybridMultilevel"/>
    <w:tmpl w:val="04ACBDF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76417F16"/>
    <w:multiLevelType w:val="hybridMultilevel"/>
    <w:tmpl w:val="44060FB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5">
    <w:nsid w:val="793A7D81"/>
    <w:multiLevelType w:val="multilevel"/>
    <w:tmpl w:val="032C261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9DB0E8F"/>
    <w:multiLevelType w:val="hybridMultilevel"/>
    <w:tmpl w:val="2B9C5E4C"/>
    <w:lvl w:ilvl="0" w:tplc="2000001B">
      <w:start w:val="1"/>
      <w:numFmt w:val="lowerRoman"/>
      <w:lvlText w:val="%1."/>
      <w:lvlJc w:val="right"/>
      <w:pPr>
        <w:ind w:left="1080" w:hanging="360"/>
      </w:p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37">
    <w:nsid w:val="7B257A9D"/>
    <w:multiLevelType w:val="multilevel"/>
    <w:tmpl w:val="641E5138"/>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8">
    <w:nsid w:val="7EB0081C"/>
    <w:multiLevelType w:val="multilevel"/>
    <w:tmpl w:val="8D7AE79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BC2BDE"/>
    <w:multiLevelType w:val="hybridMultilevel"/>
    <w:tmpl w:val="B466360C"/>
    <w:lvl w:ilvl="0" w:tplc="CF660D90">
      <w:start w:val="5"/>
      <w:numFmt w:val="bullet"/>
      <w:lvlText w:val="-"/>
      <w:lvlJc w:val="left"/>
      <w:pPr>
        <w:ind w:left="480" w:hanging="360"/>
      </w:pPr>
      <w:rPr>
        <w:rFonts w:ascii="Times New Roman" w:eastAsia="Times New Roman" w:hAnsi="Times New Roman" w:cs="Times New Roman" w:hint="default"/>
      </w:rPr>
    </w:lvl>
    <w:lvl w:ilvl="1" w:tplc="20000003" w:tentative="1">
      <w:start w:val="1"/>
      <w:numFmt w:val="bullet"/>
      <w:lvlText w:val="o"/>
      <w:lvlJc w:val="left"/>
      <w:pPr>
        <w:ind w:left="1200" w:hanging="360"/>
      </w:pPr>
      <w:rPr>
        <w:rFonts w:ascii="Courier New" w:hAnsi="Courier New" w:cs="Courier New" w:hint="default"/>
      </w:rPr>
    </w:lvl>
    <w:lvl w:ilvl="2" w:tplc="20000005" w:tentative="1">
      <w:start w:val="1"/>
      <w:numFmt w:val="bullet"/>
      <w:lvlText w:val=""/>
      <w:lvlJc w:val="left"/>
      <w:pPr>
        <w:ind w:left="1920" w:hanging="360"/>
      </w:pPr>
      <w:rPr>
        <w:rFonts w:ascii="Wingdings" w:hAnsi="Wingdings" w:hint="default"/>
      </w:rPr>
    </w:lvl>
    <w:lvl w:ilvl="3" w:tplc="20000001" w:tentative="1">
      <w:start w:val="1"/>
      <w:numFmt w:val="bullet"/>
      <w:lvlText w:val=""/>
      <w:lvlJc w:val="left"/>
      <w:pPr>
        <w:ind w:left="2640" w:hanging="360"/>
      </w:pPr>
      <w:rPr>
        <w:rFonts w:ascii="Symbol" w:hAnsi="Symbol" w:hint="default"/>
      </w:rPr>
    </w:lvl>
    <w:lvl w:ilvl="4" w:tplc="20000003" w:tentative="1">
      <w:start w:val="1"/>
      <w:numFmt w:val="bullet"/>
      <w:lvlText w:val="o"/>
      <w:lvlJc w:val="left"/>
      <w:pPr>
        <w:ind w:left="3360" w:hanging="360"/>
      </w:pPr>
      <w:rPr>
        <w:rFonts w:ascii="Courier New" w:hAnsi="Courier New" w:cs="Courier New" w:hint="default"/>
      </w:rPr>
    </w:lvl>
    <w:lvl w:ilvl="5" w:tplc="20000005" w:tentative="1">
      <w:start w:val="1"/>
      <w:numFmt w:val="bullet"/>
      <w:lvlText w:val=""/>
      <w:lvlJc w:val="left"/>
      <w:pPr>
        <w:ind w:left="4080" w:hanging="360"/>
      </w:pPr>
      <w:rPr>
        <w:rFonts w:ascii="Wingdings" w:hAnsi="Wingdings" w:hint="default"/>
      </w:rPr>
    </w:lvl>
    <w:lvl w:ilvl="6" w:tplc="20000001" w:tentative="1">
      <w:start w:val="1"/>
      <w:numFmt w:val="bullet"/>
      <w:lvlText w:val=""/>
      <w:lvlJc w:val="left"/>
      <w:pPr>
        <w:ind w:left="4800" w:hanging="360"/>
      </w:pPr>
      <w:rPr>
        <w:rFonts w:ascii="Symbol" w:hAnsi="Symbol" w:hint="default"/>
      </w:rPr>
    </w:lvl>
    <w:lvl w:ilvl="7" w:tplc="20000003" w:tentative="1">
      <w:start w:val="1"/>
      <w:numFmt w:val="bullet"/>
      <w:lvlText w:val="o"/>
      <w:lvlJc w:val="left"/>
      <w:pPr>
        <w:ind w:left="5520" w:hanging="360"/>
      </w:pPr>
      <w:rPr>
        <w:rFonts w:ascii="Courier New" w:hAnsi="Courier New" w:cs="Courier New" w:hint="default"/>
      </w:rPr>
    </w:lvl>
    <w:lvl w:ilvl="8" w:tplc="20000005" w:tentative="1">
      <w:start w:val="1"/>
      <w:numFmt w:val="bullet"/>
      <w:lvlText w:val=""/>
      <w:lvlJc w:val="left"/>
      <w:pPr>
        <w:ind w:left="6240" w:hanging="360"/>
      </w:pPr>
      <w:rPr>
        <w:rFonts w:ascii="Wingdings" w:hAnsi="Wingdings" w:hint="default"/>
      </w:rPr>
    </w:lvl>
  </w:abstractNum>
  <w:num w:numId="1">
    <w:abstractNumId w:val="17"/>
  </w:num>
  <w:num w:numId="2">
    <w:abstractNumId w:val="29"/>
  </w:num>
  <w:num w:numId="3">
    <w:abstractNumId w:val="21"/>
  </w:num>
  <w:num w:numId="4">
    <w:abstractNumId w:val="39"/>
  </w:num>
  <w:num w:numId="5">
    <w:abstractNumId w:val="28"/>
  </w:num>
  <w:num w:numId="6">
    <w:abstractNumId w:val="15"/>
  </w:num>
  <w:num w:numId="7">
    <w:abstractNumId w:val="10"/>
  </w:num>
  <w:num w:numId="8">
    <w:abstractNumId w:val="27"/>
  </w:num>
  <w:num w:numId="9">
    <w:abstractNumId w:val="36"/>
  </w:num>
  <w:num w:numId="10">
    <w:abstractNumId w:val="23"/>
  </w:num>
  <w:num w:numId="11">
    <w:abstractNumId w:val="31"/>
  </w:num>
  <w:num w:numId="12">
    <w:abstractNumId w:val="5"/>
  </w:num>
  <w:num w:numId="13">
    <w:abstractNumId w:val="4"/>
  </w:num>
  <w:num w:numId="14">
    <w:abstractNumId w:val="8"/>
  </w:num>
  <w:num w:numId="15">
    <w:abstractNumId w:val="6"/>
  </w:num>
  <w:num w:numId="16">
    <w:abstractNumId w:val="14"/>
  </w:num>
  <w:num w:numId="17">
    <w:abstractNumId w:val="32"/>
  </w:num>
  <w:num w:numId="18">
    <w:abstractNumId w:val="2"/>
  </w:num>
  <w:num w:numId="19">
    <w:abstractNumId w:val="13"/>
  </w:num>
  <w:num w:numId="20">
    <w:abstractNumId w:val="26"/>
  </w:num>
  <w:num w:numId="21">
    <w:abstractNumId w:val="30"/>
  </w:num>
  <w:num w:numId="22">
    <w:abstractNumId w:val="0"/>
  </w:num>
  <w:num w:numId="23">
    <w:abstractNumId w:val="20"/>
  </w:num>
  <w:num w:numId="24">
    <w:abstractNumId w:val="19"/>
  </w:num>
  <w:num w:numId="25">
    <w:abstractNumId w:val="25"/>
  </w:num>
  <w:num w:numId="26">
    <w:abstractNumId w:val="12"/>
  </w:num>
  <w:num w:numId="27">
    <w:abstractNumId w:val="24"/>
  </w:num>
  <w:num w:numId="28">
    <w:abstractNumId w:val="34"/>
  </w:num>
  <w:num w:numId="29">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1"/>
  </w:num>
  <w:num w:numId="32">
    <w:abstractNumId w:val="7"/>
  </w:num>
  <w:num w:numId="33">
    <w:abstractNumId w:val="18"/>
  </w:num>
  <w:num w:numId="34">
    <w:abstractNumId w:val="16"/>
  </w:num>
  <w:num w:numId="35">
    <w:abstractNumId w:val="33"/>
  </w:num>
  <w:num w:numId="36">
    <w:abstractNumId w:val="9"/>
  </w:num>
  <w:num w:numId="37">
    <w:abstractNumId w:val="11"/>
  </w:num>
  <w:num w:numId="38">
    <w:abstractNumId w:val="3"/>
  </w:num>
  <w:num w:numId="39">
    <w:abstractNumId w:val="3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EwNTc0NTexMDIwMDRR0lEKTi0uzszPAykwrgUAFW/xHCwAAAA="/>
  </w:docVars>
  <w:rsids>
    <w:rsidRoot w:val="0069466F"/>
    <w:rsid w:val="00002E31"/>
    <w:rsid w:val="00004C6F"/>
    <w:rsid w:val="00005A7B"/>
    <w:rsid w:val="000078F2"/>
    <w:rsid w:val="00010455"/>
    <w:rsid w:val="00010A28"/>
    <w:rsid w:val="0001281B"/>
    <w:rsid w:val="00012B92"/>
    <w:rsid w:val="000157EC"/>
    <w:rsid w:val="000179E6"/>
    <w:rsid w:val="0002184C"/>
    <w:rsid w:val="0002223B"/>
    <w:rsid w:val="000233F7"/>
    <w:rsid w:val="00023D4F"/>
    <w:rsid w:val="00023DB5"/>
    <w:rsid w:val="00026399"/>
    <w:rsid w:val="00026D3D"/>
    <w:rsid w:val="00030892"/>
    <w:rsid w:val="00030F9C"/>
    <w:rsid w:val="00031243"/>
    <w:rsid w:val="00031913"/>
    <w:rsid w:val="0003283E"/>
    <w:rsid w:val="00036326"/>
    <w:rsid w:val="00036D38"/>
    <w:rsid w:val="000402B3"/>
    <w:rsid w:val="00041F4A"/>
    <w:rsid w:val="00046965"/>
    <w:rsid w:val="00046DB2"/>
    <w:rsid w:val="00047AD7"/>
    <w:rsid w:val="00047D88"/>
    <w:rsid w:val="00051078"/>
    <w:rsid w:val="00051597"/>
    <w:rsid w:val="0005326C"/>
    <w:rsid w:val="00053FFF"/>
    <w:rsid w:val="00054C06"/>
    <w:rsid w:val="00054D56"/>
    <w:rsid w:val="00054E61"/>
    <w:rsid w:val="000556B5"/>
    <w:rsid w:val="00055F49"/>
    <w:rsid w:val="0005689B"/>
    <w:rsid w:val="0005717F"/>
    <w:rsid w:val="00062381"/>
    <w:rsid w:val="0006282D"/>
    <w:rsid w:val="00065A61"/>
    <w:rsid w:val="000676ED"/>
    <w:rsid w:val="000821FA"/>
    <w:rsid w:val="00082B35"/>
    <w:rsid w:val="0008327B"/>
    <w:rsid w:val="00083646"/>
    <w:rsid w:val="00084DEB"/>
    <w:rsid w:val="00090F66"/>
    <w:rsid w:val="00095714"/>
    <w:rsid w:val="00096D38"/>
    <w:rsid w:val="000A0595"/>
    <w:rsid w:val="000A0E01"/>
    <w:rsid w:val="000A178A"/>
    <w:rsid w:val="000A1AFA"/>
    <w:rsid w:val="000A3428"/>
    <w:rsid w:val="000A3736"/>
    <w:rsid w:val="000A450E"/>
    <w:rsid w:val="000B377A"/>
    <w:rsid w:val="000B4A6F"/>
    <w:rsid w:val="000B504B"/>
    <w:rsid w:val="000B7430"/>
    <w:rsid w:val="000C17FC"/>
    <w:rsid w:val="000C1DCA"/>
    <w:rsid w:val="000D0267"/>
    <w:rsid w:val="000D14D5"/>
    <w:rsid w:val="000D2A0A"/>
    <w:rsid w:val="000D4610"/>
    <w:rsid w:val="000D4A3E"/>
    <w:rsid w:val="000D6DD1"/>
    <w:rsid w:val="000D7542"/>
    <w:rsid w:val="000D754E"/>
    <w:rsid w:val="000D7A0C"/>
    <w:rsid w:val="000D7BAD"/>
    <w:rsid w:val="000E0C0B"/>
    <w:rsid w:val="000E4846"/>
    <w:rsid w:val="000E57E2"/>
    <w:rsid w:val="000E5909"/>
    <w:rsid w:val="000F06D0"/>
    <w:rsid w:val="000F0E82"/>
    <w:rsid w:val="000F2247"/>
    <w:rsid w:val="000F27A9"/>
    <w:rsid w:val="000F5E96"/>
    <w:rsid w:val="000F61BF"/>
    <w:rsid w:val="000F74F4"/>
    <w:rsid w:val="00100122"/>
    <w:rsid w:val="00101723"/>
    <w:rsid w:val="00101A72"/>
    <w:rsid w:val="0010571E"/>
    <w:rsid w:val="00107538"/>
    <w:rsid w:val="001076B2"/>
    <w:rsid w:val="001107C1"/>
    <w:rsid w:val="00112D74"/>
    <w:rsid w:val="00115CFB"/>
    <w:rsid w:val="00115D44"/>
    <w:rsid w:val="00126866"/>
    <w:rsid w:val="001269D0"/>
    <w:rsid w:val="00127E58"/>
    <w:rsid w:val="001327A0"/>
    <w:rsid w:val="001344CA"/>
    <w:rsid w:val="00134841"/>
    <w:rsid w:val="00134EE9"/>
    <w:rsid w:val="00136A97"/>
    <w:rsid w:val="00140057"/>
    <w:rsid w:val="001426E3"/>
    <w:rsid w:val="001430E2"/>
    <w:rsid w:val="001433B5"/>
    <w:rsid w:val="00145E8C"/>
    <w:rsid w:val="00146C2D"/>
    <w:rsid w:val="00147700"/>
    <w:rsid w:val="00147C18"/>
    <w:rsid w:val="0015339E"/>
    <w:rsid w:val="00156804"/>
    <w:rsid w:val="0016023F"/>
    <w:rsid w:val="001645DB"/>
    <w:rsid w:val="001654DF"/>
    <w:rsid w:val="00166512"/>
    <w:rsid w:val="00167679"/>
    <w:rsid w:val="00170423"/>
    <w:rsid w:val="00170A11"/>
    <w:rsid w:val="00170DF5"/>
    <w:rsid w:val="00173517"/>
    <w:rsid w:val="00173610"/>
    <w:rsid w:val="001756BE"/>
    <w:rsid w:val="00181698"/>
    <w:rsid w:val="001852C0"/>
    <w:rsid w:val="001858AE"/>
    <w:rsid w:val="0018667F"/>
    <w:rsid w:val="001867F8"/>
    <w:rsid w:val="001875C6"/>
    <w:rsid w:val="00190CDF"/>
    <w:rsid w:val="00191A2B"/>
    <w:rsid w:val="00191C94"/>
    <w:rsid w:val="0019387D"/>
    <w:rsid w:val="00193FA6"/>
    <w:rsid w:val="00194275"/>
    <w:rsid w:val="00195071"/>
    <w:rsid w:val="00195D93"/>
    <w:rsid w:val="00196609"/>
    <w:rsid w:val="001A030D"/>
    <w:rsid w:val="001A0C4F"/>
    <w:rsid w:val="001A1D10"/>
    <w:rsid w:val="001A6156"/>
    <w:rsid w:val="001A6158"/>
    <w:rsid w:val="001B0814"/>
    <w:rsid w:val="001B311F"/>
    <w:rsid w:val="001B4F2F"/>
    <w:rsid w:val="001C1A98"/>
    <w:rsid w:val="001C46A8"/>
    <w:rsid w:val="001D19B4"/>
    <w:rsid w:val="001D19FE"/>
    <w:rsid w:val="001E0142"/>
    <w:rsid w:val="001E10B6"/>
    <w:rsid w:val="001E2AD8"/>
    <w:rsid w:val="001E2C50"/>
    <w:rsid w:val="001E5ED8"/>
    <w:rsid w:val="001E6960"/>
    <w:rsid w:val="001E754E"/>
    <w:rsid w:val="001F06D3"/>
    <w:rsid w:val="001F195D"/>
    <w:rsid w:val="001F7B9C"/>
    <w:rsid w:val="001F7CCA"/>
    <w:rsid w:val="0020372F"/>
    <w:rsid w:val="00203B75"/>
    <w:rsid w:val="00203CD4"/>
    <w:rsid w:val="00206E62"/>
    <w:rsid w:val="00210B57"/>
    <w:rsid w:val="00212153"/>
    <w:rsid w:val="0021241F"/>
    <w:rsid w:val="002137A3"/>
    <w:rsid w:val="002147CF"/>
    <w:rsid w:val="00214C27"/>
    <w:rsid w:val="0021719A"/>
    <w:rsid w:val="00217C35"/>
    <w:rsid w:val="002226D7"/>
    <w:rsid w:val="00225170"/>
    <w:rsid w:val="002267A4"/>
    <w:rsid w:val="00227D85"/>
    <w:rsid w:val="0023183F"/>
    <w:rsid w:val="00232C0F"/>
    <w:rsid w:val="00232C34"/>
    <w:rsid w:val="0023377B"/>
    <w:rsid w:val="002367B3"/>
    <w:rsid w:val="002371D8"/>
    <w:rsid w:val="00241370"/>
    <w:rsid w:val="002431CE"/>
    <w:rsid w:val="00243ED7"/>
    <w:rsid w:val="00243F36"/>
    <w:rsid w:val="002450CE"/>
    <w:rsid w:val="0024585F"/>
    <w:rsid w:val="00253423"/>
    <w:rsid w:val="002576DF"/>
    <w:rsid w:val="002614AB"/>
    <w:rsid w:val="002629BF"/>
    <w:rsid w:val="00264A8D"/>
    <w:rsid w:val="00267B27"/>
    <w:rsid w:val="00276A38"/>
    <w:rsid w:val="00276A84"/>
    <w:rsid w:val="00277B1E"/>
    <w:rsid w:val="002806AD"/>
    <w:rsid w:val="00280BC7"/>
    <w:rsid w:val="00282045"/>
    <w:rsid w:val="00283D8A"/>
    <w:rsid w:val="002875C2"/>
    <w:rsid w:val="0029365D"/>
    <w:rsid w:val="0029401B"/>
    <w:rsid w:val="00296F6B"/>
    <w:rsid w:val="00297E77"/>
    <w:rsid w:val="002A1240"/>
    <w:rsid w:val="002A1A00"/>
    <w:rsid w:val="002A39E7"/>
    <w:rsid w:val="002A4E37"/>
    <w:rsid w:val="002A65A7"/>
    <w:rsid w:val="002A7180"/>
    <w:rsid w:val="002A768F"/>
    <w:rsid w:val="002B186C"/>
    <w:rsid w:val="002B4D3C"/>
    <w:rsid w:val="002B5323"/>
    <w:rsid w:val="002B6BAA"/>
    <w:rsid w:val="002C0CE7"/>
    <w:rsid w:val="002C250A"/>
    <w:rsid w:val="002C46CF"/>
    <w:rsid w:val="002C6806"/>
    <w:rsid w:val="002D426E"/>
    <w:rsid w:val="002E03E4"/>
    <w:rsid w:val="002E0A15"/>
    <w:rsid w:val="002E1FCE"/>
    <w:rsid w:val="002E32C9"/>
    <w:rsid w:val="002E4766"/>
    <w:rsid w:val="002E7D99"/>
    <w:rsid w:val="002F0873"/>
    <w:rsid w:val="002F1311"/>
    <w:rsid w:val="002F1458"/>
    <w:rsid w:val="002F302A"/>
    <w:rsid w:val="002F43C1"/>
    <w:rsid w:val="002F5B45"/>
    <w:rsid w:val="002F5DE1"/>
    <w:rsid w:val="002F6067"/>
    <w:rsid w:val="0030035A"/>
    <w:rsid w:val="003017A4"/>
    <w:rsid w:val="00302C78"/>
    <w:rsid w:val="00307A96"/>
    <w:rsid w:val="00307C9D"/>
    <w:rsid w:val="00310476"/>
    <w:rsid w:val="00310793"/>
    <w:rsid w:val="00314B0D"/>
    <w:rsid w:val="00316D99"/>
    <w:rsid w:val="003215E7"/>
    <w:rsid w:val="00321738"/>
    <w:rsid w:val="00321EA4"/>
    <w:rsid w:val="00324F6F"/>
    <w:rsid w:val="00325C74"/>
    <w:rsid w:val="003263FC"/>
    <w:rsid w:val="0032703F"/>
    <w:rsid w:val="0033054A"/>
    <w:rsid w:val="00331737"/>
    <w:rsid w:val="00331D1C"/>
    <w:rsid w:val="00332620"/>
    <w:rsid w:val="00333487"/>
    <w:rsid w:val="0033615F"/>
    <w:rsid w:val="00336A90"/>
    <w:rsid w:val="00340FA6"/>
    <w:rsid w:val="00341232"/>
    <w:rsid w:val="00342E81"/>
    <w:rsid w:val="00343518"/>
    <w:rsid w:val="00343774"/>
    <w:rsid w:val="00345244"/>
    <w:rsid w:val="00346026"/>
    <w:rsid w:val="0034604D"/>
    <w:rsid w:val="0034687B"/>
    <w:rsid w:val="00347340"/>
    <w:rsid w:val="00350C56"/>
    <w:rsid w:val="0035337E"/>
    <w:rsid w:val="00354368"/>
    <w:rsid w:val="00354753"/>
    <w:rsid w:val="003552FB"/>
    <w:rsid w:val="00356B49"/>
    <w:rsid w:val="00360BE9"/>
    <w:rsid w:val="00361B77"/>
    <w:rsid w:val="00361E43"/>
    <w:rsid w:val="00364261"/>
    <w:rsid w:val="003647DD"/>
    <w:rsid w:val="00365EBC"/>
    <w:rsid w:val="003664C4"/>
    <w:rsid w:val="0036743B"/>
    <w:rsid w:val="00370BD2"/>
    <w:rsid w:val="00371671"/>
    <w:rsid w:val="00372553"/>
    <w:rsid w:val="00372C93"/>
    <w:rsid w:val="003732A2"/>
    <w:rsid w:val="00373E2D"/>
    <w:rsid w:val="0037412F"/>
    <w:rsid w:val="0037414A"/>
    <w:rsid w:val="00375E5A"/>
    <w:rsid w:val="0038045E"/>
    <w:rsid w:val="00381626"/>
    <w:rsid w:val="00385D9F"/>
    <w:rsid w:val="00386156"/>
    <w:rsid w:val="00394130"/>
    <w:rsid w:val="003960A9"/>
    <w:rsid w:val="003960DB"/>
    <w:rsid w:val="00396F5E"/>
    <w:rsid w:val="003A0AC4"/>
    <w:rsid w:val="003A23AC"/>
    <w:rsid w:val="003A32DC"/>
    <w:rsid w:val="003A33B1"/>
    <w:rsid w:val="003A580D"/>
    <w:rsid w:val="003A5B32"/>
    <w:rsid w:val="003A772B"/>
    <w:rsid w:val="003B18C8"/>
    <w:rsid w:val="003B3C97"/>
    <w:rsid w:val="003B5031"/>
    <w:rsid w:val="003B66F0"/>
    <w:rsid w:val="003C15EE"/>
    <w:rsid w:val="003C4274"/>
    <w:rsid w:val="003C7F0E"/>
    <w:rsid w:val="003D09CA"/>
    <w:rsid w:val="003D4A54"/>
    <w:rsid w:val="003D5990"/>
    <w:rsid w:val="003D5BA9"/>
    <w:rsid w:val="003D5DA3"/>
    <w:rsid w:val="003D5E65"/>
    <w:rsid w:val="003D6E79"/>
    <w:rsid w:val="003E0915"/>
    <w:rsid w:val="003E49BC"/>
    <w:rsid w:val="003E4E15"/>
    <w:rsid w:val="003E4E73"/>
    <w:rsid w:val="003E6506"/>
    <w:rsid w:val="003E6791"/>
    <w:rsid w:val="003F38AB"/>
    <w:rsid w:val="003F62FE"/>
    <w:rsid w:val="003F7752"/>
    <w:rsid w:val="003F7C6B"/>
    <w:rsid w:val="00400385"/>
    <w:rsid w:val="004031ED"/>
    <w:rsid w:val="00403420"/>
    <w:rsid w:val="00405383"/>
    <w:rsid w:val="004066CA"/>
    <w:rsid w:val="00411813"/>
    <w:rsid w:val="00412B3B"/>
    <w:rsid w:val="00414AF8"/>
    <w:rsid w:val="00420183"/>
    <w:rsid w:val="00423A6C"/>
    <w:rsid w:val="00425ABC"/>
    <w:rsid w:val="004366EB"/>
    <w:rsid w:val="004411AF"/>
    <w:rsid w:val="00443EC8"/>
    <w:rsid w:val="00447B01"/>
    <w:rsid w:val="00450B80"/>
    <w:rsid w:val="0045433A"/>
    <w:rsid w:val="004543FA"/>
    <w:rsid w:val="004544E5"/>
    <w:rsid w:val="0045762C"/>
    <w:rsid w:val="004610D3"/>
    <w:rsid w:val="00462D87"/>
    <w:rsid w:val="00462DB7"/>
    <w:rsid w:val="00466FBF"/>
    <w:rsid w:val="0046787E"/>
    <w:rsid w:val="00471931"/>
    <w:rsid w:val="00472882"/>
    <w:rsid w:val="00474A74"/>
    <w:rsid w:val="00474DAC"/>
    <w:rsid w:val="00481481"/>
    <w:rsid w:val="0048551F"/>
    <w:rsid w:val="00487F1B"/>
    <w:rsid w:val="004909EE"/>
    <w:rsid w:val="00492C6D"/>
    <w:rsid w:val="004A2479"/>
    <w:rsid w:val="004A272C"/>
    <w:rsid w:val="004A2E12"/>
    <w:rsid w:val="004A5870"/>
    <w:rsid w:val="004A6C1F"/>
    <w:rsid w:val="004A7D4A"/>
    <w:rsid w:val="004B389E"/>
    <w:rsid w:val="004B3A84"/>
    <w:rsid w:val="004C0812"/>
    <w:rsid w:val="004C19BA"/>
    <w:rsid w:val="004C3E9A"/>
    <w:rsid w:val="004D0236"/>
    <w:rsid w:val="004D1517"/>
    <w:rsid w:val="004D2534"/>
    <w:rsid w:val="004D4FD7"/>
    <w:rsid w:val="004D5DEB"/>
    <w:rsid w:val="004D63C7"/>
    <w:rsid w:val="004D7247"/>
    <w:rsid w:val="004E037F"/>
    <w:rsid w:val="004E220F"/>
    <w:rsid w:val="004E3219"/>
    <w:rsid w:val="004E5D23"/>
    <w:rsid w:val="004F0309"/>
    <w:rsid w:val="004F0862"/>
    <w:rsid w:val="004F4A25"/>
    <w:rsid w:val="004F5A48"/>
    <w:rsid w:val="004F68CF"/>
    <w:rsid w:val="004F70EF"/>
    <w:rsid w:val="004F75B9"/>
    <w:rsid w:val="00502C8E"/>
    <w:rsid w:val="00504633"/>
    <w:rsid w:val="00504757"/>
    <w:rsid w:val="00505C7F"/>
    <w:rsid w:val="005110FE"/>
    <w:rsid w:val="00511237"/>
    <w:rsid w:val="005117CA"/>
    <w:rsid w:val="00514350"/>
    <w:rsid w:val="005232B9"/>
    <w:rsid w:val="00523747"/>
    <w:rsid w:val="00523C3E"/>
    <w:rsid w:val="00525A11"/>
    <w:rsid w:val="0052715F"/>
    <w:rsid w:val="005300CA"/>
    <w:rsid w:val="005328B4"/>
    <w:rsid w:val="00532C2D"/>
    <w:rsid w:val="00533B17"/>
    <w:rsid w:val="00534A0E"/>
    <w:rsid w:val="005376AD"/>
    <w:rsid w:val="00537862"/>
    <w:rsid w:val="00541509"/>
    <w:rsid w:val="00541CFA"/>
    <w:rsid w:val="00542063"/>
    <w:rsid w:val="00543FE8"/>
    <w:rsid w:val="005449EB"/>
    <w:rsid w:val="00552516"/>
    <w:rsid w:val="00553373"/>
    <w:rsid w:val="00554302"/>
    <w:rsid w:val="00555054"/>
    <w:rsid w:val="00555A16"/>
    <w:rsid w:val="00557483"/>
    <w:rsid w:val="005579A3"/>
    <w:rsid w:val="00557C42"/>
    <w:rsid w:val="00562A18"/>
    <w:rsid w:val="005651D5"/>
    <w:rsid w:val="00571F6F"/>
    <w:rsid w:val="00574778"/>
    <w:rsid w:val="005764E0"/>
    <w:rsid w:val="00577F00"/>
    <w:rsid w:val="00577F30"/>
    <w:rsid w:val="00580B84"/>
    <w:rsid w:val="00583A0E"/>
    <w:rsid w:val="00584BC3"/>
    <w:rsid w:val="005850DD"/>
    <w:rsid w:val="00586941"/>
    <w:rsid w:val="005870FA"/>
    <w:rsid w:val="00587FB6"/>
    <w:rsid w:val="00591278"/>
    <w:rsid w:val="005961C9"/>
    <w:rsid w:val="00596781"/>
    <w:rsid w:val="005979AD"/>
    <w:rsid w:val="005A0A29"/>
    <w:rsid w:val="005A121A"/>
    <w:rsid w:val="005A236A"/>
    <w:rsid w:val="005A399C"/>
    <w:rsid w:val="005A3D5E"/>
    <w:rsid w:val="005A5593"/>
    <w:rsid w:val="005A77E5"/>
    <w:rsid w:val="005B61CF"/>
    <w:rsid w:val="005B644B"/>
    <w:rsid w:val="005B70DA"/>
    <w:rsid w:val="005C1B77"/>
    <w:rsid w:val="005C2C01"/>
    <w:rsid w:val="005C332A"/>
    <w:rsid w:val="005C445D"/>
    <w:rsid w:val="005D1598"/>
    <w:rsid w:val="005D1CA1"/>
    <w:rsid w:val="005D575D"/>
    <w:rsid w:val="005D62E9"/>
    <w:rsid w:val="005E1748"/>
    <w:rsid w:val="005E3912"/>
    <w:rsid w:val="005E5077"/>
    <w:rsid w:val="005E6568"/>
    <w:rsid w:val="005E6D14"/>
    <w:rsid w:val="005E6EEE"/>
    <w:rsid w:val="005E7537"/>
    <w:rsid w:val="005F0FA9"/>
    <w:rsid w:val="005F45E0"/>
    <w:rsid w:val="005F4986"/>
    <w:rsid w:val="005F5CC7"/>
    <w:rsid w:val="0060063E"/>
    <w:rsid w:val="00600B60"/>
    <w:rsid w:val="00602480"/>
    <w:rsid w:val="00610E47"/>
    <w:rsid w:val="006125E2"/>
    <w:rsid w:val="00612674"/>
    <w:rsid w:val="006139F6"/>
    <w:rsid w:val="006147AD"/>
    <w:rsid w:val="00624561"/>
    <w:rsid w:val="00624918"/>
    <w:rsid w:val="0062645F"/>
    <w:rsid w:val="006311B8"/>
    <w:rsid w:val="006318A9"/>
    <w:rsid w:val="00631EE6"/>
    <w:rsid w:val="00633C18"/>
    <w:rsid w:val="00635DC3"/>
    <w:rsid w:val="0064148F"/>
    <w:rsid w:val="006441C3"/>
    <w:rsid w:val="00644615"/>
    <w:rsid w:val="00645B8E"/>
    <w:rsid w:val="006502CA"/>
    <w:rsid w:val="006528D2"/>
    <w:rsid w:val="00652E92"/>
    <w:rsid w:val="00654633"/>
    <w:rsid w:val="00655630"/>
    <w:rsid w:val="00660B47"/>
    <w:rsid w:val="00663464"/>
    <w:rsid w:val="00664245"/>
    <w:rsid w:val="00666231"/>
    <w:rsid w:val="006667C3"/>
    <w:rsid w:val="00667745"/>
    <w:rsid w:val="00670DEB"/>
    <w:rsid w:val="00673ACB"/>
    <w:rsid w:val="006746FA"/>
    <w:rsid w:val="006747F5"/>
    <w:rsid w:val="006749AF"/>
    <w:rsid w:val="00674A07"/>
    <w:rsid w:val="00677DC4"/>
    <w:rsid w:val="006803A7"/>
    <w:rsid w:val="00683C00"/>
    <w:rsid w:val="00683F50"/>
    <w:rsid w:val="006844A4"/>
    <w:rsid w:val="00684788"/>
    <w:rsid w:val="00686B1C"/>
    <w:rsid w:val="006910CD"/>
    <w:rsid w:val="006926E0"/>
    <w:rsid w:val="00692A63"/>
    <w:rsid w:val="00692D29"/>
    <w:rsid w:val="0069466F"/>
    <w:rsid w:val="00695662"/>
    <w:rsid w:val="00695DC5"/>
    <w:rsid w:val="00697099"/>
    <w:rsid w:val="006A3407"/>
    <w:rsid w:val="006A7ACE"/>
    <w:rsid w:val="006B2A55"/>
    <w:rsid w:val="006B31DB"/>
    <w:rsid w:val="006B4B59"/>
    <w:rsid w:val="006B5AE3"/>
    <w:rsid w:val="006B67EC"/>
    <w:rsid w:val="006B6B6B"/>
    <w:rsid w:val="006B70A9"/>
    <w:rsid w:val="006C26F3"/>
    <w:rsid w:val="006C3D50"/>
    <w:rsid w:val="006D0A8C"/>
    <w:rsid w:val="006D1609"/>
    <w:rsid w:val="006D230C"/>
    <w:rsid w:val="006D3496"/>
    <w:rsid w:val="006D35B0"/>
    <w:rsid w:val="006D5FDD"/>
    <w:rsid w:val="006D66CE"/>
    <w:rsid w:val="006D7CA1"/>
    <w:rsid w:val="006E0F7F"/>
    <w:rsid w:val="006E3AD3"/>
    <w:rsid w:val="006E4CFE"/>
    <w:rsid w:val="006E68A9"/>
    <w:rsid w:val="006E6917"/>
    <w:rsid w:val="006E7190"/>
    <w:rsid w:val="006F00B2"/>
    <w:rsid w:val="006F03AB"/>
    <w:rsid w:val="006F0506"/>
    <w:rsid w:val="006F08CE"/>
    <w:rsid w:val="006F3115"/>
    <w:rsid w:val="006F3F41"/>
    <w:rsid w:val="006F4411"/>
    <w:rsid w:val="006F4569"/>
    <w:rsid w:val="0070274D"/>
    <w:rsid w:val="0070513D"/>
    <w:rsid w:val="00710168"/>
    <w:rsid w:val="007106AD"/>
    <w:rsid w:val="00710918"/>
    <w:rsid w:val="007114C0"/>
    <w:rsid w:val="0071508B"/>
    <w:rsid w:val="00715DC5"/>
    <w:rsid w:val="00716AFC"/>
    <w:rsid w:val="00717703"/>
    <w:rsid w:val="0072043E"/>
    <w:rsid w:val="007240D2"/>
    <w:rsid w:val="00726CF4"/>
    <w:rsid w:val="00727E9C"/>
    <w:rsid w:val="00731060"/>
    <w:rsid w:val="00732856"/>
    <w:rsid w:val="00732BC9"/>
    <w:rsid w:val="00733156"/>
    <w:rsid w:val="00733931"/>
    <w:rsid w:val="00733EB6"/>
    <w:rsid w:val="007403DA"/>
    <w:rsid w:val="007446C5"/>
    <w:rsid w:val="0074516A"/>
    <w:rsid w:val="00746BB1"/>
    <w:rsid w:val="00746C35"/>
    <w:rsid w:val="00755A69"/>
    <w:rsid w:val="00756C23"/>
    <w:rsid w:val="00756D9A"/>
    <w:rsid w:val="00760081"/>
    <w:rsid w:val="00764CEB"/>
    <w:rsid w:val="00765EB4"/>
    <w:rsid w:val="00766989"/>
    <w:rsid w:val="007700AE"/>
    <w:rsid w:val="007701AC"/>
    <w:rsid w:val="0077064B"/>
    <w:rsid w:val="0077153C"/>
    <w:rsid w:val="0077256B"/>
    <w:rsid w:val="00772F7F"/>
    <w:rsid w:val="00777570"/>
    <w:rsid w:val="00777693"/>
    <w:rsid w:val="007804A1"/>
    <w:rsid w:val="0078333E"/>
    <w:rsid w:val="00784621"/>
    <w:rsid w:val="007868D6"/>
    <w:rsid w:val="0078798C"/>
    <w:rsid w:val="00787B37"/>
    <w:rsid w:val="00791986"/>
    <w:rsid w:val="00794D2E"/>
    <w:rsid w:val="00794DE2"/>
    <w:rsid w:val="00795473"/>
    <w:rsid w:val="007966CE"/>
    <w:rsid w:val="007A05C2"/>
    <w:rsid w:val="007A0EC1"/>
    <w:rsid w:val="007A21B2"/>
    <w:rsid w:val="007A22B8"/>
    <w:rsid w:val="007A23CD"/>
    <w:rsid w:val="007A2F34"/>
    <w:rsid w:val="007A4215"/>
    <w:rsid w:val="007A4840"/>
    <w:rsid w:val="007A4DD6"/>
    <w:rsid w:val="007B11A7"/>
    <w:rsid w:val="007B13B3"/>
    <w:rsid w:val="007B1601"/>
    <w:rsid w:val="007B22A1"/>
    <w:rsid w:val="007B35F5"/>
    <w:rsid w:val="007B63C4"/>
    <w:rsid w:val="007B6795"/>
    <w:rsid w:val="007B7C71"/>
    <w:rsid w:val="007C28B4"/>
    <w:rsid w:val="007C4477"/>
    <w:rsid w:val="007C6E91"/>
    <w:rsid w:val="007D139E"/>
    <w:rsid w:val="007D26CC"/>
    <w:rsid w:val="007D3682"/>
    <w:rsid w:val="007D3AD5"/>
    <w:rsid w:val="007D6E7E"/>
    <w:rsid w:val="007D7909"/>
    <w:rsid w:val="007E0ABC"/>
    <w:rsid w:val="007E4F29"/>
    <w:rsid w:val="007E6B0D"/>
    <w:rsid w:val="007F0B2A"/>
    <w:rsid w:val="007F1078"/>
    <w:rsid w:val="007F3B9A"/>
    <w:rsid w:val="007F453B"/>
    <w:rsid w:val="007F5AF2"/>
    <w:rsid w:val="007F5FDF"/>
    <w:rsid w:val="007F757C"/>
    <w:rsid w:val="00800895"/>
    <w:rsid w:val="00801262"/>
    <w:rsid w:val="00803A41"/>
    <w:rsid w:val="00804613"/>
    <w:rsid w:val="008079CD"/>
    <w:rsid w:val="00810E38"/>
    <w:rsid w:val="00820C8B"/>
    <w:rsid w:val="00822CFA"/>
    <w:rsid w:val="00825B74"/>
    <w:rsid w:val="00825C65"/>
    <w:rsid w:val="00826D30"/>
    <w:rsid w:val="00827C3E"/>
    <w:rsid w:val="00827E7D"/>
    <w:rsid w:val="00827EEE"/>
    <w:rsid w:val="00830687"/>
    <w:rsid w:val="00831329"/>
    <w:rsid w:val="0083142D"/>
    <w:rsid w:val="0083226D"/>
    <w:rsid w:val="00837092"/>
    <w:rsid w:val="008400A3"/>
    <w:rsid w:val="0084110D"/>
    <w:rsid w:val="00841DF4"/>
    <w:rsid w:val="00843397"/>
    <w:rsid w:val="00846148"/>
    <w:rsid w:val="00847A94"/>
    <w:rsid w:val="00850A6E"/>
    <w:rsid w:val="00851577"/>
    <w:rsid w:val="008517B8"/>
    <w:rsid w:val="008538C5"/>
    <w:rsid w:val="00856B3C"/>
    <w:rsid w:val="00856DFE"/>
    <w:rsid w:val="00860CD2"/>
    <w:rsid w:val="008623D6"/>
    <w:rsid w:val="00863381"/>
    <w:rsid w:val="00864A65"/>
    <w:rsid w:val="00865159"/>
    <w:rsid w:val="00866FBE"/>
    <w:rsid w:val="0087036A"/>
    <w:rsid w:val="00872C21"/>
    <w:rsid w:val="00873C4C"/>
    <w:rsid w:val="008759C6"/>
    <w:rsid w:val="00877150"/>
    <w:rsid w:val="0087715F"/>
    <w:rsid w:val="00885EBE"/>
    <w:rsid w:val="0088630B"/>
    <w:rsid w:val="008874D0"/>
    <w:rsid w:val="00892423"/>
    <w:rsid w:val="00893285"/>
    <w:rsid w:val="00894818"/>
    <w:rsid w:val="00894A68"/>
    <w:rsid w:val="00894FF0"/>
    <w:rsid w:val="008974A0"/>
    <w:rsid w:val="008A0F41"/>
    <w:rsid w:val="008A1A22"/>
    <w:rsid w:val="008A1C36"/>
    <w:rsid w:val="008B0C00"/>
    <w:rsid w:val="008B1A0B"/>
    <w:rsid w:val="008B37FB"/>
    <w:rsid w:val="008B3CD9"/>
    <w:rsid w:val="008B6006"/>
    <w:rsid w:val="008B6FB7"/>
    <w:rsid w:val="008C0B68"/>
    <w:rsid w:val="008C1A27"/>
    <w:rsid w:val="008C2277"/>
    <w:rsid w:val="008C2280"/>
    <w:rsid w:val="008C4F61"/>
    <w:rsid w:val="008C58A7"/>
    <w:rsid w:val="008C6139"/>
    <w:rsid w:val="008C6682"/>
    <w:rsid w:val="008C71D3"/>
    <w:rsid w:val="008D0B26"/>
    <w:rsid w:val="008D1E7E"/>
    <w:rsid w:val="008D6326"/>
    <w:rsid w:val="008E1ACB"/>
    <w:rsid w:val="008E25BF"/>
    <w:rsid w:val="008E261B"/>
    <w:rsid w:val="008E3B20"/>
    <w:rsid w:val="008E4D75"/>
    <w:rsid w:val="008E78B6"/>
    <w:rsid w:val="008F0824"/>
    <w:rsid w:val="008F17C0"/>
    <w:rsid w:val="008F19BC"/>
    <w:rsid w:val="008F4115"/>
    <w:rsid w:val="008F4DE3"/>
    <w:rsid w:val="008F765A"/>
    <w:rsid w:val="009031B1"/>
    <w:rsid w:val="00903C21"/>
    <w:rsid w:val="00906C77"/>
    <w:rsid w:val="00907E60"/>
    <w:rsid w:val="00912EE8"/>
    <w:rsid w:val="00925F22"/>
    <w:rsid w:val="00926177"/>
    <w:rsid w:val="00927912"/>
    <w:rsid w:val="009306E6"/>
    <w:rsid w:val="009331F0"/>
    <w:rsid w:val="00934136"/>
    <w:rsid w:val="0093507E"/>
    <w:rsid w:val="00935172"/>
    <w:rsid w:val="00937943"/>
    <w:rsid w:val="009428B1"/>
    <w:rsid w:val="00943242"/>
    <w:rsid w:val="009452CD"/>
    <w:rsid w:val="00950000"/>
    <w:rsid w:val="00950B4D"/>
    <w:rsid w:val="00954587"/>
    <w:rsid w:val="00954C46"/>
    <w:rsid w:val="00956198"/>
    <w:rsid w:val="00956E97"/>
    <w:rsid w:val="009579B0"/>
    <w:rsid w:val="00957EF4"/>
    <w:rsid w:val="00957FE1"/>
    <w:rsid w:val="00960038"/>
    <w:rsid w:val="009701DC"/>
    <w:rsid w:val="00971195"/>
    <w:rsid w:val="0097178E"/>
    <w:rsid w:val="009732A7"/>
    <w:rsid w:val="00974A85"/>
    <w:rsid w:val="00981D69"/>
    <w:rsid w:val="00983E35"/>
    <w:rsid w:val="00984510"/>
    <w:rsid w:val="009871FF"/>
    <w:rsid w:val="009933F0"/>
    <w:rsid w:val="00993D24"/>
    <w:rsid w:val="00994B71"/>
    <w:rsid w:val="009A0756"/>
    <w:rsid w:val="009A1CE8"/>
    <w:rsid w:val="009A24F1"/>
    <w:rsid w:val="009A3B96"/>
    <w:rsid w:val="009A3C1F"/>
    <w:rsid w:val="009A3FDE"/>
    <w:rsid w:val="009A404B"/>
    <w:rsid w:val="009A5C5D"/>
    <w:rsid w:val="009A6533"/>
    <w:rsid w:val="009A67DF"/>
    <w:rsid w:val="009A6D1D"/>
    <w:rsid w:val="009A76E7"/>
    <w:rsid w:val="009A7CBE"/>
    <w:rsid w:val="009B112C"/>
    <w:rsid w:val="009B1526"/>
    <w:rsid w:val="009B6560"/>
    <w:rsid w:val="009B70EE"/>
    <w:rsid w:val="009C3729"/>
    <w:rsid w:val="009C4115"/>
    <w:rsid w:val="009C47A8"/>
    <w:rsid w:val="009C55D8"/>
    <w:rsid w:val="009D185B"/>
    <w:rsid w:val="009D3E04"/>
    <w:rsid w:val="009D45D8"/>
    <w:rsid w:val="009D500B"/>
    <w:rsid w:val="009E2458"/>
    <w:rsid w:val="009E268B"/>
    <w:rsid w:val="009E31FE"/>
    <w:rsid w:val="009E3480"/>
    <w:rsid w:val="009E5FED"/>
    <w:rsid w:val="009E6C28"/>
    <w:rsid w:val="009E7139"/>
    <w:rsid w:val="009F0288"/>
    <w:rsid w:val="009F1C29"/>
    <w:rsid w:val="009F37F1"/>
    <w:rsid w:val="009F393E"/>
    <w:rsid w:val="00A0020E"/>
    <w:rsid w:val="00A01515"/>
    <w:rsid w:val="00A04418"/>
    <w:rsid w:val="00A05E19"/>
    <w:rsid w:val="00A064B8"/>
    <w:rsid w:val="00A1196A"/>
    <w:rsid w:val="00A1338B"/>
    <w:rsid w:val="00A13A72"/>
    <w:rsid w:val="00A13E09"/>
    <w:rsid w:val="00A15FBA"/>
    <w:rsid w:val="00A16A86"/>
    <w:rsid w:val="00A23618"/>
    <w:rsid w:val="00A26956"/>
    <w:rsid w:val="00A30A6E"/>
    <w:rsid w:val="00A31C7D"/>
    <w:rsid w:val="00A31C8B"/>
    <w:rsid w:val="00A329E4"/>
    <w:rsid w:val="00A32A7E"/>
    <w:rsid w:val="00A34B73"/>
    <w:rsid w:val="00A35C57"/>
    <w:rsid w:val="00A36DBE"/>
    <w:rsid w:val="00A37D1F"/>
    <w:rsid w:val="00A418AA"/>
    <w:rsid w:val="00A4559D"/>
    <w:rsid w:val="00A45741"/>
    <w:rsid w:val="00A5314C"/>
    <w:rsid w:val="00A53D6E"/>
    <w:rsid w:val="00A53E3B"/>
    <w:rsid w:val="00A54A88"/>
    <w:rsid w:val="00A54AAA"/>
    <w:rsid w:val="00A554B0"/>
    <w:rsid w:val="00A5596C"/>
    <w:rsid w:val="00A56029"/>
    <w:rsid w:val="00A5720A"/>
    <w:rsid w:val="00A57E22"/>
    <w:rsid w:val="00A60749"/>
    <w:rsid w:val="00A62AC7"/>
    <w:rsid w:val="00A62E5D"/>
    <w:rsid w:val="00A669FE"/>
    <w:rsid w:val="00A70DEC"/>
    <w:rsid w:val="00A71646"/>
    <w:rsid w:val="00A7227B"/>
    <w:rsid w:val="00A75B88"/>
    <w:rsid w:val="00A7615C"/>
    <w:rsid w:val="00A80CEE"/>
    <w:rsid w:val="00A8224F"/>
    <w:rsid w:val="00A84514"/>
    <w:rsid w:val="00A84743"/>
    <w:rsid w:val="00A86648"/>
    <w:rsid w:val="00A87D65"/>
    <w:rsid w:val="00A91BD8"/>
    <w:rsid w:val="00A9606A"/>
    <w:rsid w:val="00A962F1"/>
    <w:rsid w:val="00AA022C"/>
    <w:rsid w:val="00AA0F39"/>
    <w:rsid w:val="00AA1FD2"/>
    <w:rsid w:val="00AA41AC"/>
    <w:rsid w:val="00AA490F"/>
    <w:rsid w:val="00AA491C"/>
    <w:rsid w:val="00AA7654"/>
    <w:rsid w:val="00AA7C95"/>
    <w:rsid w:val="00AB0EB6"/>
    <w:rsid w:val="00AB2CCB"/>
    <w:rsid w:val="00AB3689"/>
    <w:rsid w:val="00AB5501"/>
    <w:rsid w:val="00AC05B7"/>
    <w:rsid w:val="00AC0828"/>
    <w:rsid w:val="00AC08A8"/>
    <w:rsid w:val="00AC2D2F"/>
    <w:rsid w:val="00AC3EF8"/>
    <w:rsid w:val="00AC73EE"/>
    <w:rsid w:val="00AC7B41"/>
    <w:rsid w:val="00AD10AB"/>
    <w:rsid w:val="00AD2476"/>
    <w:rsid w:val="00AD479C"/>
    <w:rsid w:val="00AD4E85"/>
    <w:rsid w:val="00AD599A"/>
    <w:rsid w:val="00AD7758"/>
    <w:rsid w:val="00AE072C"/>
    <w:rsid w:val="00AE173D"/>
    <w:rsid w:val="00AE1FF0"/>
    <w:rsid w:val="00AE2714"/>
    <w:rsid w:val="00AE304C"/>
    <w:rsid w:val="00AE5FAC"/>
    <w:rsid w:val="00AE69C5"/>
    <w:rsid w:val="00AE7C62"/>
    <w:rsid w:val="00AF21E0"/>
    <w:rsid w:val="00AF309D"/>
    <w:rsid w:val="00AF455B"/>
    <w:rsid w:val="00B009AB"/>
    <w:rsid w:val="00B043FC"/>
    <w:rsid w:val="00B05B19"/>
    <w:rsid w:val="00B05D00"/>
    <w:rsid w:val="00B07FE4"/>
    <w:rsid w:val="00B10990"/>
    <w:rsid w:val="00B14F56"/>
    <w:rsid w:val="00B16836"/>
    <w:rsid w:val="00B171C3"/>
    <w:rsid w:val="00B20046"/>
    <w:rsid w:val="00B21885"/>
    <w:rsid w:val="00B21CAC"/>
    <w:rsid w:val="00B24383"/>
    <w:rsid w:val="00B26483"/>
    <w:rsid w:val="00B301FA"/>
    <w:rsid w:val="00B30B53"/>
    <w:rsid w:val="00B31A9F"/>
    <w:rsid w:val="00B342D6"/>
    <w:rsid w:val="00B35FC8"/>
    <w:rsid w:val="00B36EDE"/>
    <w:rsid w:val="00B41AEC"/>
    <w:rsid w:val="00B422D8"/>
    <w:rsid w:val="00B42963"/>
    <w:rsid w:val="00B467A3"/>
    <w:rsid w:val="00B475E5"/>
    <w:rsid w:val="00B47FE0"/>
    <w:rsid w:val="00B54197"/>
    <w:rsid w:val="00B56BA9"/>
    <w:rsid w:val="00B56C65"/>
    <w:rsid w:val="00B62190"/>
    <w:rsid w:val="00B62353"/>
    <w:rsid w:val="00B63E9B"/>
    <w:rsid w:val="00B67265"/>
    <w:rsid w:val="00B67916"/>
    <w:rsid w:val="00B7106C"/>
    <w:rsid w:val="00B71D2F"/>
    <w:rsid w:val="00B734ED"/>
    <w:rsid w:val="00B757AC"/>
    <w:rsid w:val="00B75D23"/>
    <w:rsid w:val="00B77023"/>
    <w:rsid w:val="00B839A1"/>
    <w:rsid w:val="00B86B8F"/>
    <w:rsid w:val="00B87726"/>
    <w:rsid w:val="00B90380"/>
    <w:rsid w:val="00B929B5"/>
    <w:rsid w:val="00B93D0C"/>
    <w:rsid w:val="00B94064"/>
    <w:rsid w:val="00B95B7B"/>
    <w:rsid w:val="00BA3552"/>
    <w:rsid w:val="00BA3B2C"/>
    <w:rsid w:val="00BA3F4A"/>
    <w:rsid w:val="00BA70CB"/>
    <w:rsid w:val="00BB17E1"/>
    <w:rsid w:val="00BB1BB8"/>
    <w:rsid w:val="00BB3852"/>
    <w:rsid w:val="00BB4B4E"/>
    <w:rsid w:val="00BB5BF9"/>
    <w:rsid w:val="00BB650B"/>
    <w:rsid w:val="00BB6B23"/>
    <w:rsid w:val="00BB7572"/>
    <w:rsid w:val="00BB784E"/>
    <w:rsid w:val="00BC1474"/>
    <w:rsid w:val="00BC27B8"/>
    <w:rsid w:val="00BC468E"/>
    <w:rsid w:val="00BC4D03"/>
    <w:rsid w:val="00BC52C8"/>
    <w:rsid w:val="00BD3B7B"/>
    <w:rsid w:val="00BD48AA"/>
    <w:rsid w:val="00BD53BB"/>
    <w:rsid w:val="00BE1029"/>
    <w:rsid w:val="00BE1181"/>
    <w:rsid w:val="00BE2B3F"/>
    <w:rsid w:val="00BE5F19"/>
    <w:rsid w:val="00BF0AAC"/>
    <w:rsid w:val="00BF1275"/>
    <w:rsid w:val="00BF38DE"/>
    <w:rsid w:val="00BF3D82"/>
    <w:rsid w:val="00BF64A2"/>
    <w:rsid w:val="00BF789F"/>
    <w:rsid w:val="00C01231"/>
    <w:rsid w:val="00C028D1"/>
    <w:rsid w:val="00C02FCA"/>
    <w:rsid w:val="00C03187"/>
    <w:rsid w:val="00C03A7F"/>
    <w:rsid w:val="00C04A05"/>
    <w:rsid w:val="00C05D6C"/>
    <w:rsid w:val="00C07B00"/>
    <w:rsid w:val="00C12F4B"/>
    <w:rsid w:val="00C1792A"/>
    <w:rsid w:val="00C21E8D"/>
    <w:rsid w:val="00C26BFB"/>
    <w:rsid w:val="00C30449"/>
    <w:rsid w:val="00C314AD"/>
    <w:rsid w:val="00C32164"/>
    <w:rsid w:val="00C3364B"/>
    <w:rsid w:val="00C408B1"/>
    <w:rsid w:val="00C41F11"/>
    <w:rsid w:val="00C42690"/>
    <w:rsid w:val="00C428ED"/>
    <w:rsid w:val="00C440B0"/>
    <w:rsid w:val="00C44C3F"/>
    <w:rsid w:val="00C45C64"/>
    <w:rsid w:val="00C46606"/>
    <w:rsid w:val="00C47958"/>
    <w:rsid w:val="00C503E4"/>
    <w:rsid w:val="00C53416"/>
    <w:rsid w:val="00C537CF"/>
    <w:rsid w:val="00C611CB"/>
    <w:rsid w:val="00C62035"/>
    <w:rsid w:val="00C6285D"/>
    <w:rsid w:val="00C65A01"/>
    <w:rsid w:val="00C7076D"/>
    <w:rsid w:val="00C74396"/>
    <w:rsid w:val="00C76190"/>
    <w:rsid w:val="00C77D12"/>
    <w:rsid w:val="00C8033D"/>
    <w:rsid w:val="00C822E9"/>
    <w:rsid w:val="00C82AD1"/>
    <w:rsid w:val="00C83EBC"/>
    <w:rsid w:val="00C83F04"/>
    <w:rsid w:val="00C84338"/>
    <w:rsid w:val="00C95C9A"/>
    <w:rsid w:val="00CA2DD0"/>
    <w:rsid w:val="00CA5D3F"/>
    <w:rsid w:val="00CA6CE8"/>
    <w:rsid w:val="00CB58C8"/>
    <w:rsid w:val="00CB5E82"/>
    <w:rsid w:val="00CB7740"/>
    <w:rsid w:val="00CC016C"/>
    <w:rsid w:val="00CC78BB"/>
    <w:rsid w:val="00CC7A86"/>
    <w:rsid w:val="00CC7C0C"/>
    <w:rsid w:val="00CD197F"/>
    <w:rsid w:val="00CD2E55"/>
    <w:rsid w:val="00CD4189"/>
    <w:rsid w:val="00CD4674"/>
    <w:rsid w:val="00CD7345"/>
    <w:rsid w:val="00CD73E9"/>
    <w:rsid w:val="00CD748D"/>
    <w:rsid w:val="00CD7F59"/>
    <w:rsid w:val="00CE1166"/>
    <w:rsid w:val="00CE11C1"/>
    <w:rsid w:val="00CF19B4"/>
    <w:rsid w:val="00CF203B"/>
    <w:rsid w:val="00CF51B6"/>
    <w:rsid w:val="00CF562C"/>
    <w:rsid w:val="00CF5B04"/>
    <w:rsid w:val="00CF5C57"/>
    <w:rsid w:val="00CF62BD"/>
    <w:rsid w:val="00CF72F0"/>
    <w:rsid w:val="00D00129"/>
    <w:rsid w:val="00D00643"/>
    <w:rsid w:val="00D02485"/>
    <w:rsid w:val="00D02ADA"/>
    <w:rsid w:val="00D0499B"/>
    <w:rsid w:val="00D04E52"/>
    <w:rsid w:val="00D13615"/>
    <w:rsid w:val="00D13BBB"/>
    <w:rsid w:val="00D151CC"/>
    <w:rsid w:val="00D15538"/>
    <w:rsid w:val="00D156E3"/>
    <w:rsid w:val="00D204E4"/>
    <w:rsid w:val="00D208EB"/>
    <w:rsid w:val="00D210D4"/>
    <w:rsid w:val="00D22AFF"/>
    <w:rsid w:val="00D251AC"/>
    <w:rsid w:val="00D263FC"/>
    <w:rsid w:val="00D2791C"/>
    <w:rsid w:val="00D279B3"/>
    <w:rsid w:val="00D303F0"/>
    <w:rsid w:val="00D3183A"/>
    <w:rsid w:val="00D34E95"/>
    <w:rsid w:val="00D3519F"/>
    <w:rsid w:val="00D40FB3"/>
    <w:rsid w:val="00D42D24"/>
    <w:rsid w:val="00D4385B"/>
    <w:rsid w:val="00D43CB1"/>
    <w:rsid w:val="00D476AE"/>
    <w:rsid w:val="00D521AF"/>
    <w:rsid w:val="00D57097"/>
    <w:rsid w:val="00D574B1"/>
    <w:rsid w:val="00D714FA"/>
    <w:rsid w:val="00D733C8"/>
    <w:rsid w:val="00D76018"/>
    <w:rsid w:val="00D81CE6"/>
    <w:rsid w:val="00D81E97"/>
    <w:rsid w:val="00D8549A"/>
    <w:rsid w:val="00D906E7"/>
    <w:rsid w:val="00D92744"/>
    <w:rsid w:val="00D93EA4"/>
    <w:rsid w:val="00D94196"/>
    <w:rsid w:val="00DA07B1"/>
    <w:rsid w:val="00DA2E98"/>
    <w:rsid w:val="00DA51B7"/>
    <w:rsid w:val="00DA62D7"/>
    <w:rsid w:val="00DA71D6"/>
    <w:rsid w:val="00DA7850"/>
    <w:rsid w:val="00DA7C29"/>
    <w:rsid w:val="00DB0EAA"/>
    <w:rsid w:val="00DB172F"/>
    <w:rsid w:val="00DB4642"/>
    <w:rsid w:val="00DC1C16"/>
    <w:rsid w:val="00DC2BEE"/>
    <w:rsid w:val="00DC2F3C"/>
    <w:rsid w:val="00DC384D"/>
    <w:rsid w:val="00DC68A1"/>
    <w:rsid w:val="00DD0F64"/>
    <w:rsid w:val="00DD14B0"/>
    <w:rsid w:val="00DD14B5"/>
    <w:rsid w:val="00DD2C64"/>
    <w:rsid w:val="00DD51C4"/>
    <w:rsid w:val="00DE159C"/>
    <w:rsid w:val="00DE30C8"/>
    <w:rsid w:val="00DE4B35"/>
    <w:rsid w:val="00DE5266"/>
    <w:rsid w:val="00DE5A81"/>
    <w:rsid w:val="00DE620B"/>
    <w:rsid w:val="00DE6CB3"/>
    <w:rsid w:val="00DE7452"/>
    <w:rsid w:val="00E0234A"/>
    <w:rsid w:val="00E02BD3"/>
    <w:rsid w:val="00E034D3"/>
    <w:rsid w:val="00E0443D"/>
    <w:rsid w:val="00E049C0"/>
    <w:rsid w:val="00E04DCE"/>
    <w:rsid w:val="00E05999"/>
    <w:rsid w:val="00E0606F"/>
    <w:rsid w:val="00E12BDE"/>
    <w:rsid w:val="00E13AD0"/>
    <w:rsid w:val="00E13E58"/>
    <w:rsid w:val="00E171C5"/>
    <w:rsid w:val="00E22FF6"/>
    <w:rsid w:val="00E25812"/>
    <w:rsid w:val="00E26385"/>
    <w:rsid w:val="00E27B30"/>
    <w:rsid w:val="00E32E18"/>
    <w:rsid w:val="00E34F7E"/>
    <w:rsid w:val="00E35508"/>
    <w:rsid w:val="00E35621"/>
    <w:rsid w:val="00E36174"/>
    <w:rsid w:val="00E36210"/>
    <w:rsid w:val="00E36B1A"/>
    <w:rsid w:val="00E37161"/>
    <w:rsid w:val="00E3785B"/>
    <w:rsid w:val="00E40C35"/>
    <w:rsid w:val="00E42847"/>
    <w:rsid w:val="00E44875"/>
    <w:rsid w:val="00E47666"/>
    <w:rsid w:val="00E47F11"/>
    <w:rsid w:val="00E54B81"/>
    <w:rsid w:val="00E5541A"/>
    <w:rsid w:val="00E55DD2"/>
    <w:rsid w:val="00E56F11"/>
    <w:rsid w:val="00E6045C"/>
    <w:rsid w:val="00E60560"/>
    <w:rsid w:val="00E60DE0"/>
    <w:rsid w:val="00E6103C"/>
    <w:rsid w:val="00E611A7"/>
    <w:rsid w:val="00E61CE0"/>
    <w:rsid w:val="00E6348C"/>
    <w:rsid w:val="00E63C53"/>
    <w:rsid w:val="00E646BA"/>
    <w:rsid w:val="00E667E9"/>
    <w:rsid w:val="00E678F0"/>
    <w:rsid w:val="00E730B4"/>
    <w:rsid w:val="00E74E35"/>
    <w:rsid w:val="00E821C4"/>
    <w:rsid w:val="00E82565"/>
    <w:rsid w:val="00E84395"/>
    <w:rsid w:val="00E91AAE"/>
    <w:rsid w:val="00E933B6"/>
    <w:rsid w:val="00E95808"/>
    <w:rsid w:val="00E9654F"/>
    <w:rsid w:val="00E9755F"/>
    <w:rsid w:val="00EA050A"/>
    <w:rsid w:val="00EA0899"/>
    <w:rsid w:val="00EA1C31"/>
    <w:rsid w:val="00EA38C1"/>
    <w:rsid w:val="00EA4AE3"/>
    <w:rsid w:val="00EA625C"/>
    <w:rsid w:val="00EA7E94"/>
    <w:rsid w:val="00EB02D8"/>
    <w:rsid w:val="00EB2069"/>
    <w:rsid w:val="00EB320A"/>
    <w:rsid w:val="00EB38BE"/>
    <w:rsid w:val="00EB4C70"/>
    <w:rsid w:val="00EB6E88"/>
    <w:rsid w:val="00EC17C2"/>
    <w:rsid w:val="00EC2219"/>
    <w:rsid w:val="00EC33CE"/>
    <w:rsid w:val="00EC3406"/>
    <w:rsid w:val="00EC4103"/>
    <w:rsid w:val="00EC44B3"/>
    <w:rsid w:val="00EC508B"/>
    <w:rsid w:val="00EC5AE2"/>
    <w:rsid w:val="00EC71A4"/>
    <w:rsid w:val="00EC744D"/>
    <w:rsid w:val="00ED0F22"/>
    <w:rsid w:val="00EE19A0"/>
    <w:rsid w:val="00EE719D"/>
    <w:rsid w:val="00EF0B5B"/>
    <w:rsid w:val="00EF1C0B"/>
    <w:rsid w:val="00EF6430"/>
    <w:rsid w:val="00EF6BF1"/>
    <w:rsid w:val="00F007B8"/>
    <w:rsid w:val="00F01631"/>
    <w:rsid w:val="00F02D24"/>
    <w:rsid w:val="00F0511B"/>
    <w:rsid w:val="00F057E0"/>
    <w:rsid w:val="00F05F9F"/>
    <w:rsid w:val="00F06A38"/>
    <w:rsid w:val="00F06E51"/>
    <w:rsid w:val="00F107CE"/>
    <w:rsid w:val="00F10E38"/>
    <w:rsid w:val="00F11978"/>
    <w:rsid w:val="00F11AF9"/>
    <w:rsid w:val="00F12D55"/>
    <w:rsid w:val="00F164A2"/>
    <w:rsid w:val="00F172C4"/>
    <w:rsid w:val="00F2129D"/>
    <w:rsid w:val="00F305DD"/>
    <w:rsid w:val="00F30F97"/>
    <w:rsid w:val="00F31F06"/>
    <w:rsid w:val="00F32721"/>
    <w:rsid w:val="00F3595E"/>
    <w:rsid w:val="00F364E7"/>
    <w:rsid w:val="00F37301"/>
    <w:rsid w:val="00F41F55"/>
    <w:rsid w:val="00F41FF6"/>
    <w:rsid w:val="00F42567"/>
    <w:rsid w:val="00F444D9"/>
    <w:rsid w:val="00F446D6"/>
    <w:rsid w:val="00F44FE8"/>
    <w:rsid w:val="00F45BE3"/>
    <w:rsid w:val="00F47634"/>
    <w:rsid w:val="00F47D00"/>
    <w:rsid w:val="00F50BCA"/>
    <w:rsid w:val="00F517C3"/>
    <w:rsid w:val="00F5235C"/>
    <w:rsid w:val="00F52DA6"/>
    <w:rsid w:val="00F52E1E"/>
    <w:rsid w:val="00F57290"/>
    <w:rsid w:val="00F63805"/>
    <w:rsid w:val="00F63812"/>
    <w:rsid w:val="00F66303"/>
    <w:rsid w:val="00F66A47"/>
    <w:rsid w:val="00F6783C"/>
    <w:rsid w:val="00F703E5"/>
    <w:rsid w:val="00F72525"/>
    <w:rsid w:val="00F72A7D"/>
    <w:rsid w:val="00F81437"/>
    <w:rsid w:val="00F821DF"/>
    <w:rsid w:val="00F82C2E"/>
    <w:rsid w:val="00F86DFF"/>
    <w:rsid w:val="00F91827"/>
    <w:rsid w:val="00F91E1E"/>
    <w:rsid w:val="00F94C69"/>
    <w:rsid w:val="00FA0C88"/>
    <w:rsid w:val="00FA2BE5"/>
    <w:rsid w:val="00FA61DC"/>
    <w:rsid w:val="00FA62BD"/>
    <w:rsid w:val="00FA6D94"/>
    <w:rsid w:val="00FB0EA6"/>
    <w:rsid w:val="00FB129D"/>
    <w:rsid w:val="00FC0301"/>
    <w:rsid w:val="00FC08E9"/>
    <w:rsid w:val="00FC3448"/>
    <w:rsid w:val="00FC49EA"/>
    <w:rsid w:val="00FC56A0"/>
    <w:rsid w:val="00FC7169"/>
    <w:rsid w:val="00FD31AD"/>
    <w:rsid w:val="00FD4D0F"/>
    <w:rsid w:val="00FD57F1"/>
    <w:rsid w:val="00FD5DEE"/>
    <w:rsid w:val="00FD5ECE"/>
    <w:rsid w:val="00FD6932"/>
    <w:rsid w:val="00FD6E62"/>
    <w:rsid w:val="00FD7A7F"/>
    <w:rsid w:val="00FE01A9"/>
    <w:rsid w:val="00FE0F08"/>
    <w:rsid w:val="00FE2CA8"/>
    <w:rsid w:val="00FE2F0D"/>
    <w:rsid w:val="00FE3773"/>
    <w:rsid w:val="00FE4CE4"/>
    <w:rsid w:val="00FE65F1"/>
    <w:rsid w:val="00FF1860"/>
    <w:rsid w:val="00FF3FB2"/>
    <w:rsid w:val="00FF45AD"/>
    <w:rsid w:val="00FF4B2C"/>
    <w:rsid w:val="00FF5B90"/>
    <w:rsid w:val="00FF5CBC"/>
    <w:rsid w:val="00FF5E26"/>
    <w:rsid w:val="00FF6583"/>
    <w:rsid w:val="00FF7D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C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66F"/>
  </w:style>
  <w:style w:type="paragraph" w:styleId="Heading1">
    <w:name w:val="heading 1"/>
    <w:basedOn w:val="Normal"/>
    <w:next w:val="Normal"/>
    <w:link w:val="Heading1Char"/>
    <w:uiPriority w:val="9"/>
    <w:qFormat/>
    <w:rsid w:val="00B47F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45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9466F"/>
    <w:pPr>
      <w:widowControl w:val="0"/>
      <w:autoSpaceDE w:val="0"/>
      <w:autoSpaceDN w:val="0"/>
      <w:spacing w:after="0" w:line="240" w:lineRule="auto"/>
      <w:ind w:left="1629" w:right="115" w:hanging="360"/>
    </w:pPr>
    <w:rPr>
      <w:rFonts w:ascii="Times New Roman" w:eastAsia="Times New Roman" w:hAnsi="Times New Roman" w:cs="Times New Roman"/>
    </w:rPr>
  </w:style>
  <w:style w:type="paragraph" w:customStyle="1" w:styleId="Normal1">
    <w:name w:val="Normal1"/>
    <w:rsid w:val="0069466F"/>
    <w:pPr>
      <w:widowControl w:val="0"/>
      <w:spacing w:after="0" w:line="240" w:lineRule="auto"/>
    </w:pPr>
    <w:rPr>
      <w:rFonts w:ascii="Times New Roman" w:eastAsia="Times New Roman" w:hAnsi="Times New Roman" w:cs="Times New Roman"/>
    </w:rPr>
  </w:style>
  <w:style w:type="paragraph" w:customStyle="1" w:styleId="Normal2">
    <w:name w:val="Normal2"/>
    <w:rsid w:val="0069466F"/>
    <w:pPr>
      <w:widowControl w:val="0"/>
      <w:spacing w:after="0" w:line="240" w:lineRule="auto"/>
    </w:pPr>
    <w:rPr>
      <w:rFonts w:ascii="Times New Roman" w:eastAsia="Times New Roman" w:hAnsi="Times New Roman" w:cs="Times New Roman"/>
    </w:rPr>
  </w:style>
  <w:style w:type="character" w:styleId="Hyperlink">
    <w:name w:val="Hyperlink"/>
    <w:uiPriority w:val="99"/>
    <w:unhideWhenUsed/>
    <w:rsid w:val="0069466F"/>
    <w:rPr>
      <w:color w:val="0000FF"/>
      <w:u w:val="single"/>
    </w:rPr>
  </w:style>
  <w:style w:type="character" w:customStyle="1" w:styleId="UnresolvedMention1">
    <w:name w:val="Unresolved Mention1"/>
    <w:basedOn w:val="DefaultParagraphFont"/>
    <w:uiPriority w:val="99"/>
    <w:semiHidden/>
    <w:unhideWhenUsed/>
    <w:rsid w:val="0069466F"/>
    <w:rPr>
      <w:color w:val="605E5C"/>
      <w:shd w:val="clear" w:color="auto" w:fill="E1DFDD"/>
    </w:rPr>
  </w:style>
  <w:style w:type="paragraph" w:customStyle="1" w:styleId="Normal3">
    <w:name w:val="Normal3"/>
    <w:rsid w:val="0069466F"/>
    <w:pPr>
      <w:widowControl w:val="0"/>
      <w:spacing w:after="0" w:line="240" w:lineRule="auto"/>
    </w:pPr>
    <w:rPr>
      <w:rFonts w:ascii="Times New Roman" w:eastAsia="Times New Roman" w:hAnsi="Times New Roman" w:cs="Times New Roman"/>
    </w:rPr>
  </w:style>
  <w:style w:type="paragraph" w:customStyle="1" w:styleId="Normal4">
    <w:name w:val="Normal4"/>
    <w:rsid w:val="0069466F"/>
    <w:pPr>
      <w:widowControl w:val="0"/>
      <w:spacing w:after="0"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9466F"/>
    <w:rPr>
      <w:color w:val="954F72" w:themeColor="followedHyperlink"/>
      <w:u w:val="single"/>
    </w:rPr>
  </w:style>
  <w:style w:type="paragraph" w:customStyle="1" w:styleId="Normal5">
    <w:name w:val="Normal5"/>
    <w:rsid w:val="00361E43"/>
    <w:pPr>
      <w:widowControl w:val="0"/>
      <w:spacing w:after="0" w:line="240" w:lineRule="auto"/>
    </w:pPr>
    <w:rPr>
      <w:rFonts w:ascii="Times New Roman" w:eastAsia="Times New Roman" w:hAnsi="Times New Roman" w:cs="Times New Roman"/>
    </w:rPr>
  </w:style>
  <w:style w:type="paragraph" w:styleId="Subtitle">
    <w:name w:val="Subtitle"/>
    <w:basedOn w:val="Normal5"/>
    <w:next w:val="Normal5"/>
    <w:link w:val="SubtitleChar"/>
    <w:rsid w:val="00361E4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61E43"/>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6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E43"/>
    <w:rPr>
      <w:rFonts w:ascii="Tahoma" w:hAnsi="Tahoma" w:cs="Tahoma"/>
      <w:sz w:val="16"/>
      <w:szCs w:val="16"/>
    </w:rPr>
  </w:style>
  <w:style w:type="paragraph" w:customStyle="1" w:styleId="Normal6">
    <w:name w:val="Normal6"/>
    <w:rsid w:val="0020372F"/>
    <w:pPr>
      <w:widowControl w:val="0"/>
      <w:spacing w:after="0" w:line="240" w:lineRule="auto"/>
    </w:pPr>
    <w:rPr>
      <w:rFonts w:ascii="Times New Roman" w:eastAsia="Times New Roman" w:hAnsi="Times New Roman" w:cs="Times New Roman"/>
    </w:rPr>
  </w:style>
  <w:style w:type="table" w:styleId="TableGrid">
    <w:name w:val="Table Grid"/>
    <w:basedOn w:val="TableNormal"/>
    <w:uiPriority w:val="39"/>
    <w:rsid w:val="003F3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6743B"/>
    <w:rPr>
      <w:color w:val="605E5C"/>
      <w:shd w:val="clear" w:color="auto" w:fill="E1DFDD"/>
    </w:rPr>
  </w:style>
  <w:style w:type="paragraph" w:styleId="Header">
    <w:name w:val="header"/>
    <w:basedOn w:val="Normal"/>
    <w:link w:val="HeaderChar"/>
    <w:uiPriority w:val="99"/>
    <w:unhideWhenUsed/>
    <w:rsid w:val="00A32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9E4"/>
  </w:style>
  <w:style w:type="paragraph" w:styleId="Footer">
    <w:name w:val="footer"/>
    <w:basedOn w:val="Normal"/>
    <w:link w:val="FooterChar"/>
    <w:uiPriority w:val="99"/>
    <w:unhideWhenUsed/>
    <w:rsid w:val="00A32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9E4"/>
  </w:style>
  <w:style w:type="character" w:customStyle="1" w:styleId="Heading2Char">
    <w:name w:val="Heading 2 Char"/>
    <w:basedOn w:val="DefaultParagraphFont"/>
    <w:link w:val="Heading2"/>
    <w:uiPriority w:val="9"/>
    <w:rsid w:val="00DE7452"/>
    <w:rPr>
      <w:rFonts w:asciiTheme="majorHAnsi" w:eastAsiaTheme="majorEastAsia" w:hAnsiTheme="majorHAnsi" w:cstheme="majorBidi"/>
      <w:b/>
      <w:bCs/>
      <w:color w:val="4472C4" w:themeColor="accent1"/>
      <w:sz w:val="26"/>
      <w:szCs w:val="26"/>
    </w:rPr>
  </w:style>
  <w:style w:type="paragraph" w:customStyle="1" w:styleId="Default">
    <w:name w:val="Default"/>
    <w:rsid w:val="00DE745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C2C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2C01"/>
    <w:rPr>
      <w:b/>
      <w:bCs/>
    </w:rPr>
  </w:style>
  <w:style w:type="character" w:styleId="Emphasis">
    <w:name w:val="Emphasis"/>
    <w:basedOn w:val="DefaultParagraphFont"/>
    <w:uiPriority w:val="20"/>
    <w:qFormat/>
    <w:rsid w:val="005C2C01"/>
    <w:rPr>
      <w:i/>
      <w:iCs/>
    </w:rPr>
  </w:style>
  <w:style w:type="paragraph" w:styleId="NoSpacing">
    <w:name w:val="No Spacing"/>
    <w:uiPriority w:val="1"/>
    <w:qFormat/>
    <w:rsid w:val="00CF62BD"/>
    <w:pPr>
      <w:spacing w:after="0" w:line="240" w:lineRule="auto"/>
    </w:pPr>
  </w:style>
  <w:style w:type="character" w:customStyle="1" w:styleId="Heading1Char">
    <w:name w:val="Heading 1 Char"/>
    <w:basedOn w:val="DefaultParagraphFont"/>
    <w:link w:val="Heading1"/>
    <w:uiPriority w:val="9"/>
    <w:rsid w:val="00B47FE0"/>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12153"/>
    <w:pPr>
      <w:tabs>
        <w:tab w:val="right" w:leader="dot" w:pos="8544"/>
      </w:tabs>
      <w:spacing w:after="0" w:line="480" w:lineRule="auto"/>
      <w:ind w:left="567" w:hanging="567"/>
    </w:pPr>
    <w:rPr>
      <w:rFonts w:ascii="Times New Roman" w:eastAsia="Calibri" w:hAnsi="Times New Roman" w:cs="Times New Roman"/>
      <w:b/>
      <w:noProof/>
      <w:sz w:val="24"/>
      <w:szCs w:val="24"/>
      <w:lang w:val="en-GB" w:eastAsia="en-GB"/>
    </w:rPr>
  </w:style>
  <w:style w:type="paragraph" w:styleId="Caption">
    <w:name w:val="caption"/>
    <w:basedOn w:val="Normal"/>
    <w:next w:val="Normal"/>
    <w:uiPriority w:val="35"/>
    <w:unhideWhenUsed/>
    <w:qFormat/>
    <w:rsid w:val="00A53E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53E3B"/>
    <w:pPr>
      <w:spacing w:after="0"/>
    </w:pPr>
  </w:style>
  <w:style w:type="paragraph" w:styleId="Title">
    <w:name w:val="Title"/>
    <w:basedOn w:val="Normal"/>
    <w:link w:val="TitleChar"/>
    <w:uiPriority w:val="1"/>
    <w:qFormat/>
    <w:rsid w:val="005D1598"/>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5D1598"/>
    <w:rPr>
      <w:rFonts w:ascii="Times New Roman" w:eastAsia="Times New Roman" w:hAnsi="Times New Roman" w:cs="Times New Roman"/>
    </w:rPr>
  </w:style>
  <w:style w:type="paragraph" w:styleId="BodyText">
    <w:name w:val="Body Text"/>
    <w:basedOn w:val="Normal"/>
    <w:link w:val="BodyTextChar"/>
    <w:uiPriority w:val="1"/>
    <w:qFormat/>
    <w:rsid w:val="009871FF"/>
    <w:pPr>
      <w:widowControl w:val="0"/>
      <w:autoSpaceDE w:val="0"/>
      <w:autoSpaceDN w:val="0"/>
      <w:spacing w:after="0" w:line="240" w:lineRule="auto"/>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9871FF"/>
    <w:rPr>
      <w:rFonts w:ascii="Arial MT" w:eastAsia="Arial MT" w:hAnsi="Arial MT" w:cs="Arial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66F"/>
  </w:style>
  <w:style w:type="paragraph" w:styleId="Heading1">
    <w:name w:val="heading 1"/>
    <w:basedOn w:val="Normal"/>
    <w:next w:val="Normal"/>
    <w:link w:val="Heading1Char"/>
    <w:uiPriority w:val="9"/>
    <w:qFormat/>
    <w:rsid w:val="00B47F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45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9466F"/>
    <w:pPr>
      <w:widowControl w:val="0"/>
      <w:autoSpaceDE w:val="0"/>
      <w:autoSpaceDN w:val="0"/>
      <w:spacing w:after="0" w:line="240" w:lineRule="auto"/>
      <w:ind w:left="1629" w:right="115" w:hanging="360"/>
    </w:pPr>
    <w:rPr>
      <w:rFonts w:ascii="Times New Roman" w:eastAsia="Times New Roman" w:hAnsi="Times New Roman" w:cs="Times New Roman"/>
    </w:rPr>
  </w:style>
  <w:style w:type="paragraph" w:customStyle="1" w:styleId="Normal1">
    <w:name w:val="Normal1"/>
    <w:rsid w:val="0069466F"/>
    <w:pPr>
      <w:widowControl w:val="0"/>
      <w:spacing w:after="0" w:line="240" w:lineRule="auto"/>
    </w:pPr>
    <w:rPr>
      <w:rFonts w:ascii="Times New Roman" w:eastAsia="Times New Roman" w:hAnsi="Times New Roman" w:cs="Times New Roman"/>
    </w:rPr>
  </w:style>
  <w:style w:type="paragraph" w:customStyle="1" w:styleId="Normal2">
    <w:name w:val="Normal2"/>
    <w:rsid w:val="0069466F"/>
    <w:pPr>
      <w:widowControl w:val="0"/>
      <w:spacing w:after="0" w:line="240" w:lineRule="auto"/>
    </w:pPr>
    <w:rPr>
      <w:rFonts w:ascii="Times New Roman" w:eastAsia="Times New Roman" w:hAnsi="Times New Roman" w:cs="Times New Roman"/>
    </w:rPr>
  </w:style>
  <w:style w:type="character" w:styleId="Hyperlink">
    <w:name w:val="Hyperlink"/>
    <w:uiPriority w:val="99"/>
    <w:unhideWhenUsed/>
    <w:rsid w:val="0069466F"/>
    <w:rPr>
      <w:color w:val="0000FF"/>
      <w:u w:val="single"/>
    </w:rPr>
  </w:style>
  <w:style w:type="character" w:customStyle="1" w:styleId="UnresolvedMention1">
    <w:name w:val="Unresolved Mention1"/>
    <w:basedOn w:val="DefaultParagraphFont"/>
    <w:uiPriority w:val="99"/>
    <w:semiHidden/>
    <w:unhideWhenUsed/>
    <w:rsid w:val="0069466F"/>
    <w:rPr>
      <w:color w:val="605E5C"/>
      <w:shd w:val="clear" w:color="auto" w:fill="E1DFDD"/>
    </w:rPr>
  </w:style>
  <w:style w:type="paragraph" w:customStyle="1" w:styleId="Normal3">
    <w:name w:val="Normal3"/>
    <w:rsid w:val="0069466F"/>
    <w:pPr>
      <w:widowControl w:val="0"/>
      <w:spacing w:after="0" w:line="240" w:lineRule="auto"/>
    </w:pPr>
    <w:rPr>
      <w:rFonts w:ascii="Times New Roman" w:eastAsia="Times New Roman" w:hAnsi="Times New Roman" w:cs="Times New Roman"/>
    </w:rPr>
  </w:style>
  <w:style w:type="paragraph" w:customStyle="1" w:styleId="Normal4">
    <w:name w:val="Normal4"/>
    <w:rsid w:val="0069466F"/>
    <w:pPr>
      <w:widowControl w:val="0"/>
      <w:spacing w:after="0"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9466F"/>
    <w:rPr>
      <w:color w:val="954F72" w:themeColor="followedHyperlink"/>
      <w:u w:val="single"/>
    </w:rPr>
  </w:style>
  <w:style w:type="paragraph" w:customStyle="1" w:styleId="Normal5">
    <w:name w:val="Normal5"/>
    <w:rsid w:val="00361E43"/>
    <w:pPr>
      <w:widowControl w:val="0"/>
      <w:spacing w:after="0" w:line="240" w:lineRule="auto"/>
    </w:pPr>
    <w:rPr>
      <w:rFonts w:ascii="Times New Roman" w:eastAsia="Times New Roman" w:hAnsi="Times New Roman" w:cs="Times New Roman"/>
    </w:rPr>
  </w:style>
  <w:style w:type="paragraph" w:styleId="Subtitle">
    <w:name w:val="Subtitle"/>
    <w:basedOn w:val="Normal5"/>
    <w:next w:val="Normal5"/>
    <w:link w:val="SubtitleChar"/>
    <w:rsid w:val="00361E4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61E43"/>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6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E43"/>
    <w:rPr>
      <w:rFonts w:ascii="Tahoma" w:hAnsi="Tahoma" w:cs="Tahoma"/>
      <w:sz w:val="16"/>
      <w:szCs w:val="16"/>
    </w:rPr>
  </w:style>
  <w:style w:type="paragraph" w:customStyle="1" w:styleId="Normal6">
    <w:name w:val="Normal6"/>
    <w:rsid w:val="0020372F"/>
    <w:pPr>
      <w:widowControl w:val="0"/>
      <w:spacing w:after="0" w:line="240" w:lineRule="auto"/>
    </w:pPr>
    <w:rPr>
      <w:rFonts w:ascii="Times New Roman" w:eastAsia="Times New Roman" w:hAnsi="Times New Roman" w:cs="Times New Roman"/>
    </w:rPr>
  </w:style>
  <w:style w:type="table" w:styleId="TableGrid">
    <w:name w:val="Table Grid"/>
    <w:basedOn w:val="TableNormal"/>
    <w:uiPriority w:val="39"/>
    <w:rsid w:val="003F38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6743B"/>
    <w:rPr>
      <w:color w:val="605E5C"/>
      <w:shd w:val="clear" w:color="auto" w:fill="E1DFDD"/>
    </w:rPr>
  </w:style>
  <w:style w:type="paragraph" w:styleId="Header">
    <w:name w:val="header"/>
    <w:basedOn w:val="Normal"/>
    <w:link w:val="HeaderChar"/>
    <w:uiPriority w:val="99"/>
    <w:unhideWhenUsed/>
    <w:rsid w:val="00A32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9E4"/>
  </w:style>
  <w:style w:type="paragraph" w:styleId="Footer">
    <w:name w:val="footer"/>
    <w:basedOn w:val="Normal"/>
    <w:link w:val="FooterChar"/>
    <w:uiPriority w:val="99"/>
    <w:unhideWhenUsed/>
    <w:rsid w:val="00A32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9E4"/>
  </w:style>
  <w:style w:type="character" w:customStyle="1" w:styleId="Heading2Char">
    <w:name w:val="Heading 2 Char"/>
    <w:basedOn w:val="DefaultParagraphFont"/>
    <w:link w:val="Heading2"/>
    <w:uiPriority w:val="9"/>
    <w:rsid w:val="00DE7452"/>
    <w:rPr>
      <w:rFonts w:asciiTheme="majorHAnsi" w:eastAsiaTheme="majorEastAsia" w:hAnsiTheme="majorHAnsi" w:cstheme="majorBidi"/>
      <w:b/>
      <w:bCs/>
      <w:color w:val="4472C4" w:themeColor="accent1"/>
      <w:sz w:val="26"/>
      <w:szCs w:val="26"/>
    </w:rPr>
  </w:style>
  <w:style w:type="paragraph" w:customStyle="1" w:styleId="Default">
    <w:name w:val="Default"/>
    <w:rsid w:val="00DE745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C2C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2C01"/>
    <w:rPr>
      <w:b/>
      <w:bCs/>
    </w:rPr>
  </w:style>
  <w:style w:type="character" w:styleId="Emphasis">
    <w:name w:val="Emphasis"/>
    <w:basedOn w:val="DefaultParagraphFont"/>
    <w:uiPriority w:val="20"/>
    <w:qFormat/>
    <w:rsid w:val="005C2C01"/>
    <w:rPr>
      <w:i/>
      <w:iCs/>
    </w:rPr>
  </w:style>
  <w:style w:type="paragraph" w:styleId="NoSpacing">
    <w:name w:val="No Spacing"/>
    <w:uiPriority w:val="1"/>
    <w:qFormat/>
    <w:rsid w:val="00CF62BD"/>
    <w:pPr>
      <w:spacing w:after="0" w:line="240" w:lineRule="auto"/>
    </w:pPr>
  </w:style>
  <w:style w:type="character" w:customStyle="1" w:styleId="Heading1Char">
    <w:name w:val="Heading 1 Char"/>
    <w:basedOn w:val="DefaultParagraphFont"/>
    <w:link w:val="Heading1"/>
    <w:uiPriority w:val="9"/>
    <w:rsid w:val="00B47FE0"/>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12153"/>
    <w:pPr>
      <w:tabs>
        <w:tab w:val="right" w:leader="dot" w:pos="8544"/>
      </w:tabs>
      <w:spacing w:after="0" w:line="480" w:lineRule="auto"/>
      <w:ind w:left="567" w:hanging="567"/>
    </w:pPr>
    <w:rPr>
      <w:rFonts w:ascii="Times New Roman" w:eastAsia="Calibri" w:hAnsi="Times New Roman" w:cs="Times New Roman"/>
      <w:b/>
      <w:noProof/>
      <w:sz w:val="24"/>
      <w:szCs w:val="24"/>
      <w:lang w:val="en-GB" w:eastAsia="en-GB"/>
    </w:rPr>
  </w:style>
  <w:style w:type="paragraph" w:styleId="Caption">
    <w:name w:val="caption"/>
    <w:basedOn w:val="Normal"/>
    <w:next w:val="Normal"/>
    <w:uiPriority w:val="35"/>
    <w:unhideWhenUsed/>
    <w:qFormat/>
    <w:rsid w:val="00A53E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53E3B"/>
    <w:pPr>
      <w:spacing w:after="0"/>
    </w:pPr>
  </w:style>
  <w:style w:type="paragraph" w:styleId="Title">
    <w:name w:val="Title"/>
    <w:basedOn w:val="Normal"/>
    <w:link w:val="TitleChar"/>
    <w:uiPriority w:val="1"/>
    <w:qFormat/>
    <w:rsid w:val="005D1598"/>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5D1598"/>
    <w:rPr>
      <w:rFonts w:ascii="Times New Roman" w:eastAsia="Times New Roman" w:hAnsi="Times New Roman" w:cs="Times New Roman"/>
    </w:rPr>
  </w:style>
  <w:style w:type="paragraph" w:styleId="BodyText">
    <w:name w:val="Body Text"/>
    <w:basedOn w:val="Normal"/>
    <w:link w:val="BodyTextChar"/>
    <w:uiPriority w:val="1"/>
    <w:qFormat/>
    <w:rsid w:val="009871FF"/>
    <w:pPr>
      <w:widowControl w:val="0"/>
      <w:autoSpaceDE w:val="0"/>
      <w:autoSpaceDN w:val="0"/>
      <w:spacing w:after="0" w:line="240" w:lineRule="auto"/>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9871FF"/>
    <w:rPr>
      <w:rFonts w:ascii="Arial MT" w:eastAsia="Arial MT" w:hAnsi="Arial MT" w:cs="Arial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830490">
      <w:bodyDiv w:val="1"/>
      <w:marLeft w:val="0"/>
      <w:marRight w:val="0"/>
      <w:marTop w:val="0"/>
      <w:marBottom w:val="0"/>
      <w:divBdr>
        <w:top w:val="none" w:sz="0" w:space="0" w:color="auto"/>
        <w:left w:val="none" w:sz="0" w:space="0" w:color="auto"/>
        <w:bottom w:val="none" w:sz="0" w:space="0" w:color="auto"/>
        <w:right w:val="none" w:sz="0" w:space="0" w:color="auto"/>
      </w:divBdr>
    </w:div>
    <w:div w:id="1490630823">
      <w:bodyDiv w:val="1"/>
      <w:marLeft w:val="0"/>
      <w:marRight w:val="0"/>
      <w:marTop w:val="0"/>
      <w:marBottom w:val="0"/>
      <w:divBdr>
        <w:top w:val="none" w:sz="0" w:space="0" w:color="auto"/>
        <w:left w:val="none" w:sz="0" w:space="0" w:color="auto"/>
        <w:bottom w:val="none" w:sz="0" w:space="0" w:color="auto"/>
        <w:right w:val="none" w:sz="0" w:space="0" w:color="auto"/>
      </w:divBdr>
    </w:div>
    <w:div w:id="1911571276">
      <w:bodyDiv w:val="1"/>
      <w:marLeft w:val="0"/>
      <w:marRight w:val="0"/>
      <w:marTop w:val="0"/>
      <w:marBottom w:val="0"/>
      <w:divBdr>
        <w:top w:val="none" w:sz="0" w:space="0" w:color="auto"/>
        <w:left w:val="none" w:sz="0" w:space="0" w:color="auto"/>
        <w:bottom w:val="none" w:sz="0" w:space="0" w:color="auto"/>
        <w:right w:val="none" w:sz="0" w:space="0" w:color="auto"/>
      </w:divBdr>
    </w:div>
    <w:div w:id="208510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s://www.moe.go.tz/en/projects/seconadry-education-development-programme-sedp" TargetMode="External"/><Relationship Id="rId26" Type="http://schemas.openxmlformats.org/officeDocument/2006/relationships/image" Target="media/image7.png"/><Relationship Id="rId39" Type="http://schemas.openxmlformats.org/officeDocument/2006/relationships/image" Target="media/image13.png"/><Relationship Id="rId3" Type="http://schemas.openxmlformats.org/officeDocument/2006/relationships/styles" Target="styles.xm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oi.org/10.30918/AERJ.83.20.071" TargetMode="External"/><Relationship Id="rId25"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doi.org/10.1080/13632434.20171399379" TargetMode="External"/><Relationship Id="rId20" Type="http://schemas.openxmlformats.org/officeDocument/2006/relationships/image" Target="media/image5.jpeg"/><Relationship Id="rId29" Type="http://schemas.openxmlformats.org/officeDocument/2006/relationships/image" Target="media/image10.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www.researchgate.net/publication/313580991_Conflics_between_Teachers_Causes_and_Effects%5b3" TargetMode="External"/><Relationship Id="rId28" Type="http://schemas.openxmlformats.org/officeDocument/2006/relationships/image" Target="media/image9.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hyperlink" Target="https://doi.org/10.59765/fqjp9174"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20.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WORKING</a:t>
            </a:r>
            <a:r>
              <a:rPr lang="en-US" baseline="0"/>
              <a:t> EXPERIENCE</a:t>
            </a:r>
            <a:endParaRPr lang="en-US"/>
          </a:p>
        </c:rich>
      </c:tx>
      <c:overlay val="0"/>
      <c:spPr>
        <a:noFill/>
        <a:ln>
          <a:noFill/>
        </a:ln>
        <a:effectLst/>
      </c:spPr>
    </c:title>
    <c:autoTitleDeleted val="0"/>
    <c:plotArea>
      <c:layout>
        <c:manualLayout>
          <c:layoutTarget val="inner"/>
          <c:xMode val="edge"/>
          <c:yMode val="edge"/>
          <c:x val="9.7136482939632549E-2"/>
          <c:y val="7.4490740740740746E-2"/>
          <c:w val="0.90286351706036749"/>
          <c:h val="0.72088764946048411"/>
        </c:manualLayout>
      </c:layout>
      <c:barChart>
        <c:barDir val="col"/>
        <c:grouping val="clustered"/>
        <c:varyColors val="0"/>
        <c:ser>
          <c:idx val="0"/>
          <c:order val="0"/>
          <c:tx>
            <c:strRef>
              <c:f>Sheet1!$B$2</c:f>
              <c:strCache>
                <c:ptCount val="1"/>
                <c:pt idx="0">
                  <c:v>PERCENT</c:v>
                </c:pt>
              </c:strCache>
            </c:strRef>
          </c:tx>
          <c:spPr>
            <a:solidFill>
              <a:schemeClr val="accent1"/>
            </a:solidFill>
            <a:ln>
              <a:noFill/>
            </a:ln>
            <a:effectLst/>
          </c:spPr>
          <c:invertIfNegative val="0"/>
          <c:dLbls>
            <c:dLbl>
              <c:idx val="0"/>
              <c:tx>
                <c:rich>
                  <a:bodyPr/>
                  <a:lstStyle/>
                  <a:p>
                    <a:fld id="{11C62F6D-3051-4C33-9F28-05D4C86E3D60}"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15B-42F2-BCE5-F2C034277667}"/>
                </c:ext>
              </c:extLst>
            </c:dLbl>
            <c:dLbl>
              <c:idx val="1"/>
              <c:layout>
                <c:manualLayout>
                  <c:x val="8.3333333333333332E-3"/>
                  <c:y val="-1.8518518518518563E-2"/>
                </c:manualLayout>
              </c:layout>
              <c:tx>
                <c:rich>
                  <a:bodyPr/>
                  <a:lstStyle/>
                  <a:p>
                    <a:fld id="{AB7305EF-1526-4D2C-A722-D142F1675D00}"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215B-42F2-BCE5-F2C034277667}"/>
                </c:ext>
              </c:extLst>
            </c:dLbl>
            <c:dLbl>
              <c:idx val="2"/>
              <c:tx>
                <c:rich>
                  <a:bodyPr/>
                  <a:lstStyle/>
                  <a:p>
                    <a:fld id="{97B5F741-8970-4E14-8679-FE28A3E38C00}"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215B-42F2-BCE5-F2C034277667}"/>
                </c:ext>
              </c:extLst>
            </c:dLbl>
            <c:dLbl>
              <c:idx val="3"/>
              <c:tx>
                <c:rich>
                  <a:bodyPr/>
                  <a:lstStyle/>
                  <a:p>
                    <a:fld id="{D7D2D316-0833-4C1C-BFEC-BB9AA90588EA}" type="VALUE">
                      <a:rPr lang="en-US"/>
                      <a:pPr/>
                      <a:t>[VALUE]</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15B-42F2-BCE5-F2C034277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1-5 years</c:v>
                </c:pt>
                <c:pt idx="1">
                  <c:v>6-10 years</c:v>
                </c:pt>
                <c:pt idx="2">
                  <c:v>11-15 years</c:v>
                </c:pt>
                <c:pt idx="3">
                  <c:v>Over 15 years</c:v>
                </c:pt>
              </c:strCache>
            </c:strRef>
          </c:cat>
          <c:val>
            <c:numRef>
              <c:f>Sheet1!$B$3:$B$6</c:f>
              <c:numCache>
                <c:formatCode>General</c:formatCode>
                <c:ptCount val="4"/>
                <c:pt idx="0">
                  <c:v>28</c:v>
                </c:pt>
                <c:pt idx="1">
                  <c:v>22</c:v>
                </c:pt>
                <c:pt idx="2">
                  <c:v>30</c:v>
                </c:pt>
                <c:pt idx="3">
                  <c:v>20</c:v>
                </c:pt>
              </c:numCache>
            </c:numRef>
          </c:val>
          <c:extLst xmlns:c16r2="http://schemas.microsoft.com/office/drawing/2015/06/chart">
            <c:ext xmlns:c16="http://schemas.microsoft.com/office/drawing/2014/chart" uri="{C3380CC4-5D6E-409C-BE32-E72D297353CC}">
              <c16:uniqueId val="{00000000-215B-42F2-BCE5-F2C034277667}"/>
            </c:ext>
          </c:extLst>
        </c:ser>
        <c:dLbls>
          <c:showLegendKey val="0"/>
          <c:showVal val="0"/>
          <c:showCatName val="0"/>
          <c:showSerName val="0"/>
          <c:showPercent val="0"/>
          <c:showBubbleSize val="0"/>
        </c:dLbls>
        <c:gapWidth val="219"/>
        <c:overlap val="-27"/>
        <c:axId val="156319104"/>
        <c:axId val="156719360"/>
      </c:barChart>
      <c:catAx>
        <c:axId val="15631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719360"/>
        <c:crosses val="autoZero"/>
        <c:auto val="1"/>
        <c:lblAlgn val="ctr"/>
        <c:lblOffset val="100"/>
        <c:noMultiLvlLbl val="0"/>
      </c:catAx>
      <c:valAx>
        <c:axId val="15671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1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DC844-5911-406F-A419-CF518C8F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1</Pages>
  <Words>20834</Words>
  <Characters>118756</Characters>
  <Application>Microsoft Office Word</Application>
  <DocSecurity>0</DocSecurity>
  <Lines>989</Lines>
  <Paragraphs>278</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CERTIFICATION</vt:lpstr>
      <vt:lpstr>COPYRIGHT</vt:lpstr>
      <vt:lpstr>DECLARATION</vt:lpstr>
      <vt:lpstr>DEDICATION</vt:lpstr>
      <vt:lpstr>ACKNOWLEDGEMENT</vt:lpstr>
      <vt:lpstr>ABSTRACT</vt:lpstr>
      <vt:lpstr>LIST OF TABLES</vt:lpstr>
      <vt:lpstr>LIST OF FIGURES</vt:lpstr>
      <vt:lpstr>LIST OF ABBREVIATIONS</vt:lpstr>
      <vt:lpstr>CHAPTER ONE</vt:lpstr>
      <vt:lpstr>INTRODUCTION</vt:lpstr>
      <vt:lpstr>Introduction</vt:lpstr>
      <vt:lpstr>Background to the Problem</vt:lpstr>
      <vt:lpstr>Statement of the Problem</vt:lpstr>
      <vt:lpstr>1.4.1 General Objective of the Study This study investigated the school manageme</vt:lpstr>
      <vt:lpstr/>
      <vt:lpstr>1.4.2 Specific Objectives The specific objectives of this study were to:</vt:lpstr>
      <vt:lpstr>Research Questions This study aimed to answer the following key questions:</vt:lpstr>
      <vt:lpstr>Significance of the Study</vt:lpstr>
      <vt:lpstr>Scope of the Study </vt:lpstr>
      <vt:lpstr>1.8 Limitation of the Study</vt:lpstr>
      <vt:lpstr>1.9 Operational Definitions of Key Terms</vt:lpstr>
      <vt:lpstr/>
      <vt:lpstr/>
      <vt:lpstr>CHAPTER TWO</vt:lpstr>
      <vt:lpstr>LITERATURE REVIEW</vt:lpstr>
      <vt:lpstr>2.1 Introduction</vt:lpstr>
      <vt:lpstr>2.2 Theoretical Framework</vt:lpstr>
      <vt:lpstr>        Strengths of OCMT in This Study</vt:lpstr>
      <vt:lpstr>        Weaknesses of OCMT in This Study</vt:lpstr>
      <vt:lpstr>        Application of OCMT to This Study</vt:lpstr>
      <vt:lpstr>2.3 Empirical Literature Review</vt:lpstr>
      <vt:lpstr>2.3.1 Major Causes of Conflicts among Teachers in Secondary Schools </vt:lpstr>
      <vt:lpstr>2.3.2 School Management Strategies in Resolving Conflicts among Teachers in  </vt:lpstr>
      <vt:lpstr>Secondary Schools</vt:lpstr>
      <vt:lpstr>2.3.3 Adequacy of Training Provided to Head of Schools in Resolving Teacher’s  </vt:lpstr>
      <vt:lpstr>Conflict</vt:lpstr>
      <vt:lpstr>2.4 Research Gap</vt:lpstr>
      <vt:lpstr>2.6 Conceptual Framework</vt:lpstr>
      <vt:lpstr>CHAPTER THREE</vt:lpstr>
      <vt:lpstr>RESEARCH METHODOLOGY</vt:lpstr>
      <vt:lpstr>3.1 Introduction</vt:lpstr>
      <vt:lpstr>3.2 Research Paradigm</vt:lpstr>
      <vt:lpstr>3.3 Research Approach</vt:lpstr>
      <vt:lpstr>3.4 Research Design</vt:lpstr>
      <vt:lpstr>3.5 Area of the Study</vt:lpstr>
      <vt:lpstr>3.6 Target Population</vt:lpstr>
      <vt:lpstr>3.7 Sample Size and Sampling Procedures</vt:lpstr>
      <vt:lpstr>3.7.1 Sample Size</vt:lpstr>
      <vt:lpstr>3.7.2 Sampling Procedures</vt:lpstr>
      <vt:lpstr>3.8 Data Collection Methods</vt:lpstr>
      <vt:lpstr>3.8.1 Semi-Structured Interviews</vt:lpstr>
      <vt:lpstr>3.8.2 Questionnaires</vt:lpstr>
      <vt:lpstr>3.10 Data Analysis Plan</vt:lpstr>
      <vt:lpstr>3.11 Validity and Reliability of Research Instruments</vt:lpstr>
      <vt:lpstr>3.11.1 Reliability</vt:lpstr>
      <vt:lpstr>3.11.2 Validity</vt:lpstr>
      <vt:lpstr>3.12 Ethical Considerations</vt:lpstr>
      <vt:lpstr>CHAPTER FOUR</vt:lpstr>
      <vt:lpstr>DATA ANALYSIS, PRESENTATION OF FINDINGS AND DISCUSSION </vt:lpstr>
      <vt:lpstr>4.1 Introduction</vt:lpstr>
      <vt:lpstr>4.2 Demographic Characteristics of the Respondents</vt:lpstr>
      <vt:lpstr>4.2.1 Gender of the Respondents</vt:lpstr>
      <vt:lpstr>Working Experience</vt:lpstr>
      <vt:lpstr>The Conflict Management Strategies Employed by Heads of Schools in Resolving Tea</vt:lpstr>
    </vt:vector>
  </TitlesOfParts>
  <Company>Grizli777</Company>
  <LinksUpToDate>false</LinksUpToDate>
  <CharactersWithSpaces>139312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Bony</cp:lastModifiedBy>
  <cp:revision>274</cp:revision>
  <cp:lastPrinted>2025-09-15T10:45:00Z</cp:lastPrinted>
  <dcterms:created xsi:type="dcterms:W3CDTF">2025-06-17T08:21:00Z</dcterms:created>
  <dcterms:modified xsi:type="dcterms:W3CDTF">2025-09-15T10:46:00Z</dcterms:modified>
</cp:coreProperties>
</file>