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121076" w14:textId="7C969149" w:rsidR="00B75481" w:rsidRPr="00140392" w:rsidRDefault="00A53042" w:rsidP="00140392">
      <w:pPr>
        <w:spacing w:line="480" w:lineRule="auto"/>
        <w:jc w:val="center"/>
        <w:rPr>
          <w:rFonts w:eastAsia="Calibri" w:cs="Times New Roman"/>
          <w:b/>
          <w:szCs w:val="24"/>
        </w:rPr>
      </w:pPr>
      <w:bookmarkStart w:id="0" w:name="_Hlk201095893"/>
      <w:r>
        <w:rPr>
          <w:rFonts w:eastAsia="Calibri" w:cs="Times New Roman"/>
          <w:b/>
          <w:noProof/>
          <w:szCs w:val="24"/>
          <w:lang w:val="en-US"/>
        </w:rPr>
        <mc:AlternateContent>
          <mc:Choice Requires="wps">
            <w:drawing>
              <wp:anchor distT="0" distB="0" distL="114300" distR="114300" simplePos="0" relativeHeight="251659264" behindDoc="0" locked="0" layoutInCell="1" allowOverlap="1" wp14:anchorId="37508931" wp14:editId="6378A920">
                <wp:simplePos x="0" y="0"/>
                <wp:positionH relativeFrom="column">
                  <wp:posOffset>2503170</wp:posOffset>
                </wp:positionH>
                <wp:positionV relativeFrom="paragraph">
                  <wp:posOffset>-925830</wp:posOffset>
                </wp:positionV>
                <wp:extent cx="238125" cy="2571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8125"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0C6A8B" w14:textId="77777777" w:rsidR="00A53042" w:rsidRDefault="00A530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7.1pt;margin-top:-72.9pt;width:18.7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" fillcolor="white [3201]" strokecolor="white [3212]" strokeweight=".5pt">
                <v:textbox>
                  <w:txbxContent>
                    <w:p w14:paraId="780C6A8B" w14:textId="77777777" w:rsidR="00A53042" w:rsidRDefault="00A53042"/>
                  </w:txbxContent>
                </v:textbox>
              </v:shape>
            </w:pict>
          </mc:Fallback>
        </mc:AlternateContent>
      </w:r>
      <w:r w:rsidR="00B75481" w:rsidRPr="00140392">
        <w:rPr>
          <w:rFonts w:eastAsia="Calibri" w:cs="Times New Roman"/>
          <w:b/>
          <w:szCs w:val="24"/>
        </w:rPr>
        <w:t>EXPLORING MEN</w:t>
      </w:r>
      <w:r w:rsidR="00110701" w:rsidRPr="00140392">
        <w:rPr>
          <w:rFonts w:eastAsia="Calibri" w:cs="Times New Roman"/>
          <w:b/>
          <w:szCs w:val="24"/>
        </w:rPr>
        <w:t>’</w:t>
      </w:r>
      <w:r w:rsidR="00B75481" w:rsidRPr="00140392">
        <w:rPr>
          <w:rFonts w:eastAsia="Calibri" w:cs="Times New Roman"/>
          <w:b/>
          <w:szCs w:val="24"/>
        </w:rPr>
        <w:t>S PERCEPTIONS OF MODERN CONTRACEPTIVE USE IN TARIME DISTRICT, TAN</w:t>
      </w:r>
      <w:bookmarkStart w:id="1" w:name="_GoBack"/>
      <w:bookmarkEnd w:id="1"/>
      <w:r w:rsidR="00B75481" w:rsidRPr="00140392">
        <w:rPr>
          <w:rFonts w:eastAsia="Calibri" w:cs="Times New Roman"/>
          <w:b/>
          <w:szCs w:val="24"/>
        </w:rPr>
        <w:t>ZANIA</w:t>
      </w:r>
    </w:p>
    <w:bookmarkEnd w:id="0"/>
    <w:p w14:paraId="72FD03FF" w14:textId="316FB30F" w:rsidR="008D1996" w:rsidRPr="00140392" w:rsidRDefault="008D1996" w:rsidP="00140392">
      <w:pPr>
        <w:spacing w:line="480" w:lineRule="auto"/>
        <w:jc w:val="center"/>
        <w:rPr>
          <w:rFonts w:eastAsia="Calibri" w:cs="Times New Roman"/>
          <w:b/>
          <w:szCs w:val="24"/>
        </w:rPr>
      </w:pPr>
    </w:p>
    <w:p w14:paraId="2055D9C3" w14:textId="77777777" w:rsidR="008D1996" w:rsidRPr="00140392" w:rsidRDefault="008D1996" w:rsidP="00140392">
      <w:pPr>
        <w:spacing w:line="480" w:lineRule="auto"/>
        <w:jc w:val="center"/>
        <w:rPr>
          <w:rFonts w:eastAsia="Calibri" w:cs="Times New Roman"/>
          <w:b/>
          <w:szCs w:val="24"/>
        </w:rPr>
      </w:pPr>
    </w:p>
    <w:p w14:paraId="6CA37CF4" w14:textId="77777777" w:rsidR="00C102CD" w:rsidRPr="00140392" w:rsidRDefault="00C102CD" w:rsidP="00140392">
      <w:pPr>
        <w:spacing w:line="480" w:lineRule="auto"/>
        <w:jc w:val="center"/>
        <w:rPr>
          <w:rFonts w:eastAsia="Calibri" w:cs="Times New Roman"/>
          <w:szCs w:val="24"/>
        </w:rPr>
      </w:pPr>
    </w:p>
    <w:p w14:paraId="56FD9D71" w14:textId="77777777" w:rsidR="00C102CD" w:rsidRPr="00140392" w:rsidRDefault="00C102CD" w:rsidP="00140392">
      <w:pPr>
        <w:spacing w:line="480" w:lineRule="auto"/>
        <w:jc w:val="center"/>
        <w:rPr>
          <w:rFonts w:eastAsia="Calibri" w:cs="Times New Roman"/>
          <w:szCs w:val="24"/>
        </w:rPr>
      </w:pPr>
    </w:p>
    <w:p w14:paraId="5A8DDB2E" w14:textId="77777777" w:rsidR="00C102CD" w:rsidRPr="00140392" w:rsidRDefault="00C102CD" w:rsidP="00140392">
      <w:pPr>
        <w:spacing w:line="480" w:lineRule="auto"/>
        <w:jc w:val="center"/>
        <w:rPr>
          <w:rFonts w:eastAsia="Calibri" w:cs="Times New Roman"/>
          <w:szCs w:val="24"/>
        </w:rPr>
      </w:pPr>
    </w:p>
    <w:p w14:paraId="0F1E5978" w14:textId="77777777" w:rsidR="00C102CD" w:rsidRPr="00140392" w:rsidRDefault="00C102CD" w:rsidP="00140392">
      <w:pPr>
        <w:spacing w:line="480" w:lineRule="auto"/>
        <w:jc w:val="center"/>
        <w:rPr>
          <w:rFonts w:eastAsia="Calibri" w:cs="Times New Roman"/>
          <w:szCs w:val="24"/>
        </w:rPr>
      </w:pPr>
    </w:p>
    <w:p w14:paraId="1A5AF756" w14:textId="77777777" w:rsidR="00C102CD" w:rsidRDefault="00C102CD" w:rsidP="00140392">
      <w:pPr>
        <w:spacing w:line="480" w:lineRule="auto"/>
        <w:jc w:val="center"/>
        <w:rPr>
          <w:rFonts w:eastAsia="Calibri" w:cs="Times New Roman"/>
          <w:szCs w:val="24"/>
        </w:rPr>
      </w:pPr>
    </w:p>
    <w:p w14:paraId="5A301CA7" w14:textId="77777777" w:rsidR="0079742D" w:rsidRPr="0079742D" w:rsidRDefault="0079742D" w:rsidP="00140392">
      <w:pPr>
        <w:spacing w:line="480" w:lineRule="auto"/>
        <w:jc w:val="center"/>
        <w:rPr>
          <w:rFonts w:eastAsia="Calibri" w:cs="Times New Roman"/>
          <w:sz w:val="28"/>
          <w:szCs w:val="24"/>
        </w:rPr>
      </w:pPr>
    </w:p>
    <w:p w14:paraId="56DEE289" w14:textId="432BD6CD" w:rsidR="00B20CCE" w:rsidRPr="00140392" w:rsidRDefault="00B20CCE" w:rsidP="00140392">
      <w:pPr>
        <w:spacing w:line="480" w:lineRule="auto"/>
        <w:jc w:val="center"/>
        <w:rPr>
          <w:rFonts w:eastAsia="Calibri" w:cs="Times New Roman"/>
          <w:b/>
          <w:szCs w:val="24"/>
        </w:rPr>
      </w:pPr>
      <w:r w:rsidRPr="00140392">
        <w:rPr>
          <w:rFonts w:eastAsia="Calibri" w:cs="Times New Roman"/>
          <w:b/>
          <w:szCs w:val="24"/>
        </w:rPr>
        <w:t>RASHIDI MAULIDI</w:t>
      </w:r>
    </w:p>
    <w:p w14:paraId="618148B5" w14:textId="77777777" w:rsidR="007E549E" w:rsidRPr="00140392" w:rsidRDefault="007E549E" w:rsidP="00140392">
      <w:pPr>
        <w:spacing w:line="480" w:lineRule="auto"/>
        <w:jc w:val="center"/>
        <w:rPr>
          <w:rFonts w:eastAsia="Calibri" w:cs="Times New Roman"/>
          <w:szCs w:val="24"/>
        </w:rPr>
      </w:pPr>
    </w:p>
    <w:p w14:paraId="53304B7D" w14:textId="77777777" w:rsidR="00380259" w:rsidRPr="00140392" w:rsidRDefault="00380259" w:rsidP="00140392">
      <w:pPr>
        <w:spacing w:line="480" w:lineRule="auto"/>
        <w:jc w:val="center"/>
        <w:rPr>
          <w:rFonts w:eastAsia="Calibri" w:cs="Times New Roman"/>
          <w:b/>
          <w:szCs w:val="24"/>
        </w:rPr>
      </w:pPr>
    </w:p>
    <w:p w14:paraId="13CC235B" w14:textId="77777777" w:rsidR="00380259" w:rsidRPr="00140392" w:rsidRDefault="00380259" w:rsidP="00140392">
      <w:pPr>
        <w:spacing w:line="480" w:lineRule="auto"/>
        <w:jc w:val="center"/>
        <w:rPr>
          <w:rFonts w:eastAsia="Calibri" w:cs="Times New Roman"/>
          <w:b/>
          <w:szCs w:val="24"/>
        </w:rPr>
      </w:pPr>
    </w:p>
    <w:p w14:paraId="3ACE8FDB" w14:textId="77777777" w:rsidR="00380259" w:rsidRPr="00140392" w:rsidRDefault="00380259" w:rsidP="00140392">
      <w:pPr>
        <w:spacing w:line="480" w:lineRule="auto"/>
        <w:jc w:val="center"/>
        <w:rPr>
          <w:rFonts w:eastAsia="Calibri" w:cs="Times New Roman"/>
          <w:b/>
          <w:szCs w:val="24"/>
        </w:rPr>
      </w:pPr>
    </w:p>
    <w:p w14:paraId="57F855F3" w14:textId="77777777" w:rsidR="00380259" w:rsidRPr="00140392" w:rsidRDefault="00380259" w:rsidP="00140392">
      <w:pPr>
        <w:spacing w:line="480" w:lineRule="auto"/>
        <w:jc w:val="center"/>
        <w:rPr>
          <w:rFonts w:eastAsia="Calibri" w:cs="Times New Roman"/>
          <w:b/>
          <w:szCs w:val="24"/>
        </w:rPr>
      </w:pPr>
    </w:p>
    <w:p w14:paraId="549084DF" w14:textId="77777777" w:rsidR="00C102CD" w:rsidRPr="00140392" w:rsidRDefault="00C102CD" w:rsidP="00140392">
      <w:pPr>
        <w:spacing w:line="480" w:lineRule="auto"/>
        <w:jc w:val="center"/>
        <w:rPr>
          <w:rFonts w:eastAsia="Calibri" w:cs="Times New Roman"/>
          <w:b/>
          <w:szCs w:val="24"/>
        </w:rPr>
      </w:pPr>
    </w:p>
    <w:p w14:paraId="6F63EDCF" w14:textId="77777777" w:rsidR="00C102CD" w:rsidRPr="00140392" w:rsidRDefault="00C102CD" w:rsidP="00140392">
      <w:pPr>
        <w:spacing w:line="480" w:lineRule="auto"/>
        <w:jc w:val="center"/>
        <w:rPr>
          <w:rFonts w:eastAsia="Calibri" w:cs="Times New Roman"/>
          <w:b/>
          <w:szCs w:val="24"/>
        </w:rPr>
      </w:pPr>
    </w:p>
    <w:p w14:paraId="0C4D8CAF" w14:textId="24510752" w:rsidR="00D55964" w:rsidRPr="00140392" w:rsidRDefault="00D55964" w:rsidP="00140392">
      <w:pPr>
        <w:spacing w:line="480" w:lineRule="auto"/>
        <w:jc w:val="center"/>
        <w:rPr>
          <w:rFonts w:eastAsia="Calibri" w:cs="Times New Roman"/>
          <w:b/>
          <w:szCs w:val="24"/>
        </w:rPr>
      </w:pPr>
    </w:p>
    <w:p w14:paraId="49909243" w14:textId="77777777" w:rsidR="00C102CD" w:rsidRPr="00140392" w:rsidRDefault="00C102CD" w:rsidP="00140392">
      <w:pPr>
        <w:spacing w:line="480" w:lineRule="auto"/>
        <w:jc w:val="center"/>
        <w:rPr>
          <w:rFonts w:eastAsia="Calibri" w:cs="Times New Roman"/>
          <w:b/>
          <w:szCs w:val="24"/>
          <w:lang w:val="en-US"/>
        </w:rPr>
      </w:pPr>
      <w:r w:rsidRPr="00140392">
        <w:rPr>
          <w:rFonts w:eastAsia="Calibri" w:cs="Times New Roman"/>
          <w:b/>
          <w:bCs/>
          <w:szCs w:val="24"/>
          <w:lang w:val="en-US"/>
        </w:rPr>
        <w:t>A DISSERTATION SUBMITTED IN PARTIAL FULFILLMENT OF THE REQUIREMENTS FOR THE</w:t>
      </w:r>
      <w:r w:rsidRPr="00140392">
        <w:rPr>
          <w:rFonts w:eastAsia="Calibri" w:cs="Times New Roman"/>
          <w:b/>
          <w:szCs w:val="24"/>
          <w:lang w:val="en-US"/>
        </w:rPr>
        <w:t xml:space="preserve"> DEGREE OF MASTER OF SOCIAL WORK</w:t>
      </w:r>
    </w:p>
    <w:p w14:paraId="4A47F359" w14:textId="77777777" w:rsidR="00C102CD" w:rsidRPr="00140392" w:rsidRDefault="00C102CD" w:rsidP="00140392">
      <w:pPr>
        <w:spacing w:line="480" w:lineRule="auto"/>
        <w:jc w:val="center"/>
        <w:rPr>
          <w:rFonts w:eastAsia="Calibri" w:cs="Times New Roman"/>
          <w:b/>
          <w:szCs w:val="24"/>
          <w:lang w:val="en-US"/>
        </w:rPr>
      </w:pPr>
      <w:r w:rsidRPr="00140392">
        <w:rPr>
          <w:rFonts w:eastAsia="Calibri" w:cs="Times New Roman"/>
          <w:b/>
          <w:szCs w:val="24"/>
          <w:lang w:val="en-US"/>
        </w:rPr>
        <w:t>DEPARTMENT OF SOCIOLOGY AND SOCIAL WORK</w:t>
      </w:r>
    </w:p>
    <w:p w14:paraId="454F8376" w14:textId="77777777" w:rsidR="00C102CD" w:rsidRPr="00140392" w:rsidRDefault="00C102CD" w:rsidP="00140392">
      <w:pPr>
        <w:spacing w:line="480" w:lineRule="auto"/>
        <w:jc w:val="center"/>
        <w:rPr>
          <w:rFonts w:eastAsia="Calibri" w:cs="Times New Roman"/>
          <w:b/>
          <w:bCs/>
          <w:szCs w:val="24"/>
          <w:lang w:val="en-US"/>
        </w:rPr>
      </w:pPr>
      <w:r w:rsidRPr="00140392">
        <w:rPr>
          <w:rFonts w:eastAsia="Calibri" w:cs="Times New Roman"/>
          <w:b/>
          <w:szCs w:val="24"/>
          <w:lang w:val="en-US"/>
        </w:rPr>
        <w:t>OF THE OPEN UNIVERSITY OF TANZANIA</w:t>
      </w:r>
    </w:p>
    <w:p w14:paraId="16730F73" w14:textId="77777777" w:rsidR="00C102CD" w:rsidRPr="00140392" w:rsidRDefault="00C102CD" w:rsidP="00140392">
      <w:pPr>
        <w:spacing w:line="480" w:lineRule="auto"/>
        <w:jc w:val="center"/>
        <w:rPr>
          <w:rFonts w:eastAsia="Calibri" w:cs="Times New Roman"/>
          <w:b/>
          <w:bCs/>
          <w:szCs w:val="24"/>
          <w:lang w:val="en-US"/>
        </w:rPr>
      </w:pPr>
      <w:r w:rsidRPr="00140392">
        <w:rPr>
          <w:rFonts w:eastAsia="Calibri" w:cs="Times New Roman"/>
          <w:b/>
          <w:bCs/>
          <w:szCs w:val="24"/>
          <w:lang w:val="en-US"/>
        </w:rPr>
        <w:t>2025</w:t>
      </w:r>
    </w:p>
    <w:p w14:paraId="673DB021" w14:textId="4805F3FA" w:rsidR="008F0C9D" w:rsidRPr="00140392" w:rsidRDefault="008F0C9D" w:rsidP="00140392">
      <w:pPr>
        <w:pStyle w:val="Heading1"/>
        <w:rPr>
          <w:rFonts w:cs="Times New Roman"/>
          <w:color w:val="000000"/>
          <w:szCs w:val="24"/>
        </w:rPr>
      </w:pPr>
      <w:bookmarkStart w:id="2" w:name="_Toc198657829"/>
      <w:r w:rsidRPr="00140392">
        <w:rPr>
          <w:rFonts w:cs="Times New Roman"/>
          <w:color w:val="000000"/>
          <w:szCs w:val="24"/>
        </w:rPr>
        <w:lastRenderedPageBreak/>
        <w:t>CERTIFICATION</w:t>
      </w:r>
      <w:bookmarkEnd w:id="2"/>
      <w:r w:rsidR="00DA2EAA">
        <w:rPr>
          <w:rFonts w:cs="Times New Roman"/>
          <w:color w:val="000000"/>
          <w:szCs w:val="24"/>
        </w:rPr>
        <w:fldChar w:fldCharType="begin"/>
      </w:r>
      <w:r w:rsidR="00DA2EAA">
        <w:instrText xml:space="preserve"> TC "</w:instrText>
      </w:r>
      <w:bookmarkStart w:id="3" w:name="_Toc211299637"/>
      <w:r w:rsidR="00DA2EAA" w:rsidRPr="005B43E3">
        <w:rPr>
          <w:rFonts w:cs="Times New Roman"/>
          <w:color w:val="000000"/>
          <w:szCs w:val="24"/>
        </w:rPr>
        <w:instrText>CERTIFICATION</w:instrText>
      </w:r>
      <w:bookmarkEnd w:id="3"/>
      <w:r w:rsidR="00DA2EAA">
        <w:instrText xml:space="preserve">" \f C \l "1" </w:instrText>
      </w:r>
      <w:r w:rsidR="00DA2EAA">
        <w:rPr>
          <w:rFonts w:cs="Times New Roman"/>
          <w:color w:val="000000"/>
          <w:szCs w:val="24"/>
        </w:rPr>
        <w:fldChar w:fldCharType="end"/>
      </w:r>
    </w:p>
    <w:p w14:paraId="06CFC7E4" w14:textId="3126AE2A" w:rsidR="00C102CD" w:rsidRPr="00140392" w:rsidRDefault="00C102CD" w:rsidP="00140392">
      <w:pPr>
        <w:pStyle w:val="NormalWeb"/>
        <w:spacing w:before="0" w:beforeAutospacing="0" w:after="0" w:afterAutospacing="0" w:line="480" w:lineRule="auto"/>
        <w:jc w:val="both"/>
      </w:pPr>
      <w:r w:rsidRPr="00140392">
        <w:rPr>
          <w:rFonts w:eastAsia="Calibri"/>
        </w:rPr>
        <w:t xml:space="preserve">The undersigned certifies that they have read and hereby recommends for acceptance by the Open University of Tanzania (OUT) a </w:t>
      </w:r>
      <w:r w:rsidRPr="00140392">
        <w:rPr>
          <w:rFonts w:eastAsia="Calibri"/>
          <w:bCs/>
        </w:rPr>
        <w:t>dissertation</w:t>
      </w:r>
      <w:r w:rsidRPr="00140392">
        <w:rPr>
          <w:rFonts w:eastAsia="Calibri"/>
        </w:rPr>
        <w:t xml:space="preserve"> titled:</w:t>
      </w:r>
      <w:r w:rsidRPr="00140392">
        <w:rPr>
          <w:rFonts w:eastAsia="Calibri"/>
          <w:bCs/>
          <w:lang w:eastAsia="ja-JP"/>
        </w:rPr>
        <w:t xml:space="preserve"> </w:t>
      </w:r>
      <w:r w:rsidR="008F0C9D" w:rsidRPr="00140392">
        <w:rPr>
          <w:b/>
          <w:color w:val="000000"/>
        </w:rPr>
        <w:t>“</w:t>
      </w:r>
      <w:r w:rsidR="00723D04" w:rsidRPr="00140392">
        <w:rPr>
          <w:b/>
          <w:iCs/>
          <w:color w:val="000000"/>
        </w:rPr>
        <w:t xml:space="preserve">Exploring Men's Perceptions </w:t>
      </w:r>
      <w:r w:rsidR="00BE6B5F" w:rsidRPr="00140392">
        <w:rPr>
          <w:b/>
          <w:iCs/>
          <w:color w:val="000000"/>
        </w:rPr>
        <w:t>of</w:t>
      </w:r>
      <w:r w:rsidR="00723D04" w:rsidRPr="00140392">
        <w:rPr>
          <w:b/>
          <w:iCs/>
          <w:color w:val="000000"/>
        </w:rPr>
        <w:t xml:space="preserve"> Modern Contraceptive Use </w:t>
      </w:r>
      <w:r w:rsidR="00BE6B5F" w:rsidRPr="00140392">
        <w:rPr>
          <w:b/>
          <w:iCs/>
          <w:color w:val="000000"/>
        </w:rPr>
        <w:t>in</w:t>
      </w:r>
      <w:r w:rsidR="00723D04" w:rsidRPr="00140392">
        <w:rPr>
          <w:b/>
          <w:iCs/>
          <w:color w:val="000000"/>
        </w:rPr>
        <w:t xml:space="preserve"> </w:t>
      </w:r>
      <w:proofErr w:type="spellStart"/>
      <w:r w:rsidR="00723D04" w:rsidRPr="00140392">
        <w:rPr>
          <w:b/>
          <w:iCs/>
          <w:color w:val="000000"/>
        </w:rPr>
        <w:t>Tarime</w:t>
      </w:r>
      <w:proofErr w:type="spellEnd"/>
      <w:r w:rsidR="00723D04" w:rsidRPr="00140392">
        <w:rPr>
          <w:b/>
          <w:iCs/>
          <w:color w:val="000000"/>
        </w:rPr>
        <w:t xml:space="preserve"> District, Tanzania</w:t>
      </w:r>
      <w:r w:rsidR="008F0C9D" w:rsidRPr="00DA2EAA">
        <w:rPr>
          <w:b/>
          <w:color w:val="000000"/>
        </w:rPr>
        <w:t>”,</w:t>
      </w:r>
      <w:r w:rsidR="008F0C9D" w:rsidRPr="00140392">
        <w:rPr>
          <w:color w:val="000000"/>
        </w:rPr>
        <w:t xml:space="preserve"> </w:t>
      </w:r>
      <w:r w:rsidRPr="00140392">
        <w:t>in partial fulfillment of the requirements for the Degree of Master of Social Work of t</w:t>
      </w:r>
      <w:r w:rsidR="00DA2EAA">
        <w:t>he Open University of Tanzania.</w:t>
      </w:r>
    </w:p>
    <w:p w14:paraId="6C3436F0" w14:textId="77777777" w:rsidR="00C102CD" w:rsidRPr="00140392" w:rsidRDefault="00C102CD" w:rsidP="00140392">
      <w:pPr>
        <w:spacing w:line="480" w:lineRule="auto"/>
        <w:jc w:val="center"/>
        <w:rPr>
          <w:rFonts w:eastAsia="Times New Roman" w:cs="Times New Roman"/>
          <w:szCs w:val="24"/>
          <w:lang w:val="en-US"/>
        </w:rPr>
      </w:pPr>
    </w:p>
    <w:p w14:paraId="2A2C8F79" w14:textId="77777777" w:rsidR="00C102CD" w:rsidRPr="00140392" w:rsidRDefault="00C102CD" w:rsidP="00140392">
      <w:pPr>
        <w:spacing w:line="480" w:lineRule="auto"/>
        <w:jc w:val="center"/>
        <w:rPr>
          <w:rFonts w:eastAsia="Times New Roman" w:cs="Times New Roman"/>
          <w:b/>
          <w:szCs w:val="24"/>
          <w:lang w:val="en-US"/>
        </w:rPr>
      </w:pPr>
    </w:p>
    <w:p w14:paraId="2CCD8D33" w14:textId="77777777" w:rsidR="00C102CD" w:rsidRPr="00140392" w:rsidRDefault="00C102CD" w:rsidP="00140392">
      <w:pPr>
        <w:spacing w:line="480" w:lineRule="auto"/>
        <w:jc w:val="center"/>
        <w:rPr>
          <w:rFonts w:eastAsia="Times New Roman" w:cs="Times New Roman"/>
          <w:b/>
          <w:szCs w:val="24"/>
          <w:lang w:val="en-US"/>
        </w:rPr>
      </w:pPr>
    </w:p>
    <w:p w14:paraId="0A88D938" w14:textId="1EC36DD1" w:rsidR="00C102CD" w:rsidRPr="00140392" w:rsidRDefault="00C102CD" w:rsidP="00140392">
      <w:pPr>
        <w:spacing w:line="480" w:lineRule="auto"/>
        <w:jc w:val="center"/>
        <w:rPr>
          <w:rFonts w:eastAsia="Times New Roman" w:cs="Times New Roman"/>
          <w:szCs w:val="24"/>
          <w:lang w:val="en-US"/>
        </w:rPr>
      </w:pPr>
      <w:r w:rsidRPr="00140392">
        <w:rPr>
          <w:rFonts w:eastAsia="Times New Roman" w:cs="Times New Roman"/>
          <w:szCs w:val="24"/>
          <w:lang w:val="en-US"/>
        </w:rPr>
        <w:t>…</w:t>
      </w:r>
      <w:r w:rsidR="00932917">
        <w:rPr>
          <w:rFonts w:eastAsia="Times New Roman" w:cs="Times New Roman"/>
          <w:szCs w:val="24"/>
          <w:lang w:val="en-US"/>
        </w:rPr>
        <w:t>….</w:t>
      </w:r>
      <w:r w:rsidRPr="00140392">
        <w:rPr>
          <w:rFonts w:eastAsia="Times New Roman" w:cs="Times New Roman"/>
          <w:szCs w:val="24"/>
          <w:lang w:val="en-US"/>
        </w:rPr>
        <w:t>………………………</w:t>
      </w:r>
      <w:r w:rsidR="00140392">
        <w:rPr>
          <w:rFonts w:eastAsia="Times New Roman" w:cs="Times New Roman"/>
          <w:szCs w:val="24"/>
          <w:lang w:val="en-US"/>
        </w:rPr>
        <w:t>..</w:t>
      </w:r>
      <w:r w:rsidRPr="00140392">
        <w:rPr>
          <w:rFonts w:eastAsia="Times New Roman" w:cs="Times New Roman"/>
          <w:szCs w:val="24"/>
          <w:lang w:val="en-US"/>
        </w:rPr>
        <w:t>….</w:t>
      </w:r>
    </w:p>
    <w:p w14:paraId="3F01FF07" w14:textId="77777777" w:rsidR="00C102CD" w:rsidRPr="00140392" w:rsidRDefault="00C102CD" w:rsidP="00140392">
      <w:pPr>
        <w:spacing w:line="480" w:lineRule="auto"/>
        <w:jc w:val="center"/>
        <w:rPr>
          <w:rFonts w:eastAsia="Times New Roman" w:cs="Times New Roman"/>
          <w:szCs w:val="24"/>
          <w:lang w:val="en-US"/>
        </w:rPr>
      </w:pPr>
      <w:r w:rsidRPr="00140392">
        <w:rPr>
          <w:rFonts w:eastAsia="Times New Roman" w:cs="Times New Roman"/>
          <w:szCs w:val="24"/>
          <w:lang w:val="en-US"/>
        </w:rPr>
        <w:t xml:space="preserve">Dr. </w:t>
      </w:r>
      <w:proofErr w:type="spellStart"/>
      <w:r w:rsidRPr="00140392">
        <w:rPr>
          <w:rFonts w:eastAsia="Times New Roman" w:cs="Times New Roman"/>
          <w:szCs w:val="24"/>
          <w:lang w:val="en-US"/>
        </w:rPr>
        <w:t>Johnas</w:t>
      </w:r>
      <w:proofErr w:type="spellEnd"/>
      <w:r w:rsidRPr="00140392">
        <w:rPr>
          <w:rFonts w:eastAsia="Times New Roman" w:cs="Times New Roman"/>
          <w:szCs w:val="24"/>
          <w:lang w:val="en-US"/>
        </w:rPr>
        <w:t xml:space="preserve"> </w:t>
      </w:r>
      <w:proofErr w:type="spellStart"/>
      <w:r w:rsidRPr="00140392">
        <w:rPr>
          <w:rFonts w:eastAsia="Times New Roman" w:cs="Times New Roman"/>
          <w:szCs w:val="24"/>
          <w:lang w:val="en-US"/>
        </w:rPr>
        <w:t>Buhori</w:t>
      </w:r>
      <w:proofErr w:type="spellEnd"/>
    </w:p>
    <w:p w14:paraId="4AA18689" w14:textId="77777777" w:rsidR="00C102CD" w:rsidRPr="00140392" w:rsidRDefault="00C102CD" w:rsidP="00140392">
      <w:pPr>
        <w:spacing w:line="480" w:lineRule="auto"/>
        <w:jc w:val="center"/>
        <w:rPr>
          <w:rFonts w:eastAsia="Times New Roman" w:cs="Times New Roman"/>
          <w:szCs w:val="24"/>
          <w:lang w:val="en-US"/>
        </w:rPr>
      </w:pPr>
      <w:r w:rsidRPr="00140392">
        <w:rPr>
          <w:rFonts w:eastAsia="Times New Roman" w:cs="Times New Roman"/>
          <w:szCs w:val="24"/>
          <w:lang w:val="en-US"/>
        </w:rPr>
        <w:t>(Supervisor)</w:t>
      </w:r>
    </w:p>
    <w:p w14:paraId="31B30B30" w14:textId="77777777" w:rsidR="00C102CD" w:rsidRPr="00140392" w:rsidRDefault="00C102CD" w:rsidP="00140392">
      <w:pPr>
        <w:spacing w:line="480" w:lineRule="auto"/>
        <w:jc w:val="center"/>
        <w:rPr>
          <w:rFonts w:eastAsia="Times New Roman" w:cs="Times New Roman"/>
          <w:szCs w:val="24"/>
          <w:lang w:val="en-US"/>
        </w:rPr>
      </w:pPr>
    </w:p>
    <w:p w14:paraId="3CC10CF9" w14:textId="3AAED277" w:rsidR="00C102CD" w:rsidRPr="00140392" w:rsidRDefault="00C102CD" w:rsidP="00140392">
      <w:pPr>
        <w:spacing w:line="480" w:lineRule="auto"/>
        <w:jc w:val="center"/>
        <w:rPr>
          <w:rFonts w:eastAsia="Times New Roman" w:cs="Times New Roman"/>
          <w:szCs w:val="24"/>
          <w:lang w:val="en-US"/>
        </w:rPr>
      </w:pPr>
      <w:r w:rsidRPr="00140392">
        <w:rPr>
          <w:rFonts w:eastAsia="Times New Roman" w:cs="Times New Roman"/>
          <w:szCs w:val="24"/>
          <w:lang w:val="en-US"/>
        </w:rPr>
        <w:t>………….…</w:t>
      </w:r>
      <w:r w:rsidR="00932917">
        <w:rPr>
          <w:rFonts w:eastAsia="Times New Roman" w:cs="Times New Roman"/>
          <w:szCs w:val="24"/>
          <w:lang w:val="en-US"/>
        </w:rPr>
        <w:t>….</w:t>
      </w:r>
      <w:r w:rsidRPr="00140392">
        <w:rPr>
          <w:rFonts w:eastAsia="Times New Roman" w:cs="Times New Roman"/>
          <w:szCs w:val="24"/>
          <w:lang w:val="en-US"/>
        </w:rPr>
        <w:t>………….</w:t>
      </w:r>
      <w:r w:rsidR="00932917">
        <w:rPr>
          <w:rFonts w:eastAsia="Times New Roman" w:cs="Times New Roman"/>
          <w:szCs w:val="24"/>
          <w:lang w:val="en-US"/>
        </w:rPr>
        <w:t>.</w:t>
      </w:r>
    </w:p>
    <w:p w14:paraId="551B92CF" w14:textId="77777777" w:rsidR="00C102CD" w:rsidRPr="00140392" w:rsidRDefault="00C102CD" w:rsidP="00140392">
      <w:pPr>
        <w:spacing w:line="480" w:lineRule="auto"/>
        <w:jc w:val="center"/>
        <w:rPr>
          <w:rFonts w:eastAsia="Times New Roman" w:cs="Times New Roman"/>
          <w:szCs w:val="24"/>
          <w:lang w:val="en-US"/>
        </w:rPr>
      </w:pPr>
      <w:r w:rsidRPr="00140392">
        <w:rPr>
          <w:rFonts w:eastAsia="Times New Roman" w:cs="Times New Roman"/>
          <w:szCs w:val="24"/>
          <w:lang w:val="en-US"/>
        </w:rPr>
        <w:t>Date</w:t>
      </w:r>
    </w:p>
    <w:p w14:paraId="1DDBEDB0" w14:textId="77777777" w:rsidR="00C102CD" w:rsidRPr="00140392" w:rsidRDefault="00C102CD" w:rsidP="00140392">
      <w:pPr>
        <w:spacing w:line="480" w:lineRule="auto"/>
        <w:jc w:val="center"/>
        <w:rPr>
          <w:rFonts w:eastAsia="Times New Roman" w:cs="Times New Roman"/>
          <w:szCs w:val="24"/>
          <w:lang w:val="en-US"/>
        </w:rPr>
      </w:pPr>
    </w:p>
    <w:p w14:paraId="193A2E4A" w14:textId="77777777" w:rsidR="00C102CD" w:rsidRPr="00140392" w:rsidRDefault="00C102CD" w:rsidP="00140392">
      <w:pPr>
        <w:spacing w:line="480" w:lineRule="auto"/>
        <w:jc w:val="center"/>
        <w:rPr>
          <w:rFonts w:eastAsia="Times New Roman" w:cs="Times New Roman"/>
          <w:szCs w:val="24"/>
          <w:lang w:val="en-US"/>
        </w:rPr>
      </w:pPr>
    </w:p>
    <w:p w14:paraId="680E8CF2" w14:textId="77777777" w:rsidR="00C102CD" w:rsidRPr="00140392" w:rsidRDefault="00C102CD" w:rsidP="00140392">
      <w:pPr>
        <w:spacing w:line="480" w:lineRule="auto"/>
        <w:jc w:val="center"/>
        <w:rPr>
          <w:rFonts w:eastAsia="Times New Roman" w:cs="Times New Roman"/>
          <w:szCs w:val="24"/>
          <w:lang w:val="en-US"/>
        </w:rPr>
      </w:pPr>
    </w:p>
    <w:p w14:paraId="1142055F" w14:textId="346F758C" w:rsidR="00C102CD" w:rsidRPr="00140392" w:rsidRDefault="00C102CD" w:rsidP="00140392">
      <w:pPr>
        <w:spacing w:line="480" w:lineRule="auto"/>
        <w:jc w:val="center"/>
        <w:rPr>
          <w:rFonts w:eastAsia="Times New Roman" w:cs="Times New Roman"/>
          <w:szCs w:val="24"/>
          <w:lang w:val="en-US"/>
        </w:rPr>
      </w:pPr>
      <w:r w:rsidRPr="00140392">
        <w:rPr>
          <w:rFonts w:eastAsia="Times New Roman" w:cs="Times New Roman"/>
          <w:szCs w:val="24"/>
          <w:lang w:val="en-US"/>
        </w:rPr>
        <w:t>………………</w:t>
      </w:r>
      <w:r w:rsidR="00932917">
        <w:rPr>
          <w:rFonts w:eastAsia="Times New Roman" w:cs="Times New Roman"/>
          <w:szCs w:val="24"/>
          <w:lang w:val="en-US"/>
        </w:rPr>
        <w:t>…</w:t>
      </w:r>
      <w:r w:rsidRPr="00140392">
        <w:rPr>
          <w:rFonts w:eastAsia="Times New Roman" w:cs="Times New Roman"/>
          <w:szCs w:val="24"/>
          <w:lang w:val="en-US"/>
        </w:rPr>
        <w:t>…………….</w:t>
      </w:r>
    </w:p>
    <w:p w14:paraId="681EF6FB" w14:textId="4B25F082" w:rsidR="008F0C9D" w:rsidRPr="00140392" w:rsidRDefault="00C102CD" w:rsidP="00140392">
      <w:pPr>
        <w:autoSpaceDE w:val="0"/>
        <w:autoSpaceDN w:val="0"/>
        <w:adjustRightInd w:val="0"/>
        <w:spacing w:line="480" w:lineRule="auto"/>
        <w:jc w:val="center"/>
        <w:rPr>
          <w:rFonts w:cs="Times New Roman"/>
          <w:bCs/>
          <w:color w:val="000000"/>
          <w:szCs w:val="24"/>
        </w:rPr>
      </w:pPr>
      <w:proofErr w:type="spellStart"/>
      <w:r w:rsidRPr="00140392">
        <w:rPr>
          <w:rFonts w:cs="Times New Roman"/>
          <w:bCs/>
          <w:color w:val="000000"/>
          <w:szCs w:val="24"/>
        </w:rPr>
        <w:t>Dr.</w:t>
      </w:r>
      <w:proofErr w:type="spellEnd"/>
      <w:r w:rsidRPr="00140392">
        <w:rPr>
          <w:rFonts w:cs="Times New Roman"/>
          <w:bCs/>
          <w:color w:val="000000"/>
          <w:szCs w:val="24"/>
        </w:rPr>
        <w:t xml:space="preserve"> </w:t>
      </w:r>
      <w:proofErr w:type="spellStart"/>
      <w:r w:rsidRPr="00140392">
        <w:rPr>
          <w:rFonts w:cs="Times New Roman"/>
          <w:bCs/>
          <w:color w:val="000000"/>
          <w:szCs w:val="24"/>
        </w:rPr>
        <w:t>Straton</w:t>
      </w:r>
      <w:proofErr w:type="spellEnd"/>
      <w:r w:rsidRPr="00140392">
        <w:rPr>
          <w:rFonts w:cs="Times New Roman"/>
          <w:bCs/>
          <w:color w:val="000000"/>
          <w:szCs w:val="24"/>
        </w:rPr>
        <w:t xml:space="preserve"> </w:t>
      </w:r>
      <w:proofErr w:type="spellStart"/>
      <w:r w:rsidRPr="00140392">
        <w:rPr>
          <w:rFonts w:cs="Times New Roman"/>
          <w:bCs/>
          <w:color w:val="000000"/>
          <w:szCs w:val="24"/>
        </w:rPr>
        <w:t>Ruhinda</w:t>
      </w:r>
      <w:proofErr w:type="spellEnd"/>
    </w:p>
    <w:p w14:paraId="3625052F" w14:textId="1229E9EA" w:rsidR="008F0C9D" w:rsidRPr="00140392" w:rsidRDefault="005F021F" w:rsidP="00140392">
      <w:pPr>
        <w:autoSpaceDE w:val="0"/>
        <w:autoSpaceDN w:val="0"/>
        <w:adjustRightInd w:val="0"/>
        <w:spacing w:line="480" w:lineRule="auto"/>
        <w:jc w:val="center"/>
        <w:rPr>
          <w:rFonts w:cs="Times New Roman"/>
          <w:color w:val="000000"/>
          <w:szCs w:val="24"/>
        </w:rPr>
      </w:pPr>
      <w:r w:rsidRPr="00140392">
        <w:rPr>
          <w:rFonts w:cs="Times New Roman"/>
          <w:color w:val="000000"/>
          <w:szCs w:val="24"/>
        </w:rPr>
        <w:t>(</w:t>
      </w:r>
      <w:r w:rsidR="008F0C9D" w:rsidRPr="00140392">
        <w:rPr>
          <w:rFonts w:cs="Times New Roman"/>
          <w:color w:val="000000"/>
          <w:szCs w:val="24"/>
        </w:rPr>
        <w:t>Supervisor)</w:t>
      </w:r>
    </w:p>
    <w:p w14:paraId="4544A6B5" w14:textId="77777777" w:rsidR="008F0C9D" w:rsidRPr="00140392" w:rsidRDefault="008F0C9D" w:rsidP="00140392">
      <w:pPr>
        <w:autoSpaceDE w:val="0"/>
        <w:autoSpaceDN w:val="0"/>
        <w:adjustRightInd w:val="0"/>
        <w:spacing w:line="480" w:lineRule="auto"/>
        <w:jc w:val="center"/>
        <w:rPr>
          <w:rFonts w:cs="Times New Roman"/>
          <w:color w:val="000000"/>
          <w:szCs w:val="24"/>
        </w:rPr>
      </w:pPr>
    </w:p>
    <w:p w14:paraId="62F54B0C" w14:textId="6210D456" w:rsidR="00C102CD" w:rsidRPr="00140392" w:rsidRDefault="00C102CD" w:rsidP="00140392">
      <w:pPr>
        <w:spacing w:line="480" w:lineRule="auto"/>
        <w:jc w:val="center"/>
        <w:rPr>
          <w:rFonts w:eastAsia="Times New Roman" w:cs="Times New Roman"/>
          <w:szCs w:val="24"/>
          <w:lang w:val="en-US"/>
        </w:rPr>
      </w:pPr>
      <w:r w:rsidRPr="00140392">
        <w:rPr>
          <w:rFonts w:eastAsia="Times New Roman" w:cs="Times New Roman"/>
          <w:szCs w:val="24"/>
          <w:lang w:val="en-US"/>
        </w:rPr>
        <w:t>……………….</w:t>
      </w:r>
      <w:r w:rsidR="00932917">
        <w:rPr>
          <w:rFonts w:eastAsia="Times New Roman" w:cs="Times New Roman"/>
          <w:szCs w:val="24"/>
          <w:lang w:val="en-US"/>
        </w:rPr>
        <w:t>.</w:t>
      </w:r>
      <w:r w:rsidRPr="00140392">
        <w:rPr>
          <w:rFonts w:eastAsia="Times New Roman" w:cs="Times New Roman"/>
          <w:szCs w:val="24"/>
          <w:lang w:val="en-US"/>
        </w:rPr>
        <w:t>……</w:t>
      </w:r>
      <w:r w:rsidR="00932917">
        <w:rPr>
          <w:rFonts w:eastAsia="Times New Roman" w:cs="Times New Roman"/>
          <w:szCs w:val="24"/>
          <w:lang w:val="en-US"/>
        </w:rPr>
        <w:t>…</w:t>
      </w:r>
      <w:r w:rsidRPr="00140392">
        <w:rPr>
          <w:rFonts w:eastAsia="Times New Roman" w:cs="Times New Roman"/>
          <w:szCs w:val="24"/>
          <w:lang w:val="en-US"/>
        </w:rPr>
        <w:t>….</w:t>
      </w:r>
    </w:p>
    <w:p w14:paraId="774CFDEC" w14:textId="77777777" w:rsidR="00C102CD" w:rsidRPr="00140392" w:rsidRDefault="00C102CD" w:rsidP="00140392">
      <w:pPr>
        <w:spacing w:line="480" w:lineRule="auto"/>
        <w:jc w:val="center"/>
        <w:rPr>
          <w:rFonts w:eastAsia="Times New Roman" w:cs="Times New Roman"/>
          <w:szCs w:val="24"/>
          <w:lang w:val="en-US"/>
        </w:rPr>
      </w:pPr>
      <w:r w:rsidRPr="00140392">
        <w:rPr>
          <w:rFonts w:eastAsia="Times New Roman" w:cs="Times New Roman"/>
          <w:szCs w:val="24"/>
          <w:lang w:val="en-US"/>
        </w:rPr>
        <w:t>Date</w:t>
      </w:r>
    </w:p>
    <w:p w14:paraId="3787F870" w14:textId="30894939" w:rsidR="00BE6B5F" w:rsidRPr="00140392" w:rsidRDefault="00BE6B5F" w:rsidP="00140392">
      <w:pPr>
        <w:pStyle w:val="Heading1"/>
        <w:rPr>
          <w:rFonts w:cs="Times New Roman"/>
          <w:color w:val="000000"/>
          <w:szCs w:val="24"/>
        </w:rPr>
      </w:pPr>
      <w:bookmarkStart w:id="4" w:name="_Toc198657830"/>
      <w:r w:rsidRPr="00140392">
        <w:rPr>
          <w:rFonts w:cs="Times New Roman"/>
          <w:color w:val="000000"/>
          <w:szCs w:val="24"/>
        </w:rPr>
        <w:lastRenderedPageBreak/>
        <w:t>COPYRIGHT</w:t>
      </w:r>
      <w:bookmarkEnd w:id="4"/>
      <w:r w:rsidR="00DA2EAA">
        <w:rPr>
          <w:rFonts w:cs="Times New Roman"/>
          <w:color w:val="000000"/>
          <w:szCs w:val="24"/>
        </w:rPr>
        <w:fldChar w:fldCharType="begin"/>
      </w:r>
      <w:r w:rsidR="00DA2EAA">
        <w:instrText xml:space="preserve"> TC "</w:instrText>
      </w:r>
      <w:bookmarkStart w:id="5" w:name="_Toc211299638"/>
      <w:r w:rsidR="00DA2EAA" w:rsidRPr="00841FB7">
        <w:rPr>
          <w:rFonts w:cs="Times New Roman"/>
          <w:color w:val="000000"/>
          <w:szCs w:val="24"/>
        </w:rPr>
        <w:instrText>COPYRIGHT</w:instrText>
      </w:r>
      <w:bookmarkEnd w:id="5"/>
      <w:r w:rsidR="00DA2EAA">
        <w:instrText xml:space="preserve">" \f C \l "1" </w:instrText>
      </w:r>
      <w:r w:rsidR="00DA2EAA">
        <w:rPr>
          <w:rFonts w:cs="Times New Roman"/>
          <w:color w:val="000000"/>
          <w:szCs w:val="24"/>
        </w:rPr>
        <w:fldChar w:fldCharType="end"/>
      </w:r>
    </w:p>
    <w:p w14:paraId="7652C23E" w14:textId="24F83073" w:rsidR="00BE6B5F" w:rsidRPr="00140392" w:rsidRDefault="00BE6B5F" w:rsidP="00140392">
      <w:pPr>
        <w:spacing w:line="480" w:lineRule="auto"/>
        <w:rPr>
          <w:rFonts w:cs="Times New Roman"/>
          <w:color w:val="000000"/>
          <w:szCs w:val="24"/>
        </w:rPr>
      </w:pPr>
      <w:r w:rsidRPr="00140392">
        <w:rPr>
          <w:rFonts w:cs="Times New Roman"/>
          <w:color w:val="000000"/>
          <w:szCs w:val="24"/>
        </w:rPr>
        <w:t>No part of this dissertation may be reproduced, stored in any retrieval system, or transmitted in any form by any means, electronic, mechanical, photocopying, recording or otherwise</w:t>
      </w:r>
      <w:r w:rsidR="00054F87" w:rsidRPr="00140392">
        <w:rPr>
          <w:rFonts w:cs="Times New Roman"/>
          <w:color w:val="000000"/>
          <w:szCs w:val="24"/>
        </w:rPr>
        <w:t>,</w:t>
      </w:r>
      <w:r w:rsidRPr="00140392">
        <w:rPr>
          <w:rFonts w:cs="Times New Roman"/>
          <w:color w:val="000000"/>
          <w:szCs w:val="24"/>
        </w:rPr>
        <w:t xml:space="preserve"> without prior written permission of the author or the Open University of Tanzania </w:t>
      </w:r>
      <w:r w:rsidR="00054F87" w:rsidRPr="00140392">
        <w:rPr>
          <w:rFonts w:cs="Times New Roman"/>
          <w:color w:val="000000"/>
          <w:szCs w:val="24"/>
        </w:rPr>
        <w:t>o</w:t>
      </w:r>
      <w:r w:rsidRPr="00140392">
        <w:rPr>
          <w:rFonts w:cs="Times New Roman"/>
          <w:color w:val="000000"/>
          <w:szCs w:val="24"/>
        </w:rPr>
        <w:t>n that behalf.</w:t>
      </w:r>
    </w:p>
    <w:p w14:paraId="1B7164CC" w14:textId="77777777" w:rsidR="00BE6B5F" w:rsidRPr="00140392" w:rsidRDefault="00BE6B5F" w:rsidP="00140392">
      <w:pPr>
        <w:spacing w:line="480" w:lineRule="auto"/>
        <w:rPr>
          <w:rFonts w:cs="Times New Roman"/>
          <w:szCs w:val="24"/>
        </w:rPr>
        <w:sectPr w:rsidR="00BE6B5F" w:rsidRPr="00140392" w:rsidSect="001F0371">
          <w:headerReference w:type="default" r:id="rId9"/>
          <w:headerReference w:type="first" r:id="rId10"/>
          <w:pgSz w:w="11906" w:h="16838" w:code="9"/>
          <w:pgMar w:top="2268" w:right="1418" w:bottom="1418" w:left="2268" w:header="851" w:footer="720" w:gutter="0"/>
          <w:pgNumType w:fmt="lowerRoman" w:start="1"/>
          <w:cols w:space="720"/>
          <w:docGrid w:linePitch="360"/>
        </w:sectPr>
      </w:pPr>
    </w:p>
    <w:p w14:paraId="5AAEE8E0" w14:textId="064A7B69" w:rsidR="00BC3D1E" w:rsidRPr="00140392" w:rsidRDefault="00BC3D1E" w:rsidP="00140392">
      <w:pPr>
        <w:pStyle w:val="Heading1"/>
        <w:rPr>
          <w:rFonts w:cs="Times New Roman"/>
          <w:szCs w:val="24"/>
        </w:rPr>
      </w:pPr>
      <w:bookmarkStart w:id="6" w:name="_Toc150129550"/>
      <w:bookmarkStart w:id="7" w:name="_Toc186999023"/>
      <w:bookmarkStart w:id="8" w:name="_Toc195705401"/>
      <w:r w:rsidRPr="00140392">
        <w:rPr>
          <w:rFonts w:cs="Times New Roman"/>
          <w:szCs w:val="24"/>
        </w:rPr>
        <w:lastRenderedPageBreak/>
        <w:t>DECLARATION</w:t>
      </w:r>
      <w:bookmarkEnd w:id="6"/>
      <w:bookmarkEnd w:id="7"/>
      <w:bookmarkEnd w:id="8"/>
      <w:r w:rsidR="00DA2EAA">
        <w:rPr>
          <w:rFonts w:cs="Times New Roman"/>
          <w:szCs w:val="24"/>
        </w:rPr>
        <w:fldChar w:fldCharType="begin"/>
      </w:r>
      <w:r w:rsidR="00DA2EAA">
        <w:instrText xml:space="preserve"> TC "</w:instrText>
      </w:r>
      <w:bookmarkStart w:id="9" w:name="_Toc211299639"/>
      <w:r w:rsidR="00DA2EAA" w:rsidRPr="003661B7">
        <w:rPr>
          <w:rFonts w:cs="Times New Roman"/>
          <w:szCs w:val="24"/>
        </w:rPr>
        <w:instrText>DECLARATION</w:instrText>
      </w:r>
      <w:bookmarkEnd w:id="9"/>
      <w:r w:rsidR="00DA2EAA">
        <w:instrText xml:space="preserve">" \f C \l "1" </w:instrText>
      </w:r>
      <w:r w:rsidR="00DA2EAA">
        <w:rPr>
          <w:rFonts w:cs="Times New Roman"/>
          <w:szCs w:val="24"/>
        </w:rPr>
        <w:fldChar w:fldCharType="end"/>
      </w:r>
    </w:p>
    <w:p w14:paraId="30B5482C" w14:textId="0804249A" w:rsidR="00384F03" w:rsidRPr="00140392" w:rsidRDefault="00BC3D1E" w:rsidP="00140392">
      <w:pPr>
        <w:pStyle w:val="NormalWeb"/>
        <w:spacing w:before="0" w:beforeAutospacing="0" w:after="0" w:afterAutospacing="0" w:line="480" w:lineRule="auto"/>
        <w:jc w:val="both"/>
      </w:pPr>
      <w:bookmarkStart w:id="10" w:name="_Toc52486585"/>
      <w:r w:rsidRPr="00140392">
        <w:rPr>
          <w:color w:val="000000"/>
        </w:rPr>
        <w:t xml:space="preserve">I, </w:t>
      </w:r>
      <w:proofErr w:type="spellStart"/>
      <w:r w:rsidR="00227103" w:rsidRPr="00140392">
        <w:rPr>
          <w:b/>
          <w:bCs/>
          <w:color w:val="000000"/>
        </w:rPr>
        <w:t>Rashidi</w:t>
      </w:r>
      <w:proofErr w:type="spellEnd"/>
      <w:r w:rsidR="00227103" w:rsidRPr="00140392">
        <w:rPr>
          <w:b/>
          <w:bCs/>
          <w:color w:val="000000"/>
        </w:rPr>
        <w:t xml:space="preserve"> </w:t>
      </w:r>
      <w:proofErr w:type="spellStart"/>
      <w:r w:rsidR="00227103" w:rsidRPr="00140392">
        <w:rPr>
          <w:b/>
          <w:bCs/>
          <w:color w:val="000000"/>
        </w:rPr>
        <w:t>Maulidi</w:t>
      </w:r>
      <w:proofErr w:type="spellEnd"/>
      <w:r w:rsidRPr="00140392">
        <w:rPr>
          <w:b/>
          <w:bCs/>
          <w:color w:val="000000"/>
        </w:rPr>
        <w:t>,</w:t>
      </w:r>
      <w:r w:rsidRPr="00140392">
        <w:rPr>
          <w:color w:val="000000"/>
        </w:rPr>
        <w:t xml:space="preserve"> do hereby declare that this </w:t>
      </w:r>
      <w:r w:rsidR="000D5FEC" w:rsidRPr="00140392">
        <w:rPr>
          <w:color w:val="000000"/>
        </w:rPr>
        <w:t>dissertation</w:t>
      </w:r>
      <w:r w:rsidRPr="00140392">
        <w:rPr>
          <w:color w:val="000000"/>
        </w:rPr>
        <w:t xml:space="preserve"> is my original work and it has not been presented for a similar or any other award to any other University.</w:t>
      </w:r>
      <w:bookmarkEnd w:id="10"/>
      <w:r w:rsidR="00384F03" w:rsidRPr="00140392">
        <w:t xml:space="preserve"> Where other people’s works have been used, and references have been provided. It is in this regard that I declare this work as originally mine. It is hereby presented in partial fulfillment of the requirements for the Degree of Master of Social Work of the Open University of Tanzania.</w:t>
      </w:r>
    </w:p>
    <w:p w14:paraId="359E7EC6" w14:textId="77777777" w:rsidR="00384F03" w:rsidRPr="00140392" w:rsidRDefault="00384F03" w:rsidP="00140392">
      <w:pPr>
        <w:spacing w:line="480" w:lineRule="auto"/>
        <w:jc w:val="center"/>
        <w:rPr>
          <w:rFonts w:eastAsia="Times New Roman" w:cs="Times New Roman"/>
          <w:szCs w:val="24"/>
          <w:lang w:val="en-US"/>
        </w:rPr>
      </w:pPr>
    </w:p>
    <w:p w14:paraId="1C725403" w14:textId="77777777" w:rsidR="00384F03" w:rsidRDefault="00384F03" w:rsidP="00140392">
      <w:pPr>
        <w:spacing w:line="480" w:lineRule="auto"/>
        <w:jc w:val="center"/>
        <w:rPr>
          <w:rFonts w:eastAsia="Times New Roman" w:cs="Times New Roman"/>
          <w:szCs w:val="24"/>
          <w:lang w:val="en-US"/>
        </w:rPr>
      </w:pPr>
    </w:p>
    <w:p w14:paraId="4556C8B0" w14:textId="77777777" w:rsidR="00140392" w:rsidRPr="00140392" w:rsidRDefault="00140392" w:rsidP="00140392">
      <w:pPr>
        <w:spacing w:line="480" w:lineRule="auto"/>
        <w:jc w:val="center"/>
        <w:rPr>
          <w:rFonts w:eastAsia="Times New Roman" w:cs="Times New Roman"/>
          <w:szCs w:val="24"/>
          <w:lang w:val="en-US"/>
        </w:rPr>
      </w:pPr>
    </w:p>
    <w:p w14:paraId="690DC803" w14:textId="14EB14E6" w:rsidR="00384F03" w:rsidRPr="00140392" w:rsidRDefault="00384F03" w:rsidP="00140392">
      <w:pPr>
        <w:spacing w:line="480" w:lineRule="auto"/>
        <w:jc w:val="center"/>
        <w:rPr>
          <w:rFonts w:eastAsia="Times New Roman" w:cs="Times New Roman"/>
          <w:bCs/>
          <w:szCs w:val="24"/>
          <w:lang w:val="en-US"/>
        </w:rPr>
      </w:pPr>
      <w:r w:rsidRPr="00140392">
        <w:rPr>
          <w:rFonts w:eastAsia="Times New Roman" w:cs="Times New Roman"/>
          <w:bCs/>
          <w:szCs w:val="24"/>
          <w:lang w:val="en-US"/>
        </w:rPr>
        <w:t>………………</w:t>
      </w:r>
      <w:r w:rsidR="00DA2EAA">
        <w:rPr>
          <w:rFonts w:eastAsia="Times New Roman" w:cs="Times New Roman"/>
          <w:bCs/>
          <w:szCs w:val="24"/>
          <w:lang w:val="en-US"/>
        </w:rPr>
        <w:t>..</w:t>
      </w:r>
      <w:r w:rsidRPr="00140392">
        <w:rPr>
          <w:rFonts w:eastAsia="Times New Roman" w:cs="Times New Roman"/>
          <w:bCs/>
          <w:szCs w:val="24"/>
          <w:lang w:val="en-US"/>
        </w:rPr>
        <w:t>………</w:t>
      </w:r>
      <w:r w:rsidR="00DA2EAA">
        <w:rPr>
          <w:rFonts w:eastAsia="Times New Roman" w:cs="Times New Roman"/>
          <w:bCs/>
          <w:szCs w:val="24"/>
          <w:lang w:val="en-US"/>
        </w:rPr>
        <w:t>..</w:t>
      </w:r>
      <w:r w:rsidRPr="00140392">
        <w:rPr>
          <w:rFonts w:eastAsia="Times New Roman" w:cs="Times New Roman"/>
          <w:bCs/>
          <w:szCs w:val="24"/>
          <w:lang w:val="en-US"/>
        </w:rPr>
        <w:t>……….</w:t>
      </w:r>
    </w:p>
    <w:p w14:paraId="50BEFB86" w14:textId="77777777" w:rsidR="00384F03" w:rsidRPr="00140392" w:rsidRDefault="00384F03" w:rsidP="00140392">
      <w:pPr>
        <w:spacing w:line="480" w:lineRule="auto"/>
        <w:jc w:val="center"/>
        <w:rPr>
          <w:rFonts w:eastAsia="Times New Roman" w:cs="Times New Roman"/>
          <w:bCs/>
          <w:szCs w:val="24"/>
          <w:lang w:val="en-US"/>
        </w:rPr>
      </w:pPr>
      <w:r w:rsidRPr="00140392">
        <w:rPr>
          <w:rFonts w:eastAsia="Times New Roman" w:cs="Times New Roman"/>
          <w:bCs/>
          <w:szCs w:val="24"/>
          <w:lang w:val="en-US"/>
        </w:rPr>
        <w:t>Signature</w:t>
      </w:r>
    </w:p>
    <w:p w14:paraId="49C414C0" w14:textId="77777777" w:rsidR="00384F03" w:rsidRPr="00140392" w:rsidRDefault="00384F03" w:rsidP="00140392">
      <w:pPr>
        <w:spacing w:line="480" w:lineRule="auto"/>
        <w:jc w:val="center"/>
        <w:rPr>
          <w:rFonts w:eastAsia="Times New Roman" w:cs="Times New Roman"/>
          <w:bCs/>
          <w:szCs w:val="24"/>
          <w:lang w:val="en-US"/>
        </w:rPr>
      </w:pPr>
    </w:p>
    <w:p w14:paraId="025CF820" w14:textId="4CB6C173" w:rsidR="00384F03" w:rsidRPr="00140392" w:rsidRDefault="00384F03" w:rsidP="00140392">
      <w:pPr>
        <w:spacing w:line="480" w:lineRule="auto"/>
        <w:jc w:val="center"/>
        <w:rPr>
          <w:rFonts w:eastAsia="Times New Roman" w:cs="Times New Roman"/>
          <w:bCs/>
          <w:szCs w:val="24"/>
          <w:lang w:val="en-US"/>
        </w:rPr>
      </w:pPr>
      <w:r w:rsidRPr="00140392">
        <w:rPr>
          <w:rFonts w:eastAsia="Times New Roman" w:cs="Times New Roman"/>
          <w:bCs/>
          <w:szCs w:val="24"/>
          <w:lang w:val="en-US"/>
        </w:rPr>
        <w:t>………</w:t>
      </w:r>
      <w:r w:rsidR="00DA2EAA">
        <w:rPr>
          <w:rFonts w:eastAsia="Times New Roman" w:cs="Times New Roman"/>
          <w:bCs/>
          <w:szCs w:val="24"/>
          <w:lang w:val="en-US"/>
        </w:rPr>
        <w:t>…</w:t>
      </w:r>
      <w:r w:rsidRPr="00140392">
        <w:rPr>
          <w:rFonts w:eastAsia="Times New Roman" w:cs="Times New Roman"/>
          <w:bCs/>
          <w:szCs w:val="24"/>
          <w:lang w:val="en-US"/>
        </w:rPr>
        <w:t>…………</w:t>
      </w:r>
      <w:r w:rsidR="00DA2EAA">
        <w:rPr>
          <w:rFonts w:eastAsia="Times New Roman" w:cs="Times New Roman"/>
          <w:bCs/>
          <w:szCs w:val="24"/>
          <w:lang w:val="en-US"/>
        </w:rPr>
        <w:t>…</w:t>
      </w:r>
      <w:r w:rsidRPr="00140392">
        <w:rPr>
          <w:rFonts w:eastAsia="Times New Roman" w:cs="Times New Roman"/>
          <w:bCs/>
          <w:szCs w:val="24"/>
          <w:lang w:val="en-US"/>
        </w:rPr>
        <w:t>……….</w:t>
      </w:r>
    </w:p>
    <w:p w14:paraId="43A78618" w14:textId="77777777" w:rsidR="00384F03" w:rsidRPr="00140392" w:rsidRDefault="00384F03" w:rsidP="00140392">
      <w:pPr>
        <w:spacing w:line="480" w:lineRule="auto"/>
        <w:jc w:val="center"/>
        <w:rPr>
          <w:rFonts w:eastAsia="Times New Roman" w:cs="Times New Roman"/>
          <w:b/>
          <w:szCs w:val="24"/>
          <w:lang w:val="en-US"/>
        </w:rPr>
      </w:pPr>
      <w:r w:rsidRPr="00140392">
        <w:rPr>
          <w:rFonts w:eastAsia="Times New Roman" w:cs="Times New Roman"/>
          <w:bCs/>
          <w:szCs w:val="24"/>
          <w:lang w:val="en-US"/>
        </w:rPr>
        <w:t>Date</w:t>
      </w:r>
    </w:p>
    <w:p w14:paraId="0328CABF" w14:textId="606762B3" w:rsidR="00BC3D1E" w:rsidRPr="00140392" w:rsidRDefault="00BC3D1E" w:rsidP="00140392">
      <w:pPr>
        <w:spacing w:line="480" w:lineRule="auto"/>
        <w:rPr>
          <w:rFonts w:cs="Times New Roman"/>
          <w:color w:val="000000"/>
          <w:szCs w:val="24"/>
          <w:lang w:eastAsia="zh-CN"/>
        </w:rPr>
      </w:pPr>
    </w:p>
    <w:p w14:paraId="4EF6AE0B" w14:textId="77777777" w:rsidR="00BC3D1E" w:rsidRPr="00140392" w:rsidRDefault="00BC3D1E" w:rsidP="00140392">
      <w:pPr>
        <w:keepNext/>
        <w:spacing w:line="480" w:lineRule="auto"/>
        <w:outlineLvl w:val="0"/>
        <w:rPr>
          <w:rFonts w:eastAsia="Times New Roman" w:cs="Times New Roman"/>
          <w:b/>
          <w:bCs/>
          <w:color w:val="000000"/>
          <w:kern w:val="32"/>
          <w:szCs w:val="24"/>
        </w:rPr>
      </w:pPr>
    </w:p>
    <w:p w14:paraId="310B8F03" w14:textId="77777777" w:rsidR="00BC3D1E" w:rsidRPr="00140392" w:rsidRDefault="00BC3D1E" w:rsidP="00140392">
      <w:pPr>
        <w:autoSpaceDE w:val="0"/>
        <w:autoSpaceDN w:val="0"/>
        <w:adjustRightInd w:val="0"/>
        <w:spacing w:line="480" w:lineRule="auto"/>
        <w:rPr>
          <w:rFonts w:cs="Times New Roman"/>
          <w:szCs w:val="24"/>
        </w:rPr>
      </w:pPr>
    </w:p>
    <w:p w14:paraId="237A2D33" w14:textId="77777777" w:rsidR="00BC3D1E" w:rsidRPr="00140392" w:rsidRDefault="00BC3D1E" w:rsidP="00140392">
      <w:pPr>
        <w:autoSpaceDE w:val="0"/>
        <w:autoSpaceDN w:val="0"/>
        <w:adjustRightInd w:val="0"/>
        <w:spacing w:line="480" w:lineRule="auto"/>
        <w:rPr>
          <w:rFonts w:cs="Times New Roman"/>
          <w:szCs w:val="24"/>
        </w:rPr>
      </w:pPr>
    </w:p>
    <w:p w14:paraId="2124BF77" w14:textId="77777777" w:rsidR="00BC3D1E" w:rsidRPr="00140392" w:rsidRDefault="00BC3D1E" w:rsidP="00140392">
      <w:pPr>
        <w:autoSpaceDE w:val="0"/>
        <w:autoSpaceDN w:val="0"/>
        <w:adjustRightInd w:val="0"/>
        <w:spacing w:line="480" w:lineRule="auto"/>
        <w:rPr>
          <w:rFonts w:cs="Times New Roman"/>
          <w:szCs w:val="24"/>
        </w:rPr>
      </w:pPr>
    </w:p>
    <w:p w14:paraId="19D20C14" w14:textId="77777777" w:rsidR="00BC3D1E" w:rsidRPr="00140392" w:rsidRDefault="00BC3D1E" w:rsidP="00140392">
      <w:pPr>
        <w:autoSpaceDE w:val="0"/>
        <w:autoSpaceDN w:val="0"/>
        <w:adjustRightInd w:val="0"/>
        <w:spacing w:line="480" w:lineRule="auto"/>
        <w:rPr>
          <w:rFonts w:cs="Times New Roman"/>
          <w:szCs w:val="24"/>
        </w:rPr>
      </w:pPr>
    </w:p>
    <w:p w14:paraId="2A26188F" w14:textId="77777777" w:rsidR="00BC3D1E" w:rsidRPr="00140392" w:rsidRDefault="00BC3D1E" w:rsidP="00140392">
      <w:pPr>
        <w:autoSpaceDE w:val="0"/>
        <w:autoSpaceDN w:val="0"/>
        <w:adjustRightInd w:val="0"/>
        <w:spacing w:line="480" w:lineRule="auto"/>
        <w:rPr>
          <w:rFonts w:cs="Times New Roman"/>
          <w:szCs w:val="24"/>
        </w:rPr>
      </w:pPr>
    </w:p>
    <w:p w14:paraId="1288EFC2" w14:textId="77777777" w:rsidR="00BC3D1E" w:rsidRPr="00140392" w:rsidRDefault="00BC3D1E" w:rsidP="00140392">
      <w:pPr>
        <w:autoSpaceDE w:val="0"/>
        <w:autoSpaceDN w:val="0"/>
        <w:adjustRightInd w:val="0"/>
        <w:spacing w:line="480" w:lineRule="auto"/>
        <w:rPr>
          <w:rFonts w:cs="Times New Roman"/>
          <w:szCs w:val="24"/>
        </w:rPr>
      </w:pPr>
    </w:p>
    <w:p w14:paraId="2A6295BB" w14:textId="77777777" w:rsidR="00BC3D1E" w:rsidRPr="00140392" w:rsidRDefault="00BC3D1E" w:rsidP="00140392">
      <w:pPr>
        <w:autoSpaceDE w:val="0"/>
        <w:autoSpaceDN w:val="0"/>
        <w:adjustRightInd w:val="0"/>
        <w:spacing w:line="480" w:lineRule="auto"/>
        <w:rPr>
          <w:rFonts w:cs="Times New Roman"/>
          <w:szCs w:val="24"/>
        </w:rPr>
      </w:pPr>
    </w:p>
    <w:p w14:paraId="09477785" w14:textId="79305CD5" w:rsidR="000D5FEC" w:rsidRPr="00140392" w:rsidRDefault="000D5FEC" w:rsidP="00140392">
      <w:pPr>
        <w:pStyle w:val="Heading1"/>
        <w:rPr>
          <w:rFonts w:cs="Times New Roman"/>
          <w:color w:val="000000"/>
          <w:szCs w:val="24"/>
        </w:rPr>
      </w:pPr>
      <w:bookmarkStart w:id="11" w:name="_Toc198657832"/>
      <w:r w:rsidRPr="00140392">
        <w:rPr>
          <w:rFonts w:cs="Times New Roman"/>
          <w:color w:val="000000"/>
          <w:szCs w:val="24"/>
        </w:rPr>
        <w:lastRenderedPageBreak/>
        <w:t>DEDICATION</w:t>
      </w:r>
      <w:bookmarkEnd w:id="11"/>
      <w:r w:rsidR="00DA2EAA">
        <w:rPr>
          <w:rFonts w:cs="Times New Roman"/>
          <w:color w:val="000000"/>
          <w:szCs w:val="24"/>
        </w:rPr>
        <w:fldChar w:fldCharType="begin"/>
      </w:r>
      <w:r w:rsidR="00DA2EAA">
        <w:instrText xml:space="preserve"> TC "</w:instrText>
      </w:r>
      <w:bookmarkStart w:id="12" w:name="_Toc211299640"/>
      <w:r w:rsidR="00DA2EAA" w:rsidRPr="0073179B">
        <w:rPr>
          <w:rFonts w:cs="Times New Roman"/>
          <w:color w:val="000000"/>
          <w:szCs w:val="24"/>
        </w:rPr>
        <w:instrText>DEDICATION</w:instrText>
      </w:r>
      <w:bookmarkEnd w:id="12"/>
      <w:r w:rsidR="00DA2EAA">
        <w:instrText xml:space="preserve">" \f C \l "1" </w:instrText>
      </w:r>
      <w:r w:rsidR="00DA2EAA">
        <w:rPr>
          <w:rFonts w:cs="Times New Roman"/>
          <w:color w:val="000000"/>
          <w:szCs w:val="24"/>
        </w:rPr>
        <w:fldChar w:fldCharType="end"/>
      </w:r>
    </w:p>
    <w:p w14:paraId="2B74F4C9" w14:textId="390E46C6" w:rsidR="00F74648" w:rsidRPr="00140392" w:rsidRDefault="00F74648" w:rsidP="00140392">
      <w:pPr>
        <w:spacing w:line="480" w:lineRule="auto"/>
        <w:rPr>
          <w:rFonts w:eastAsia="Times New Roman" w:cs="Times New Roman"/>
          <w:bCs/>
          <w:color w:val="000000" w:themeColor="text1"/>
          <w:szCs w:val="24"/>
        </w:rPr>
      </w:pPr>
      <w:r w:rsidRPr="00140392">
        <w:rPr>
          <w:rFonts w:eastAsia="Times New Roman" w:cs="Times New Roman"/>
          <w:bCs/>
          <w:color w:val="000000" w:themeColor="text1"/>
          <w:szCs w:val="24"/>
        </w:rPr>
        <w:t>This work is dedicated to my beloved parents</w:t>
      </w:r>
      <w:r w:rsidR="00054F87" w:rsidRPr="00140392">
        <w:rPr>
          <w:rFonts w:eastAsia="Times New Roman" w:cs="Times New Roman"/>
          <w:bCs/>
          <w:color w:val="000000" w:themeColor="text1"/>
          <w:szCs w:val="24"/>
        </w:rPr>
        <w:t>,</w:t>
      </w:r>
      <w:r w:rsidRPr="00140392">
        <w:rPr>
          <w:rFonts w:eastAsia="Times New Roman" w:cs="Times New Roman"/>
          <w:bCs/>
          <w:color w:val="000000" w:themeColor="text1"/>
          <w:szCs w:val="24"/>
        </w:rPr>
        <w:t xml:space="preserve"> </w:t>
      </w:r>
      <w:proofErr w:type="spellStart"/>
      <w:r w:rsidRPr="00140392">
        <w:rPr>
          <w:rFonts w:eastAsia="Times New Roman" w:cs="Times New Roman"/>
          <w:bCs/>
          <w:color w:val="000000" w:themeColor="text1"/>
          <w:szCs w:val="24"/>
        </w:rPr>
        <w:t>Mr.</w:t>
      </w:r>
      <w:proofErr w:type="spellEnd"/>
      <w:r w:rsidRPr="00140392">
        <w:rPr>
          <w:rFonts w:eastAsia="Times New Roman" w:cs="Times New Roman"/>
          <w:bCs/>
          <w:color w:val="000000" w:themeColor="text1"/>
          <w:szCs w:val="24"/>
        </w:rPr>
        <w:t xml:space="preserve"> and </w:t>
      </w:r>
      <w:proofErr w:type="spellStart"/>
      <w:r w:rsidRPr="00140392">
        <w:rPr>
          <w:rFonts w:eastAsia="Times New Roman" w:cs="Times New Roman"/>
          <w:bCs/>
          <w:color w:val="000000" w:themeColor="text1"/>
          <w:szCs w:val="24"/>
        </w:rPr>
        <w:t>Mrs.</w:t>
      </w:r>
      <w:proofErr w:type="spellEnd"/>
      <w:r w:rsidRPr="00140392">
        <w:rPr>
          <w:rFonts w:eastAsia="Times New Roman" w:cs="Times New Roman"/>
          <w:bCs/>
          <w:color w:val="000000" w:themeColor="text1"/>
          <w:szCs w:val="24"/>
        </w:rPr>
        <w:t xml:space="preserve"> </w:t>
      </w:r>
      <w:proofErr w:type="spellStart"/>
      <w:r w:rsidRPr="00140392">
        <w:rPr>
          <w:rFonts w:eastAsia="Times New Roman" w:cs="Times New Roman"/>
          <w:bCs/>
          <w:color w:val="000000" w:themeColor="text1"/>
          <w:szCs w:val="24"/>
        </w:rPr>
        <w:t>Rashidi</w:t>
      </w:r>
      <w:proofErr w:type="spellEnd"/>
      <w:r w:rsidRPr="00140392">
        <w:rPr>
          <w:rFonts w:eastAsia="Times New Roman" w:cs="Times New Roman"/>
          <w:bCs/>
          <w:color w:val="000000" w:themeColor="text1"/>
          <w:szCs w:val="24"/>
        </w:rPr>
        <w:t>, my beloved w</w:t>
      </w:r>
      <w:r w:rsidR="00F4527F" w:rsidRPr="00140392">
        <w:rPr>
          <w:rFonts w:eastAsia="Times New Roman" w:cs="Times New Roman"/>
          <w:bCs/>
          <w:color w:val="000000" w:themeColor="text1"/>
          <w:szCs w:val="24"/>
        </w:rPr>
        <w:t>ife, my bel</w:t>
      </w:r>
      <w:r w:rsidR="00054F87" w:rsidRPr="00140392">
        <w:rPr>
          <w:rFonts w:eastAsia="Times New Roman" w:cs="Times New Roman"/>
          <w:bCs/>
          <w:color w:val="000000" w:themeColor="text1"/>
          <w:szCs w:val="24"/>
        </w:rPr>
        <w:t>o</w:t>
      </w:r>
      <w:r w:rsidR="00F4527F" w:rsidRPr="00140392">
        <w:rPr>
          <w:rFonts w:eastAsia="Times New Roman" w:cs="Times New Roman"/>
          <w:bCs/>
          <w:color w:val="000000" w:themeColor="text1"/>
          <w:szCs w:val="24"/>
        </w:rPr>
        <w:t xml:space="preserve">ved Son </w:t>
      </w:r>
      <w:proofErr w:type="spellStart"/>
      <w:r w:rsidR="00F4527F" w:rsidRPr="00140392">
        <w:rPr>
          <w:rFonts w:eastAsia="Times New Roman" w:cs="Times New Roman"/>
          <w:bCs/>
          <w:color w:val="000000" w:themeColor="text1"/>
          <w:szCs w:val="24"/>
        </w:rPr>
        <w:t>Athumani</w:t>
      </w:r>
      <w:proofErr w:type="spellEnd"/>
      <w:r w:rsidR="00F4527F" w:rsidRPr="00140392">
        <w:rPr>
          <w:rFonts w:eastAsia="Times New Roman" w:cs="Times New Roman"/>
          <w:bCs/>
          <w:color w:val="000000" w:themeColor="text1"/>
          <w:szCs w:val="24"/>
        </w:rPr>
        <w:t xml:space="preserve">, </w:t>
      </w:r>
      <w:r w:rsidR="00054F87" w:rsidRPr="00140392">
        <w:rPr>
          <w:rFonts w:eastAsia="Times New Roman" w:cs="Times New Roman"/>
          <w:bCs/>
          <w:color w:val="000000" w:themeColor="text1"/>
          <w:szCs w:val="24"/>
        </w:rPr>
        <w:t xml:space="preserve">my </w:t>
      </w:r>
      <w:r w:rsidR="00F4527F" w:rsidRPr="00140392">
        <w:rPr>
          <w:rFonts w:eastAsia="Times New Roman" w:cs="Times New Roman"/>
          <w:bCs/>
          <w:color w:val="000000" w:themeColor="text1"/>
          <w:szCs w:val="24"/>
        </w:rPr>
        <w:t xml:space="preserve">daughter </w:t>
      </w:r>
      <w:proofErr w:type="spellStart"/>
      <w:r w:rsidR="00F4527F" w:rsidRPr="00140392">
        <w:rPr>
          <w:rFonts w:eastAsia="Times New Roman" w:cs="Times New Roman"/>
          <w:bCs/>
          <w:color w:val="000000" w:themeColor="text1"/>
          <w:szCs w:val="24"/>
        </w:rPr>
        <w:t>Latifa</w:t>
      </w:r>
      <w:proofErr w:type="spellEnd"/>
      <w:r w:rsidR="00F4527F" w:rsidRPr="00140392">
        <w:rPr>
          <w:rFonts w:eastAsia="Times New Roman" w:cs="Times New Roman"/>
          <w:bCs/>
          <w:color w:val="000000" w:themeColor="text1"/>
          <w:szCs w:val="24"/>
        </w:rPr>
        <w:t xml:space="preserve">, my son </w:t>
      </w:r>
      <w:proofErr w:type="spellStart"/>
      <w:r w:rsidR="00F4527F" w:rsidRPr="00140392">
        <w:rPr>
          <w:rFonts w:eastAsia="Times New Roman" w:cs="Times New Roman"/>
          <w:bCs/>
          <w:color w:val="000000" w:themeColor="text1"/>
          <w:szCs w:val="24"/>
        </w:rPr>
        <w:t>Alfan</w:t>
      </w:r>
      <w:proofErr w:type="spellEnd"/>
      <w:r w:rsidR="00054F87" w:rsidRPr="00140392">
        <w:rPr>
          <w:rFonts w:eastAsia="Times New Roman" w:cs="Times New Roman"/>
          <w:bCs/>
          <w:color w:val="000000" w:themeColor="text1"/>
          <w:szCs w:val="24"/>
        </w:rPr>
        <w:t>,</w:t>
      </w:r>
      <w:r w:rsidRPr="00140392">
        <w:rPr>
          <w:rFonts w:eastAsia="Times New Roman" w:cs="Times New Roman"/>
          <w:bCs/>
          <w:color w:val="000000" w:themeColor="text1"/>
          <w:szCs w:val="24"/>
        </w:rPr>
        <w:t xml:space="preserve"> my brothers, </w:t>
      </w:r>
      <w:proofErr w:type="spellStart"/>
      <w:r w:rsidRPr="00140392">
        <w:rPr>
          <w:rFonts w:eastAsia="Times New Roman" w:cs="Times New Roman"/>
          <w:bCs/>
          <w:color w:val="000000" w:themeColor="text1"/>
          <w:szCs w:val="24"/>
        </w:rPr>
        <w:t>Ramadhani</w:t>
      </w:r>
      <w:proofErr w:type="spellEnd"/>
      <w:r w:rsidRPr="00140392">
        <w:rPr>
          <w:rFonts w:eastAsia="Times New Roman" w:cs="Times New Roman"/>
          <w:bCs/>
          <w:color w:val="000000" w:themeColor="text1"/>
          <w:szCs w:val="24"/>
        </w:rPr>
        <w:t xml:space="preserve">, </w:t>
      </w:r>
      <w:proofErr w:type="spellStart"/>
      <w:r w:rsidRPr="00140392">
        <w:rPr>
          <w:rFonts w:eastAsia="Times New Roman" w:cs="Times New Roman"/>
          <w:bCs/>
          <w:color w:val="000000" w:themeColor="text1"/>
          <w:szCs w:val="24"/>
        </w:rPr>
        <w:t>Rashidi</w:t>
      </w:r>
      <w:proofErr w:type="spellEnd"/>
      <w:r w:rsidR="00054F87" w:rsidRPr="00140392">
        <w:rPr>
          <w:rFonts w:eastAsia="Times New Roman" w:cs="Times New Roman"/>
          <w:bCs/>
          <w:color w:val="000000" w:themeColor="text1"/>
          <w:szCs w:val="24"/>
        </w:rPr>
        <w:t>,</w:t>
      </w:r>
      <w:r w:rsidRPr="00140392">
        <w:rPr>
          <w:rFonts w:eastAsia="Times New Roman" w:cs="Times New Roman"/>
          <w:bCs/>
          <w:color w:val="000000" w:themeColor="text1"/>
          <w:szCs w:val="24"/>
        </w:rPr>
        <w:t xml:space="preserve"> my young brothers </w:t>
      </w:r>
      <w:proofErr w:type="spellStart"/>
      <w:r w:rsidRPr="00140392">
        <w:rPr>
          <w:rFonts w:eastAsia="Times New Roman" w:cs="Times New Roman"/>
          <w:bCs/>
          <w:color w:val="000000" w:themeColor="text1"/>
          <w:szCs w:val="24"/>
        </w:rPr>
        <w:t>Zuberi</w:t>
      </w:r>
      <w:proofErr w:type="spellEnd"/>
      <w:r w:rsidRPr="00140392">
        <w:rPr>
          <w:rFonts w:eastAsia="Times New Roman" w:cs="Times New Roman"/>
          <w:bCs/>
          <w:color w:val="000000" w:themeColor="text1"/>
          <w:szCs w:val="24"/>
        </w:rPr>
        <w:t xml:space="preserve">, </w:t>
      </w:r>
      <w:proofErr w:type="spellStart"/>
      <w:r w:rsidRPr="00140392">
        <w:rPr>
          <w:rFonts w:eastAsia="Times New Roman" w:cs="Times New Roman"/>
          <w:bCs/>
          <w:color w:val="000000" w:themeColor="text1"/>
          <w:szCs w:val="24"/>
        </w:rPr>
        <w:t>Abdalah</w:t>
      </w:r>
      <w:proofErr w:type="spellEnd"/>
      <w:r w:rsidRPr="00140392">
        <w:rPr>
          <w:rFonts w:eastAsia="Times New Roman" w:cs="Times New Roman"/>
          <w:bCs/>
          <w:color w:val="000000" w:themeColor="text1"/>
          <w:szCs w:val="24"/>
        </w:rPr>
        <w:t xml:space="preserve">, </w:t>
      </w:r>
      <w:proofErr w:type="spellStart"/>
      <w:r w:rsidRPr="00140392">
        <w:rPr>
          <w:rFonts w:eastAsia="Times New Roman" w:cs="Times New Roman"/>
          <w:bCs/>
          <w:color w:val="000000" w:themeColor="text1"/>
          <w:szCs w:val="24"/>
        </w:rPr>
        <w:t>Athumani</w:t>
      </w:r>
      <w:proofErr w:type="spellEnd"/>
      <w:r w:rsidRPr="00140392">
        <w:rPr>
          <w:rFonts w:eastAsia="Times New Roman" w:cs="Times New Roman"/>
          <w:bCs/>
          <w:color w:val="000000" w:themeColor="text1"/>
          <w:szCs w:val="24"/>
        </w:rPr>
        <w:t xml:space="preserve">, </w:t>
      </w:r>
      <w:proofErr w:type="spellStart"/>
      <w:r w:rsidRPr="00140392">
        <w:rPr>
          <w:rFonts w:eastAsia="Times New Roman" w:cs="Times New Roman"/>
          <w:bCs/>
          <w:color w:val="000000" w:themeColor="text1"/>
          <w:szCs w:val="24"/>
        </w:rPr>
        <w:t>Adamu</w:t>
      </w:r>
      <w:proofErr w:type="spellEnd"/>
      <w:r w:rsidRPr="00140392">
        <w:rPr>
          <w:rFonts w:eastAsia="Times New Roman" w:cs="Times New Roman"/>
          <w:bCs/>
          <w:color w:val="000000" w:themeColor="text1"/>
          <w:szCs w:val="24"/>
        </w:rPr>
        <w:t xml:space="preserve">, </w:t>
      </w:r>
      <w:proofErr w:type="spellStart"/>
      <w:r w:rsidRPr="00140392">
        <w:rPr>
          <w:rFonts w:eastAsia="Times New Roman" w:cs="Times New Roman"/>
          <w:bCs/>
          <w:color w:val="000000" w:themeColor="text1"/>
          <w:szCs w:val="24"/>
        </w:rPr>
        <w:t>Amiri</w:t>
      </w:r>
      <w:proofErr w:type="spellEnd"/>
      <w:r w:rsidRPr="00140392">
        <w:rPr>
          <w:rFonts w:eastAsia="Times New Roman" w:cs="Times New Roman"/>
          <w:bCs/>
          <w:color w:val="000000" w:themeColor="text1"/>
          <w:szCs w:val="24"/>
        </w:rPr>
        <w:t xml:space="preserve"> and my young sister </w:t>
      </w:r>
      <w:proofErr w:type="spellStart"/>
      <w:r w:rsidRPr="00140392">
        <w:rPr>
          <w:rFonts w:eastAsia="Times New Roman" w:cs="Times New Roman"/>
          <w:bCs/>
          <w:color w:val="000000" w:themeColor="text1"/>
          <w:szCs w:val="24"/>
        </w:rPr>
        <w:t>Jasmini</w:t>
      </w:r>
      <w:proofErr w:type="spellEnd"/>
      <w:r w:rsidRPr="00140392">
        <w:rPr>
          <w:rFonts w:eastAsia="Times New Roman" w:cs="Times New Roman"/>
          <w:bCs/>
          <w:color w:val="000000" w:themeColor="text1"/>
          <w:szCs w:val="24"/>
        </w:rPr>
        <w:t xml:space="preserve">. May the almighty ALLAH bless </w:t>
      </w:r>
      <w:proofErr w:type="gramStart"/>
      <w:r w:rsidRPr="00140392">
        <w:rPr>
          <w:rFonts w:eastAsia="Times New Roman" w:cs="Times New Roman"/>
          <w:bCs/>
          <w:color w:val="000000" w:themeColor="text1"/>
          <w:szCs w:val="24"/>
        </w:rPr>
        <w:t>them.</w:t>
      </w:r>
      <w:proofErr w:type="gramEnd"/>
    </w:p>
    <w:p w14:paraId="02A48B61" w14:textId="77777777" w:rsidR="00BC3D1E" w:rsidRPr="00140392" w:rsidRDefault="00BC3D1E" w:rsidP="00140392">
      <w:pPr>
        <w:autoSpaceDE w:val="0"/>
        <w:autoSpaceDN w:val="0"/>
        <w:adjustRightInd w:val="0"/>
        <w:spacing w:line="480" w:lineRule="auto"/>
        <w:rPr>
          <w:rFonts w:cs="Times New Roman"/>
          <w:szCs w:val="24"/>
        </w:rPr>
      </w:pPr>
    </w:p>
    <w:p w14:paraId="7D83AFA6" w14:textId="77777777" w:rsidR="00BC3D1E" w:rsidRPr="00140392" w:rsidRDefault="00BC3D1E" w:rsidP="00140392">
      <w:pPr>
        <w:autoSpaceDE w:val="0"/>
        <w:autoSpaceDN w:val="0"/>
        <w:adjustRightInd w:val="0"/>
        <w:spacing w:line="480" w:lineRule="auto"/>
        <w:rPr>
          <w:rFonts w:cs="Times New Roman"/>
          <w:szCs w:val="24"/>
        </w:rPr>
      </w:pPr>
    </w:p>
    <w:p w14:paraId="3FF661FA" w14:textId="3E5F0CB5" w:rsidR="00BC3D1E" w:rsidRPr="00140392" w:rsidRDefault="00BC3D1E" w:rsidP="00140392">
      <w:pPr>
        <w:autoSpaceDE w:val="0"/>
        <w:autoSpaceDN w:val="0"/>
        <w:adjustRightInd w:val="0"/>
        <w:spacing w:line="480" w:lineRule="auto"/>
        <w:rPr>
          <w:rFonts w:cs="Times New Roman"/>
          <w:szCs w:val="24"/>
        </w:rPr>
      </w:pPr>
    </w:p>
    <w:p w14:paraId="5F7760E8" w14:textId="00F65890" w:rsidR="003342B8" w:rsidRPr="00140392" w:rsidRDefault="003342B8" w:rsidP="00140392">
      <w:pPr>
        <w:autoSpaceDE w:val="0"/>
        <w:autoSpaceDN w:val="0"/>
        <w:adjustRightInd w:val="0"/>
        <w:spacing w:line="480" w:lineRule="auto"/>
        <w:rPr>
          <w:rFonts w:cs="Times New Roman"/>
          <w:szCs w:val="24"/>
        </w:rPr>
      </w:pPr>
    </w:p>
    <w:p w14:paraId="05B043D7" w14:textId="418B8021" w:rsidR="003342B8" w:rsidRPr="00140392" w:rsidRDefault="003342B8" w:rsidP="00140392">
      <w:pPr>
        <w:autoSpaceDE w:val="0"/>
        <w:autoSpaceDN w:val="0"/>
        <w:adjustRightInd w:val="0"/>
        <w:spacing w:line="480" w:lineRule="auto"/>
        <w:rPr>
          <w:rFonts w:cs="Times New Roman"/>
          <w:szCs w:val="24"/>
        </w:rPr>
      </w:pPr>
    </w:p>
    <w:p w14:paraId="1FBF36B3" w14:textId="582A23A5" w:rsidR="003342B8" w:rsidRPr="00140392" w:rsidRDefault="003342B8" w:rsidP="00140392">
      <w:pPr>
        <w:autoSpaceDE w:val="0"/>
        <w:autoSpaceDN w:val="0"/>
        <w:adjustRightInd w:val="0"/>
        <w:spacing w:line="480" w:lineRule="auto"/>
        <w:rPr>
          <w:rFonts w:cs="Times New Roman"/>
          <w:szCs w:val="24"/>
        </w:rPr>
      </w:pPr>
    </w:p>
    <w:p w14:paraId="63A65891" w14:textId="187A0769" w:rsidR="003342B8" w:rsidRPr="00140392" w:rsidRDefault="003342B8" w:rsidP="00140392">
      <w:pPr>
        <w:autoSpaceDE w:val="0"/>
        <w:autoSpaceDN w:val="0"/>
        <w:adjustRightInd w:val="0"/>
        <w:spacing w:line="480" w:lineRule="auto"/>
        <w:rPr>
          <w:rFonts w:cs="Times New Roman"/>
          <w:szCs w:val="24"/>
        </w:rPr>
      </w:pPr>
    </w:p>
    <w:p w14:paraId="1C7AFE38" w14:textId="3D0D52CA" w:rsidR="003342B8" w:rsidRPr="00140392" w:rsidRDefault="003342B8" w:rsidP="00140392">
      <w:pPr>
        <w:autoSpaceDE w:val="0"/>
        <w:autoSpaceDN w:val="0"/>
        <w:adjustRightInd w:val="0"/>
        <w:spacing w:line="480" w:lineRule="auto"/>
        <w:rPr>
          <w:rFonts w:cs="Times New Roman"/>
          <w:szCs w:val="24"/>
        </w:rPr>
      </w:pPr>
    </w:p>
    <w:p w14:paraId="432DF656" w14:textId="09E2C1A7" w:rsidR="003342B8" w:rsidRPr="00140392" w:rsidRDefault="003342B8" w:rsidP="00140392">
      <w:pPr>
        <w:autoSpaceDE w:val="0"/>
        <w:autoSpaceDN w:val="0"/>
        <w:adjustRightInd w:val="0"/>
        <w:spacing w:line="480" w:lineRule="auto"/>
        <w:rPr>
          <w:rFonts w:cs="Times New Roman"/>
          <w:szCs w:val="24"/>
        </w:rPr>
      </w:pPr>
    </w:p>
    <w:p w14:paraId="5B2BD7D1" w14:textId="2CA2EB94" w:rsidR="003342B8" w:rsidRPr="00140392" w:rsidRDefault="003342B8" w:rsidP="00140392">
      <w:pPr>
        <w:autoSpaceDE w:val="0"/>
        <w:autoSpaceDN w:val="0"/>
        <w:adjustRightInd w:val="0"/>
        <w:spacing w:line="480" w:lineRule="auto"/>
        <w:rPr>
          <w:rFonts w:cs="Times New Roman"/>
          <w:szCs w:val="24"/>
        </w:rPr>
      </w:pPr>
    </w:p>
    <w:p w14:paraId="0134682F" w14:textId="49578BB0" w:rsidR="003342B8" w:rsidRPr="00140392" w:rsidRDefault="003342B8" w:rsidP="00140392">
      <w:pPr>
        <w:autoSpaceDE w:val="0"/>
        <w:autoSpaceDN w:val="0"/>
        <w:adjustRightInd w:val="0"/>
        <w:spacing w:line="480" w:lineRule="auto"/>
        <w:rPr>
          <w:rFonts w:cs="Times New Roman"/>
          <w:szCs w:val="24"/>
        </w:rPr>
      </w:pPr>
    </w:p>
    <w:p w14:paraId="3E96CBBC" w14:textId="0DC40006" w:rsidR="003342B8" w:rsidRPr="00140392" w:rsidRDefault="003342B8" w:rsidP="00140392">
      <w:pPr>
        <w:autoSpaceDE w:val="0"/>
        <w:autoSpaceDN w:val="0"/>
        <w:adjustRightInd w:val="0"/>
        <w:spacing w:line="480" w:lineRule="auto"/>
        <w:rPr>
          <w:rFonts w:cs="Times New Roman"/>
          <w:szCs w:val="24"/>
        </w:rPr>
      </w:pPr>
    </w:p>
    <w:p w14:paraId="33419709" w14:textId="6B2AB503" w:rsidR="003342B8" w:rsidRPr="00140392" w:rsidRDefault="003342B8" w:rsidP="00140392">
      <w:pPr>
        <w:autoSpaceDE w:val="0"/>
        <w:autoSpaceDN w:val="0"/>
        <w:adjustRightInd w:val="0"/>
        <w:spacing w:line="480" w:lineRule="auto"/>
        <w:rPr>
          <w:rFonts w:cs="Times New Roman"/>
          <w:szCs w:val="24"/>
        </w:rPr>
      </w:pPr>
    </w:p>
    <w:p w14:paraId="606F1CB0" w14:textId="731C40F6" w:rsidR="003342B8" w:rsidRPr="00140392" w:rsidRDefault="003342B8" w:rsidP="00140392">
      <w:pPr>
        <w:autoSpaceDE w:val="0"/>
        <w:autoSpaceDN w:val="0"/>
        <w:adjustRightInd w:val="0"/>
        <w:spacing w:line="480" w:lineRule="auto"/>
        <w:rPr>
          <w:rFonts w:cs="Times New Roman"/>
          <w:szCs w:val="24"/>
        </w:rPr>
      </w:pPr>
    </w:p>
    <w:p w14:paraId="1DF51AA6" w14:textId="4920BD2F" w:rsidR="003342B8" w:rsidRPr="00140392" w:rsidRDefault="003342B8" w:rsidP="00140392">
      <w:pPr>
        <w:autoSpaceDE w:val="0"/>
        <w:autoSpaceDN w:val="0"/>
        <w:adjustRightInd w:val="0"/>
        <w:spacing w:line="480" w:lineRule="auto"/>
        <w:rPr>
          <w:rFonts w:cs="Times New Roman"/>
          <w:szCs w:val="24"/>
        </w:rPr>
      </w:pPr>
    </w:p>
    <w:p w14:paraId="08067DCF" w14:textId="095BD18A" w:rsidR="003342B8" w:rsidRPr="00140392" w:rsidRDefault="003342B8" w:rsidP="00140392">
      <w:pPr>
        <w:autoSpaceDE w:val="0"/>
        <w:autoSpaceDN w:val="0"/>
        <w:adjustRightInd w:val="0"/>
        <w:spacing w:line="480" w:lineRule="auto"/>
        <w:rPr>
          <w:rFonts w:cs="Times New Roman"/>
          <w:szCs w:val="24"/>
        </w:rPr>
      </w:pPr>
    </w:p>
    <w:p w14:paraId="2282434C" w14:textId="78B3562D" w:rsidR="003342B8" w:rsidRPr="00140392" w:rsidRDefault="003342B8" w:rsidP="00140392">
      <w:pPr>
        <w:autoSpaceDE w:val="0"/>
        <w:autoSpaceDN w:val="0"/>
        <w:adjustRightInd w:val="0"/>
        <w:spacing w:line="480" w:lineRule="auto"/>
        <w:rPr>
          <w:rFonts w:cs="Times New Roman"/>
          <w:szCs w:val="24"/>
        </w:rPr>
      </w:pPr>
    </w:p>
    <w:p w14:paraId="12FDF715" w14:textId="1E77E982" w:rsidR="003342B8" w:rsidRPr="00140392" w:rsidRDefault="003342B8" w:rsidP="00140392">
      <w:pPr>
        <w:autoSpaceDE w:val="0"/>
        <w:autoSpaceDN w:val="0"/>
        <w:adjustRightInd w:val="0"/>
        <w:spacing w:line="480" w:lineRule="auto"/>
        <w:rPr>
          <w:rFonts w:cs="Times New Roman"/>
          <w:szCs w:val="24"/>
        </w:rPr>
      </w:pPr>
    </w:p>
    <w:p w14:paraId="7945D858" w14:textId="3742AD10" w:rsidR="003342B8" w:rsidRPr="00140392" w:rsidRDefault="003342B8" w:rsidP="00140392">
      <w:pPr>
        <w:autoSpaceDE w:val="0"/>
        <w:autoSpaceDN w:val="0"/>
        <w:adjustRightInd w:val="0"/>
        <w:spacing w:line="480" w:lineRule="auto"/>
        <w:rPr>
          <w:rFonts w:cs="Times New Roman"/>
          <w:szCs w:val="24"/>
        </w:rPr>
      </w:pPr>
    </w:p>
    <w:p w14:paraId="1E7E98ED" w14:textId="754567A9" w:rsidR="00A332CA" w:rsidRPr="00140392" w:rsidRDefault="00A332CA" w:rsidP="00140392">
      <w:pPr>
        <w:pStyle w:val="Heading1"/>
        <w:rPr>
          <w:rFonts w:cs="Times New Roman"/>
          <w:color w:val="000000"/>
          <w:szCs w:val="24"/>
        </w:rPr>
      </w:pPr>
      <w:bookmarkStart w:id="13" w:name="_Toc150129552"/>
      <w:bookmarkStart w:id="14" w:name="_Toc198657833"/>
      <w:r w:rsidRPr="00140392">
        <w:rPr>
          <w:rFonts w:cs="Times New Roman"/>
          <w:color w:val="000000"/>
          <w:szCs w:val="24"/>
        </w:rPr>
        <w:lastRenderedPageBreak/>
        <w:t>ACKNOWLEDGEMENTS</w:t>
      </w:r>
      <w:bookmarkEnd w:id="13"/>
      <w:bookmarkEnd w:id="14"/>
      <w:r w:rsidR="00DA2EAA">
        <w:rPr>
          <w:rFonts w:cs="Times New Roman"/>
          <w:color w:val="000000"/>
          <w:szCs w:val="24"/>
        </w:rPr>
        <w:fldChar w:fldCharType="begin"/>
      </w:r>
      <w:r w:rsidR="00DA2EAA">
        <w:instrText xml:space="preserve"> TC "</w:instrText>
      </w:r>
      <w:bookmarkStart w:id="15" w:name="_Toc211299641"/>
      <w:r w:rsidR="00DA2EAA" w:rsidRPr="006C0DEC">
        <w:rPr>
          <w:rFonts w:cs="Times New Roman"/>
          <w:color w:val="000000"/>
          <w:szCs w:val="24"/>
        </w:rPr>
        <w:instrText>ACKNOWLEDGEMENTS</w:instrText>
      </w:r>
      <w:bookmarkEnd w:id="15"/>
      <w:r w:rsidR="00DA2EAA">
        <w:instrText xml:space="preserve">" \f C \l "1" </w:instrText>
      </w:r>
      <w:r w:rsidR="00DA2EAA">
        <w:rPr>
          <w:rFonts w:cs="Times New Roman"/>
          <w:color w:val="000000"/>
          <w:szCs w:val="24"/>
        </w:rPr>
        <w:fldChar w:fldCharType="end"/>
      </w:r>
    </w:p>
    <w:p w14:paraId="79BD7890" w14:textId="02A6A2CD" w:rsidR="00A332CA" w:rsidRPr="00140392" w:rsidRDefault="00B878E8" w:rsidP="00140392">
      <w:pPr>
        <w:spacing w:line="480" w:lineRule="auto"/>
        <w:rPr>
          <w:rFonts w:eastAsia="Times New Roman" w:cs="Times New Roman"/>
          <w:bCs/>
          <w:color w:val="000000" w:themeColor="text1"/>
          <w:szCs w:val="24"/>
        </w:rPr>
      </w:pPr>
      <w:r w:rsidRPr="00140392">
        <w:rPr>
          <w:rFonts w:eastAsia="Times New Roman" w:cs="Times New Roman"/>
          <w:bCs/>
          <w:color w:val="000000" w:themeColor="text1"/>
          <w:szCs w:val="24"/>
        </w:rPr>
        <w:t>I w</w:t>
      </w:r>
      <w:r w:rsidR="00054F87" w:rsidRPr="00140392">
        <w:rPr>
          <w:rFonts w:eastAsia="Times New Roman" w:cs="Times New Roman"/>
          <w:bCs/>
          <w:color w:val="000000" w:themeColor="text1"/>
          <w:szCs w:val="24"/>
        </w:rPr>
        <w:t>ant</w:t>
      </w:r>
      <w:r w:rsidRPr="00140392">
        <w:rPr>
          <w:rFonts w:eastAsia="Times New Roman" w:cs="Times New Roman"/>
          <w:bCs/>
          <w:color w:val="000000" w:themeColor="text1"/>
          <w:szCs w:val="24"/>
        </w:rPr>
        <w:t xml:space="preserve"> to thank the Almighty ALLAH for giving me the privilege of life and for His blessing and enabl</w:t>
      </w:r>
      <w:r w:rsidR="00054F87" w:rsidRPr="00140392">
        <w:rPr>
          <w:rFonts w:eastAsia="Times New Roman" w:cs="Times New Roman"/>
          <w:bCs/>
          <w:color w:val="000000" w:themeColor="text1"/>
          <w:szCs w:val="24"/>
        </w:rPr>
        <w:t>ing</w:t>
      </w:r>
      <w:r w:rsidRPr="00140392">
        <w:rPr>
          <w:rFonts w:eastAsia="Times New Roman" w:cs="Times New Roman"/>
          <w:bCs/>
          <w:color w:val="000000" w:themeColor="text1"/>
          <w:szCs w:val="24"/>
        </w:rPr>
        <w:t xml:space="preserve"> me to work on this research.</w:t>
      </w:r>
    </w:p>
    <w:p w14:paraId="361E95EC" w14:textId="77777777" w:rsidR="00384F03" w:rsidRPr="00140392" w:rsidRDefault="00384F03" w:rsidP="00140392">
      <w:pPr>
        <w:spacing w:line="480" w:lineRule="auto"/>
        <w:rPr>
          <w:rFonts w:eastAsia="Times New Roman" w:cs="Times New Roman"/>
          <w:bCs/>
          <w:color w:val="000000" w:themeColor="text1"/>
          <w:szCs w:val="24"/>
        </w:rPr>
      </w:pPr>
    </w:p>
    <w:p w14:paraId="74C71C8D" w14:textId="45DE9F9F" w:rsidR="00A332CA" w:rsidRPr="00140392" w:rsidRDefault="002F1871" w:rsidP="00140392">
      <w:pPr>
        <w:spacing w:line="480" w:lineRule="auto"/>
        <w:rPr>
          <w:rFonts w:cs="Times New Roman"/>
          <w:szCs w:val="24"/>
        </w:rPr>
      </w:pPr>
      <w:r w:rsidRPr="00140392">
        <w:rPr>
          <w:rFonts w:eastAsia="Times New Roman" w:cs="Times New Roman"/>
          <w:bCs/>
          <w:color w:val="000000" w:themeColor="text1"/>
          <w:szCs w:val="24"/>
        </w:rPr>
        <w:t xml:space="preserve">Moreover, I would like to give my </w:t>
      </w:r>
      <w:r w:rsidR="00AE5652" w:rsidRPr="00140392">
        <w:rPr>
          <w:rFonts w:eastAsia="Times New Roman" w:cs="Times New Roman"/>
          <w:bCs/>
          <w:color w:val="000000" w:themeColor="text1"/>
          <w:szCs w:val="24"/>
        </w:rPr>
        <w:t>special th</w:t>
      </w:r>
      <w:r w:rsidR="00054F87" w:rsidRPr="00140392">
        <w:rPr>
          <w:rFonts w:eastAsia="Times New Roman" w:cs="Times New Roman"/>
          <w:bCs/>
          <w:color w:val="000000" w:themeColor="text1"/>
          <w:szCs w:val="24"/>
        </w:rPr>
        <w:t>a</w:t>
      </w:r>
      <w:r w:rsidR="00AE5652" w:rsidRPr="00140392">
        <w:rPr>
          <w:rFonts w:eastAsia="Times New Roman" w:cs="Times New Roman"/>
          <w:bCs/>
          <w:color w:val="000000" w:themeColor="text1"/>
          <w:szCs w:val="24"/>
        </w:rPr>
        <w:t xml:space="preserve">nks to my </w:t>
      </w:r>
      <w:r w:rsidR="002D7E3D" w:rsidRPr="00140392">
        <w:rPr>
          <w:rFonts w:cs="Times New Roman"/>
          <w:color w:val="000000"/>
          <w:szCs w:val="24"/>
        </w:rPr>
        <w:t>supervisors</w:t>
      </w:r>
      <w:r w:rsidR="00054F87" w:rsidRPr="00140392">
        <w:rPr>
          <w:rFonts w:cs="Times New Roman"/>
          <w:color w:val="000000"/>
          <w:szCs w:val="24"/>
        </w:rPr>
        <w:t>,</w:t>
      </w:r>
      <w:r w:rsidR="002D7E3D" w:rsidRPr="00140392">
        <w:rPr>
          <w:rFonts w:cs="Times New Roman"/>
          <w:color w:val="000000"/>
          <w:szCs w:val="24"/>
        </w:rPr>
        <w:t xml:space="preserve"> </w:t>
      </w:r>
      <w:proofErr w:type="spellStart"/>
      <w:r w:rsidR="008C5318" w:rsidRPr="00140392">
        <w:rPr>
          <w:rFonts w:cs="Times New Roman"/>
          <w:color w:val="000000"/>
          <w:szCs w:val="24"/>
        </w:rPr>
        <w:t>Dr.</w:t>
      </w:r>
      <w:proofErr w:type="spellEnd"/>
      <w:r w:rsidR="008C5318" w:rsidRPr="00140392">
        <w:rPr>
          <w:rFonts w:cs="Times New Roman"/>
          <w:color w:val="000000"/>
          <w:szCs w:val="24"/>
        </w:rPr>
        <w:t xml:space="preserve"> </w:t>
      </w:r>
      <w:proofErr w:type="spellStart"/>
      <w:r w:rsidR="008C5318" w:rsidRPr="00140392">
        <w:rPr>
          <w:rFonts w:cs="Times New Roman"/>
          <w:color w:val="000000"/>
          <w:szCs w:val="24"/>
        </w:rPr>
        <w:t>Johnas</w:t>
      </w:r>
      <w:proofErr w:type="spellEnd"/>
      <w:r w:rsidR="008C5318" w:rsidRPr="00140392">
        <w:rPr>
          <w:rFonts w:cs="Times New Roman"/>
          <w:color w:val="000000"/>
          <w:szCs w:val="24"/>
        </w:rPr>
        <w:t xml:space="preserve"> </w:t>
      </w:r>
      <w:proofErr w:type="spellStart"/>
      <w:r w:rsidR="008C5318" w:rsidRPr="00140392">
        <w:rPr>
          <w:rFonts w:cs="Times New Roman"/>
          <w:color w:val="000000"/>
          <w:szCs w:val="24"/>
        </w:rPr>
        <w:t>Buhori</w:t>
      </w:r>
      <w:proofErr w:type="spellEnd"/>
      <w:r w:rsidR="002D7E3D" w:rsidRPr="00140392">
        <w:rPr>
          <w:rFonts w:cs="Times New Roman"/>
          <w:color w:val="000000"/>
          <w:szCs w:val="24"/>
        </w:rPr>
        <w:t xml:space="preserve"> and </w:t>
      </w:r>
      <w:proofErr w:type="spellStart"/>
      <w:r w:rsidR="002D7E3D" w:rsidRPr="00140392">
        <w:rPr>
          <w:rFonts w:cs="Times New Roman"/>
          <w:color w:val="000000"/>
          <w:szCs w:val="24"/>
        </w:rPr>
        <w:t>Dr.</w:t>
      </w:r>
      <w:proofErr w:type="spellEnd"/>
      <w:r w:rsidR="002D7E3D" w:rsidRPr="00140392">
        <w:rPr>
          <w:rFonts w:cs="Times New Roman"/>
          <w:color w:val="000000"/>
          <w:szCs w:val="24"/>
        </w:rPr>
        <w:t xml:space="preserve"> </w:t>
      </w:r>
      <w:proofErr w:type="spellStart"/>
      <w:r w:rsidR="002D7E3D" w:rsidRPr="00140392">
        <w:rPr>
          <w:rFonts w:cs="Times New Roman"/>
          <w:color w:val="000000"/>
          <w:szCs w:val="24"/>
        </w:rPr>
        <w:t>Straton</w:t>
      </w:r>
      <w:proofErr w:type="spellEnd"/>
      <w:r w:rsidR="002D7E3D" w:rsidRPr="00140392">
        <w:rPr>
          <w:rFonts w:cs="Times New Roman"/>
          <w:color w:val="000000"/>
          <w:szCs w:val="24"/>
        </w:rPr>
        <w:t xml:space="preserve"> </w:t>
      </w:r>
      <w:proofErr w:type="spellStart"/>
      <w:r w:rsidR="002D7E3D" w:rsidRPr="00140392">
        <w:rPr>
          <w:rFonts w:cs="Times New Roman"/>
          <w:color w:val="000000"/>
          <w:szCs w:val="24"/>
        </w:rPr>
        <w:t>Ruhinda</w:t>
      </w:r>
      <w:proofErr w:type="spellEnd"/>
      <w:r w:rsidR="00A0027D" w:rsidRPr="00140392">
        <w:rPr>
          <w:rFonts w:cs="Times New Roman"/>
          <w:color w:val="000000"/>
          <w:szCs w:val="24"/>
        </w:rPr>
        <w:t xml:space="preserve"> </w:t>
      </w:r>
      <w:r w:rsidR="00A332CA" w:rsidRPr="00140392">
        <w:rPr>
          <w:rFonts w:cs="Times New Roman"/>
          <w:color w:val="000000"/>
          <w:szCs w:val="24"/>
        </w:rPr>
        <w:t xml:space="preserve">of the Open University of Tanzania, for their invaluable supervision and guidance on this dissertation. Their academic support was crucial to the successful completion of this study. I would also like to extend my sincere thanks to the staff of the Faculty of Arts and Social Sciences, whose contributions were essential at various stages of this </w:t>
      </w:r>
      <w:r w:rsidR="00A332CA" w:rsidRPr="00140392">
        <w:rPr>
          <w:rFonts w:cs="Times New Roman"/>
          <w:szCs w:val="24"/>
        </w:rPr>
        <w:t>study.</w:t>
      </w:r>
    </w:p>
    <w:p w14:paraId="08C5A1BF" w14:textId="77777777" w:rsidR="00384F03" w:rsidRPr="00140392" w:rsidRDefault="00384F03" w:rsidP="00140392">
      <w:pPr>
        <w:spacing w:line="480" w:lineRule="auto"/>
        <w:rPr>
          <w:rFonts w:cs="Times New Roman"/>
          <w:szCs w:val="24"/>
        </w:rPr>
      </w:pPr>
    </w:p>
    <w:p w14:paraId="159F5153" w14:textId="6E3FD4F3" w:rsidR="00A332CA" w:rsidRPr="00140392" w:rsidRDefault="00A332CA" w:rsidP="00140392">
      <w:pPr>
        <w:spacing w:line="480" w:lineRule="auto"/>
        <w:rPr>
          <w:rFonts w:cs="Times New Roman"/>
          <w:color w:val="000000"/>
          <w:szCs w:val="24"/>
        </w:rPr>
      </w:pPr>
      <w:r w:rsidRPr="00140392">
        <w:rPr>
          <w:rFonts w:cs="Times New Roman"/>
          <w:color w:val="000000"/>
          <w:szCs w:val="24"/>
        </w:rPr>
        <w:t xml:space="preserve">Special appreciation goes to all the respondents from </w:t>
      </w:r>
      <w:proofErr w:type="spellStart"/>
      <w:r w:rsidR="00B858F0" w:rsidRPr="00140392">
        <w:rPr>
          <w:rFonts w:cs="Times New Roman"/>
          <w:color w:val="000000"/>
          <w:szCs w:val="24"/>
        </w:rPr>
        <w:t>Ganyange</w:t>
      </w:r>
      <w:proofErr w:type="spellEnd"/>
      <w:r w:rsidR="00B858F0" w:rsidRPr="00140392">
        <w:rPr>
          <w:rFonts w:cs="Times New Roman"/>
          <w:color w:val="000000"/>
          <w:szCs w:val="24"/>
        </w:rPr>
        <w:t xml:space="preserve"> Ward in </w:t>
      </w:r>
      <w:proofErr w:type="spellStart"/>
      <w:r w:rsidR="00B858F0" w:rsidRPr="00140392">
        <w:rPr>
          <w:rFonts w:cs="Times New Roman"/>
          <w:color w:val="000000"/>
          <w:szCs w:val="24"/>
        </w:rPr>
        <w:t>Tarime</w:t>
      </w:r>
      <w:proofErr w:type="spellEnd"/>
      <w:r w:rsidR="00B858F0" w:rsidRPr="00140392">
        <w:rPr>
          <w:rFonts w:cs="Times New Roman"/>
          <w:color w:val="000000"/>
          <w:szCs w:val="24"/>
        </w:rPr>
        <w:t xml:space="preserve"> district </w:t>
      </w:r>
      <w:r w:rsidRPr="00140392">
        <w:rPr>
          <w:rFonts w:cs="Times New Roman"/>
          <w:color w:val="000000"/>
          <w:szCs w:val="24"/>
        </w:rPr>
        <w:t>who generously and willingly provided the information necessary for this research. Their cooperation and time were instrumental in achieving the objectives of this study. I am also thankful to my colleagues and friends who offered their voluntary assistance during the research proposal writing, fieldwork, and report writing stages. Their support played a significant role in the successful completion of this project.</w:t>
      </w:r>
    </w:p>
    <w:p w14:paraId="20DAC0BB" w14:textId="77777777" w:rsidR="00384F03" w:rsidRPr="00140392" w:rsidRDefault="00384F03" w:rsidP="00140392">
      <w:pPr>
        <w:spacing w:line="480" w:lineRule="auto"/>
        <w:rPr>
          <w:rFonts w:cs="Times New Roman"/>
          <w:color w:val="000000"/>
          <w:szCs w:val="24"/>
        </w:rPr>
      </w:pPr>
    </w:p>
    <w:p w14:paraId="1BFF999F" w14:textId="77777777" w:rsidR="00A332CA" w:rsidRPr="00140392" w:rsidRDefault="00A332CA" w:rsidP="00140392">
      <w:pPr>
        <w:spacing w:line="480" w:lineRule="auto"/>
        <w:rPr>
          <w:rFonts w:cs="Times New Roman"/>
          <w:color w:val="000000"/>
          <w:szCs w:val="24"/>
        </w:rPr>
      </w:pPr>
      <w:r w:rsidRPr="00140392">
        <w:rPr>
          <w:rFonts w:cs="Times New Roman"/>
          <w:color w:val="000000"/>
          <w:szCs w:val="24"/>
        </w:rPr>
        <w:t>Finally, while I would like to acknowledge everyone who contributed to this work, space constraints limit my ability to do so. Please accept my heartfelt thanks, and may Almighty God bless you all.</w:t>
      </w:r>
    </w:p>
    <w:p w14:paraId="37B532A4" w14:textId="63AA4D3D" w:rsidR="00A332CA" w:rsidRPr="00140392" w:rsidRDefault="00A332CA" w:rsidP="00140392">
      <w:pPr>
        <w:spacing w:line="480" w:lineRule="auto"/>
        <w:rPr>
          <w:rFonts w:cs="Times New Roman"/>
          <w:color w:val="000000"/>
          <w:szCs w:val="24"/>
        </w:rPr>
      </w:pPr>
    </w:p>
    <w:p w14:paraId="17620E61" w14:textId="5B1DFB5F" w:rsidR="00216E82" w:rsidRPr="00140392" w:rsidRDefault="00216E82" w:rsidP="00140392">
      <w:pPr>
        <w:spacing w:line="480" w:lineRule="auto"/>
        <w:rPr>
          <w:rFonts w:cs="Times New Roman"/>
          <w:color w:val="000000"/>
          <w:szCs w:val="24"/>
        </w:rPr>
      </w:pPr>
    </w:p>
    <w:p w14:paraId="5F11DD61" w14:textId="458635A0" w:rsidR="00A332CA" w:rsidRPr="00140392" w:rsidRDefault="00A332CA" w:rsidP="00140392">
      <w:pPr>
        <w:pStyle w:val="Heading1"/>
        <w:rPr>
          <w:rFonts w:cs="Times New Roman"/>
          <w:color w:val="000000"/>
          <w:szCs w:val="24"/>
        </w:rPr>
      </w:pPr>
      <w:bookmarkStart w:id="16" w:name="_Toc150129553"/>
      <w:bookmarkStart w:id="17" w:name="_Toc198657834"/>
      <w:r w:rsidRPr="00140392">
        <w:rPr>
          <w:rFonts w:cs="Times New Roman"/>
          <w:color w:val="000000"/>
          <w:szCs w:val="24"/>
        </w:rPr>
        <w:lastRenderedPageBreak/>
        <w:t>ABSTRACT</w:t>
      </w:r>
      <w:bookmarkEnd w:id="16"/>
      <w:bookmarkEnd w:id="17"/>
      <w:r w:rsidR="00DA2EAA">
        <w:rPr>
          <w:rFonts w:cs="Times New Roman"/>
          <w:color w:val="000000"/>
          <w:szCs w:val="24"/>
        </w:rPr>
        <w:fldChar w:fldCharType="begin"/>
      </w:r>
      <w:r w:rsidR="00DA2EAA">
        <w:instrText xml:space="preserve"> TC "</w:instrText>
      </w:r>
      <w:bookmarkStart w:id="18" w:name="_Toc211299642"/>
      <w:r w:rsidR="00DA2EAA" w:rsidRPr="001F7CED">
        <w:rPr>
          <w:rFonts w:cs="Times New Roman"/>
          <w:color w:val="000000"/>
          <w:szCs w:val="24"/>
        </w:rPr>
        <w:instrText>ABSTRACT</w:instrText>
      </w:r>
      <w:bookmarkEnd w:id="18"/>
      <w:r w:rsidR="00DA2EAA">
        <w:instrText xml:space="preserve">" \f C \l "1" </w:instrText>
      </w:r>
      <w:r w:rsidR="00DA2EAA">
        <w:rPr>
          <w:rFonts w:cs="Times New Roman"/>
          <w:color w:val="000000"/>
          <w:szCs w:val="24"/>
        </w:rPr>
        <w:fldChar w:fldCharType="end"/>
      </w:r>
    </w:p>
    <w:p w14:paraId="2C5CF7BA" w14:textId="77777777" w:rsidR="00A32308" w:rsidRPr="009D6763" w:rsidRDefault="00A32308" w:rsidP="00A32308">
      <w:pPr>
        <w:tabs>
          <w:tab w:val="left" w:pos="426"/>
        </w:tabs>
        <w:autoSpaceDE w:val="0"/>
        <w:autoSpaceDN w:val="0"/>
        <w:adjustRightInd w:val="0"/>
        <w:spacing w:line="480" w:lineRule="auto"/>
        <w:rPr>
          <w:rFonts w:cs="Times New Roman"/>
          <w:iCs/>
          <w:color w:val="000000" w:themeColor="text1"/>
          <w:szCs w:val="24"/>
        </w:rPr>
      </w:pPr>
      <w:bookmarkStart w:id="19" w:name="_Toc187535491"/>
      <w:r w:rsidRPr="009D6763">
        <w:rPr>
          <w:rFonts w:cs="Times New Roman"/>
          <w:iCs/>
          <w:color w:val="000000" w:themeColor="text1"/>
          <w:szCs w:val="24"/>
        </w:rPr>
        <w:t xml:space="preserve">This study aims </w:t>
      </w:r>
      <w:bookmarkStart w:id="20" w:name="_Hlk211523147"/>
      <w:r w:rsidRPr="009D6763">
        <w:rPr>
          <w:rFonts w:cs="Times New Roman"/>
          <w:iCs/>
          <w:color w:val="000000" w:themeColor="text1"/>
          <w:szCs w:val="24"/>
        </w:rPr>
        <w:t xml:space="preserve">to explore men’s perceptions of modern contraceptive use in </w:t>
      </w:r>
      <w:proofErr w:type="spellStart"/>
      <w:r w:rsidRPr="009D6763">
        <w:rPr>
          <w:rFonts w:cs="Times New Roman"/>
          <w:iCs/>
          <w:color w:val="000000" w:themeColor="text1"/>
          <w:szCs w:val="24"/>
        </w:rPr>
        <w:t>Tarime</w:t>
      </w:r>
      <w:proofErr w:type="spellEnd"/>
      <w:r w:rsidRPr="009D6763">
        <w:rPr>
          <w:rFonts w:cs="Times New Roman"/>
          <w:iCs/>
          <w:color w:val="000000" w:themeColor="text1"/>
          <w:szCs w:val="24"/>
        </w:rPr>
        <w:t xml:space="preserve"> District, Tanzania</w:t>
      </w:r>
      <w:bookmarkEnd w:id="20"/>
      <w:r w:rsidRPr="009D6763">
        <w:rPr>
          <w:rFonts w:cs="Times New Roman"/>
          <w:iCs/>
          <w:color w:val="000000" w:themeColor="text1"/>
          <w:szCs w:val="24"/>
        </w:rPr>
        <w:t xml:space="preserve">. Specifically, the study seeks to assess the level of awareness regarding modern contraceptive use among men in the district, examine the cultural factors influencing men’s attitudes toward modern contraceptive use, and explore men’s involvement in decision-making related to contraceptive use. Using a Mixed -Methods Approach, the research integrates Quantitative data from local Surveys with qualitative interviews to explore men’s perceptions of modern contraceptive use. </w:t>
      </w:r>
      <w:proofErr w:type="gramStart"/>
      <w:r w:rsidRPr="009D6763">
        <w:rPr>
          <w:rFonts w:cs="Times New Roman"/>
          <w:iCs/>
          <w:color w:val="000000" w:themeColor="text1"/>
          <w:szCs w:val="24"/>
        </w:rPr>
        <w:t>quantitative</w:t>
      </w:r>
      <w:proofErr w:type="gramEnd"/>
      <w:r w:rsidRPr="009D6763">
        <w:rPr>
          <w:rFonts w:cs="Times New Roman"/>
          <w:iCs/>
          <w:color w:val="000000" w:themeColor="text1"/>
          <w:szCs w:val="24"/>
        </w:rPr>
        <w:t xml:space="preserve"> data was </w:t>
      </w:r>
      <w:proofErr w:type="spellStart"/>
      <w:r w:rsidRPr="009D6763">
        <w:rPr>
          <w:rFonts w:cs="Times New Roman"/>
          <w:iCs/>
          <w:color w:val="000000" w:themeColor="text1"/>
          <w:szCs w:val="24"/>
        </w:rPr>
        <w:t>analyzed</w:t>
      </w:r>
      <w:proofErr w:type="spellEnd"/>
      <w:r w:rsidRPr="009D6763">
        <w:rPr>
          <w:rFonts w:cs="Times New Roman"/>
          <w:iCs/>
          <w:color w:val="000000" w:themeColor="text1"/>
          <w:szCs w:val="24"/>
        </w:rPr>
        <w:t xml:space="preserve"> using Descriptive with the aid of Scientific Package for Social Science (SPSS). The findings were presented in percentages, graphs, tables, and charts. The findings reveal that men with higher level of awareness modern contraceptive are more likely to use condoms, whereas those with limited religious leaders encounter substantial obstacles. A sample of 356 respondents participated in the study. The study concludes with recommendations for the government to strengthen policies and programs that promote male involvement in family planning through culturally sensitive and gender-transformative approaches.</w:t>
      </w:r>
    </w:p>
    <w:p w14:paraId="0598637B" w14:textId="77777777" w:rsidR="00A32308" w:rsidRPr="009D6763" w:rsidRDefault="00A32308" w:rsidP="00A32308">
      <w:pPr>
        <w:tabs>
          <w:tab w:val="left" w:pos="426"/>
        </w:tabs>
        <w:autoSpaceDE w:val="0"/>
        <w:autoSpaceDN w:val="0"/>
        <w:adjustRightInd w:val="0"/>
        <w:spacing w:line="480" w:lineRule="auto"/>
        <w:rPr>
          <w:rFonts w:cs="Times New Roman"/>
          <w:iCs/>
          <w:color w:val="000000" w:themeColor="text1"/>
          <w:szCs w:val="24"/>
        </w:rPr>
      </w:pPr>
    </w:p>
    <w:p w14:paraId="422D0F0B" w14:textId="77777777" w:rsidR="00A32308" w:rsidRPr="009D6763" w:rsidRDefault="00A32308" w:rsidP="00A32308">
      <w:pPr>
        <w:tabs>
          <w:tab w:val="left" w:pos="426"/>
        </w:tabs>
        <w:autoSpaceDE w:val="0"/>
        <w:autoSpaceDN w:val="0"/>
        <w:adjustRightInd w:val="0"/>
        <w:spacing w:line="480" w:lineRule="auto"/>
        <w:rPr>
          <w:rFonts w:cs="Times New Roman"/>
          <w:iCs/>
          <w:color w:val="000000"/>
          <w:szCs w:val="24"/>
        </w:rPr>
      </w:pPr>
      <w:r w:rsidRPr="009D6763">
        <w:rPr>
          <w:rFonts w:cs="Times New Roman"/>
          <w:b/>
          <w:iCs/>
          <w:color w:val="000000"/>
          <w:szCs w:val="24"/>
        </w:rPr>
        <w:t>Keywords</w:t>
      </w:r>
      <w:r w:rsidRPr="009D6763">
        <w:rPr>
          <w:rFonts w:cs="Times New Roman"/>
          <w:iCs/>
          <w:color w:val="000000"/>
          <w:szCs w:val="24"/>
        </w:rPr>
        <w:t xml:space="preserve">: </w:t>
      </w:r>
      <w:r w:rsidRPr="009D6763">
        <w:rPr>
          <w:rFonts w:cs="Times New Roman"/>
          <w:i/>
          <w:iCs/>
          <w:color w:val="000000"/>
          <w:szCs w:val="24"/>
        </w:rPr>
        <w:t xml:space="preserve">Men’s perception, Modern Contraceptive use, </w:t>
      </w:r>
      <w:proofErr w:type="spellStart"/>
      <w:r w:rsidRPr="009D6763">
        <w:rPr>
          <w:rFonts w:cs="Times New Roman"/>
          <w:i/>
          <w:iCs/>
          <w:color w:val="000000"/>
          <w:szCs w:val="24"/>
        </w:rPr>
        <w:t>Tarime</w:t>
      </w:r>
      <w:proofErr w:type="spellEnd"/>
      <w:r w:rsidRPr="009D6763">
        <w:rPr>
          <w:rFonts w:cs="Times New Roman"/>
          <w:i/>
          <w:iCs/>
          <w:color w:val="000000"/>
          <w:szCs w:val="24"/>
        </w:rPr>
        <w:t xml:space="preserve"> District, Tanzania Mixed- Methods Approach, </w:t>
      </w:r>
      <w:r w:rsidRPr="009D6763">
        <w:rPr>
          <w:i/>
          <w:iCs/>
          <w:szCs w:val="24"/>
        </w:rPr>
        <w:t>Outreach Campaigns.</w:t>
      </w:r>
    </w:p>
    <w:p w14:paraId="0245BBD4" w14:textId="77777777" w:rsidR="00A32308" w:rsidRDefault="00A32308">
      <w:pPr>
        <w:spacing w:after="160" w:line="259" w:lineRule="auto"/>
        <w:jc w:val="left"/>
        <w:rPr>
          <w:rFonts w:cs="Times New Roman"/>
          <w:b/>
          <w:bCs/>
          <w:szCs w:val="24"/>
        </w:rPr>
      </w:pPr>
      <w:r>
        <w:rPr>
          <w:rFonts w:cs="Times New Roman"/>
          <w:b/>
          <w:bCs/>
          <w:szCs w:val="24"/>
        </w:rPr>
        <w:br w:type="page"/>
      </w:r>
    </w:p>
    <w:p w14:paraId="4191F012" w14:textId="55A6FD06" w:rsidR="00BC3D1E" w:rsidRPr="00140392" w:rsidRDefault="00BC3D1E" w:rsidP="00140392">
      <w:pPr>
        <w:spacing w:line="480" w:lineRule="auto"/>
        <w:jc w:val="center"/>
        <w:rPr>
          <w:rFonts w:cs="Times New Roman"/>
          <w:b/>
          <w:bCs/>
          <w:szCs w:val="24"/>
        </w:rPr>
      </w:pPr>
      <w:r w:rsidRPr="00140392">
        <w:rPr>
          <w:rFonts w:cs="Times New Roman"/>
          <w:b/>
          <w:bCs/>
          <w:szCs w:val="24"/>
        </w:rPr>
        <w:lastRenderedPageBreak/>
        <w:t>TABLE OF CONTENTS</w:t>
      </w:r>
      <w:bookmarkEnd w:id="19"/>
    </w:p>
    <w:p w14:paraId="5EB6EC0B" w14:textId="77777777" w:rsidR="002F7A9B" w:rsidRPr="003567D4"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Cs w:val="0"/>
          <w:i w:val="0"/>
          <w:iCs w:val="0"/>
          <w:noProof/>
          <w:lang w:val="en-US"/>
        </w:rPr>
      </w:pPr>
      <w:r w:rsidRPr="004C5617">
        <w:rPr>
          <w:rStyle w:val="Hyperlink"/>
          <w:rFonts w:ascii="Times New Roman" w:hAnsi="Times New Roman" w:cs="Times New Roman"/>
          <w:b w:val="0"/>
          <w:i w:val="0"/>
          <w:noProof/>
          <w:u w:val="none"/>
        </w:rPr>
        <w:fldChar w:fldCharType="begin"/>
      </w:r>
      <w:r w:rsidRPr="004C5617">
        <w:rPr>
          <w:rStyle w:val="Hyperlink"/>
          <w:rFonts w:ascii="Times New Roman" w:hAnsi="Times New Roman" w:cs="Times New Roman"/>
          <w:b w:val="0"/>
          <w:i w:val="0"/>
          <w:noProof/>
          <w:u w:val="none"/>
        </w:rPr>
        <w:instrText xml:space="preserve"> TOC \f </w:instrText>
      </w:r>
      <w:r w:rsidRPr="004C5617">
        <w:rPr>
          <w:rStyle w:val="Hyperlink"/>
          <w:rFonts w:ascii="Times New Roman" w:hAnsi="Times New Roman" w:cs="Times New Roman"/>
          <w:b w:val="0"/>
          <w:i w:val="0"/>
          <w:noProof/>
          <w:u w:val="none"/>
        </w:rPr>
        <w:fldChar w:fldCharType="separate"/>
      </w:r>
      <w:r w:rsidRPr="003567D4">
        <w:rPr>
          <w:rFonts w:ascii="Times New Roman" w:hAnsi="Times New Roman" w:cs="Times New Roman"/>
          <w:i w:val="0"/>
          <w:noProof/>
          <w:color w:val="000000"/>
        </w:rPr>
        <w:t>CERTIFICATION</w:t>
      </w:r>
      <w:r w:rsidRPr="003567D4">
        <w:rPr>
          <w:rFonts w:ascii="Times New Roman" w:hAnsi="Times New Roman" w:cs="Times New Roman"/>
          <w:i w:val="0"/>
          <w:noProof/>
        </w:rPr>
        <w:tab/>
      </w:r>
      <w:r w:rsidRPr="003567D4">
        <w:rPr>
          <w:rFonts w:ascii="Times New Roman" w:hAnsi="Times New Roman" w:cs="Times New Roman"/>
          <w:i w:val="0"/>
          <w:noProof/>
        </w:rPr>
        <w:fldChar w:fldCharType="begin"/>
      </w:r>
      <w:r w:rsidRPr="003567D4">
        <w:rPr>
          <w:rFonts w:ascii="Times New Roman" w:hAnsi="Times New Roman" w:cs="Times New Roman"/>
          <w:i w:val="0"/>
          <w:noProof/>
        </w:rPr>
        <w:instrText xml:space="preserve"> PAGEREF _Toc211299637 \h </w:instrText>
      </w:r>
      <w:r w:rsidRPr="003567D4">
        <w:rPr>
          <w:rFonts w:ascii="Times New Roman" w:hAnsi="Times New Roman" w:cs="Times New Roman"/>
          <w:i w:val="0"/>
          <w:noProof/>
        </w:rPr>
      </w:r>
      <w:r w:rsidRPr="003567D4">
        <w:rPr>
          <w:rFonts w:ascii="Times New Roman" w:hAnsi="Times New Roman" w:cs="Times New Roman"/>
          <w:i w:val="0"/>
          <w:noProof/>
        </w:rPr>
        <w:fldChar w:fldCharType="separate"/>
      </w:r>
      <w:r w:rsidR="00C6766C">
        <w:rPr>
          <w:rFonts w:ascii="Times New Roman" w:hAnsi="Times New Roman" w:cs="Times New Roman"/>
          <w:i w:val="0"/>
          <w:noProof/>
        </w:rPr>
        <w:t>ii</w:t>
      </w:r>
      <w:r w:rsidRPr="003567D4">
        <w:rPr>
          <w:rFonts w:ascii="Times New Roman" w:hAnsi="Times New Roman" w:cs="Times New Roman"/>
          <w:i w:val="0"/>
          <w:noProof/>
        </w:rPr>
        <w:fldChar w:fldCharType="end"/>
      </w:r>
    </w:p>
    <w:p w14:paraId="2A8A4906" w14:textId="77777777" w:rsidR="002F7A9B" w:rsidRPr="003567D4"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Cs w:val="0"/>
          <w:i w:val="0"/>
          <w:iCs w:val="0"/>
          <w:noProof/>
          <w:lang w:val="en-US"/>
        </w:rPr>
      </w:pPr>
      <w:r w:rsidRPr="003567D4">
        <w:rPr>
          <w:rFonts w:ascii="Times New Roman" w:hAnsi="Times New Roman" w:cs="Times New Roman"/>
          <w:i w:val="0"/>
          <w:noProof/>
          <w:color w:val="000000"/>
        </w:rPr>
        <w:t>COPYRIGHT</w:t>
      </w:r>
      <w:r w:rsidRPr="003567D4">
        <w:rPr>
          <w:rFonts w:ascii="Times New Roman" w:hAnsi="Times New Roman" w:cs="Times New Roman"/>
          <w:i w:val="0"/>
          <w:noProof/>
        </w:rPr>
        <w:tab/>
      </w:r>
      <w:r w:rsidRPr="003567D4">
        <w:rPr>
          <w:rFonts w:ascii="Times New Roman" w:hAnsi="Times New Roman" w:cs="Times New Roman"/>
          <w:i w:val="0"/>
          <w:noProof/>
        </w:rPr>
        <w:fldChar w:fldCharType="begin"/>
      </w:r>
      <w:r w:rsidRPr="003567D4">
        <w:rPr>
          <w:rFonts w:ascii="Times New Roman" w:hAnsi="Times New Roman" w:cs="Times New Roman"/>
          <w:i w:val="0"/>
          <w:noProof/>
        </w:rPr>
        <w:instrText xml:space="preserve"> PAGEREF _Toc211299638 \h </w:instrText>
      </w:r>
      <w:r w:rsidRPr="003567D4">
        <w:rPr>
          <w:rFonts w:ascii="Times New Roman" w:hAnsi="Times New Roman" w:cs="Times New Roman"/>
          <w:i w:val="0"/>
          <w:noProof/>
        </w:rPr>
      </w:r>
      <w:r w:rsidRPr="003567D4">
        <w:rPr>
          <w:rFonts w:ascii="Times New Roman" w:hAnsi="Times New Roman" w:cs="Times New Roman"/>
          <w:i w:val="0"/>
          <w:noProof/>
        </w:rPr>
        <w:fldChar w:fldCharType="separate"/>
      </w:r>
      <w:r w:rsidR="00C6766C">
        <w:rPr>
          <w:rFonts w:ascii="Times New Roman" w:hAnsi="Times New Roman" w:cs="Times New Roman"/>
          <w:i w:val="0"/>
          <w:noProof/>
        </w:rPr>
        <w:t>iii</w:t>
      </w:r>
      <w:r w:rsidRPr="003567D4">
        <w:rPr>
          <w:rFonts w:ascii="Times New Roman" w:hAnsi="Times New Roman" w:cs="Times New Roman"/>
          <w:i w:val="0"/>
          <w:noProof/>
        </w:rPr>
        <w:fldChar w:fldCharType="end"/>
      </w:r>
    </w:p>
    <w:p w14:paraId="16203BA8" w14:textId="77777777" w:rsidR="002F7A9B" w:rsidRPr="003567D4"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Cs w:val="0"/>
          <w:i w:val="0"/>
          <w:iCs w:val="0"/>
          <w:noProof/>
          <w:lang w:val="en-US"/>
        </w:rPr>
      </w:pPr>
      <w:r w:rsidRPr="003567D4">
        <w:rPr>
          <w:rFonts w:ascii="Times New Roman" w:hAnsi="Times New Roman" w:cs="Times New Roman"/>
          <w:i w:val="0"/>
          <w:noProof/>
        </w:rPr>
        <w:t>DECLARATION</w:t>
      </w:r>
      <w:r w:rsidRPr="003567D4">
        <w:rPr>
          <w:rFonts w:ascii="Times New Roman" w:hAnsi="Times New Roman" w:cs="Times New Roman"/>
          <w:i w:val="0"/>
          <w:noProof/>
        </w:rPr>
        <w:tab/>
      </w:r>
      <w:r w:rsidRPr="003567D4">
        <w:rPr>
          <w:rFonts w:ascii="Times New Roman" w:hAnsi="Times New Roman" w:cs="Times New Roman"/>
          <w:i w:val="0"/>
          <w:noProof/>
        </w:rPr>
        <w:fldChar w:fldCharType="begin"/>
      </w:r>
      <w:r w:rsidRPr="003567D4">
        <w:rPr>
          <w:rFonts w:ascii="Times New Roman" w:hAnsi="Times New Roman" w:cs="Times New Roman"/>
          <w:i w:val="0"/>
          <w:noProof/>
        </w:rPr>
        <w:instrText xml:space="preserve"> PAGEREF _Toc211299639 \h </w:instrText>
      </w:r>
      <w:r w:rsidRPr="003567D4">
        <w:rPr>
          <w:rFonts w:ascii="Times New Roman" w:hAnsi="Times New Roman" w:cs="Times New Roman"/>
          <w:i w:val="0"/>
          <w:noProof/>
        </w:rPr>
      </w:r>
      <w:r w:rsidRPr="003567D4">
        <w:rPr>
          <w:rFonts w:ascii="Times New Roman" w:hAnsi="Times New Roman" w:cs="Times New Roman"/>
          <w:i w:val="0"/>
          <w:noProof/>
        </w:rPr>
        <w:fldChar w:fldCharType="separate"/>
      </w:r>
      <w:r w:rsidR="00C6766C">
        <w:rPr>
          <w:rFonts w:ascii="Times New Roman" w:hAnsi="Times New Roman" w:cs="Times New Roman"/>
          <w:i w:val="0"/>
          <w:noProof/>
        </w:rPr>
        <w:t>iv</w:t>
      </w:r>
      <w:r w:rsidRPr="003567D4">
        <w:rPr>
          <w:rFonts w:ascii="Times New Roman" w:hAnsi="Times New Roman" w:cs="Times New Roman"/>
          <w:i w:val="0"/>
          <w:noProof/>
        </w:rPr>
        <w:fldChar w:fldCharType="end"/>
      </w:r>
    </w:p>
    <w:p w14:paraId="6D9D52A7" w14:textId="77777777" w:rsidR="002F7A9B" w:rsidRPr="003567D4"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Cs w:val="0"/>
          <w:i w:val="0"/>
          <w:iCs w:val="0"/>
          <w:noProof/>
          <w:lang w:val="en-US"/>
        </w:rPr>
      </w:pPr>
      <w:r w:rsidRPr="003567D4">
        <w:rPr>
          <w:rFonts w:ascii="Times New Roman" w:hAnsi="Times New Roman" w:cs="Times New Roman"/>
          <w:i w:val="0"/>
          <w:noProof/>
          <w:color w:val="000000"/>
        </w:rPr>
        <w:t>DEDICATION</w:t>
      </w:r>
      <w:r w:rsidRPr="003567D4">
        <w:rPr>
          <w:rFonts w:ascii="Times New Roman" w:hAnsi="Times New Roman" w:cs="Times New Roman"/>
          <w:i w:val="0"/>
          <w:noProof/>
        </w:rPr>
        <w:tab/>
      </w:r>
      <w:r w:rsidRPr="003567D4">
        <w:rPr>
          <w:rFonts w:ascii="Times New Roman" w:hAnsi="Times New Roman" w:cs="Times New Roman"/>
          <w:i w:val="0"/>
          <w:noProof/>
        </w:rPr>
        <w:fldChar w:fldCharType="begin"/>
      </w:r>
      <w:r w:rsidRPr="003567D4">
        <w:rPr>
          <w:rFonts w:ascii="Times New Roman" w:hAnsi="Times New Roman" w:cs="Times New Roman"/>
          <w:i w:val="0"/>
          <w:noProof/>
        </w:rPr>
        <w:instrText xml:space="preserve"> PAGEREF _Toc211299640 \h </w:instrText>
      </w:r>
      <w:r w:rsidRPr="003567D4">
        <w:rPr>
          <w:rFonts w:ascii="Times New Roman" w:hAnsi="Times New Roman" w:cs="Times New Roman"/>
          <w:i w:val="0"/>
          <w:noProof/>
        </w:rPr>
      </w:r>
      <w:r w:rsidRPr="003567D4">
        <w:rPr>
          <w:rFonts w:ascii="Times New Roman" w:hAnsi="Times New Roman" w:cs="Times New Roman"/>
          <w:i w:val="0"/>
          <w:noProof/>
        </w:rPr>
        <w:fldChar w:fldCharType="separate"/>
      </w:r>
      <w:r w:rsidR="00C6766C">
        <w:rPr>
          <w:rFonts w:ascii="Times New Roman" w:hAnsi="Times New Roman" w:cs="Times New Roman"/>
          <w:i w:val="0"/>
          <w:noProof/>
        </w:rPr>
        <w:t>v</w:t>
      </w:r>
      <w:r w:rsidRPr="003567D4">
        <w:rPr>
          <w:rFonts w:ascii="Times New Roman" w:hAnsi="Times New Roman" w:cs="Times New Roman"/>
          <w:i w:val="0"/>
          <w:noProof/>
        </w:rPr>
        <w:fldChar w:fldCharType="end"/>
      </w:r>
    </w:p>
    <w:p w14:paraId="4778BA77" w14:textId="77777777" w:rsidR="002F7A9B" w:rsidRPr="003567D4"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Cs w:val="0"/>
          <w:i w:val="0"/>
          <w:iCs w:val="0"/>
          <w:noProof/>
          <w:lang w:val="en-US"/>
        </w:rPr>
      </w:pPr>
      <w:r w:rsidRPr="003567D4">
        <w:rPr>
          <w:rFonts w:ascii="Times New Roman" w:hAnsi="Times New Roman" w:cs="Times New Roman"/>
          <w:i w:val="0"/>
          <w:noProof/>
          <w:color w:val="000000"/>
        </w:rPr>
        <w:t>ACKNOWLEDGEMENTS</w:t>
      </w:r>
      <w:r w:rsidRPr="003567D4">
        <w:rPr>
          <w:rFonts w:ascii="Times New Roman" w:hAnsi="Times New Roman" w:cs="Times New Roman"/>
          <w:i w:val="0"/>
          <w:noProof/>
        </w:rPr>
        <w:tab/>
      </w:r>
      <w:r w:rsidRPr="003567D4">
        <w:rPr>
          <w:rFonts w:ascii="Times New Roman" w:hAnsi="Times New Roman" w:cs="Times New Roman"/>
          <w:i w:val="0"/>
          <w:noProof/>
        </w:rPr>
        <w:fldChar w:fldCharType="begin"/>
      </w:r>
      <w:r w:rsidRPr="003567D4">
        <w:rPr>
          <w:rFonts w:ascii="Times New Roman" w:hAnsi="Times New Roman" w:cs="Times New Roman"/>
          <w:i w:val="0"/>
          <w:noProof/>
        </w:rPr>
        <w:instrText xml:space="preserve"> PAGEREF _Toc211299641 \h </w:instrText>
      </w:r>
      <w:r w:rsidRPr="003567D4">
        <w:rPr>
          <w:rFonts w:ascii="Times New Roman" w:hAnsi="Times New Roman" w:cs="Times New Roman"/>
          <w:i w:val="0"/>
          <w:noProof/>
        </w:rPr>
      </w:r>
      <w:r w:rsidRPr="003567D4">
        <w:rPr>
          <w:rFonts w:ascii="Times New Roman" w:hAnsi="Times New Roman" w:cs="Times New Roman"/>
          <w:i w:val="0"/>
          <w:noProof/>
        </w:rPr>
        <w:fldChar w:fldCharType="separate"/>
      </w:r>
      <w:r w:rsidR="00C6766C">
        <w:rPr>
          <w:rFonts w:ascii="Times New Roman" w:hAnsi="Times New Roman" w:cs="Times New Roman"/>
          <w:i w:val="0"/>
          <w:noProof/>
        </w:rPr>
        <w:t>vi</w:t>
      </w:r>
      <w:r w:rsidRPr="003567D4">
        <w:rPr>
          <w:rFonts w:ascii="Times New Roman" w:hAnsi="Times New Roman" w:cs="Times New Roman"/>
          <w:i w:val="0"/>
          <w:noProof/>
        </w:rPr>
        <w:fldChar w:fldCharType="end"/>
      </w:r>
    </w:p>
    <w:p w14:paraId="7D965359" w14:textId="77777777" w:rsidR="002F7A9B" w:rsidRPr="003567D4"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Cs w:val="0"/>
          <w:i w:val="0"/>
          <w:iCs w:val="0"/>
          <w:noProof/>
          <w:lang w:val="en-US"/>
        </w:rPr>
      </w:pPr>
      <w:r w:rsidRPr="003567D4">
        <w:rPr>
          <w:rFonts w:ascii="Times New Roman" w:hAnsi="Times New Roman" w:cs="Times New Roman"/>
          <w:i w:val="0"/>
          <w:noProof/>
          <w:color w:val="000000"/>
        </w:rPr>
        <w:t>ABSTRACT</w:t>
      </w:r>
      <w:r w:rsidRPr="003567D4">
        <w:rPr>
          <w:rFonts w:ascii="Times New Roman" w:hAnsi="Times New Roman" w:cs="Times New Roman"/>
          <w:i w:val="0"/>
          <w:noProof/>
        </w:rPr>
        <w:tab/>
      </w:r>
      <w:r w:rsidRPr="003567D4">
        <w:rPr>
          <w:rFonts w:ascii="Times New Roman" w:hAnsi="Times New Roman" w:cs="Times New Roman"/>
          <w:i w:val="0"/>
          <w:noProof/>
        </w:rPr>
        <w:fldChar w:fldCharType="begin"/>
      </w:r>
      <w:r w:rsidRPr="003567D4">
        <w:rPr>
          <w:rFonts w:ascii="Times New Roman" w:hAnsi="Times New Roman" w:cs="Times New Roman"/>
          <w:i w:val="0"/>
          <w:noProof/>
        </w:rPr>
        <w:instrText xml:space="preserve"> PAGEREF _Toc211299642 \h </w:instrText>
      </w:r>
      <w:r w:rsidRPr="003567D4">
        <w:rPr>
          <w:rFonts w:ascii="Times New Roman" w:hAnsi="Times New Roman" w:cs="Times New Roman"/>
          <w:i w:val="0"/>
          <w:noProof/>
        </w:rPr>
      </w:r>
      <w:r w:rsidRPr="003567D4">
        <w:rPr>
          <w:rFonts w:ascii="Times New Roman" w:hAnsi="Times New Roman" w:cs="Times New Roman"/>
          <w:i w:val="0"/>
          <w:noProof/>
        </w:rPr>
        <w:fldChar w:fldCharType="separate"/>
      </w:r>
      <w:r w:rsidR="00C6766C">
        <w:rPr>
          <w:rFonts w:ascii="Times New Roman" w:hAnsi="Times New Roman" w:cs="Times New Roman"/>
          <w:i w:val="0"/>
          <w:noProof/>
        </w:rPr>
        <w:t>vii</w:t>
      </w:r>
      <w:r w:rsidRPr="003567D4">
        <w:rPr>
          <w:rFonts w:ascii="Times New Roman" w:hAnsi="Times New Roman" w:cs="Times New Roman"/>
          <w:i w:val="0"/>
          <w:noProof/>
        </w:rPr>
        <w:fldChar w:fldCharType="end"/>
      </w:r>
    </w:p>
    <w:p w14:paraId="0B0881A9" w14:textId="77777777" w:rsidR="002F7A9B" w:rsidRPr="003567D4"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Cs w:val="0"/>
          <w:i w:val="0"/>
          <w:iCs w:val="0"/>
          <w:noProof/>
          <w:lang w:val="en-US"/>
        </w:rPr>
      </w:pPr>
      <w:r w:rsidRPr="003567D4">
        <w:rPr>
          <w:rFonts w:ascii="Times New Roman" w:hAnsi="Times New Roman" w:cs="Times New Roman"/>
          <w:i w:val="0"/>
          <w:noProof/>
        </w:rPr>
        <w:t>LIST OF TABLES</w:t>
      </w:r>
      <w:r w:rsidRPr="003567D4">
        <w:rPr>
          <w:rFonts w:ascii="Times New Roman" w:hAnsi="Times New Roman" w:cs="Times New Roman"/>
          <w:i w:val="0"/>
          <w:noProof/>
        </w:rPr>
        <w:tab/>
      </w:r>
      <w:r w:rsidRPr="003567D4">
        <w:rPr>
          <w:rFonts w:ascii="Times New Roman" w:hAnsi="Times New Roman" w:cs="Times New Roman"/>
          <w:i w:val="0"/>
          <w:noProof/>
        </w:rPr>
        <w:fldChar w:fldCharType="begin"/>
      </w:r>
      <w:r w:rsidRPr="003567D4">
        <w:rPr>
          <w:rFonts w:ascii="Times New Roman" w:hAnsi="Times New Roman" w:cs="Times New Roman"/>
          <w:i w:val="0"/>
          <w:noProof/>
        </w:rPr>
        <w:instrText xml:space="preserve"> PAGEREF _Toc211299643 \h </w:instrText>
      </w:r>
      <w:r w:rsidRPr="003567D4">
        <w:rPr>
          <w:rFonts w:ascii="Times New Roman" w:hAnsi="Times New Roman" w:cs="Times New Roman"/>
          <w:i w:val="0"/>
          <w:noProof/>
        </w:rPr>
      </w:r>
      <w:r w:rsidRPr="003567D4">
        <w:rPr>
          <w:rFonts w:ascii="Times New Roman" w:hAnsi="Times New Roman" w:cs="Times New Roman"/>
          <w:i w:val="0"/>
          <w:noProof/>
        </w:rPr>
        <w:fldChar w:fldCharType="separate"/>
      </w:r>
      <w:r w:rsidR="00C6766C">
        <w:rPr>
          <w:rFonts w:ascii="Times New Roman" w:hAnsi="Times New Roman" w:cs="Times New Roman"/>
          <w:i w:val="0"/>
          <w:noProof/>
        </w:rPr>
        <w:t>xiv</w:t>
      </w:r>
      <w:r w:rsidRPr="003567D4">
        <w:rPr>
          <w:rFonts w:ascii="Times New Roman" w:hAnsi="Times New Roman" w:cs="Times New Roman"/>
          <w:i w:val="0"/>
          <w:noProof/>
        </w:rPr>
        <w:fldChar w:fldCharType="end"/>
      </w:r>
    </w:p>
    <w:p w14:paraId="6062DB7A" w14:textId="77777777" w:rsidR="002F7A9B" w:rsidRPr="003567D4"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Cs w:val="0"/>
          <w:i w:val="0"/>
          <w:iCs w:val="0"/>
          <w:noProof/>
          <w:lang w:val="en-US"/>
        </w:rPr>
      </w:pPr>
      <w:r w:rsidRPr="003567D4">
        <w:rPr>
          <w:rFonts w:ascii="Times New Roman" w:hAnsi="Times New Roman" w:cs="Times New Roman"/>
          <w:i w:val="0"/>
          <w:noProof/>
        </w:rPr>
        <w:t>LIST OF FIGURES</w:t>
      </w:r>
      <w:r w:rsidRPr="003567D4">
        <w:rPr>
          <w:rFonts w:ascii="Times New Roman" w:hAnsi="Times New Roman" w:cs="Times New Roman"/>
          <w:i w:val="0"/>
          <w:noProof/>
        </w:rPr>
        <w:tab/>
      </w:r>
      <w:r w:rsidRPr="003567D4">
        <w:rPr>
          <w:rFonts w:ascii="Times New Roman" w:hAnsi="Times New Roman" w:cs="Times New Roman"/>
          <w:i w:val="0"/>
          <w:noProof/>
        </w:rPr>
        <w:fldChar w:fldCharType="begin"/>
      </w:r>
      <w:r w:rsidRPr="003567D4">
        <w:rPr>
          <w:rFonts w:ascii="Times New Roman" w:hAnsi="Times New Roman" w:cs="Times New Roman"/>
          <w:i w:val="0"/>
          <w:noProof/>
        </w:rPr>
        <w:instrText xml:space="preserve"> PAGEREF _Toc211299644 \h </w:instrText>
      </w:r>
      <w:r w:rsidRPr="003567D4">
        <w:rPr>
          <w:rFonts w:ascii="Times New Roman" w:hAnsi="Times New Roman" w:cs="Times New Roman"/>
          <w:i w:val="0"/>
          <w:noProof/>
        </w:rPr>
      </w:r>
      <w:r w:rsidRPr="003567D4">
        <w:rPr>
          <w:rFonts w:ascii="Times New Roman" w:hAnsi="Times New Roman" w:cs="Times New Roman"/>
          <w:i w:val="0"/>
          <w:noProof/>
        </w:rPr>
        <w:fldChar w:fldCharType="separate"/>
      </w:r>
      <w:r w:rsidR="00C6766C">
        <w:rPr>
          <w:rFonts w:ascii="Times New Roman" w:hAnsi="Times New Roman" w:cs="Times New Roman"/>
          <w:i w:val="0"/>
          <w:noProof/>
        </w:rPr>
        <w:t>xv</w:t>
      </w:r>
      <w:r w:rsidRPr="003567D4">
        <w:rPr>
          <w:rFonts w:ascii="Times New Roman" w:hAnsi="Times New Roman" w:cs="Times New Roman"/>
          <w:i w:val="0"/>
          <w:noProof/>
        </w:rPr>
        <w:fldChar w:fldCharType="end"/>
      </w:r>
    </w:p>
    <w:p w14:paraId="4B8AC22B" w14:textId="77777777" w:rsidR="002F7A9B" w:rsidRPr="003567D4"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Cs w:val="0"/>
          <w:i w:val="0"/>
          <w:iCs w:val="0"/>
          <w:noProof/>
          <w:lang w:val="en-US"/>
        </w:rPr>
      </w:pPr>
      <w:r w:rsidRPr="003567D4">
        <w:rPr>
          <w:rFonts w:ascii="Times New Roman" w:hAnsi="Times New Roman" w:cs="Times New Roman"/>
          <w:i w:val="0"/>
          <w:noProof/>
          <w:color w:val="000000"/>
        </w:rPr>
        <w:t>LIST OF ABBREVIATIONS</w:t>
      </w:r>
      <w:r w:rsidRPr="003567D4">
        <w:rPr>
          <w:rFonts w:ascii="Times New Roman" w:hAnsi="Times New Roman" w:cs="Times New Roman"/>
          <w:i w:val="0"/>
          <w:noProof/>
        </w:rPr>
        <w:tab/>
      </w:r>
      <w:r w:rsidRPr="003567D4">
        <w:rPr>
          <w:rFonts w:ascii="Times New Roman" w:hAnsi="Times New Roman" w:cs="Times New Roman"/>
          <w:i w:val="0"/>
          <w:noProof/>
        </w:rPr>
        <w:fldChar w:fldCharType="begin"/>
      </w:r>
      <w:r w:rsidRPr="003567D4">
        <w:rPr>
          <w:rFonts w:ascii="Times New Roman" w:hAnsi="Times New Roman" w:cs="Times New Roman"/>
          <w:i w:val="0"/>
          <w:noProof/>
        </w:rPr>
        <w:instrText xml:space="preserve"> PAGEREF _Toc211299645 \h </w:instrText>
      </w:r>
      <w:r w:rsidRPr="003567D4">
        <w:rPr>
          <w:rFonts w:ascii="Times New Roman" w:hAnsi="Times New Roman" w:cs="Times New Roman"/>
          <w:i w:val="0"/>
          <w:noProof/>
        </w:rPr>
      </w:r>
      <w:r w:rsidRPr="003567D4">
        <w:rPr>
          <w:rFonts w:ascii="Times New Roman" w:hAnsi="Times New Roman" w:cs="Times New Roman"/>
          <w:i w:val="0"/>
          <w:noProof/>
        </w:rPr>
        <w:fldChar w:fldCharType="separate"/>
      </w:r>
      <w:r w:rsidR="00C6766C">
        <w:rPr>
          <w:rFonts w:ascii="Times New Roman" w:hAnsi="Times New Roman" w:cs="Times New Roman"/>
          <w:i w:val="0"/>
          <w:noProof/>
        </w:rPr>
        <w:t>xvii</w:t>
      </w:r>
      <w:r w:rsidRPr="003567D4">
        <w:rPr>
          <w:rFonts w:ascii="Times New Roman" w:hAnsi="Times New Roman" w:cs="Times New Roman"/>
          <w:i w:val="0"/>
          <w:noProof/>
        </w:rPr>
        <w:fldChar w:fldCharType="end"/>
      </w:r>
    </w:p>
    <w:p w14:paraId="2547C636" w14:textId="77777777" w:rsidR="002F7A9B" w:rsidRPr="003567D4"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Cs w:val="0"/>
          <w:i w:val="0"/>
          <w:iCs w:val="0"/>
          <w:noProof/>
          <w:lang w:val="en-US"/>
        </w:rPr>
      </w:pPr>
      <w:r w:rsidRPr="003567D4">
        <w:rPr>
          <w:rFonts w:ascii="Times New Roman" w:hAnsi="Times New Roman" w:cs="Times New Roman"/>
          <w:i w:val="0"/>
          <w:noProof/>
        </w:rPr>
        <w:t>CHAPTER ONE</w:t>
      </w:r>
      <w:r w:rsidRPr="003567D4">
        <w:rPr>
          <w:rFonts w:ascii="Times New Roman" w:hAnsi="Times New Roman" w:cs="Times New Roman"/>
          <w:i w:val="0"/>
          <w:noProof/>
        </w:rPr>
        <w:tab/>
      </w:r>
      <w:r w:rsidRPr="003567D4">
        <w:rPr>
          <w:rFonts w:ascii="Times New Roman" w:hAnsi="Times New Roman" w:cs="Times New Roman"/>
          <w:i w:val="0"/>
          <w:noProof/>
        </w:rPr>
        <w:fldChar w:fldCharType="begin"/>
      </w:r>
      <w:r w:rsidRPr="003567D4">
        <w:rPr>
          <w:rFonts w:ascii="Times New Roman" w:hAnsi="Times New Roman" w:cs="Times New Roman"/>
          <w:i w:val="0"/>
          <w:noProof/>
        </w:rPr>
        <w:instrText xml:space="preserve"> PAGEREF _Toc211299646 \h </w:instrText>
      </w:r>
      <w:r w:rsidRPr="003567D4">
        <w:rPr>
          <w:rFonts w:ascii="Times New Roman" w:hAnsi="Times New Roman" w:cs="Times New Roman"/>
          <w:i w:val="0"/>
          <w:noProof/>
        </w:rPr>
      </w:r>
      <w:r w:rsidRPr="003567D4">
        <w:rPr>
          <w:rFonts w:ascii="Times New Roman" w:hAnsi="Times New Roman" w:cs="Times New Roman"/>
          <w:i w:val="0"/>
          <w:noProof/>
        </w:rPr>
        <w:fldChar w:fldCharType="separate"/>
      </w:r>
      <w:r w:rsidR="00C6766C">
        <w:rPr>
          <w:rFonts w:ascii="Times New Roman" w:hAnsi="Times New Roman" w:cs="Times New Roman"/>
          <w:i w:val="0"/>
          <w:noProof/>
        </w:rPr>
        <w:t>1</w:t>
      </w:r>
      <w:r w:rsidRPr="003567D4">
        <w:rPr>
          <w:rFonts w:ascii="Times New Roman" w:hAnsi="Times New Roman" w:cs="Times New Roman"/>
          <w:i w:val="0"/>
          <w:noProof/>
        </w:rPr>
        <w:fldChar w:fldCharType="end"/>
      </w:r>
    </w:p>
    <w:p w14:paraId="4D8BD03F" w14:textId="77777777" w:rsidR="002F7A9B" w:rsidRPr="003567D4"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Cs w:val="0"/>
          <w:i w:val="0"/>
          <w:iCs w:val="0"/>
          <w:noProof/>
          <w:lang w:val="en-US"/>
        </w:rPr>
      </w:pPr>
      <w:r w:rsidRPr="003567D4">
        <w:rPr>
          <w:rFonts w:ascii="Times New Roman" w:hAnsi="Times New Roman" w:cs="Times New Roman"/>
          <w:i w:val="0"/>
          <w:noProof/>
        </w:rPr>
        <w:t>INTRODUCTION AND BACKGROUND TO THE STUDY</w:t>
      </w:r>
      <w:r w:rsidRPr="003567D4">
        <w:rPr>
          <w:rFonts w:ascii="Times New Roman" w:hAnsi="Times New Roman" w:cs="Times New Roman"/>
          <w:i w:val="0"/>
          <w:noProof/>
        </w:rPr>
        <w:tab/>
      </w:r>
      <w:r w:rsidRPr="003567D4">
        <w:rPr>
          <w:rFonts w:ascii="Times New Roman" w:hAnsi="Times New Roman" w:cs="Times New Roman"/>
          <w:i w:val="0"/>
          <w:noProof/>
        </w:rPr>
        <w:fldChar w:fldCharType="begin"/>
      </w:r>
      <w:r w:rsidRPr="003567D4">
        <w:rPr>
          <w:rFonts w:ascii="Times New Roman" w:hAnsi="Times New Roman" w:cs="Times New Roman"/>
          <w:i w:val="0"/>
          <w:noProof/>
        </w:rPr>
        <w:instrText xml:space="preserve"> PAGEREF _Toc211299647 \h </w:instrText>
      </w:r>
      <w:r w:rsidRPr="003567D4">
        <w:rPr>
          <w:rFonts w:ascii="Times New Roman" w:hAnsi="Times New Roman" w:cs="Times New Roman"/>
          <w:i w:val="0"/>
          <w:noProof/>
        </w:rPr>
      </w:r>
      <w:r w:rsidRPr="003567D4">
        <w:rPr>
          <w:rFonts w:ascii="Times New Roman" w:hAnsi="Times New Roman" w:cs="Times New Roman"/>
          <w:i w:val="0"/>
          <w:noProof/>
        </w:rPr>
        <w:fldChar w:fldCharType="separate"/>
      </w:r>
      <w:r w:rsidR="00C6766C">
        <w:rPr>
          <w:rFonts w:ascii="Times New Roman" w:hAnsi="Times New Roman" w:cs="Times New Roman"/>
          <w:i w:val="0"/>
          <w:noProof/>
        </w:rPr>
        <w:t>1</w:t>
      </w:r>
      <w:r w:rsidRPr="003567D4">
        <w:rPr>
          <w:rFonts w:ascii="Times New Roman" w:hAnsi="Times New Roman" w:cs="Times New Roman"/>
          <w:i w:val="0"/>
          <w:noProof/>
        </w:rPr>
        <w:fldChar w:fldCharType="end"/>
      </w:r>
    </w:p>
    <w:p w14:paraId="07C0D76F" w14:textId="7FB50E44"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1.1 </w:t>
      </w:r>
      <w:r w:rsidR="003567D4">
        <w:rPr>
          <w:rFonts w:ascii="Times New Roman" w:hAnsi="Times New Roman" w:cs="Times New Roman"/>
          <w:b w:val="0"/>
          <w:i w:val="0"/>
          <w:noProof/>
        </w:rPr>
        <w:tab/>
      </w:r>
      <w:r w:rsidRPr="004C5617">
        <w:rPr>
          <w:rFonts w:ascii="Times New Roman" w:hAnsi="Times New Roman" w:cs="Times New Roman"/>
          <w:b w:val="0"/>
          <w:i w:val="0"/>
          <w:noProof/>
        </w:rPr>
        <w:t>Chapter Overview</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_Toc211299648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w:t>
      </w:r>
      <w:r w:rsidRPr="004C5617">
        <w:rPr>
          <w:rFonts w:ascii="Times New Roman" w:hAnsi="Times New Roman" w:cs="Times New Roman"/>
          <w:b w:val="0"/>
          <w:i w:val="0"/>
          <w:noProof/>
        </w:rPr>
        <w:fldChar w:fldCharType="end"/>
      </w:r>
    </w:p>
    <w:p w14:paraId="0C1568F0" w14:textId="5FF140FC"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1.2 </w:t>
      </w:r>
      <w:r w:rsidR="003567D4">
        <w:rPr>
          <w:rFonts w:ascii="Times New Roman" w:hAnsi="Times New Roman" w:cs="Times New Roman"/>
          <w:b w:val="0"/>
          <w:i w:val="0"/>
          <w:noProof/>
        </w:rPr>
        <w:tab/>
      </w:r>
      <w:r w:rsidRPr="004C5617">
        <w:rPr>
          <w:rFonts w:ascii="Times New Roman" w:hAnsi="Times New Roman" w:cs="Times New Roman"/>
          <w:b w:val="0"/>
          <w:i w:val="0"/>
          <w:noProof/>
        </w:rPr>
        <w:t>Background of the Study</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_Toc211299649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w:t>
      </w:r>
      <w:r w:rsidRPr="004C5617">
        <w:rPr>
          <w:rFonts w:ascii="Times New Roman" w:hAnsi="Times New Roman" w:cs="Times New Roman"/>
          <w:b w:val="0"/>
          <w:i w:val="0"/>
          <w:noProof/>
        </w:rPr>
        <w:fldChar w:fldCharType="end"/>
      </w:r>
    </w:p>
    <w:p w14:paraId="2C6767BA" w14:textId="4556EE2B"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1.3 </w:t>
      </w:r>
      <w:r w:rsidR="003567D4">
        <w:rPr>
          <w:rFonts w:ascii="Times New Roman" w:hAnsi="Times New Roman" w:cs="Times New Roman"/>
          <w:b w:val="0"/>
          <w:i w:val="0"/>
          <w:noProof/>
        </w:rPr>
        <w:tab/>
      </w:r>
      <w:r w:rsidRPr="004C5617">
        <w:rPr>
          <w:rFonts w:ascii="Times New Roman" w:hAnsi="Times New Roman" w:cs="Times New Roman"/>
          <w:b w:val="0"/>
          <w:i w:val="0"/>
          <w:noProof/>
        </w:rPr>
        <w:t>Statement of the Problem</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_Toc211299650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9</w:t>
      </w:r>
      <w:r w:rsidRPr="004C5617">
        <w:rPr>
          <w:rFonts w:ascii="Times New Roman" w:hAnsi="Times New Roman" w:cs="Times New Roman"/>
          <w:b w:val="0"/>
          <w:i w:val="0"/>
          <w:noProof/>
        </w:rPr>
        <w:fldChar w:fldCharType="end"/>
      </w:r>
    </w:p>
    <w:p w14:paraId="16030850" w14:textId="32FBD3AB"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1.4 </w:t>
      </w:r>
      <w:r w:rsidR="003567D4">
        <w:rPr>
          <w:rFonts w:ascii="Times New Roman" w:hAnsi="Times New Roman" w:cs="Times New Roman"/>
          <w:b w:val="0"/>
          <w:i w:val="0"/>
          <w:noProof/>
        </w:rPr>
        <w:tab/>
      </w:r>
      <w:r w:rsidRPr="004C5617">
        <w:rPr>
          <w:rFonts w:ascii="Times New Roman" w:hAnsi="Times New Roman" w:cs="Times New Roman"/>
          <w:b w:val="0"/>
          <w:i w:val="0"/>
          <w:noProof/>
        </w:rPr>
        <w:t>Research Objectives</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_Toc211299651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11</w:t>
      </w:r>
      <w:r w:rsidRPr="004C5617">
        <w:rPr>
          <w:rFonts w:ascii="Times New Roman" w:hAnsi="Times New Roman" w:cs="Times New Roman"/>
          <w:b w:val="0"/>
          <w:i w:val="0"/>
          <w:noProof/>
        </w:rPr>
        <w:fldChar w:fldCharType="end"/>
      </w:r>
    </w:p>
    <w:p w14:paraId="0D62B251" w14:textId="01F41E1E"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1.4.1 </w:t>
      </w:r>
      <w:r w:rsidR="003567D4">
        <w:rPr>
          <w:rFonts w:ascii="Times New Roman" w:hAnsi="Times New Roman" w:cs="Times New Roman"/>
          <w:b w:val="0"/>
          <w:i w:val="0"/>
          <w:noProof/>
        </w:rPr>
        <w:tab/>
      </w:r>
      <w:r w:rsidRPr="004C5617">
        <w:rPr>
          <w:rFonts w:ascii="Times New Roman" w:hAnsi="Times New Roman" w:cs="Times New Roman"/>
          <w:b w:val="0"/>
          <w:i w:val="0"/>
          <w:noProof/>
        </w:rPr>
        <w:t>Main Objective</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_Toc211299652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11</w:t>
      </w:r>
      <w:r w:rsidRPr="004C5617">
        <w:rPr>
          <w:rFonts w:ascii="Times New Roman" w:hAnsi="Times New Roman" w:cs="Times New Roman"/>
          <w:b w:val="0"/>
          <w:i w:val="0"/>
          <w:noProof/>
        </w:rPr>
        <w:fldChar w:fldCharType="end"/>
      </w:r>
    </w:p>
    <w:p w14:paraId="1E5F8B52" w14:textId="0D3413F5"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1.4.2 </w:t>
      </w:r>
      <w:r w:rsidR="003567D4">
        <w:rPr>
          <w:rFonts w:ascii="Times New Roman" w:hAnsi="Times New Roman" w:cs="Times New Roman"/>
          <w:b w:val="0"/>
          <w:i w:val="0"/>
          <w:noProof/>
        </w:rPr>
        <w:tab/>
      </w:r>
      <w:r w:rsidRPr="004C5617">
        <w:rPr>
          <w:rFonts w:ascii="Times New Roman" w:hAnsi="Times New Roman" w:cs="Times New Roman"/>
          <w:b w:val="0"/>
          <w:i w:val="0"/>
          <w:noProof/>
        </w:rPr>
        <w:t>Specific Objectives</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_Toc211299653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11</w:t>
      </w:r>
      <w:r w:rsidRPr="004C5617">
        <w:rPr>
          <w:rFonts w:ascii="Times New Roman" w:hAnsi="Times New Roman" w:cs="Times New Roman"/>
          <w:b w:val="0"/>
          <w:i w:val="0"/>
          <w:noProof/>
        </w:rPr>
        <w:fldChar w:fldCharType="end"/>
      </w:r>
    </w:p>
    <w:p w14:paraId="52707D9D" w14:textId="21EE542E"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1.5 </w:t>
      </w:r>
      <w:r w:rsidR="003567D4">
        <w:rPr>
          <w:rFonts w:ascii="Times New Roman" w:hAnsi="Times New Roman" w:cs="Times New Roman"/>
          <w:b w:val="0"/>
          <w:i w:val="0"/>
          <w:noProof/>
        </w:rPr>
        <w:tab/>
      </w:r>
      <w:r w:rsidRPr="004C5617">
        <w:rPr>
          <w:rFonts w:ascii="Times New Roman" w:hAnsi="Times New Roman" w:cs="Times New Roman"/>
          <w:b w:val="0"/>
          <w:i w:val="0"/>
          <w:noProof/>
        </w:rPr>
        <w:t>Research Questions</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_Toc211299654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11</w:t>
      </w:r>
      <w:r w:rsidRPr="004C5617">
        <w:rPr>
          <w:rFonts w:ascii="Times New Roman" w:hAnsi="Times New Roman" w:cs="Times New Roman"/>
          <w:b w:val="0"/>
          <w:i w:val="0"/>
          <w:noProof/>
        </w:rPr>
        <w:fldChar w:fldCharType="end"/>
      </w:r>
    </w:p>
    <w:p w14:paraId="408FCC0C" w14:textId="4F203FB1"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1.6 </w:t>
      </w:r>
      <w:r w:rsidR="003567D4">
        <w:rPr>
          <w:rFonts w:ascii="Times New Roman" w:hAnsi="Times New Roman" w:cs="Times New Roman"/>
          <w:b w:val="0"/>
          <w:i w:val="0"/>
          <w:noProof/>
        </w:rPr>
        <w:tab/>
      </w:r>
      <w:r w:rsidRPr="004C5617">
        <w:rPr>
          <w:rFonts w:ascii="Times New Roman" w:hAnsi="Times New Roman" w:cs="Times New Roman"/>
          <w:b w:val="0"/>
          <w:i w:val="0"/>
          <w:noProof/>
        </w:rPr>
        <w:t>Significance of the Study</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_Toc211299655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12</w:t>
      </w:r>
      <w:r w:rsidRPr="004C5617">
        <w:rPr>
          <w:rFonts w:ascii="Times New Roman" w:hAnsi="Times New Roman" w:cs="Times New Roman"/>
          <w:b w:val="0"/>
          <w:i w:val="0"/>
          <w:noProof/>
        </w:rPr>
        <w:fldChar w:fldCharType="end"/>
      </w:r>
    </w:p>
    <w:p w14:paraId="6793C44B" w14:textId="233855D6"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1.7 </w:t>
      </w:r>
      <w:r w:rsidR="003567D4">
        <w:rPr>
          <w:rFonts w:ascii="Times New Roman" w:hAnsi="Times New Roman" w:cs="Times New Roman"/>
          <w:b w:val="0"/>
          <w:i w:val="0"/>
          <w:noProof/>
        </w:rPr>
        <w:tab/>
      </w:r>
      <w:r w:rsidRPr="004C5617">
        <w:rPr>
          <w:rFonts w:ascii="Times New Roman" w:hAnsi="Times New Roman" w:cs="Times New Roman"/>
          <w:b w:val="0"/>
          <w:i w:val="0"/>
          <w:noProof/>
        </w:rPr>
        <w:t>Scope of the Study</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_Toc211299656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12</w:t>
      </w:r>
      <w:r w:rsidRPr="004C5617">
        <w:rPr>
          <w:rFonts w:ascii="Times New Roman" w:hAnsi="Times New Roman" w:cs="Times New Roman"/>
          <w:b w:val="0"/>
          <w:i w:val="0"/>
          <w:noProof/>
        </w:rPr>
        <w:fldChar w:fldCharType="end"/>
      </w:r>
    </w:p>
    <w:p w14:paraId="2ADE6C94" w14:textId="4341BD85"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1.8 </w:t>
      </w:r>
      <w:r w:rsidR="003567D4">
        <w:rPr>
          <w:rFonts w:ascii="Times New Roman" w:hAnsi="Times New Roman" w:cs="Times New Roman"/>
          <w:b w:val="0"/>
          <w:i w:val="0"/>
          <w:noProof/>
        </w:rPr>
        <w:tab/>
      </w:r>
      <w:r w:rsidRPr="004C5617">
        <w:rPr>
          <w:rFonts w:ascii="Times New Roman" w:hAnsi="Times New Roman" w:cs="Times New Roman"/>
          <w:b w:val="0"/>
          <w:i w:val="0"/>
          <w:noProof/>
        </w:rPr>
        <w:t>Organisation of the Study</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_Toc211299657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13</w:t>
      </w:r>
      <w:r w:rsidRPr="004C5617">
        <w:rPr>
          <w:rFonts w:ascii="Times New Roman" w:hAnsi="Times New Roman" w:cs="Times New Roman"/>
          <w:b w:val="0"/>
          <w:i w:val="0"/>
          <w:noProof/>
        </w:rPr>
        <w:fldChar w:fldCharType="end"/>
      </w:r>
    </w:p>
    <w:p w14:paraId="31F842DB" w14:textId="77777777" w:rsidR="002F7A9B" w:rsidRPr="003567D4"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Cs w:val="0"/>
          <w:i w:val="0"/>
          <w:iCs w:val="0"/>
          <w:noProof/>
          <w:lang w:val="en-US"/>
        </w:rPr>
      </w:pPr>
      <w:r w:rsidRPr="003567D4">
        <w:rPr>
          <w:rFonts w:ascii="Times New Roman" w:hAnsi="Times New Roman" w:cs="Times New Roman"/>
          <w:i w:val="0"/>
          <w:noProof/>
        </w:rPr>
        <w:t>CHAPTER TWO</w:t>
      </w:r>
      <w:r w:rsidRPr="003567D4">
        <w:rPr>
          <w:rFonts w:ascii="Times New Roman" w:hAnsi="Times New Roman" w:cs="Times New Roman"/>
          <w:i w:val="0"/>
          <w:noProof/>
        </w:rPr>
        <w:tab/>
      </w:r>
      <w:r w:rsidRPr="003567D4">
        <w:rPr>
          <w:rFonts w:ascii="Times New Roman" w:hAnsi="Times New Roman" w:cs="Times New Roman"/>
          <w:i w:val="0"/>
          <w:noProof/>
        </w:rPr>
        <w:fldChar w:fldCharType="begin"/>
      </w:r>
      <w:r w:rsidRPr="003567D4">
        <w:rPr>
          <w:rFonts w:ascii="Times New Roman" w:hAnsi="Times New Roman" w:cs="Times New Roman"/>
          <w:i w:val="0"/>
          <w:noProof/>
        </w:rPr>
        <w:instrText xml:space="preserve"> PAGEREF _Toc211299658 \h </w:instrText>
      </w:r>
      <w:r w:rsidRPr="003567D4">
        <w:rPr>
          <w:rFonts w:ascii="Times New Roman" w:hAnsi="Times New Roman" w:cs="Times New Roman"/>
          <w:i w:val="0"/>
          <w:noProof/>
        </w:rPr>
      </w:r>
      <w:r w:rsidRPr="003567D4">
        <w:rPr>
          <w:rFonts w:ascii="Times New Roman" w:hAnsi="Times New Roman" w:cs="Times New Roman"/>
          <w:i w:val="0"/>
          <w:noProof/>
        </w:rPr>
        <w:fldChar w:fldCharType="separate"/>
      </w:r>
      <w:r w:rsidR="00C6766C">
        <w:rPr>
          <w:rFonts w:ascii="Times New Roman" w:hAnsi="Times New Roman" w:cs="Times New Roman"/>
          <w:i w:val="0"/>
          <w:noProof/>
        </w:rPr>
        <w:t>14</w:t>
      </w:r>
      <w:r w:rsidRPr="003567D4">
        <w:rPr>
          <w:rFonts w:ascii="Times New Roman" w:hAnsi="Times New Roman" w:cs="Times New Roman"/>
          <w:i w:val="0"/>
          <w:noProof/>
        </w:rPr>
        <w:fldChar w:fldCharType="end"/>
      </w:r>
    </w:p>
    <w:p w14:paraId="1C29A447" w14:textId="77777777" w:rsidR="002F7A9B" w:rsidRPr="003567D4"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Cs w:val="0"/>
          <w:i w:val="0"/>
          <w:iCs w:val="0"/>
          <w:noProof/>
          <w:lang w:val="en-US"/>
        </w:rPr>
      </w:pPr>
      <w:r w:rsidRPr="003567D4">
        <w:rPr>
          <w:rFonts w:ascii="Times New Roman" w:hAnsi="Times New Roman" w:cs="Times New Roman"/>
          <w:i w:val="0"/>
          <w:noProof/>
        </w:rPr>
        <w:t>LITERATURE REVIEW</w:t>
      </w:r>
      <w:r w:rsidRPr="003567D4">
        <w:rPr>
          <w:rFonts w:ascii="Times New Roman" w:hAnsi="Times New Roman" w:cs="Times New Roman"/>
          <w:i w:val="0"/>
          <w:noProof/>
        </w:rPr>
        <w:tab/>
      </w:r>
      <w:r w:rsidRPr="003567D4">
        <w:rPr>
          <w:rFonts w:ascii="Times New Roman" w:hAnsi="Times New Roman" w:cs="Times New Roman"/>
          <w:i w:val="0"/>
          <w:noProof/>
        </w:rPr>
        <w:fldChar w:fldCharType="begin"/>
      </w:r>
      <w:r w:rsidRPr="003567D4">
        <w:rPr>
          <w:rFonts w:ascii="Times New Roman" w:hAnsi="Times New Roman" w:cs="Times New Roman"/>
          <w:i w:val="0"/>
          <w:noProof/>
        </w:rPr>
        <w:instrText xml:space="preserve"> PAGEREF _Toc211299659 \h </w:instrText>
      </w:r>
      <w:r w:rsidRPr="003567D4">
        <w:rPr>
          <w:rFonts w:ascii="Times New Roman" w:hAnsi="Times New Roman" w:cs="Times New Roman"/>
          <w:i w:val="0"/>
          <w:noProof/>
        </w:rPr>
      </w:r>
      <w:r w:rsidRPr="003567D4">
        <w:rPr>
          <w:rFonts w:ascii="Times New Roman" w:hAnsi="Times New Roman" w:cs="Times New Roman"/>
          <w:i w:val="0"/>
          <w:noProof/>
        </w:rPr>
        <w:fldChar w:fldCharType="separate"/>
      </w:r>
      <w:r w:rsidR="00C6766C">
        <w:rPr>
          <w:rFonts w:ascii="Times New Roman" w:hAnsi="Times New Roman" w:cs="Times New Roman"/>
          <w:i w:val="0"/>
          <w:noProof/>
        </w:rPr>
        <w:t>14</w:t>
      </w:r>
      <w:r w:rsidRPr="003567D4">
        <w:rPr>
          <w:rFonts w:ascii="Times New Roman" w:hAnsi="Times New Roman" w:cs="Times New Roman"/>
          <w:i w:val="0"/>
          <w:noProof/>
        </w:rPr>
        <w:fldChar w:fldCharType="end"/>
      </w:r>
    </w:p>
    <w:p w14:paraId="048FEDAC" w14:textId="4C107BCB"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lastRenderedPageBreak/>
        <w:t xml:space="preserve">2.1 </w:t>
      </w:r>
      <w:r w:rsidR="003567D4">
        <w:rPr>
          <w:rFonts w:ascii="Times New Roman" w:hAnsi="Times New Roman" w:cs="Times New Roman"/>
          <w:b w:val="0"/>
          <w:i w:val="0"/>
          <w:noProof/>
        </w:rPr>
        <w:tab/>
      </w:r>
      <w:r w:rsidRPr="004C5617">
        <w:rPr>
          <w:rFonts w:ascii="Times New Roman" w:hAnsi="Times New Roman" w:cs="Times New Roman"/>
          <w:b w:val="0"/>
          <w:i w:val="0"/>
          <w:noProof/>
        </w:rPr>
        <w:t>Chapter Overview</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_Toc211299660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14</w:t>
      </w:r>
      <w:r w:rsidRPr="004C5617">
        <w:rPr>
          <w:rFonts w:ascii="Times New Roman" w:hAnsi="Times New Roman" w:cs="Times New Roman"/>
          <w:b w:val="0"/>
          <w:i w:val="0"/>
          <w:noProof/>
        </w:rPr>
        <w:fldChar w:fldCharType="end"/>
      </w:r>
    </w:p>
    <w:p w14:paraId="209D839A" w14:textId="2F6A0AD7"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2.2 </w:t>
      </w:r>
      <w:r w:rsidR="003567D4">
        <w:rPr>
          <w:rFonts w:ascii="Times New Roman" w:hAnsi="Times New Roman" w:cs="Times New Roman"/>
          <w:b w:val="0"/>
          <w:i w:val="0"/>
          <w:noProof/>
        </w:rPr>
        <w:tab/>
      </w:r>
      <w:r w:rsidRPr="004C5617">
        <w:rPr>
          <w:rFonts w:ascii="Times New Roman" w:hAnsi="Times New Roman" w:cs="Times New Roman"/>
          <w:b w:val="0"/>
          <w:i w:val="0"/>
          <w:noProof/>
        </w:rPr>
        <w:t>Conceptualisation of the Key Terms</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_Toc211299661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14</w:t>
      </w:r>
      <w:r w:rsidRPr="004C5617">
        <w:rPr>
          <w:rFonts w:ascii="Times New Roman" w:hAnsi="Times New Roman" w:cs="Times New Roman"/>
          <w:b w:val="0"/>
          <w:i w:val="0"/>
          <w:noProof/>
        </w:rPr>
        <w:fldChar w:fldCharType="end"/>
      </w:r>
    </w:p>
    <w:p w14:paraId="55CE738D" w14:textId="122EA9C2"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2.2.1 </w:t>
      </w:r>
      <w:r w:rsidR="003567D4">
        <w:rPr>
          <w:rFonts w:ascii="Times New Roman" w:hAnsi="Times New Roman" w:cs="Times New Roman"/>
          <w:b w:val="0"/>
          <w:i w:val="0"/>
          <w:noProof/>
        </w:rPr>
        <w:tab/>
      </w:r>
      <w:r w:rsidRPr="004C5617">
        <w:rPr>
          <w:rFonts w:ascii="Times New Roman" w:hAnsi="Times New Roman" w:cs="Times New Roman"/>
          <w:b w:val="0"/>
          <w:i w:val="0"/>
          <w:noProof/>
        </w:rPr>
        <w:t>Men's Perceptions</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_Toc211299662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14</w:t>
      </w:r>
      <w:r w:rsidRPr="004C5617">
        <w:rPr>
          <w:rFonts w:ascii="Times New Roman" w:hAnsi="Times New Roman" w:cs="Times New Roman"/>
          <w:b w:val="0"/>
          <w:i w:val="0"/>
          <w:noProof/>
        </w:rPr>
        <w:fldChar w:fldCharType="end"/>
      </w:r>
    </w:p>
    <w:p w14:paraId="6C33C26F" w14:textId="23332E2D"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2.2.2 </w:t>
      </w:r>
      <w:r w:rsidR="003567D4">
        <w:rPr>
          <w:rFonts w:ascii="Times New Roman" w:hAnsi="Times New Roman" w:cs="Times New Roman"/>
          <w:b w:val="0"/>
          <w:i w:val="0"/>
          <w:noProof/>
        </w:rPr>
        <w:tab/>
      </w:r>
      <w:r w:rsidRPr="004C5617">
        <w:rPr>
          <w:rFonts w:ascii="Times New Roman" w:hAnsi="Times New Roman" w:cs="Times New Roman"/>
          <w:b w:val="0"/>
          <w:i w:val="0"/>
          <w:noProof/>
        </w:rPr>
        <w:t>Modern Contraceptive</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_Toc211299663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14</w:t>
      </w:r>
      <w:r w:rsidRPr="004C5617">
        <w:rPr>
          <w:rFonts w:ascii="Times New Roman" w:hAnsi="Times New Roman" w:cs="Times New Roman"/>
          <w:b w:val="0"/>
          <w:i w:val="0"/>
          <w:noProof/>
        </w:rPr>
        <w:fldChar w:fldCharType="end"/>
      </w:r>
    </w:p>
    <w:p w14:paraId="18B710D7" w14:textId="7D7F3EBF"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2.2.3 </w:t>
      </w:r>
      <w:r w:rsidR="003567D4">
        <w:rPr>
          <w:rFonts w:ascii="Times New Roman" w:hAnsi="Times New Roman" w:cs="Times New Roman"/>
          <w:b w:val="0"/>
          <w:i w:val="0"/>
          <w:noProof/>
        </w:rPr>
        <w:tab/>
      </w:r>
      <w:r w:rsidRPr="004C5617">
        <w:rPr>
          <w:rFonts w:ascii="Times New Roman" w:hAnsi="Times New Roman" w:cs="Times New Roman"/>
          <w:b w:val="0"/>
          <w:i w:val="0"/>
          <w:noProof/>
        </w:rPr>
        <w:t>Cultural Factors</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_Toc211299664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15</w:t>
      </w:r>
      <w:r w:rsidRPr="004C5617">
        <w:rPr>
          <w:rFonts w:ascii="Times New Roman" w:hAnsi="Times New Roman" w:cs="Times New Roman"/>
          <w:b w:val="0"/>
          <w:i w:val="0"/>
          <w:noProof/>
        </w:rPr>
        <w:fldChar w:fldCharType="end"/>
      </w:r>
    </w:p>
    <w:p w14:paraId="420DCCF7" w14:textId="159733C1"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2.2.4 </w:t>
      </w:r>
      <w:r w:rsidR="003567D4">
        <w:rPr>
          <w:rFonts w:ascii="Times New Roman" w:hAnsi="Times New Roman" w:cs="Times New Roman"/>
          <w:b w:val="0"/>
          <w:i w:val="0"/>
          <w:noProof/>
        </w:rPr>
        <w:tab/>
      </w:r>
      <w:r w:rsidRPr="004C5617">
        <w:rPr>
          <w:rFonts w:ascii="Times New Roman" w:hAnsi="Times New Roman" w:cs="Times New Roman"/>
          <w:b w:val="0"/>
          <w:i w:val="0"/>
          <w:noProof/>
        </w:rPr>
        <w:t>Men’s Involvement in Decision Making</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_Toc211299665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15</w:t>
      </w:r>
      <w:r w:rsidRPr="004C5617">
        <w:rPr>
          <w:rFonts w:ascii="Times New Roman" w:hAnsi="Times New Roman" w:cs="Times New Roman"/>
          <w:b w:val="0"/>
          <w:i w:val="0"/>
          <w:noProof/>
        </w:rPr>
        <w:fldChar w:fldCharType="end"/>
      </w:r>
    </w:p>
    <w:p w14:paraId="267CF6CD" w14:textId="64A92B15"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2.3 </w:t>
      </w:r>
      <w:r w:rsidR="003567D4">
        <w:rPr>
          <w:rFonts w:ascii="Times New Roman" w:hAnsi="Times New Roman" w:cs="Times New Roman"/>
          <w:b w:val="0"/>
          <w:i w:val="0"/>
          <w:noProof/>
        </w:rPr>
        <w:tab/>
      </w:r>
      <w:r w:rsidRPr="004C5617">
        <w:rPr>
          <w:rFonts w:ascii="Times New Roman" w:hAnsi="Times New Roman" w:cs="Times New Roman"/>
          <w:b w:val="0"/>
          <w:i w:val="0"/>
          <w:noProof/>
        </w:rPr>
        <w:t>Theoretical Literature Review</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_Toc211299666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16</w:t>
      </w:r>
      <w:r w:rsidRPr="004C5617">
        <w:rPr>
          <w:rFonts w:ascii="Times New Roman" w:hAnsi="Times New Roman" w:cs="Times New Roman"/>
          <w:b w:val="0"/>
          <w:i w:val="0"/>
          <w:noProof/>
        </w:rPr>
        <w:fldChar w:fldCharType="end"/>
      </w:r>
    </w:p>
    <w:p w14:paraId="2314CC80" w14:textId="48E6B8C4"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2.3.1 </w:t>
      </w:r>
      <w:r w:rsidR="003567D4">
        <w:rPr>
          <w:rFonts w:ascii="Times New Roman" w:hAnsi="Times New Roman" w:cs="Times New Roman"/>
          <w:b w:val="0"/>
          <w:i w:val="0"/>
          <w:noProof/>
        </w:rPr>
        <w:tab/>
      </w:r>
      <w:r w:rsidRPr="004C5617">
        <w:rPr>
          <w:rFonts w:ascii="Times New Roman" w:hAnsi="Times New Roman" w:cs="Times New Roman"/>
          <w:b w:val="0"/>
          <w:i w:val="0"/>
          <w:noProof/>
        </w:rPr>
        <w:t>Health Belief Model (HBM)</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_Toc211299667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16</w:t>
      </w:r>
      <w:r w:rsidRPr="004C5617">
        <w:rPr>
          <w:rFonts w:ascii="Times New Roman" w:hAnsi="Times New Roman" w:cs="Times New Roman"/>
          <w:b w:val="0"/>
          <w:i w:val="0"/>
          <w:noProof/>
        </w:rPr>
        <w:fldChar w:fldCharType="end"/>
      </w:r>
    </w:p>
    <w:p w14:paraId="6FF5FC8D" w14:textId="564B25DF"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2.3.2 </w:t>
      </w:r>
      <w:r w:rsidR="003567D4">
        <w:rPr>
          <w:rFonts w:ascii="Times New Roman" w:hAnsi="Times New Roman" w:cs="Times New Roman"/>
          <w:b w:val="0"/>
          <w:i w:val="0"/>
          <w:noProof/>
        </w:rPr>
        <w:tab/>
      </w:r>
      <w:r w:rsidRPr="004C5617">
        <w:rPr>
          <w:rFonts w:ascii="Times New Roman" w:hAnsi="Times New Roman" w:cs="Times New Roman"/>
          <w:b w:val="0"/>
          <w:i w:val="0"/>
          <w:noProof/>
        </w:rPr>
        <w:t>Relevance of the Theory to each Specific Objective</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_Toc211299668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18</w:t>
      </w:r>
      <w:r w:rsidRPr="004C5617">
        <w:rPr>
          <w:rFonts w:ascii="Times New Roman" w:hAnsi="Times New Roman" w:cs="Times New Roman"/>
          <w:b w:val="0"/>
          <w:i w:val="0"/>
          <w:noProof/>
        </w:rPr>
        <w:fldChar w:fldCharType="end"/>
      </w:r>
    </w:p>
    <w:p w14:paraId="4AE693F3" w14:textId="31060B1E"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2.4</w:t>
      </w:r>
      <w:r w:rsidR="003567D4">
        <w:rPr>
          <w:rFonts w:ascii="Times New Roman" w:hAnsi="Times New Roman" w:cs="Times New Roman"/>
          <w:b w:val="0"/>
          <w:i w:val="0"/>
          <w:noProof/>
        </w:rPr>
        <w:tab/>
      </w:r>
      <w:r w:rsidRPr="004C5617">
        <w:rPr>
          <w:rFonts w:ascii="Times New Roman" w:hAnsi="Times New Roman" w:cs="Times New Roman"/>
          <w:b w:val="0"/>
          <w:i w:val="0"/>
          <w:noProof/>
        </w:rPr>
        <w:t>Empirical Literature Review</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_Toc211299669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21</w:t>
      </w:r>
      <w:r w:rsidRPr="004C5617">
        <w:rPr>
          <w:rFonts w:ascii="Times New Roman" w:hAnsi="Times New Roman" w:cs="Times New Roman"/>
          <w:b w:val="0"/>
          <w:i w:val="0"/>
          <w:noProof/>
        </w:rPr>
        <w:fldChar w:fldCharType="end"/>
      </w:r>
    </w:p>
    <w:p w14:paraId="0AC6AC52" w14:textId="4FE5412F"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2.4.1 </w:t>
      </w:r>
      <w:r w:rsidR="003567D4">
        <w:rPr>
          <w:rFonts w:ascii="Times New Roman" w:hAnsi="Times New Roman" w:cs="Times New Roman"/>
          <w:b w:val="0"/>
          <w:i w:val="0"/>
          <w:noProof/>
        </w:rPr>
        <w:tab/>
      </w:r>
      <w:r w:rsidRPr="004C5617">
        <w:rPr>
          <w:rFonts w:ascii="Times New Roman" w:hAnsi="Times New Roman" w:cs="Times New Roman"/>
          <w:b w:val="0"/>
          <w:i w:val="0"/>
          <w:noProof/>
        </w:rPr>
        <w:t>Awareness Regarding Modern Contraceptives used among Men</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_Toc211299670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21</w:t>
      </w:r>
      <w:r w:rsidRPr="004C5617">
        <w:rPr>
          <w:rFonts w:ascii="Times New Roman" w:hAnsi="Times New Roman" w:cs="Times New Roman"/>
          <w:b w:val="0"/>
          <w:i w:val="0"/>
          <w:noProof/>
        </w:rPr>
        <w:fldChar w:fldCharType="end"/>
      </w:r>
    </w:p>
    <w:p w14:paraId="60E5782D" w14:textId="77777777" w:rsidR="003567D4" w:rsidRDefault="002F7A9B" w:rsidP="004C5617">
      <w:pPr>
        <w:pStyle w:val="TOC1"/>
        <w:tabs>
          <w:tab w:val="right" w:leader="dot" w:pos="8210"/>
        </w:tabs>
        <w:spacing w:before="0" w:line="480" w:lineRule="auto"/>
        <w:ind w:left="1134" w:hanging="1134"/>
        <w:jc w:val="both"/>
        <w:rPr>
          <w:rFonts w:ascii="Times New Roman" w:hAnsi="Times New Roman" w:cs="Times New Roman"/>
          <w:b w:val="0"/>
          <w:i w:val="0"/>
          <w:noProof/>
        </w:rPr>
      </w:pPr>
      <w:r w:rsidRPr="004C5617">
        <w:rPr>
          <w:rFonts w:ascii="Times New Roman" w:hAnsi="Times New Roman" w:cs="Times New Roman"/>
          <w:b w:val="0"/>
          <w:i w:val="0"/>
          <w:noProof/>
        </w:rPr>
        <w:t xml:space="preserve">2.4.2 </w:t>
      </w:r>
      <w:r w:rsidR="003567D4">
        <w:rPr>
          <w:rFonts w:ascii="Times New Roman" w:hAnsi="Times New Roman" w:cs="Times New Roman"/>
          <w:b w:val="0"/>
          <w:i w:val="0"/>
          <w:noProof/>
        </w:rPr>
        <w:tab/>
      </w:r>
      <w:r w:rsidRPr="004C5617">
        <w:rPr>
          <w:rFonts w:ascii="Times New Roman" w:hAnsi="Times New Roman" w:cs="Times New Roman"/>
          <w:b w:val="0"/>
          <w:i w:val="0"/>
          <w:noProof/>
        </w:rPr>
        <w:t xml:space="preserve">Cultural Factors Influencing Men's Attitudes toward the use of </w:t>
      </w:r>
    </w:p>
    <w:p w14:paraId="02CD6D81" w14:textId="63E0C0EE" w:rsidR="002F7A9B" w:rsidRPr="004C5617" w:rsidRDefault="003567D4"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Pr>
          <w:rFonts w:ascii="Times New Roman" w:hAnsi="Times New Roman" w:cs="Times New Roman"/>
          <w:b w:val="0"/>
          <w:i w:val="0"/>
          <w:noProof/>
        </w:rPr>
        <w:tab/>
      </w:r>
      <w:r w:rsidR="002F7A9B" w:rsidRPr="004C5617">
        <w:rPr>
          <w:rFonts w:ascii="Times New Roman" w:hAnsi="Times New Roman" w:cs="Times New Roman"/>
          <w:b w:val="0"/>
          <w:i w:val="0"/>
          <w:noProof/>
        </w:rPr>
        <w:t>Modern Contraceptives</w:t>
      </w:r>
      <w:r w:rsidR="002F7A9B" w:rsidRPr="004C5617">
        <w:rPr>
          <w:rFonts w:ascii="Times New Roman" w:hAnsi="Times New Roman" w:cs="Times New Roman"/>
          <w:b w:val="0"/>
          <w:i w:val="0"/>
          <w:noProof/>
        </w:rPr>
        <w:tab/>
      </w:r>
      <w:r w:rsidR="002F7A9B" w:rsidRPr="004C5617">
        <w:rPr>
          <w:rFonts w:ascii="Times New Roman" w:hAnsi="Times New Roman" w:cs="Times New Roman"/>
          <w:b w:val="0"/>
          <w:i w:val="0"/>
          <w:noProof/>
        </w:rPr>
        <w:fldChar w:fldCharType="begin"/>
      </w:r>
      <w:r w:rsidR="002F7A9B" w:rsidRPr="004C5617">
        <w:rPr>
          <w:rFonts w:ascii="Times New Roman" w:hAnsi="Times New Roman" w:cs="Times New Roman"/>
          <w:b w:val="0"/>
          <w:i w:val="0"/>
          <w:noProof/>
        </w:rPr>
        <w:instrText xml:space="preserve"> PAGEREF _Toc211299671 \h </w:instrText>
      </w:r>
      <w:r w:rsidR="002F7A9B" w:rsidRPr="004C5617">
        <w:rPr>
          <w:rFonts w:ascii="Times New Roman" w:hAnsi="Times New Roman" w:cs="Times New Roman"/>
          <w:b w:val="0"/>
          <w:i w:val="0"/>
          <w:noProof/>
        </w:rPr>
      </w:r>
      <w:r w:rsidR="002F7A9B"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26</w:t>
      </w:r>
      <w:r w:rsidR="002F7A9B" w:rsidRPr="004C5617">
        <w:rPr>
          <w:rFonts w:ascii="Times New Roman" w:hAnsi="Times New Roman" w:cs="Times New Roman"/>
          <w:b w:val="0"/>
          <w:i w:val="0"/>
          <w:noProof/>
        </w:rPr>
        <w:fldChar w:fldCharType="end"/>
      </w:r>
    </w:p>
    <w:p w14:paraId="4A4D3B36" w14:textId="77777777" w:rsidR="003567D4" w:rsidRDefault="002F7A9B" w:rsidP="004C5617">
      <w:pPr>
        <w:pStyle w:val="TOC1"/>
        <w:tabs>
          <w:tab w:val="right" w:leader="dot" w:pos="8210"/>
        </w:tabs>
        <w:spacing w:before="0" w:line="480" w:lineRule="auto"/>
        <w:ind w:left="1134" w:hanging="1134"/>
        <w:jc w:val="both"/>
        <w:rPr>
          <w:rFonts w:ascii="Times New Roman" w:hAnsi="Times New Roman" w:cs="Times New Roman"/>
          <w:b w:val="0"/>
          <w:i w:val="0"/>
          <w:noProof/>
        </w:rPr>
      </w:pPr>
      <w:r w:rsidRPr="004C5617">
        <w:rPr>
          <w:rFonts w:ascii="Times New Roman" w:hAnsi="Times New Roman" w:cs="Times New Roman"/>
          <w:b w:val="0"/>
          <w:i w:val="0"/>
          <w:noProof/>
        </w:rPr>
        <w:t xml:space="preserve">2.4.3 </w:t>
      </w:r>
      <w:r w:rsidR="003567D4">
        <w:rPr>
          <w:rFonts w:ascii="Times New Roman" w:hAnsi="Times New Roman" w:cs="Times New Roman"/>
          <w:b w:val="0"/>
          <w:i w:val="0"/>
          <w:noProof/>
        </w:rPr>
        <w:tab/>
      </w:r>
      <w:r w:rsidRPr="004C5617">
        <w:rPr>
          <w:rFonts w:ascii="Times New Roman" w:hAnsi="Times New Roman" w:cs="Times New Roman"/>
          <w:b w:val="0"/>
          <w:i w:val="0"/>
          <w:noProof/>
        </w:rPr>
        <w:t xml:space="preserve">Men’s Involvement in Decision-Making in the use of </w:t>
      </w:r>
    </w:p>
    <w:p w14:paraId="1DEEABAE" w14:textId="6DC93923" w:rsidR="002F7A9B" w:rsidRPr="004C5617" w:rsidRDefault="003567D4"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Pr>
          <w:rFonts w:ascii="Times New Roman" w:hAnsi="Times New Roman" w:cs="Times New Roman"/>
          <w:b w:val="0"/>
          <w:i w:val="0"/>
          <w:noProof/>
        </w:rPr>
        <w:tab/>
      </w:r>
      <w:r w:rsidR="002F7A9B" w:rsidRPr="004C5617">
        <w:rPr>
          <w:rFonts w:ascii="Times New Roman" w:hAnsi="Times New Roman" w:cs="Times New Roman"/>
          <w:b w:val="0"/>
          <w:i w:val="0"/>
          <w:noProof/>
        </w:rPr>
        <w:t>Modern Contraceptives</w:t>
      </w:r>
      <w:r w:rsidR="002F7A9B" w:rsidRPr="004C5617">
        <w:rPr>
          <w:rFonts w:ascii="Times New Roman" w:hAnsi="Times New Roman" w:cs="Times New Roman"/>
          <w:b w:val="0"/>
          <w:i w:val="0"/>
          <w:noProof/>
        </w:rPr>
        <w:tab/>
      </w:r>
      <w:r w:rsidR="002F7A9B" w:rsidRPr="004C5617">
        <w:rPr>
          <w:rFonts w:ascii="Times New Roman" w:hAnsi="Times New Roman" w:cs="Times New Roman"/>
          <w:b w:val="0"/>
          <w:i w:val="0"/>
          <w:noProof/>
        </w:rPr>
        <w:fldChar w:fldCharType="begin"/>
      </w:r>
      <w:r w:rsidR="002F7A9B" w:rsidRPr="004C5617">
        <w:rPr>
          <w:rFonts w:ascii="Times New Roman" w:hAnsi="Times New Roman" w:cs="Times New Roman"/>
          <w:b w:val="0"/>
          <w:i w:val="0"/>
          <w:noProof/>
        </w:rPr>
        <w:instrText xml:space="preserve"> PAGEREF _Toc211299672 \h </w:instrText>
      </w:r>
      <w:r w:rsidR="002F7A9B" w:rsidRPr="004C5617">
        <w:rPr>
          <w:rFonts w:ascii="Times New Roman" w:hAnsi="Times New Roman" w:cs="Times New Roman"/>
          <w:b w:val="0"/>
          <w:i w:val="0"/>
          <w:noProof/>
        </w:rPr>
      </w:r>
      <w:r w:rsidR="002F7A9B"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33</w:t>
      </w:r>
      <w:r w:rsidR="002F7A9B" w:rsidRPr="004C5617">
        <w:rPr>
          <w:rFonts w:ascii="Times New Roman" w:hAnsi="Times New Roman" w:cs="Times New Roman"/>
          <w:b w:val="0"/>
          <w:i w:val="0"/>
          <w:noProof/>
        </w:rPr>
        <w:fldChar w:fldCharType="end"/>
      </w:r>
    </w:p>
    <w:p w14:paraId="683D066E" w14:textId="5BA1F8DC"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2.5 </w:t>
      </w:r>
      <w:r w:rsidR="003567D4">
        <w:rPr>
          <w:rFonts w:ascii="Times New Roman" w:hAnsi="Times New Roman" w:cs="Times New Roman"/>
          <w:b w:val="0"/>
          <w:i w:val="0"/>
          <w:noProof/>
        </w:rPr>
        <w:tab/>
      </w:r>
      <w:r w:rsidRPr="004C5617">
        <w:rPr>
          <w:rFonts w:ascii="Times New Roman" w:hAnsi="Times New Roman" w:cs="Times New Roman"/>
          <w:b w:val="0"/>
          <w:i w:val="0"/>
          <w:noProof/>
        </w:rPr>
        <w:t>Research Gap</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_Toc211299673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39</w:t>
      </w:r>
      <w:r w:rsidRPr="004C5617">
        <w:rPr>
          <w:rFonts w:ascii="Times New Roman" w:hAnsi="Times New Roman" w:cs="Times New Roman"/>
          <w:b w:val="0"/>
          <w:i w:val="0"/>
          <w:noProof/>
        </w:rPr>
        <w:fldChar w:fldCharType="end"/>
      </w:r>
    </w:p>
    <w:p w14:paraId="082CA11A" w14:textId="6FD50794"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2.6 </w:t>
      </w:r>
      <w:r w:rsidR="003567D4">
        <w:rPr>
          <w:rFonts w:ascii="Times New Roman" w:hAnsi="Times New Roman" w:cs="Times New Roman"/>
          <w:b w:val="0"/>
          <w:i w:val="0"/>
          <w:noProof/>
        </w:rPr>
        <w:tab/>
      </w:r>
      <w:r w:rsidRPr="004C5617">
        <w:rPr>
          <w:rFonts w:ascii="Times New Roman" w:hAnsi="Times New Roman" w:cs="Times New Roman"/>
          <w:b w:val="0"/>
          <w:i w:val="0"/>
          <w:noProof/>
        </w:rPr>
        <w:t>Conceptual Framework</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_Toc211299674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40</w:t>
      </w:r>
      <w:r w:rsidRPr="004C5617">
        <w:rPr>
          <w:rFonts w:ascii="Times New Roman" w:hAnsi="Times New Roman" w:cs="Times New Roman"/>
          <w:b w:val="0"/>
          <w:i w:val="0"/>
          <w:noProof/>
        </w:rPr>
        <w:fldChar w:fldCharType="end"/>
      </w:r>
    </w:p>
    <w:p w14:paraId="332D0E94" w14:textId="77777777" w:rsidR="002F7A9B" w:rsidRPr="003567D4"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Cs w:val="0"/>
          <w:i w:val="0"/>
          <w:iCs w:val="0"/>
          <w:noProof/>
          <w:lang w:val="en-US"/>
        </w:rPr>
      </w:pPr>
      <w:r w:rsidRPr="003567D4">
        <w:rPr>
          <w:rFonts w:ascii="Times New Roman" w:hAnsi="Times New Roman" w:cs="Times New Roman"/>
          <w:i w:val="0"/>
          <w:noProof/>
        </w:rPr>
        <w:t>CHAPTER THREE</w:t>
      </w:r>
      <w:r w:rsidRPr="003567D4">
        <w:rPr>
          <w:rFonts w:ascii="Times New Roman" w:hAnsi="Times New Roman" w:cs="Times New Roman"/>
          <w:i w:val="0"/>
          <w:noProof/>
        </w:rPr>
        <w:tab/>
      </w:r>
      <w:r w:rsidRPr="003567D4">
        <w:rPr>
          <w:rFonts w:ascii="Times New Roman" w:hAnsi="Times New Roman" w:cs="Times New Roman"/>
          <w:i w:val="0"/>
          <w:noProof/>
        </w:rPr>
        <w:fldChar w:fldCharType="begin"/>
      </w:r>
      <w:r w:rsidRPr="003567D4">
        <w:rPr>
          <w:rFonts w:ascii="Times New Roman" w:hAnsi="Times New Roman" w:cs="Times New Roman"/>
          <w:i w:val="0"/>
          <w:noProof/>
        </w:rPr>
        <w:instrText xml:space="preserve"> PAGEREF _Toc211299675 \h </w:instrText>
      </w:r>
      <w:r w:rsidRPr="003567D4">
        <w:rPr>
          <w:rFonts w:ascii="Times New Roman" w:hAnsi="Times New Roman" w:cs="Times New Roman"/>
          <w:i w:val="0"/>
          <w:noProof/>
        </w:rPr>
      </w:r>
      <w:r w:rsidRPr="003567D4">
        <w:rPr>
          <w:rFonts w:ascii="Times New Roman" w:hAnsi="Times New Roman" w:cs="Times New Roman"/>
          <w:i w:val="0"/>
          <w:noProof/>
        </w:rPr>
        <w:fldChar w:fldCharType="separate"/>
      </w:r>
      <w:r w:rsidR="00C6766C">
        <w:rPr>
          <w:rFonts w:ascii="Times New Roman" w:hAnsi="Times New Roman" w:cs="Times New Roman"/>
          <w:i w:val="0"/>
          <w:noProof/>
        </w:rPr>
        <w:t>44</w:t>
      </w:r>
      <w:r w:rsidRPr="003567D4">
        <w:rPr>
          <w:rFonts w:ascii="Times New Roman" w:hAnsi="Times New Roman" w:cs="Times New Roman"/>
          <w:i w:val="0"/>
          <w:noProof/>
        </w:rPr>
        <w:fldChar w:fldCharType="end"/>
      </w:r>
    </w:p>
    <w:p w14:paraId="62951D14" w14:textId="77777777" w:rsidR="002F7A9B" w:rsidRPr="003567D4"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Cs w:val="0"/>
          <w:i w:val="0"/>
          <w:iCs w:val="0"/>
          <w:noProof/>
          <w:lang w:val="en-US"/>
        </w:rPr>
      </w:pPr>
      <w:r w:rsidRPr="003567D4">
        <w:rPr>
          <w:rFonts w:ascii="Times New Roman" w:hAnsi="Times New Roman" w:cs="Times New Roman"/>
          <w:i w:val="0"/>
          <w:noProof/>
        </w:rPr>
        <w:t>RESEARCH METHODOLOGY</w:t>
      </w:r>
      <w:r w:rsidRPr="003567D4">
        <w:rPr>
          <w:rFonts w:ascii="Times New Roman" w:hAnsi="Times New Roman" w:cs="Times New Roman"/>
          <w:i w:val="0"/>
          <w:noProof/>
        </w:rPr>
        <w:tab/>
      </w:r>
      <w:r w:rsidRPr="003567D4">
        <w:rPr>
          <w:rFonts w:ascii="Times New Roman" w:hAnsi="Times New Roman" w:cs="Times New Roman"/>
          <w:i w:val="0"/>
          <w:noProof/>
        </w:rPr>
        <w:fldChar w:fldCharType="begin"/>
      </w:r>
      <w:r w:rsidRPr="003567D4">
        <w:rPr>
          <w:rFonts w:ascii="Times New Roman" w:hAnsi="Times New Roman" w:cs="Times New Roman"/>
          <w:i w:val="0"/>
          <w:noProof/>
        </w:rPr>
        <w:instrText xml:space="preserve"> PAGEREF _Toc211299676 \h </w:instrText>
      </w:r>
      <w:r w:rsidRPr="003567D4">
        <w:rPr>
          <w:rFonts w:ascii="Times New Roman" w:hAnsi="Times New Roman" w:cs="Times New Roman"/>
          <w:i w:val="0"/>
          <w:noProof/>
        </w:rPr>
      </w:r>
      <w:r w:rsidRPr="003567D4">
        <w:rPr>
          <w:rFonts w:ascii="Times New Roman" w:hAnsi="Times New Roman" w:cs="Times New Roman"/>
          <w:i w:val="0"/>
          <w:noProof/>
        </w:rPr>
        <w:fldChar w:fldCharType="separate"/>
      </w:r>
      <w:r w:rsidR="00C6766C">
        <w:rPr>
          <w:rFonts w:ascii="Times New Roman" w:hAnsi="Times New Roman" w:cs="Times New Roman"/>
          <w:i w:val="0"/>
          <w:noProof/>
        </w:rPr>
        <w:t>44</w:t>
      </w:r>
      <w:r w:rsidRPr="003567D4">
        <w:rPr>
          <w:rFonts w:ascii="Times New Roman" w:hAnsi="Times New Roman" w:cs="Times New Roman"/>
          <w:i w:val="0"/>
          <w:noProof/>
        </w:rPr>
        <w:fldChar w:fldCharType="end"/>
      </w:r>
    </w:p>
    <w:p w14:paraId="0D8975E4" w14:textId="5A90BC0A"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3.1 </w:t>
      </w:r>
      <w:r w:rsidR="003567D4">
        <w:rPr>
          <w:rFonts w:ascii="Times New Roman" w:hAnsi="Times New Roman" w:cs="Times New Roman"/>
          <w:b w:val="0"/>
          <w:i w:val="0"/>
          <w:noProof/>
        </w:rPr>
        <w:tab/>
      </w:r>
      <w:r w:rsidRPr="004C5617">
        <w:rPr>
          <w:rFonts w:ascii="Times New Roman" w:hAnsi="Times New Roman" w:cs="Times New Roman"/>
          <w:b w:val="0"/>
          <w:i w:val="0"/>
          <w:noProof/>
        </w:rPr>
        <w:t>Chapter Overview</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_Toc211299677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44</w:t>
      </w:r>
      <w:r w:rsidRPr="004C5617">
        <w:rPr>
          <w:rFonts w:ascii="Times New Roman" w:hAnsi="Times New Roman" w:cs="Times New Roman"/>
          <w:b w:val="0"/>
          <w:i w:val="0"/>
          <w:noProof/>
        </w:rPr>
        <w:fldChar w:fldCharType="end"/>
      </w:r>
    </w:p>
    <w:p w14:paraId="6D7C5556" w14:textId="7D8AAE76"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3.2 </w:t>
      </w:r>
      <w:r w:rsidR="003567D4">
        <w:rPr>
          <w:rFonts w:ascii="Times New Roman" w:hAnsi="Times New Roman" w:cs="Times New Roman"/>
          <w:b w:val="0"/>
          <w:i w:val="0"/>
          <w:noProof/>
        </w:rPr>
        <w:tab/>
      </w:r>
      <w:r w:rsidRPr="004C5617">
        <w:rPr>
          <w:rFonts w:ascii="Times New Roman" w:hAnsi="Times New Roman" w:cs="Times New Roman"/>
          <w:b w:val="0"/>
          <w:i w:val="0"/>
          <w:noProof/>
        </w:rPr>
        <w:t>Research Philosophy</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_Toc211299678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44</w:t>
      </w:r>
      <w:r w:rsidRPr="004C5617">
        <w:rPr>
          <w:rFonts w:ascii="Times New Roman" w:hAnsi="Times New Roman" w:cs="Times New Roman"/>
          <w:b w:val="0"/>
          <w:i w:val="0"/>
          <w:noProof/>
        </w:rPr>
        <w:fldChar w:fldCharType="end"/>
      </w:r>
    </w:p>
    <w:p w14:paraId="55E2B635" w14:textId="4C53D51C"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3.3 </w:t>
      </w:r>
      <w:r w:rsidR="003567D4">
        <w:rPr>
          <w:rFonts w:ascii="Times New Roman" w:hAnsi="Times New Roman" w:cs="Times New Roman"/>
          <w:b w:val="0"/>
          <w:i w:val="0"/>
          <w:noProof/>
        </w:rPr>
        <w:tab/>
      </w:r>
      <w:r w:rsidRPr="004C5617">
        <w:rPr>
          <w:rFonts w:ascii="Times New Roman" w:hAnsi="Times New Roman" w:cs="Times New Roman"/>
          <w:b w:val="0"/>
          <w:i w:val="0"/>
          <w:noProof/>
        </w:rPr>
        <w:t>Research Design</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_Toc211299679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44</w:t>
      </w:r>
      <w:r w:rsidRPr="004C5617">
        <w:rPr>
          <w:rFonts w:ascii="Times New Roman" w:hAnsi="Times New Roman" w:cs="Times New Roman"/>
          <w:b w:val="0"/>
          <w:i w:val="0"/>
          <w:noProof/>
        </w:rPr>
        <w:fldChar w:fldCharType="end"/>
      </w:r>
    </w:p>
    <w:p w14:paraId="7574F3BB" w14:textId="472370E8"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3.4 </w:t>
      </w:r>
      <w:r w:rsidR="003567D4">
        <w:rPr>
          <w:rFonts w:ascii="Times New Roman" w:hAnsi="Times New Roman" w:cs="Times New Roman"/>
          <w:b w:val="0"/>
          <w:i w:val="0"/>
          <w:noProof/>
        </w:rPr>
        <w:tab/>
      </w:r>
      <w:r w:rsidRPr="004C5617">
        <w:rPr>
          <w:rFonts w:ascii="Times New Roman" w:hAnsi="Times New Roman" w:cs="Times New Roman"/>
          <w:b w:val="0"/>
          <w:i w:val="0"/>
          <w:noProof/>
        </w:rPr>
        <w:t>Research Approaches</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_Toc211299680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45</w:t>
      </w:r>
      <w:r w:rsidRPr="004C5617">
        <w:rPr>
          <w:rFonts w:ascii="Times New Roman" w:hAnsi="Times New Roman" w:cs="Times New Roman"/>
          <w:b w:val="0"/>
          <w:i w:val="0"/>
          <w:noProof/>
        </w:rPr>
        <w:fldChar w:fldCharType="end"/>
      </w:r>
    </w:p>
    <w:p w14:paraId="22B73D07" w14:textId="35AF570A"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3.5 </w:t>
      </w:r>
      <w:r w:rsidR="003567D4">
        <w:rPr>
          <w:rFonts w:ascii="Times New Roman" w:hAnsi="Times New Roman" w:cs="Times New Roman"/>
          <w:b w:val="0"/>
          <w:i w:val="0"/>
          <w:noProof/>
        </w:rPr>
        <w:tab/>
      </w:r>
      <w:r w:rsidRPr="004C5617">
        <w:rPr>
          <w:rFonts w:ascii="Times New Roman" w:hAnsi="Times New Roman" w:cs="Times New Roman"/>
          <w:b w:val="0"/>
          <w:i w:val="0"/>
          <w:noProof/>
        </w:rPr>
        <w:t>Study Area</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_Toc211299681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46</w:t>
      </w:r>
      <w:r w:rsidRPr="004C5617">
        <w:rPr>
          <w:rFonts w:ascii="Times New Roman" w:hAnsi="Times New Roman" w:cs="Times New Roman"/>
          <w:b w:val="0"/>
          <w:i w:val="0"/>
          <w:noProof/>
        </w:rPr>
        <w:fldChar w:fldCharType="end"/>
      </w:r>
    </w:p>
    <w:p w14:paraId="6AAD0531" w14:textId="22AADD8C"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lastRenderedPageBreak/>
        <w:t xml:space="preserve">3.6 </w:t>
      </w:r>
      <w:r w:rsidR="003567D4">
        <w:rPr>
          <w:rFonts w:ascii="Times New Roman" w:hAnsi="Times New Roman" w:cs="Times New Roman"/>
          <w:b w:val="0"/>
          <w:i w:val="0"/>
          <w:noProof/>
        </w:rPr>
        <w:tab/>
      </w:r>
      <w:r w:rsidRPr="004C5617">
        <w:rPr>
          <w:rFonts w:ascii="Times New Roman" w:hAnsi="Times New Roman" w:cs="Times New Roman"/>
          <w:b w:val="0"/>
          <w:i w:val="0"/>
          <w:noProof/>
        </w:rPr>
        <w:t>Study Population</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_Toc211299682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47</w:t>
      </w:r>
      <w:r w:rsidRPr="004C5617">
        <w:rPr>
          <w:rFonts w:ascii="Times New Roman" w:hAnsi="Times New Roman" w:cs="Times New Roman"/>
          <w:b w:val="0"/>
          <w:i w:val="0"/>
          <w:noProof/>
        </w:rPr>
        <w:fldChar w:fldCharType="end"/>
      </w:r>
    </w:p>
    <w:p w14:paraId="0AAD05DE" w14:textId="1001FF35"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3.7 </w:t>
      </w:r>
      <w:r w:rsidR="003567D4">
        <w:rPr>
          <w:rFonts w:ascii="Times New Roman" w:hAnsi="Times New Roman" w:cs="Times New Roman"/>
          <w:b w:val="0"/>
          <w:i w:val="0"/>
          <w:noProof/>
        </w:rPr>
        <w:tab/>
      </w:r>
      <w:r w:rsidRPr="004C5617">
        <w:rPr>
          <w:rFonts w:ascii="Times New Roman" w:hAnsi="Times New Roman" w:cs="Times New Roman"/>
          <w:b w:val="0"/>
          <w:i w:val="0"/>
          <w:noProof/>
        </w:rPr>
        <w:t>Sampling Procedure and Sample Size</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_Toc211299683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48</w:t>
      </w:r>
      <w:r w:rsidRPr="004C5617">
        <w:rPr>
          <w:rFonts w:ascii="Times New Roman" w:hAnsi="Times New Roman" w:cs="Times New Roman"/>
          <w:b w:val="0"/>
          <w:i w:val="0"/>
          <w:noProof/>
        </w:rPr>
        <w:fldChar w:fldCharType="end"/>
      </w:r>
    </w:p>
    <w:p w14:paraId="2AC6B9B1" w14:textId="37A84256"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3.7.1 </w:t>
      </w:r>
      <w:r w:rsidR="003567D4">
        <w:rPr>
          <w:rFonts w:ascii="Times New Roman" w:hAnsi="Times New Roman" w:cs="Times New Roman"/>
          <w:b w:val="0"/>
          <w:i w:val="0"/>
          <w:noProof/>
        </w:rPr>
        <w:tab/>
      </w:r>
      <w:r w:rsidRPr="004C5617">
        <w:rPr>
          <w:rFonts w:ascii="Times New Roman" w:hAnsi="Times New Roman" w:cs="Times New Roman"/>
          <w:b w:val="0"/>
          <w:i w:val="0"/>
          <w:noProof/>
        </w:rPr>
        <w:t>Sampling Procedure</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_Toc211299684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48</w:t>
      </w:r>
      <w:r w:rsidRPr="004C5617">
        <w:rPr>
          <w:rFonts w:ascii="Times New Roman" w:hAnsi="Times New Roman" w:cs="Times New Roman"/>
          <w:b w:val="0"/>
          <w:i w:val="0"/>
          <w:noProof/>
        </w:rPr>
        <w:fldChar w:fldCharType="end"/>
      </w:r>
    </w:p>
    <w:p w14:paraId="24CE7CF1" w14:textId="4D05ABEB"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3.7.1.1 </w:t>
      </w:r>
      <w:r w:rsidR="003567D4">
        <w:rPr>
          <w:rFonts w:ascii="Times New Roman" w:hAnsi="Times New Roman" w:cs="Times New Roman"/>
          <w:b w:val="0"/>
          <w:i w:val="0"/>
          <w:noProof/>
        </w:rPr>
        <w:tab/>
      </w:r>
      <w:r w:rsidRPr="004C5617">
        <w:rPr>
          <w:rFonts w:ascii="Times New Roman" w:hAnsi="Times New Roman" w:cs="Times New Roman"/>
          <w:b w:val="0"/>
          <w:i w:val="0"/>
          <w:noProof/>
        </w:rPr>
        <w:t>Simple Random Sampling Technique</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_Toc211299685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48</w:t>
      </w:r>
      <w:r w:rsidRPr="004C5617">
        <w:rPr>
          <w:rFonts w:ascii="Times New Roman" w:hAnsi="Times New Roman" w:cs="Times New Roman"/>
          <w:b w:val="0"/>
          <w:i w:val="0"/>
          <w:noProof/>
        </w:rPr>
        <w:fldChar w:fldCharType="end"/>
      </w:r>
    </w:p>
    <w:p w14:paraId="209BE186" w14:textId="6DA12591"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3.7.1.2 </w:t>
      </w:r>
      <w:r w:rsidR="003567D4">
        <w:rPr>
          <w:rFonts w:ascii="Times New Roman" w:hAnsi="Times New Roman" w:cs="Times New Roman"/>
          <w:b w:val="0"/>
          <w:i w:val="0"/>
          <w:noProof/>
        </w:rPr>
        <w:tab/>
      </w:r>
      <w:r w:rsidRPr="004C5617">
        <w:rPr>
          <w:rFonts w:ascii="Times New Roman" w:hAnsi="Times New Roman" w:cs="Times New Roman"/>
          <w:b w:val="0"/>
          <w:i w:val="0"/>
          <w:noProof/>
        </w:rPr>
        <w:t>Purposive Sampling Technique</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_Toc211299686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48</w:t>
      </w:r>
      <w:r w:rsidRPr="004C5617">
        <w:rPr>
          <w:rFonts w:ascii="Times New Roman" w:hAnsi="Times New Roman" w:cs="Times New Roman"/>
          <w:b w:val="0"/>
          <w:i w:val="0"/>
          <w:noProof/>
        </w:rPr>
        <w:fldChar w:fldCharType="end"/>
      </w:r>
    </w:p>
    <w:p w14:paraId="17279F75" w14:textId="5A2B2BA7"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3.7.2 </w:t>
      </w:r>
      <w:r w:rsidR="003567D4">
        <w:rPr>
          <w:rFonts w:ascii="Times New Roman" w:hAnsi="Times New Roman" w:cs="Times New Roman"/>
          <w:b w:val="0"/>
          <w:i w:val="0"/>
          <w:noProof/>
        </w:rPr>
        <w:tab/>
      </w:r>
      <w:r w:rsidRPr="004C5617">
        <w:rPr>
          <w:rFonts w:ascii="Times New Roman" w:hAnsi="Times New Roman" w:cs="Times New Roman"/>
          <w:b w:val="0"/>
          <w:i w:val="0"/>
          <w:noProof/>
        </w:rPr>
        <w:t>Sample Size</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_Toc211299687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49</w:t>
      </w:r>
      <w:r w:rsidRPr="004C5617">
        <w:rPr>
          <w:rFonts w:ascii="Times New Roman" w:hAnsi="Times New Roman" w:cs="Times New Roman"/>
          <w:b w:val="0"/>
          <w:i w:val="0"/>
          <w:noProof/>
        </w:rPr>
        <w:fldChar w:fldCharType="end"/>
      </w:r>
    </w:p>
    <w:p w14:paraId="661D13CF" w14:textId="453688CC"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3.7.3 </w:t>
      </w:r>
      <w:r w:rsidR="003567D4">
        <w:rPr>
          <w:rFonts w:ascii="Times New Roman" w:hAnsi="Times New Roman" w:cs="Times New Roman"/>
          <w:b w:val="0"/>
          <w:i w:val="0"/>
          <w:noProof/>
        </w:rPr>
        <w:tab/>
      </w:r>
      <w:r w:rsidRPr="004C5617">
        <w:rPr>
          <w:rFonts w:ascii="Times New Roman" w:hAnsi="Times New Roman" w:cs="Times New Roman"/>
          <w:b w:val="0"/>
          <w:i w:val="0"/>
          <w:noProof/>
        </w:rPr>
        <w:t>Inclusion and Exclusion Criteria</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_Toc211299688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50</w:t>
      </w:r>
      <w:r w:rsidRPr="004C5617">
        <w:rPr>
          <w:rFonts w:ascii="Times New Roman" w:hAnsi="Times New Roman" w:cs="Times New Roman"/>
          <w:b w:val="0"/>
          <w:i w:val="0"/>
          <w:noProof/>
        </w:rPr>
        <w:fldChar w:fldCharType="end"/>
      </w:r>
    </w:p>
    <w:p w14:paraId="048DD0E8" w14:textId="582ADFDC"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3.8 </w:t>
      </w:r>
      <w:r w:rsidR="003567D4">
        <w:rPr>
          <w:rFonts w:ascii="Times New Roman" w:hAnsi="Times New Roman" w:cs="Times New Roman"/>
          <w:b w:val="0"/>
          <w:i w:val="0"/>
          <w:noProof/>
        </w:rPr>
        <w:tab/>
      </w:r>
      <w:r w:rsidRPr="004C5617">
        <w:rPr>
          <w:rFonts w:ascii="Times New Roman" w:hAnsi="Times New Roman" w:cs="Times New Roman"/>
          <w:b w:val="0"/>
          <w:i w:val="0"/>
          <w:noProof/>
        </w:rPr>
        <w:t>Secondary Data Source</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_Toc211299689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51</w:t>
      </w:r>
      <w:r w:rsidRPr="004C5617">
        <w:rPr>
          <w:rFonts w:ascii="Times New Roman" w:hAnsi="Times New Roman" w:cs="Times New Roman"/>
          <w:b w:val="0"/>
          <w:i w:val="0"/>
          <w:noProof/>
        </w:rPr>
        <w:fldChar w:fldCharType="end"/>
      </w:r>
    </w:p>
    <w:p w14:paraId="4F940C8D" w14:textId="7FDAEE62"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3.9 </w:t>
      </w:r>
      <w:r w:rsidR="003567D4">
        <w:rPr>
          <w:rFonts w:ascii="Times New Roman" w:hAnsi="Times New Roman" w:cs="Times New Roman"/>
          <w:b w:val="0"/>
          <w:i w:val="0"/>
          <w:noProof/>
        </w:rPr>
        <w:tab/>
      </w:r>
      <w:r w:rsidRPr="004C5617">
        <w:rPr>
          <w:rFonts w:ascii="Times New Roman" w:hAnsi="Times New Roman" w:cs="Times New Roman"/>
          <w:b w:val="0"/>
          <w:i w:val="0"/>
          <w:noProof/>
        </w:rPr>
        <w:t>Primary Data Source</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_Toc211299690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51</w:t>
      </w:r>
      <w:r w:rsidRPr="004C5617">
        <w:rPr>
          <w:rFonts w:ascii="Times New Roman" w:hAnsi="Times New Roman" w:cs="Times New Roman"/>
          <w:b w:val="0"/>
          <w:i w:val="0"/>
          <w:noProof/>
        </w:rPr>
        <w:fldChar w:fldCharType="end"/>
      </w:r>
    </w:p>
    <w:p w14:paraId="7DB266DE" w14:textId="0CF82249"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3.10 </w:t>
      </w:r>
      <w:r w:rsidR="003567D4">
        <w:rPr>
          <w:rFonts w:ascii="Times New Roman" w:hAnsi="Times New Roman" w:cs="Times New Roman"/>
          <w:b w:val="0"/>
          <w:i w:val="0"/>
          <w:noProof/>
        </w:rPr>
        <w:tab/>
      </w:r>
      <w:r w:rsidRPr="004C5617">
        <w:rPr>
          <w:rFonts w:ascii="Times New Roman" w:hAnsi="Times New Roman" w:cs="Times New Roman"/>
          <w:b w:val="0"/>
          <w:i w:val="0"/>
          <w:noProof/>
        </w:rPr>
        <w:t>Data Collection Methods</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_Toc211299691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52</w:t>
      </w:r>
      <w:r w:rsidRPr="004C5617">
        <w:rPr>
          <w:rFonts w:ascii="Times New Roman" w:hAnsi="Times New Roman" w:cs="Times New Roman"/>
          <w:b w:val="0"/>
          <w:i w:val="0"/>
          <w:noProof/>
        </w:rPr>
        <w:fldChar w:fldCharType="end"/>
      </w:r>
    </w:p>
    <w:p w14:paraId="40215732" w14:textId="26480797"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3.10.1 </w:t>
      </w:r>
      <w:r w:rsidR="003567D4">
        <w:rPr>
          <w:rFonts w:ascii="Times New Roman" w:hAnsi="Times New Roman" w:cs="Times New Roman"/>
          <w:b w:val="0"/>
          <w:i w:val="0"/>
          <w:noProof/>
        </w:rPr>
        <w:tab/>
      </w:r>
      <w:r w:rsidRPr="004C5617">
        <w:rPr>
          <w:rFonts w:ascii="Times New Roman" w:hAnsi="Times New Roman" w:cs="Times New Roman"/>
          <w:b w:val="0"/>
          <w:i w:val="0"/>
          <w:noProof/>
        </w:rPr>
        <w:t>Questionnaire</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_Toc211299692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52</w:t>
      </w:r>
      <w:r w:rsidRPr="004C5617">
        <w:rPr>
          <w:rFonts w:ascii="Times New Roman" w:hAnsi="Times New Roman" w:cs="Times New Roman"/>
          <w:b w:val="0"/>
          <w:i w:val="0"/>
          <w:noProof/>
        </w:rPr>
        <w:fldChar w:fldCharType="end"/>
      </w:r>
    </w:p>
    <w:p w14:paraId="5A1AFF71" w14:textId="3457E0C2"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3.10.2 </w:t>
      </w:r>
      <w:r w:rsidR="003567D4">
        <w:rPr>
          <w:rFonts w:ascii="Times New Roman" w:hAnsi="Times New Roman" w:cs="Times New Roman"/>
          <w:b w:val="0"/>
          <w:i w:val="0"/>
          <w:noProof/>
        </w:rPr>
        <w:tab/>
      </w:r>
      <w:r w:rsidRPr="004C5617">
        <w:rPr>
          <w:rFonts w:ascii="Times New Roman" w:hAnsi="Times New Roman" w:cs="Times New Roman"/>
          <w:b w:val="0"/>
          <w:i w:val="0"/>
          <w:noProof/>
        </w:rPr>
        <w:t>Interview Guide</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_Toc211299693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53</w:t>
      </w:r>
      <w:r w:rsidRPr="004C5617">
        <w:rPr>
          <w:rFonts w:ascii="Times New Roman" w:hAnsi="Times New Roman" w:cs="Times New Roman"/>
          <w:b w:val="0"/>
          <w:i w:val="0"/>
          <w:noProof/>
        </w:rPr>
        <w:fldChar w:fldCharType="end"/>
      </w:r>
    </w:p>
    <w:p w14:paraId="58C66991" w14:textId="2A562F18"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3.10.3 </w:t>
      </w:r>
      <w:r w:rsidR="003567D4">
        <w:rPr>
          <w:rFonts w:ascii="Times New Roman" w:hAnsi="Times New Roman" w:cs="Times New Roman"/>
          <w:b w:val="0"/>
          <w:i w:val="0"/>
          <w:noProof/>
        </w:rPr>
        <w:tab/>
      </w:r>
      <w:r w:rsidRPr="004C5617">
        <w:rPr>
          <w:rFonts w:ascii="Times New Roman" w:hAnsi="Times New Roman" w:cs="Times New Roman"/>
          <w:b w:val="0"/>
          <w:i w:val="0"/>
          <w:noProof/>
        </w:rPr>
        <w:t>Focus Group Discussion Guide</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_Toc211299694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53</w:t>
      </w:r>
      <w:r w:rsidRPr="004C5617">
        <w:rPr>
          <w:rFonts w:ascii="Times New Roman" w:hAnsi="Times New Roman" w:cs="Times New Roman"/>
          <w:b w:val="0"/>
          <w:i w:val="0"/>
          <w:noProof/>
        </w:rPr>
        <w:fldChar w:fldCharType="end"/>
      </w:r>
    </w:p>
    <w:p w14:paraId="4ECCBF82" w14:textId="47598389"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3.11 </w:t>
      </w:r>
      <w:r w:rsidR="003567D4">
        <w:rPr>
          <w:rFonts w:ascii="Times New Roman" w:hAnsi="Times New Roman" w:cs="Times New Roman"/>
          <w:b w:val="0"/>
          <w:i w:val="0"/>
          <w:noProof/>
        </w:rPr>
        <w:tab/>
      </w:r>
      <w:r w:rsidRPr="004C5617">
        <w:rPr>
          <w:rFonts w:ascii="Times New Roman" w:hAnsi="Times New Roman" w:cs="Times New Roman"/>
          <w:b w:val="0"/>
          <w:i w:val="0"/>
          <w:noProof/>
        </w:rPr>
        <w:t>Validity and Reliability of Research Instruments</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_Toc211299695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54</w:t>
      </w:r>
      <w:r w:rsidRPr="004C5617">
        <w:rPr>
          <w:rFonts w:ascii="Times New Roman" w:hAnsi="Times New Roman" w:cs="Times New Roman"/>
          <w:b w:val="0"/>
          <w:i w:val="0"/>
          <w:noProof/>
        </w:rPr>
        <w:fldChar w:fldCharType="end"/>
      </w:r>
    </w:p>
    <w:p w14:paraId="1FDBC448" w14:textId="5017F41D"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3.11.1 </w:t>
      </w:r>
      <w:r w:rsidR="003567D4">
        <w:rPr>
          <w:rFonts w:ascii="Times New Roman" w:hAnsi="Times New Roman" w:cs="Times New Roman"/>
          <w:b w:val="0"/>
          <w:i w:val="0"/>
          <w:noProof/>
        </w:rPr>
        <w:tab/>
      </w:r>
      <w:r w:rsidRPr="004C5617">
        <w:rPr>
          <w:rFonts w:ascii="Times New Roman" w:hAnsi="Times New Roman" w:cs="Times New Roman"/>
          <w:b w:val="0"/>
          <w:i w:val="0"/>
          <w:noProof/>
        </w:rPr>
        <w:t>Validity</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_Toc211299696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55</w:t>
      </w:r>
      <w:r w:rsidRPr="004C5617">
        <w:rPr>
          <w:rFonts w:ascii="Times New Roman" w:hAnsi="Times New Roman" w:cs="Times New Roman"/>
          <w:b w:val="0"/>
          <w:i w:val="0"/>
          <w:noProof/>
        </w:rPr>
        <w:fldChar w:fldCharType="end"/>
      </w:r>
    </w:p>
    <w:p w14:paraId="4D05C0C4" w14:textId="41FCD21A"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3.11.2 </w:t>
      </w:r>
      <w:r w:rsidR="003567D4">
        <w:rPr>
          <w:rFonts w:ascii="Times New Roman" w:hAnsi="Times New Roman" w:cs="Times New Roman"/>
          <w:b w:val="0"/>
          <w:i w:val="0"/>
          <w:noProof/>
        </w:rPr>
        <w:tab/>
      </w:r>
      <w:r w:rsidRPr="004C5617">
        <w:rPr>
          <w:rFonts w:ascii="Times New Roman" w:hAnsi="Times New Roman" w:cs="Times New Roman"/>
          <w:b w:val="0"/>
          <w:i w:val="0"/>
          <w:noProof/>
        </w:rPr>
        <w:t>Reliability</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_Toc211299697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55</w:t>
      </w:r>
      <w:r w:rsidRPr="004C5617">
        <w:rPr>
          <w:rFonts w:ascii="Times New Roman" w:hAnsi="Times New Roman" w:cs="Times New Roman"/>
          <w:b w:val="0"/>
          <w:i w:val="0"/>
          <w:noProof/>
        </w:rPr>
        <w:fldChar w:fldCharType="end"/>
      </w:r>
    </w:p>
    <w:p w14:paraId="70C10B66" w14:textId="1B1519EC"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3.12 </w:t>
      </w:r>
      <w:r w:rsidR="003567D4">
        <w:rPr>
          <w:rFonts w:ascii="Times New Roman" w:hAnsi="Times New Roman" w:cs="Times New Roman"/>
          <w:b w:val="0"/>
          <w:i w:val="0"/>
          <w:noProof/>
        </w:rPr>
        <w:tab/>
      </w:r>
      <w:r w:rsidRPr="004C5617">
        <w:rPr>
          <w:rFonts w:ascii="Times New Roman" w:hAnsi="Times New Roman" w:cs="Times New Roman"/>
          <w:b w:val="0"/>
          <w:i w:val="0"/>
          <w:noProof/>
        </w:rPr>
        <w:t>Qualitative Data Rigour</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_Toc211299698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55</w:t>
      </w:r>
      <w:r w:rsidRPr="004C5617">
        <w:rPr>
          <w:rFonts w:ascii="Times New Roman" w:hAnsi="Times New Roman" w:cs="Times New Roman"/>
          <w:b w:val="0"/>
          <w:i w:val="0"/>
          <w:noProof/>
        </w:rPr>
        <w:fldChar w:fldCharType="end"/>
      </w:r>
    </w:p>
    <w:p w14:paraId="38DF2CFC" w14:textId="13902A7C"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3.12.1 </w:t>
      </w:r>
      <w:r w:rsidR="003567D4">
        <w:rPr>
          <w:rFonts w:ascii="Times New Roman" w:hAnsi="Times New Roman" w:cs="Times New Roman"/>
          <w:b w:val="0"/>
          <w:i w:val="0"/>
          <w:noProof/>
        </w:rPr>
        <w:tab/>
      </w:r>
      <w:r w:rsidRPr="004C5617">
        <w:rPr>
          <w:rFonts w:ascii="Times New Roman" w:hAnsi="Times New Roman" w:cs="Times New Roman"/>
          <w:b w:val="0"/>
          <w:i w:val="0"/>
          <w:noProof/>
        </w:rPr>
        <w:t>Transferability</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_Toc211299699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56</w:t>
      </w:r>
      <w:r w:rsidRPr="004C5617">
        <w:rPr>
          <w:rFonts w:ascii="Times New Roman" w:hAnsi="Times New Roman" w:cs="Times New Roman"/>
          <w:b w:val="0"/>
          <w:i w:val="0"/>
          <w:noProof/>
        </w:rPr>
        <w:fldChar w:fldCharType="end"/>
      </w:r>
    </w:p>
    <w:p w14:paraId="64CD8CCC" w14:textId="1CBA8FEC"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3.12.2 </w:t>
      </w:r>
      <w:r w:rsidR="003567D4">
        <w:rPr>
          <w:rFonts w:ascii="Times New Roman" w:hAnsi="Times New Roman" w:cs="Times New Roman"/>
          <w:b w:val="0"/>
          <w:i w:val="0"/>
          <w:noProof/>
        </w:rPr>
        <w:tab/>
      </w:r>
      <w:r w:rsidRPr="004C5617">
        <w:rPr>
          <w:rFonts w:ascii="Times New Roman" w:hAnsi="Times New Roman" w:cs="Times New Roman"/>
          <w:b w:val="0"/>
          <w:i w:val="0"/>
          <w:noProof/>
        </w:rPr>
        <w:t>Confirmability</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_Toc211299700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57</w:t>
      </w:r>
      <w:r w:rsidRPr="004C5617">
        <w:rPr>
          <w:rFonts w:ascii="Times New Roman" w:hAnsi="Times New Roman" w:cs="Times New Roman"/>
          <w:b w:val="0"/>
          <w:i w:val="0"/>
          <w:noProof/>
        </w:rPr>
        <w:fldChar w:fldCharType="end"/>
      </w:r>
    </w:p>
    <w:p w14:paraId="3C9F525D" w14:textId="3C2FFF0A"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3.12.3 </w:t>
      </w:r>
      <w:r w:rsidR="003567D4">
        <w:rPr>
          <w:rFonts w:ascii="Times New Roman" w:hAnsi="Times New Roman" w:cs="Times New Roman"/>
          <w:b w:val="0"/>
          <w:i w:val="0"/>
          <w:noProof/>
        </w:rPr>
        <w:tab/>
      </w:r>
      <w:r w:rsidRPr="004C5617">
        <w:rPr>
          <w:rFonts w:ascii="Times New Roman" w:hAnsi="Times New Roman" w:cs="Times New Roman"/>
          <w:b w:val="0"/>
          <w:i w:val="0"/>
          <w:noProof/>
        </w:rPr>
        <w:t>Trustworthiness</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_Toc211299701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57</w:t>
      </w:r>
      <w:r w:rsidRPr="004C5617">
        <w:rPr>
          <w:rFonts w:ascii="Times New Roman" w:hAnsi="Times New Roman" w:cs="Times New Roman"/>
          <w:b w:val="0"/>
          <w:i w:val="0"/>
          <w:noProof/>
        </w:rPr>
        <w:fldChar w:fldCharType="end"/>
      </w:r>
    </w:p>
    <w:p w14:paraId="472794F9" w14:textId="18580637"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3.12.4 </w:t>
      </w:r>
      <w:r w:rsidR="003567D4">
        <w:rPr>
          <w:rFonts w:ascii="Times New Roman" w:hAnsi="Times New Roman" w:cs="Times New Roman"/>
          <w:b w:val="0"/>
          <w:i w:val="0"/>
          <w:noProof/>
        </w:rPr>
        <w:tab/>
      </w:r>
      <w:r w:rsidRPr="004C5617">
        <w:rPr>
          <w:rFonts w:ascii="Times New Roman" w:hAnsi="Times New Roman" w:cs="Times New Roman"/>
          <w:b w:val="0"/>
          <w:i w:val="0"/>
          <w:noProof/>
        </w:rPr>
        <w:t>Credibility</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_Toc211299702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58</w:t>
      </w:r>
      <w:r w:rsidRPr="004C5617">
        <w:rPr>
          <w:rFonts w:ascii="Times New Roman" w:hAnsi="Times New Roman" w:cs="Times New Roman"/>
          <w:b w:val="0"/>
          <w:i w:val="0"/>
          <w:noProof/>
        </w:rPr>
        <w:fldChar w:fldCharType="end"/>
      </w:r>
    </w:p>
    <w:p w14:paraId="548AF078" w14:textId="03F32ED2"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3.13 </w:t>
      </w:r>
      <w:r w:rsidR="003567D4">
        <w:rPr>
          <w:rFonts w:ascii="Times New Roman" w:hAnsi="Times New Roman" w:cs="Times New Roman"/>
          <w:b w:val="0"/>
          <w:i w:val="0"/>
          <w:noProof/>
        </w:rPr>
        <w:tab/>
      </w:r>
      <w:r w:rsidRPr="004C5617">
        <w:rPr>
          <w:rFonts w:ascii="Times New Roman" w:hAnsi="Times New Roman" w:cs="Times New Roman"/>
          <w:b w:val="0"/>
          <w:i w:val="0"/>
          <w:noProof/>
        </w:rPr>
        <w:t>Data Analysis</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_Toc211299703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59</w:t>
      </w:r>
      <w:r w:rsidRPr="004C5617">
        <w:rPr>
          <w:rFonts w:ascii="Times New Roman" w:hAnsi="Times New Roman" w:cs="Times New Roman"/>
          <w:b w:val="0"/>
          <w:i w:val="0"/>
          <w:noProof/>
        </w:rPr>
        <w:fldChar w:fldCharType="end"/>
      </w:r>
    </w:p>
    <w:p w14:paraId="71380787" w14:textId="2357E2AB"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3.13.1 </w:t>
      </w:r>
      <w:r w:rsidR="003567D4">
        <w:rPr>
          <w:rFonts w:ascii="Times New Roman" w:hAnsi="Times New Roman" w:cs="Times New Roman"/>
          <w:b w:val="0"/>
          <w:i w:val="0"/>
          <w:noProof/>
        </w:rPr>
        <w:tab/>
      </w:r>
      <w:r w:rsidRPr="004C5617">
        <w:rPr>
          <w:rFonts w:ascii="Times New Roman" w:hAnsi="Times New Roman" w:cs="Times New Roman"/>
          <w:b w:val="0"/>
          <w:i w:val="0"/>
          <w:noProof/>
        </w:rPr>
        <w:t>Analysis of Quantitative Data</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_Toc211299704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59</w:t>
      </w:r>
      <w:r w:rsidRPr="004C5617">
        <w:rPr>
          <w:rFonts w:ascii="Times New Roman" w:hAnsi="Times New Roman" w:cs="Times New Roman"/>
          <w:b w:val="0"/>
          <w:i w:val="0"/>
          <w:noProof/>
        </w:rPr>
        <w:fldChar w:fldCharType="end"/>
      </w:r>
    </w:p>
    <w:p w14:paraId="0D85C161" w14:textId="7D9F6C52"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3.13.2</w:t>
      </w:r>
      <w:r w:rsidR="001729DC" w:rsidRPr="004C5617">
        <w:rPr>
          <w:rFonts w:ascii="Times New Roman" w:hAnsi="Times New Roman" w:cs="Times New Roman"/>
          <w:b w:val="0"/>
          <w:i w:val="0"/>
          <w:noProof/>
        </w:rPr>
        <w:t xml:space="preserve"> </w:t>
      </w:r>
      <w:r w:rsidR="003567D4">
        <w:rPr>
          <w:rFonts w:ascii="Times New Roman" w:hAnsi="Times New Roman" w:cs="Times New Roman"/>
          <w:b w:val="0"/>
          <w:i w:val="0"/>
          <w:noProof/>
        </w:rPr>
        <w:tab/>
      </w:r>
      <w:r w:rsidRPr="004C5617">
        <w:rPr>
          <w:rFonts w:ascii="Times New Roman" w:hAnsi="Times New Roman" w:cs="Times New Roman"/>
          <w:b w:val="0"/>
          <w:i w:val="0"/>
          <w:noProof/>
        </w:rPr>
        <w:t>Analysis of Qualitative Data</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_Toc211299705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59</w:t>
      </w:r>
      <w:r w:rsidRPr="004C5617">
        <w:rPr>
          <w:rFonts w:ascii="Times New Roman" w:hAnsi="Times New Roman" w:cs="Times New Roman"/>
          <w:b w:val="0"/>
          <w:i w:val="0"/>
          <w:noProof/>
        </w:rPr>
        <w:fldChar w:fldCharType="end"/>
      </w:r>
    </w:p>
    <w:p w14:paraId="5F58591D" w14:textId="680B7A73"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lastRenderedPageBreak/>
        <w:t xml:space="preserve">3.14 </w:t>
      </w:r>
      <w:r w:rsidR="003567D4">
        <w:rPr>
          <w:rFonts w:ascii="Times New Roman" w:hAnsi="Times New Roman" w:cs="Times New Roman"/>
          <w:b w:val="0"/>
          <w:i w:val="0"/>
          <w:noProof/>
        </w:rPr>
        <w:tab/>
      </w:r>
      <w:r w:rsidRPr="004C5617">
        <w:rPr>
          <w:rFonts w:ascii="Times New Roman" w:hAnsi="Times New Roman" w:cs="Times New Roman"/>
          <w:b w:val="0"/>
          <w:i w:val="0"/>
          <w:noProof/>
        </w:rPr>
        <w:t>Data Presentation</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_Toc211299706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60</w:t>
      </w:r>
      <w:r w:rsidRPr="004C5617">
        <w:rPr>
          <w:rFonts w:ascii="Times New Roman" w:hAnsi="Times New Roman" w:cs="Times New Roman"/>
          <w:b w:val="0"/>
          <w:i w:val="0"/>
          <w:noProof/>
        </w:rPr>
        <w:fldChar w:fldCharType="end"/>
      </w:r>
    </w:p>
    <w:p w14:paraId="5B5F9430" w14:textId="1B6586F0"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3.15 </w:t>
      </w:r>
      <w:r w:rsidR="003567D4">
        <w:rPr>
          <w:rFonts w:ascii="Times New Roman" w:hAnsi="Times New Roman" w:cs="Times New Roman"/>
          <w:b w:val="0"/>
          <w:i w:val="0"/>
          <w:noProof/>
        </w:rPr>
        <w:tab/>
      </w:r>
      <w:r w:rsidRPr="004C5617">
        <w:rPr>
          <w:rFonts w:ascii="Times New Roman" w:hAnsi="Times New Roman" w:cs="Times New Roman"/>
          <w:b w:val="0"/>
          <w:i w:val="0"/>
          <w:noProof/>
        </w:rPr>
        <w:t>Ethical Consideration</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_Toc211299707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60</w:t>
      </w:r>
      <w:r w:rsidRPr="004C5617">
        <w:rPr>
          <w:rFonts w:ascii="Times New Roman" w:hAnsi="Times New Roman" w:cs="Times New Roman"/>
          <w:b w:val="0"/>
          <w:i w:val="0"/>
          <w:noProof/>
        </w:rPr>
        <w:fldChar w:fldCharType="end"/>
      </w:r>
    </w:p>
    <w:p w14:paraId="7CC4C96E" w14:textId="20F67404"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3.15.1 </w:t>
      </w:r>
      <w:r w:rsidR="003567D4">
        <w:rPr>
          <w:rFonts w:ascii="Times New Roman" w:hAnsi="Times New Roman" w:cs="Times New Roman"/>
          <w:b w:val="0"/>
          <w:i w:val="0"/>
          <w:noProof/>
        </w:rPr>
        <w:tab/>
      </w:r>
      <w:r w:rsidRPr="004C5617">
        <w:rPr>
          <w:rFonts w:ascii="Times New Roman" w:hAnsi="Times New Roman" w:cs="Times New Roman"/>
          <w:b w:val="0"/>
          <w:i w:val="0"/>
          <w:noProof/>
        </w:rPr>
        <w:t>Research Clearance from the Open University of Tanzania</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_Toc211299708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61</w:t>
      </w:r>
      <w:r w:rsidRPr="004C5617">
        <w:rPr>
          <w:rFonts w:ascii="Times New Roman" w:hAnsi="Times New Roman" w:cs="Times New Roman"/>
          <w:b w:val="0"/>
          <w:i w:val="0"/>
          <w:noProof/>
        </w:rPr>
        <w:fldChar w:fldCharType="end"/>
      </w:r>
    </w:p>
    <w:p w14:paraId="2470728E" w14:textId="29CD743A"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3.15.2 </w:t>
      </w:r>
      <w:r w:rsidR="003567D4">
        <w:rPr>
          <w:rFonts w:ascii="Times New Roman" w:hAnsi="Times New Roman" w:cs="Times New Roman"/>
          <w:b w:val="0"/>
          <w:i w:val="0"/>
          <w:noProof/>
        </w:rPr>
        <w:tab/>
      </w:r>
      <w:r w:rsidRPr="004C5617">
        <w:rPr>
          <w:rFonts w:ascii="Times New Roman" w:hAnsi="Times New Roman" w:cs="Times New Roman"/>
          <w:b w:val="0"/>
          <w:i w:val="0"/>
          <w:noProof/>
        </w:rPr>
        <w:t>Informed Consent</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_Toc211299709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61</w:t>
      </w:r>
      <w:r w:rsidRPr="004C5617">
        <w:rPr>
          <w:rFonts w:ascii="Times New Roman" w:hAnsi="Times New Roman" w:cs="Times New Roman"/>
          <w:b w:val="0"/>
          <w:i w:val="0"/>
          <w:noProof/>
        </w:rPr>
        <w:fldChar w:fldCharType="end"/>
      </w:r>
    </w:p>
    <w:p w14:paraId="08E77327" w14:textId="49F0A671"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3.15.3 </w:t>
      </w:r>
      <w:r w:rsidR="003567D4">
        <w:rPr>
          <w:rFonts w:ascii="Times New Roman" w:hAnsi="Times New Roman" w:cs="Times New Roman"/>
          <w:b w:val="0"/>
          <w:i w:val="0"/>
          <w:noProof/>
        </w:rPr>
        <w:tab/>
      </w:r>
      <w:r w:rsidRPr="004C5617">
        <w:rPr>
          <w:rFonts w:ascii="Times New Roman" w:hAnsi="Times New Roman" w:cs="Times New Roman"/>
          <w:b w:val="0"/>
          <w:i w:val="0"/>
          <w:noProof/>
        </w:rPr>
        <w:t>Voluntary Participation</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_Toc211299710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61</w:t>
      </w:r>
      <w:r w:rsidRPr="004C5617">
        <w:rPr>
          <w:rFonts w:ascii="Times New Roman" w:hAnsi="Times New Roman" w:cs="Times New Roman"/>
          <w:b w:val="0"/>
          <w:i w:val="0"/>
          <w:noProof/>
        </w:rPr>
        <w:fldChar w:fldCharType="end"/>
      </w:r>
    </w:p>
    <w:p w14:paraId="3239502C" w14:textId="302E20EE"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3.15.4 </w:t>
      </w:r>
      <w:r w:rsidR="003567D4">
        <w:rPr>
          <w:rFonts w:ascii="Times New Roman" w:hAnsi="Times New Roman" w:cs="Times New Roman"/>
          <w:b w:val="0"/>
          <w:i w:val="0"/>
          <w:noProof/>
        </w:rPr>
        <w:tab/>
      </w:r>
      <w:r w:rsidRPr="004C5617">
        <w:rPr>
          <w:rFonts w:ascii="Times New Roman" w:hAnsi="Times New Roman" w:cs="Times New Roman"/>
          <w:b w:val="0"/>
          <w:i w:val="0"/>
          <w:noProof/>
        </w:rPr>
        <w:t>Confidentiality</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_Toc211299711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62</w:t>
      </w:r>
      <w:r w:rsidRPr="004C5617">
        <w:rPr>
          <w:rFonts w:ascii="Times New Roman" w:hAnsi="Times New Roman" w:cs="Times New Roman"/>
          <w:b w:val="0"/>
          <w:i w:val="0"/>
          <w:noProof/>
        </w:rPr>
        <w:fldChar w:fldCharType="end"/>
      </w:r>
    </w:p>
    <w:p w14:paraId="5BC579E1" w14:textId="74B2292B"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3.15.5 </w:t>
      </w:r>
      <w:r w:rsidR="003567D4">
        <w:rPr>
          <w:rFonts w:ascii="Times New Roman" w:hAnsi="Times New Roman" w:cs="Times New Roman"/>
          <w:b w:val="0"/>
          <w:i w:val="0"/>
          <w:noProof/>
        </w:rPr>
        <w:tab/>
      </w:r>
      <w:r w:rsidRPr="004C5617">
        <w:rPr>
          <w:rFonts w:ascii="Times New Roman" w:hAnsi="Times New Roman" w:cs="Times New Roman"/>
          <w:b w:val="0"/>
          <w:i w:val="0"/>
          <w:noProof/>
        </w:rPr>
        <w:t>Anonymity</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_Toc211299712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62</w:t>
      </w:r>
      <w:r w:rsidRPr="004C5617">
        <w:rPr>
          <w:rFonts w:ascii="Times New Roman" w:hAnsi="Times New Roman" w:cs="Times New Roman"/>
          <w:b w:val="0"/>
          <w:i w:val="0"/>
          <w:noProof/>
        </w:rPr>
        <w:fldChar w:fldCharType="end"/>
      </w:r>
    </w:p>
    <w:p w14:paraId="41E19B08" w14:textId="71E2473C"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3.15.6 </w:t>
      </w:r>
      <w:r w:rsidR="003567D4">
        <w:rPr>
          <w:rFonts w:ascii="Times New Roman" w:hAnsi="Times New Roman" w:cs="Times New Roman"/>
          <w:b w:val="0"/>
          <w:i w:val="0"/>
          <w:noProof/>
        </w:rPr>
        <w:tab/>
      </w:r>
      <w:r w:rsidRPr="004C5617">
        <w:rPr>
          <w:rFonts w:ascii="Times New Roman" w:hAnsi="Times New Roman" w:cs="Times New Roman"/>
          <w:b w:val="0"/>
          <w:i w:val="0"/>
          <w:noProof/>
        </w:rPr>
        <w:t>Do not Harm Principle.</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_Toc211299713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63</w:t>
      </w:r>
      <w:r w:rsidRPr="004C5617">
        <w:rPr>
          <w:rFonts w:ascii="Times New Roman" w:hAnsi="Times New Roman" w:cs="Times New Roman"/>
          <w:b w:val="0"/>
          <w:i w:val="0"/>
          <w:noProof/>
        </w:rPr>
        <w:fldChar w:fldCharType="end"/>
      </w:r>
    </w:p>
    <w:p w14:paraId="07056A23" w14:textId="77777777" w:rsidR="002F7A9B" w:rsidRPr="003567D4"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Cs w:val="0"/>
          <w:i w:val="0"/>
          <w:iCs w:val="0"/>
          <w:noProof/>
          <w:lang w:val="en-US"/>
        </w:rPr>
      </w:pPr>
      <w:r w:rsidRPr="003567D4">
        <w:rPr>
          <w:rFonts w:ascii="Times New Roman" w:hAnsi="Times New Roman" w:cs="Times New Roman"/>
          <w:i w:val="0"/>
          <w:noProof/>
        </w:rPr>
        <w:t>CHAPTER FOUR</w:t>
      </w:r>
      <w:r w:rsidRPr="003567D4">
        <w:rPr>
          <w:rFonts w:ascii="Times New Roman" w:hAnsi="Times New Roman" w:cs="Times New Roman"/>
          <w:i w:val="0"/>
          <w:noProof/>
        </w:rPr>
        <w:tab/>
      </w:r>
      <w:r w:rsidRPr="003567D4">
        <w:rPr>
          <w:rFonts w:ascii="Times New Roman" w:hAnsi="Times New Roman" w:cs="Times New Roman"/>
          <w:i w:val="0"/>
          <w:noProof/>
        </w:rPr>
        <w:fldChar w:fldCharType="begin"/>
      </w:r>
      <w:r w:rsidRPr="003567D4">
        <w:rPr>
          <w:rFonts w:ascii="Times New Roman" w:hAnsi="Times New Roman" w:cs="Times New Roman"/>
          <w:i w:val="0"/>
          <w:noProof/>
        </w:rPr>
        <w:instrText xml:space="preserve"> PAGEREF _Toc211299714 \h </w:instrText>
      </w:r>
      <w:r w:rsidRPr="003567D4">
        <w:rPr>
          <w:rFonts w:ascii="Times New Roman" w:hAnsi="Times New Roman" w:cs="Times New Roman"/>
          <w:i w:val="0"/>
          <w:noProof/>
        </w:rPr>
      </w:r>
      <w:r w:rsidRPr="003567D4">
        <w:rPr>
          <w:rFonts w:ascii="Times New Roman" w:hAnsi="Times New Roman" w:cs="Times New Roman"/>
          <w:i w:val="0"/>
          <w:noProof/>
        </w:rPr>
        <w:fldChar w:fldCharType="separate"/>
      </w:r>
      <w:r w:rsidR="00C6766C">
        <w:rPr>
          <w:rFonts w:ascii="Times New Roman" w:hAnsi="Times New Roman" w:cs="Times New Roman"/>
          <w:i w:val="0"/>
          <w:noProof/>
        </w:rPr>
        <w:t>64</w:t>
      </w:r>
      <w:r w:rsidRPr="003567D4">
        <w:rPr>
          <w:rFonts w:ascii="Times New Roman" w:hAnsi="Times New Roman" w:cs="Times New Roman"/>
          <w:i w:val="0"/>
          <w:noProof/>
        </w:rPr>
        <w:fldChar w:fldCharType="end"/>
      </w:r>
    </w:p>
    <w:p w14:paraId="75C5673A" w14:textId="77777777" w:rsidR="002F7A9B" w:rsidRPr="003567D4"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Cs w:val="0"/>
          <w:i w:val="0"/>
          <w:iCs w:val="0"/>
          <w:noProof/>
          <w:lang w:val="en-US"/>
        </w:rPr>
      </w:pPr>
      <w:r w:rsidRPr="003567D4">
        <w:rPr>
          <w:rFonts w:ascii="Times New Roman" w:hAnsi="Times New Roman" w:cs="Times New Roman"/>
          <w:i w:val="0"/>
          <w:noProof/>
        </w:rPr>
        <w:t>DATA PRESENTATION AND DISCUSSION</w:t>
      </w:r>
      <w:r w:rsidRPr="003567D4">
        <w:rPr>
          <w:rFonts w:ascii="Times New Roman" w:hAnsi="Times New Roman" w:cs="Times New Roman"/>
          <w:i w:val="0"/>
          <w:noProof/>
        </w:rPr>
        <w:tab/>
      </w:r>
      <w:r w:rsidRPr="003567D4">
        <w:rPr>
          <w:rFonts w:ascii="Times New Roman" w:hAnsi="Times New Roman" w:cs="Times New Roman"/>
          <w:i w:val="0"/>
          <w:noProof/>
        </w:rPr>
        <w:fldChar w:fldCharType="begin"/>
      </w:r>
      <w:r w:rsidRPr="003567D4">
        <w:rPr>
          <w:rFonts w:ascii="Times New Roman" w:hAnsi="Times New Roman" w:cs="Times New Roman"/>
          <w:i w:val="0"/>
          <w:noProof/>
        </w:rPr>
        <w:instrText xml:space="preserve"> PAGEREF _Toc211299715 \h </w:instrText>
      </w:r>
      <w:r w:rsidRPr="003567D4">
        <w:rPr>
          <w:rFonts w:ascii="Times New Roman" w:hAnsi="Times New Roman" w:cs="Times New Roman"/>
          <w:i w:val="0"/>
          <w:noProof/>
        </w:rPr>
      </w:r>
      <w:r w:rsidRPr="003567D4">
        <w:rPr>
          <w:rFonts w:ascii="Times New Roman" w:hAnsi="Times New Roman" w:cs="Times New Roman"/>
          <w:i w:val="0"/>
          <w:noProof/>
        </w:rPr>
        <w:fldChar w:fldCharType="separate"/>
      </w:r>
      <w:r w:rsidR="00C6766C">
        <w:rPr>
          <w:rFonts w:ascii="Times New Roman" w:hAnsi="Times New Roman" w:cs="Times New Roman"/>
          <w:i w:val="0"/>
          <w:noProof/>
        </w:rPr>
        <w:t>64</w:t>
      </w:r>
      <w:r w:rsidRPr="003567D4">
        <w:rPr>
          <w:rFonts w:ascii="Times New Roman" w:hAnsi="Times New Roman" w:cs="Times New Roman"/>
          <w:i w:val="0"/>
          <w:noProof/>
        </w:rPr>
        <w:fldChar w:fldCharType="end"/>
      </w:r>
    </w:p>
    <w:p w14:paraId="311603D9" w14:textId="10D3C94D"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4.1 </w:t>
      </w:r>
      <w:r w:rsidR="003567D4">
        <w:rPr>
          <w:rFonts w:ascii="Times New Roman" w:hAnsi="Times New Roman" w:cs="Times New Roman"/>
          <w:b w:val="0"/>
          <w:i w:val="0"/>
          <w:noProof/>
        </w:rPr>
        <w:tab/>
      </w:r>
      <w:r w:rsidRPr="004C5617">
        <w:rPr>
          <w:rFonts w:ascii="Times New Roman" w:hAnsi="Times New Roman" w:cs="Times New Roman"/>
          <w:b w:val="0"/>
          <w:i w:val="0"/>
          <w:noProof/>
        </w:rPr>
        <w:t>Chapter Overview</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_Toc211299716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64</w:t>
      </w:r>
      <w:r w:rsidRPr="004C5617">
        <w:rPr>
          <w:rFonts w:ascii="Times New Roman" w:hAnsi="Times New Roman" w:cs="Times New Roman"/>
          <w:b w:val="0"/>
          <w:i w:val="0"/>
          <w:noProof/>
        </w:rPr>
        <w:fldChar w:fldCharType="end"/>
      </w:r>
    </w:p>
    <w:p w14:paraId="349E6556" w14:textId="27DE563B"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4.2 </w:t>
      </w:r>
      <w:r w:rsidR="003567D4">
        <w:rPr>
          <w:rFonts w:ascii="Times New Roman" w:hAnsi="Times New Roman" w:cs="Times New Roman"/>
          <w:b w:val="0"/>
          <w:i w:val="0"/>
          <w:noProof/>
        </w:rPr>
        <w:tab/>
      </w:r>
      <w:r w:rsidRPr="004C5617">
        <w:rPr>
          <w:rFonts w:ascii="Times New Roman" w:hAnsi="Times New Roman" w:cs="Times New Roman"/>
          <w:b w:val="0"/>
          <w:i w:val="0"/>
          <w:noProof/>
        </w:rPr>
        <w:t>Questionnaire Response Rate</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_Toc211299717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64</w:t>
      </w:r>
      <w:r w:rsidRPr="004C5617">
        <w:rPr>
          <w:rFonts w:ascii="Times New Roman" w:hAnsi="Times New Roman" w:cs="Times New Roman"/>
          <w:b w:val="0"/>
          <w:i w:val="0"/>
          <w:noProof/>
        </w:rPr>
        <w:fldChar w:fldCharType="end"/>
      </w:r>
    </w:p>
    <w:p w14:paraId="3BA2755A" w14:textId="179EE54F"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4.3 </w:t>
      </w:r>
      <w:r w:rsidR="003567D4">
        <w:rPr>
          <w:rFonts w:ascii="Times New Roman" w:hAnsi="Times New Roman" w:cs="Times New Roman"/>
          <w:b w:val="0"/>
          <w:i w:val="0"/>
          <w:noProof/>
        </w:rPr>
        <w:tab/>
      </w:r>
      <w:r w:rsidRPr="004C5617">
        <w:rPr>
          <w:rFonts w:ascii="Times New Roman" w:hAnsi="Times New Roman" w:cs="Times New Roman"/>
          <w:b w:val="0"/>
          <w:i w:val="0"/>
          <w:noProof/>
        </w:rPr>
        <w:t>Socio-Demographic Characteristics of Respondents</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_Toc211299718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65</w:t>
      </w:r>
      <w:r w:rsidRPr="004C5617">
        <w:rPr>
          <w:rFonts w:ascii="Times New Roman" w:hAnsi="Times New Roman" w:cs="Times New Roman"/>
          <w:b w:val="0"/>
          <w:i w:val="0"/>
          <w:noProof/>
        </w:rPr>
        <w:fldChar w:fldCharType="end"/>
      </w:r>
    </w:p>
    <w:p w14:paraId="627CC0C1" w14:textId="45CFD34D"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4.3.1 </w:t>
      </w:r>
      <w:r w:rsidR="003567D4">
        <w:rPr>
          <w:rFonts w:ascii="Times New Roman" w:hAnsi="Times New Roman" w:cs="Times New Roman"/>
          <w:b w:val="0"/>
          <w:i w:val="0"/>
          <w:noProof/>
        </w:rPr>
        <w:tab/>
      </w:r>
      <w:r w:rsidRPr="004C5617">
        <w:rPr>
          <w:rFonts w:ascii="Times New Roman" w:hAnsi="Times New Roman" w:cs="Times New Roman"/>
          <w:b w:val="0"/>
          <w:i w:val="0"/>
          <w:noProof/>
        </w:rPr>
        <w:t>Age of Respondents</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_Toc211299719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65</w:t>
      </w:r>
      <w:r w:rsidRPr="004C5617">
        <w:rPr>
          <w:rFonts w:ascii="Times New Roman" w:hAnsi="Times New Roman" w:cs="Times New Roman"/>
          <w:b w:val="0"/>
          <w:i w:val="0"/>
          <w:noProof/>
        </w:rPr>
        <w:fldChar w:fldCharType="end"/>
      </w:r>
    </w:p>
    <w:p w14:paraId="66FB9BC1" w14:textId="50EA1560"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4.3.2 </w:t>
      </w:r>
      <w:r w:rsidR="003567D4">
        <w:rPr>
          <w:rFonts w:ascii="Times New Roman" w:hAnsi="Times New Roman" w:cs="Times New Roman"/>
          <w:b w:val="0"/>
          <w:i w:val="0"/>
          <w:noProof/>
        </w:rPr>
        <w:tab/>
      </w:r>
      <w:r w:rsidRPr="004C5617">
        <w:rPr>
          <w:rFonts w:ascii="Times New Roman" w:hAnsi="Times New Roman" w:cs="Times New Roman"/>
          <w:b w:val="0"/>
          <w:i w:val="0"/>
          <w:noProof/>
        </w:rPr>
        <w:t>Education of Respondents</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_Toc211299720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66</w:t>
      </w:r>
      <w:r w:rsidRPr="004C5617">
        <w:rPr>
          <w:rFonts w:ascii="Times New Roman" w:hAnsi="Times New Roman" w:cs="Times New Roman"/>
          <w:b w:val="0"/>
          <w:i w:val="0"/>
          <w:noProof/>
        </w:rPr>
        <w:fldChar w:fldCharType="end"/>
      </w:r>
    </w:p>
    <w:p w14:paraId="5D932DAD" w14:textId="3F42ED00"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4.3.3 </w:t>
      </w:r>
      <w:r w:rsidR="003567D4">
        <w:rPr>
          <w:rFonts w:ascii="Times New Roman" w:hAnsi="Times New Roman" w:cs="Times New Roman"/>
          <w:b w:val="0"/>
          <w:i w:val="0"/>
          <w:noProof/>
        </w:rPr>
        <w:tab/>
      </w:r>
      <w:r w:rsidRPr="004C5617">
        <w:rPr>
          <w:rFonts w:ascii="Times New Roman" w:hAnsi="Times New Roman" w:cs="Times New Roman"/>
          <w:b w:val="0"/>
          <w:i w:val="0"/>
          <w:noProof/>
        </w:rPr>
        <w:t>Marital Status of Respondents</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_Toc211299721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67</w:t>
      </w:r>
      <w:r w:rsidRPr="004C5617">
        <w:rPr>
          <w:rFonts w:ascii="Times New Roman" w:hAnsi="Times New Roman" w:cs="Times New Roman"/>
          <w:b w:val="0"/>
          <w:i w:val="0"/>
          <w:noProof/>
        </w:rPr>
        <w:fldChar w:fldCharType="end"/>
      </w:r>
    </w:p>
    <w:p w14:paraId="724C3BA2" w14:textId="60313B9F"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4.3.4 </w:t>
      </w:r>
      <w:r w:rsidR="00666D75">
        <w:rPr>
          <w:rFonts w:ascii="Times New Roman" w:hAnsi="Times New Roman" w:cs="Times New Roman"/>
          <w:b w:val="0"/>
          <w:i w:val="0"/>
          <w:noProof/>
        </w:rPr>
        <w:tab/>
      </w:r>
      <w:r w:rsidRPr="004C5617">
        <w:rPr>
          <w:rFonts w:ascii="Times New Roman" w:hAnsi="Times New Roman" w:cs="Times New Roman"/>
          <w:b w:val="0"/>
          <w:i w:val="0"/>
          <w:noProof/>
        </w:rPr>
        <w:t>Main Occupation of Respondents</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_Toc211299722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68</w:t>
      </w:r>
      <w:r w:rsidRPr="004C5617">
        <w:rPr>
          <w:rFonts w:ascii="Times New Roman" w:hAnsi="Times New Roman" w:cs="Times New Roman"/>
          <w:b w:val="0"/>
          <w:i w:val="0"/>
          <w:noProof/>
        </w:rPr>
        <w:fldChar w:fldCharType="end"/>
      </w:r>
    </w:p>
    <w:p w14:paraId="50F8A7F9" w14:textId="77777777" w:rsidR="00666D75" w:rsidRDefault="002F7A9B" w:rsidP="004C5617">
      <w:pPr>
        <w:pStyle w:val="TOC1"/>
        <w:tabs>
          <w:tab w:val="right" w:leader="dot" w:pos="8210"/>
        </w:tabs>
        <w:spacing w:before="0" w:line="480" w:lineRule="auto"/>
        <w:ind w:left="1134" w:hanging="1134"/>
        <w:jc w:val="both"/>
        <w:rPr>
          <w:rFonts w:ascii="Times New Roman" w:hAnsi="Times New Roman" w:cs="Times New Roman"/>
          <w:b w:val="0"/>
          <w:i w:val="0"/>
          <w:noProof/>
        </w:rPr>
      </w:pPr>
      <w:r w:rsidRPr="004C5617">
        <w:rPr>
          <w:rFonts w:ascii="Times New Roman" w:hAnsi="Times New Roman" w:cs="Times New Roman"/>
          <w:b w:val="0"/>
          <w:i w:val="0"/>
          <w:noProof/>
        </w:rPr>
        <w:t xml:space="preserve">4.4 </w:t>
      </w:r>
      <w:r w:rsidR="00666D75">
        <w:rPr>
          <w:rFonts w:ascii="Times New Roman" w:hAnsi="Times New Roman" w:cs="Times New Roman"/>
          <w:b w:val="0"/>
          <w:i w:val="0"/>
          <w:noProof/>
        </w:rPr>
        <w:tab/>
      </w:r>
      <w:r w:rsidRPr="004C5617">
        <w:rPr>
          <w:rFonts w:ascii="Times New Roman" w:hAnsi="Times New Roman" w:cs="Times New Roman"/>
          <w:b w:val="0"/>
          <w:i w:val="0"/>
          <w:noProof/>
        </w:rPr>
        <w:t xml:space="preserve">Level of Awareness Regarding Modern Contraceptives used </w:t>
      </w:r>
    </w:p>
    <w:p w14:paraId="7198A45E" w14:textId="305DFBE6" w:rsidR="002F7A9B" w:rsidRPr="004C5617" w:rsidRDefault="00666D75"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Pr>
          <w:rFonts w:ascii="Times New Roman" w:hAnsi="Times New Roman" w:cs="Times New Roman"/>
          <w:b w:val="0"/>
          <w:i w:val="0"/>
          <w:noProof/>
        </w:rPr>
        <w:tab/>
      </w:r>
      <w:r w:rsidR="002F7A9B" w:rsidRPr="004C5617">
        <w:rPr>
          <w:rFonts w:ascii="Times New Roman" w:hAnsi="Times New Roman" w:cs="Times New Roman"/>
          <w:b w:val="0"/>
          <w:i w:val="0"/>
          <w:noProof/>
        </w:rPr>
        <w:t>among Men</w:t>
      </w:r>
      <w:r w:rsidR="002F7A9B" w:rsidRPr="004C5617">
        <w:rPr>
          <w:rFonts w:ascii="Times New Roman" w:hAnsi="Times New Roman" w:cs="Times New Roman"/>
          <w:b w:val="0"/>
          <w:i w:val="0"/>
          <w:noProof/>
        </w:rPr>
        <w:tab/>
      </w:r>
      <w:r w:rsidR="002F7A9B" w:rsidRPr="004C5617">
        <w:rPr>
          <w:rFonts w:ascii="Times New Roman" w:hAnsi="Times New Roman" w:cs="Times New Roman"/>
          <w:b w:val="0"/>
          <w:i w:val="0"/>
          <w:noProof/>
        </w:rPr>
        <w:fldChar w:fldCharType="begin"/>
      </w:r>
      <w:r w:rsidR="002F7A9B" w:rsidRPr="004C5617">
        <w:rPr>
          <w:rFonts w:ascii="Times New Roman" w:hAnsi="Times New Roman" w:cs="Times New Roman"/>
          <w:b w:val="0"/>
          <w:i w:val="0"/>
          <w:noProof/>
        </w:rPr>
        <w:instrText xml:space="preserve"> PAGEREF _Toc211299723 \h </w:instrText>
      </w:r>
      <w:r w:rsidR="002F7A9B" w:rsidRPr="004C5617">
        <w:rPr>
          <w:rFonts w:ascii="Times New Roman" w:hAnsi="Times New Roman" w:cs="Times New Roman"/>
          <w:b w:val="0"/>
          <w:i w:val="0"/>
          <w:noProof/>
        </w:rPr>
      </w:r>
      <w:r w:rsidR="002F7A9B"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70</w:t>
      </w:r>
      <w:r w:rsidR="002F7A9B" w:rsidRPr="004C5617">
        <w:rPr>
          <w:rFonts w:ascii="Times New Roman" w:hAnsi="Times New Roman" w:cs="Times New Roman"/>
          <w:b w:val="0"/>
          <w:i w:val="0"/>
          <w:noProof/>
        </w:rPr>
        <w:fldChar w:fldCharType="end"/>
      </w:r>
    </w:p>
    <w:p w14:paraId="07E6A75B" w14:textId="20958365"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4.4.1 </w:t>
      </w:r>
      <w:r w:rsidR="00666D75">
        <w:rPr>
          <w:rFonts w:ascii="Times New Roman" w:hAnsi="Times New Roman" w:cs="Times New Roman"/>
          <w:b w:val="0"/>
          <w:i w:val="0"/>
          <w:noProof/>
        </w:rPr>
        <w:tab/>
      </w:r>
      <w:r w:rsidRPr="004C5617">
        <w:rPr>
          <w:rFonts w:ascii="Times New Roman" w:hAnsi="Times New Roman" w:cs="Times New Roman"/>
          <w:b w:val="0"/>
          <w:i w:val="0"/>
          <w:noProof/>
        </w:rPr>
        <w:t>Knowledge of Available Male Contraceptive Methods</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_Toc211299724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70</w:t>
      </w:r>
      <w:r w:rsidRPr="004C5617">
        <w:rPr>
          <w:rFonts w:ascii="Times New Roman" w:hAnsi="Times New Roman" w:cs="Times New Roman"/>
          <w:b w:val="0"/>
          <w:i w:val="0"/>
          <w:noProof/>
        </w:rPr>
        <w:fldChar w:fldCharType="end"/>
      </w:r>
    </w:p>
    <w:p w14:paraId="36AF159E" w14:textId="22DE6F31"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4.4.2 </w:t>
      </w:r>
      <w:r w:rsidR="00666D75">
        <w:rPr>
          <w:rFonts w:ascii="Times New Roman" w:hAnsi="Times New Roman" w:cs="Times New Roman"/>
          <w:b w:val="0"/>
          <w:i w:val="0"/>
          <w:noProof/>
        </w:rPr>
        <w:tab/>
      </w:r>
      <w:r w:rsidRPr="004C5617">
        <w:rPr>
          <w:rFonts w:ascii="Times New Roman" w:hAnsi="Times New Roman" w:cs="Times New Roman"/>
          <w:b w:val="0"/>
          <w:i w:val="0"/>
          <w:noProof/>
        </w:rPr>
        <w:t>Source of Contraceptive Information</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_Toc211299725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74</w:t>
      </w:r>
      <w:r w:rsidRPr="004C5617">
        <w:rPr>
          <w:rFonts w:ascii="Times New Roman" w:hAnsi="Times New Roman" w:cs="Times New Roman"/>
          <w:b w:val="0"/>
          <w:i w:val="0"/>
          <w:noProof/>
        </w:rPr>
        <w:fldChar w:fldCharType="end"/>
      </w:r>
    </w:p>
    <w:p w14:paraId="75DD13C7" w14:textId="4A5C78CD"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4.4.3 </w:t>
      </w:r>
      <w:r w:rsidR="00666D75">
        <w:rPr>
          <w:rFonts w:ascii="Times New Roman" w:hAnsi="Times New Roman" w:cs="Times New Roman"/>
          <w:b w:val="0"/>
          <w:i w:val="0"/>
          <w:noProof/>
        </w:rPr>
        <w:tab/>
      </w:r>
      <w:r w:rsidRPr="004C5617">
        <w:rPr>
          <w:rFonts w:ascii="Times New Roman" w:hAnsi="Times New Roman" w:cs="Times New Roman"/>
          <w:b w:val="0"/>
          <w:i w:val="0"/>
          <w:noProof/>
        </w:rPr>
        <w:t>Awareness of Contraceptive Access Points</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_Toc211299726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76</w:t>
      </w:r>
      <w:r w:rsidRPr="004C5617">
        <w:rPr>
          <w:rFonts w:ascii="Times New Roman" w:hAnsi="Times New Roman" w:cs="Times New Roman"/>
          <w:b w:val="0"/>
          <w:i w:val="0"/>
          <w:noProof/>
        </w:rPr>
        <w:fldChar w:fldCharType="end"/>
      </w:r>
    </w:p>
    <w:p w14:paraId="3D4CC123" w14:textId="58932DAF"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4.4.4 </w:t>
      </w:r>
      <w:r w:rsidR="00666D75">
        <w:rPr>
          <w:rFonts w:ascii="Times New Roman" w:hAnsi="Times New Roman" w:cs="Times New Roman"/>
          <w:b w:val="0"/>
          <w:i w:val="0"/>
          <w:noProof/>
        </w:rPr>
        <w:tab/>
      </w:r>
      <w:r w:rsidRPr="004C5617">
        <w:rPr>
          <w:rFonts w:ascii="Times New Roman" w:hAnsi="Times New Roman" w:cs="Times New Roman"/>
          <w:b w:val="0"/>
          <w:i w:val="0"/>
          <w:noProof/>
        </w:rPr>
        <w:t>Understanding of Modern Contraceptive Side Effects</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_Toc211299727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79</w:t>
      </w:r>
      <w:r w:rsidRPr="004C5617">
        <w:rPr>
          <w:rFonts w:ascii="Times New Roman" w:hAnsi="Times New Roman" w:cs="Times New Roman"/>
          <w:b w:val="0"/>
          <w:i w:val="0"/>
          <w:noProof/>
        </w:rPr>
        <w:fldChar w:fldCharType="end"/>
      </w:r>
    </w:p>
    <w:p w14:paraId="449A41B1" w14:textId="214C6AEB"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4.4.5 </w:t>
      </w:r>
      <w:r w:rsidR="00666D75">
        <w:rPr>
          <w:rFonts w:ascii="Times New Roman" w:hAnsi="Times New Roman" w:cs="Times New Roman"/>
          <w:b w:val="0"/>
          <w:i w:val="0"/>
          <w:noProof/>
        </w:rPr>
        <w:tab/>
      </w:r>
      <w:r w:rsidRPr="004C5617">
        <w:rPr>
          <w:rFonts w:ascii="Times New Roman" w:hAnsi="Times New Roman" w:cs="Times New Roman"/>
          <w:b w:val="0"/>
          <w:i w:val="0"/>
          <w:noProof/>
        </w:rPr>
        <w:t>Perceived Effectiveness of Contraceptive Methods</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_Toc211299728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81</w:t>
      </w:r>
      <w:r w:rsidRPr="004C5617">
        <w:rPr>
          <w:rFonts w:ascii="Times New Roman" w:hAnsi="Times New Roman" w:cs="Times New Roman"/>
          <w:b w:val="0"/>
          <w:i w:val="0"/>
          <w:noProof/>
        </w:rPr>
        <w:fldChar w:fldCharType="end"/>
      </w:r>
    </w:p>
    <w:p w14:paraId="3E75A84A" w14:textId="77777777" w:rsidR="00666D75" w:rsidRDefault="002F7A9B" w:rsidP="004C5617">
      <w:pPr>
        <w:pStyle w:val="TOC1"/>
        <w:tabs>
          <w:tab w:val="right" w:leader="dot" w:pos="8210"/>
        </w:tabs>
        <w:spacing w:before="0" w:line="480" w:lineRule="auto"/>
        <w:ind w:left="1134" w:hanging="1134"/>
        <w:jc w:val="both"/>
        <w:rPr>
          <w:rFonts w:ascii="Times New Roman" w:hAnsi="Times New Roman" w:cs="Times New Roman"/>
          <w:b w:val="0"/>
          <w:i w:val="0"/>
          <w:noProof/>
        </w:rPr>
      </w:pPr>
      <w:r w:rsidRPr="004C5617">
        <w:rPr>
          <w:rFonts w:ascii="Times New Roman" w:hAnsi="Times New Roman" w:cs="Times New Roman"/>
          <w:b w:val="0"/>
          <w:i w:val="0"/>
          <w:noProof/>
        </w:rPr>
        <w:lastRenderedPageBreak/>
        <w:t xml:space="preserve">4.5 </w:t>
      </w:r>
      <w:r w:rsidR="00666D75">
        <w:rPr>
          <w:rFonts w:ascii="Times New Roman" w:hAnsi="Times New Roman" w:cs="Times New Roman"/>
          <w:b w:val="0"/>
          <w:i w:val="0"/>
          <w:noProof/>
        </w:rPr>
        <w:tab/>
      </w:r>
      <w:r w:rsidRPr="004C5617">
        <w:rPr>
          <w:rFonts w:ascii="Times New Roman" w:hAnsi="Times New Roman" w:cs="Times New Roman"/>
          <w:b w:val="0"/>
          <w:i w:val="0"/>
          <w:noProof/>
        </w:rPr>
        <w:t xml:space="preserve">Cultural Factors Influencing Men's Attitudes toward </w:t>
      </w:r>
    </w:p>
    <w:p w14:paraId="6CD7054E" w14:textId="3D06A3DC" w:rsidR="002F7A9B" w:rsidRPr="004C5617" w:rsidRDefault="00666D75"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Pr>
          <w:rFonts w:ascii="Times New Roman" w:hAnsi="Times New Roman" w:cs="Times New Roman"/>
          <w:b w:val="0"/>
          <w:i w:val="0"/>
          <w:noProof/>
        </w:rPr>
        <w:tab/>
      </w:r>
      <w:r w:rsidR="002F7A9B" w:rsidRPr="004C5617">
        <w:rPr>
          <w:rFonts w:ascii="Times New Roman" w:hAnsi="Times New Roman" w:cs="Times New Roman"/>
          <w:b w:val="0"/>
          <w:i w:val="0"/>
          <w:noProof/>
        </w:rPr>
        <w:t>Modern Contraceptive Use</w:t>
      </w:r>
      <w:r w:rsidR="002F7A9B" w:rsidRPr="004C5617">
        <w:rPr>
          <w:rFonts w:ascii="Times New Roman" w:hAnsi="Times New Roman" w:cs="Times New Roman"/>
          <w:b w:val="0"/>
          <w:i w:val="0"/>
          <w:noProof/>
        </w:rPr>
        <w:tab/>
      </w:r>
      <w:r w:rsidR="002F7A9B" w:rsidRPr="004C5617">
        <w:rPr>
          <w:rFonts w:ascii="Times New Roman" w:hAnsi="Times New Roman" w:cs="Times New Roman"/>
          <w:b w:val="0"/>
          <w:i w:val="0"/>
          <w:noProof/>
        </w:rPr>
        <w:fldChar w:fldCharType="begin"/>
      </w:r>
      <w:r w:rsidR="002F7A9B" w:rsidRPr="004C5617">
        <w:rPr>
          <w:rFonts w:ascii="Times New Roman" w:hAnsi="Times New Roman" w:cs="Times New Roman"/>
          <w:b w:val="0"/>
          <w:i w:val="0"/>
          <w:noProof/>
        </w:rPr>
        <w:instrText xml:space="preserve"> PAGEREF _Toc211299729 \h </w:instrText>
      </w:r>
      <w:r w:rsidR="002F7A9B" w:rsidRPr="004C5617">
        <w:rPr>
          <w:rFonts w:ascii="Times New Roman" w:hAnsi="Times New Roman" w:cs="Times New Roman"/>
          <w:b w:val="0"/>
          <w:i w:val="0"/>
          <w:noProof/>
        </w:rPr>
      </w:r>
      <w:r w:rsidR="002F7A9B"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84</w:t>
      </w:r>
      <w:r w:rsidR="002F7A9B" w:rsidRPr="004C5617">
        <w:rPr>
          <w:rFonts w:ascii="Times New Roman" w:hAnsi="Times New Roman" w:cs="Times New Roman"/>
          <w:b w:val="0"/>
          <w:i w:val="0"/>
          <w:noProof/>
        </w:rPr>
        <w:fldChar w:fldCharType="end"/>
      </w:r>
    </w:p>
    <w:p w14:paraId="0FF371A8" w14:textId="42C8F102"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4.5.1 </w:t>
      </w:r>
      <w:r w:rsidR="00666D75">
        <w:rPr>
          <w:rFonts w:ascii="Times New Roman" w:hAnsi="Times New Roman" w:cs="Times New Roman"/>
          <w:b w:val="0"/>
          <w:i w:val="0"/>
          <w:noProof/>
        </w:rPr>
        <w:tab/>
      </w:r>
      <w:r w:rsidRPr="004C5617">
        <w:rPr>
          <w:rFonts w:ascii="Times New Roman" w:hAnsi="Times New Roman" w:cs="Times New Roman"/>
          <w:b w:val="0"/>
          <w:i w:val="0"/>
          <w:noProof/>
        </w:rPr>
        <w:t>Traditional Gender Roles for Family Planning in the Community</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_Toc211299730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84</w:t>
      </w:r>
      <w:r w:rsidRPr="004C5617">
        <w:rPr>
          <w:rFonts w:ascii="Times New Roman" w:hAnsi="Times New Roman" w:cs="Times New Roman"/>
          <w:b w:val="0"/>
          <w:i w:val="0"/>
          <w:noProof/>
        </w:rPr>
        <w:fldChar w:fldCharType="end"/>
      </w:r>
    </w:p>
    <w:p w14:paraId="7C7045A3" w14:textId="77777777" w:rsidR="00666D75" w:rsidRDefault="002F7A9B" w:rsidP="004C5617">
      <w:pPr>
        <w:pStyle w:val="TOC1"/>
        <w:tabs>
          <w:tab w:val="right" w:leader="dot" w:pos="8210"/>
        </w:tabs>
        <w:spacing w:before="0" w:line="480" w:lineRule="auto"/>
        <w:ind w:left="1134" w:hanging="1134"/>
        <w:jc w:val="both"/>
        <w:rPr>
          <w:rFonts w:ascii="Times New Roman" w:hAnsi="Times New Roman" w:cs="Times New Roman"/>
          <w:b w:val="0"/>
          <w:i w:val="0"/>
          <w:noProof/>
        </w:rPr>
      </w:pPr>
      <w:r w:rsidRPr="004C5617">
        <w:rPr>
          <w:rFonts w:ascii="Times New Roman" w:hAnsi="Times New Roman" w:cs="Times New Roman"/>
          <w:b w:val="0"/>
          <w:i w:val="0"/>
          <w:noProof/>
        </w:rPr>
        <w:t xml:space="preserve">4.5.2 </w:t>
      </w:r>
      <w:r w:rsidR="00666D75">
        <w:rPr>
          <w:rFonts w:ascii="Times New Roman" w:hAnsi="Times New Roman" w:cs="Times New Roman"/>
          <w:b w:val="0"/>
          <w:i w:val="0"/>
          <w:noProof/>
        </w:rPr>
        <w:tab/>
      </w:r>
      <w:r w:rsidRPr="004C5617">
        <w:rPr>
          <w:rFonts w:ascii="Times New Roman" w:hAnsi="Times New Roman" w:cs="Times New Roman"/>
          <w:b w:val="0"/>
          <w:i w:val="0"/>
          <w:noProof/>
        </w:rPr>
        <w:t xml:space="preserve">Traditional Gender Roles Influence Men’s Involvement in </w:t>
      </w:r>
    </w:p>
    <w:p w14:paraId="095BF84D" w14:textId="15B03B01" w:rsidR="002F7A9B" w:rsidRPr="004C5617" w:rsidRDefault="00666D75"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Pr>
          <w:rFonts w:ascii="Times New Roman" w:hAnsi="Times New Roman" w:cs="Times New Roman"/>
          <w:b w:val="0"/>
          <w:i w:val="0"/>
          <w:noProof/>
        </w:rPr>
        <w:tab/>
      </w:r>
      <w:r w:rsidR="002F7A9B" w:rsidRPr="004C5617">
        <w:rPr>
          <w:rFonts w:ascii="Times New Roman" w:hAnsi="Times New Roman" w:cs="Times New Roman"/>
          <w:b w:val="0"/>
          <w:i w:val="0"/>
          <w:noProof/>
        </w:rPr>
        <w:t>Family Planning Decisions</w:t>
      </w:r>
      <w:r w:rsidR="002F7A9B" w:rsidRPr="004C5617">
        <w:rPr>
          <w:rFonts w:ascii="Times New Roman" w:hAnsi="Times New Roman" w:cs="Times New Roman"/>
          <w:b w:val="0"/>
          <w:i w:val="0"/>
          <w:noProof/>
        </w:rPr>
        <w:tab/>
      </w:r>
      <w:r w:rsidR="002F7A9B" w:rsidRPr="004C5617">
        <w:rPr>
          <w:rFonts w:ascii="Times New Roman" w:hAnsi="Times New Roman" w:cs="Times New Roman"/>
          <w:b w:val="0"/>
          <w:i w:val="0"/>
          <w:noProof/>
        </w:rPr>
        <w:fldChar w:fldCharType="begin"/>
      </w:r>
      <w:r w:rsidR="002F7A9B" w:rsidRPr="004C5617">
        <w:rPr>
          <w:rFonts w:ascii="Times New Roman" w:hAnsi="Times New Roman" w:cs="Times New Roman"/>
          <w:b w:val="0"/>
          <w:i w:val="0"/>
          <w:noProof/>
        </w:rPr>
        <w:instrText xml:space="preserve"> PAGEREF _Toc211299731 \h </w:instrText>
      </w:r>
      <w:r w:rsidR="002F7A9B" w:rsidRPr="004C5617">
        <w:rPr>
          <w:rFonts w:ascii="Times New Roman" w:hAnsi="Times New Roman" w:cs="Times New Roman"/>
          <w:b w:val="0"/>
          <w:i w:val="0"/>
          <w:noProof/>
        </w:rPr>
      </w:r>
      <w:r w:rsidR="002F7A9B"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87</w:t>
      </w:r>
      <w:r w:rsidR="002F7A9B" w:rsidRPr="004C5617">
        <w:rPr>
          <w:rFonts w:ascii="Times New Roman" w:hAnsi="Times New Roman" w:cs="Times New Roman"/>
          <w:b w:val="0"/>
          <w:i w:val="0"/>
          <w:noProof/>
        </w:rPr>
        <w:fldChar w:fldCharType="end"/>
      </w:r>
    </w:p>
    <w:p w14:paraId="28515347" w14:textId="24D44C23"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4.5.3 </w:t>
      </w:r>
      <w:r w:rsidR="00666D75">
        <w:rPr>
          <w:rFonts w:ascii="Times New Roman" w:hAnsi="Times New Roman" w:cs="Times New Roman"/>
          <w:b w:val="0"/>
          <w:i w:val="0"/>
          <w:noProof/>
        </w:rPr>
        <w:tab/>
      </w:r>
      <w:r w:rsidRPr="004C5617">
        <w:rPr>
          <w:rFonts w:ascii="Times New Roman" w:hAnsi="Times New Roman" w:cs="Times New Roman"/>
          <w:b w:val="0"/>
          <w:i w:val="0"/>
          <w:noProof/>
        </w:rPr>
        <w:t>Religious beliefs on the Use of Modern Contraceptives</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_Toc211299732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89</w:t>
      </w:r>
      <w:r w:rsidRPr="004C5617">
        <w:rPr>
          <w:rFonts w:ascii="Times New Roman" w:hAnsi="Times New Roman" w:cs="Times New Roman"/>
          <w:b w:val="0"/>
          <w:i w:val="0"/>
          <w:noProof/>
        </w:rPr>
        <w:fldChar w:fldCharType="end"/>
      </w:r>
    </w:p>
    <w:p w14:paraId="52F49233" w14:textId="7F79AC15"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4.5.4 </w:t>
      </w:r>
      <w:r w:rsidR="00666D75">
        <w:rPr>
          <w:rFonts w:ascii="Times New Roman" w:hAnsi="Times New Roman" w:cs="Times New Roman"/>
          <w:b w:val="0"/>
          <w:i w:val="0"/>
          <w:noProof/>
        </w:rPr>
        <w:tab/>
      </w:r>
      <w:r w:rsidRPr="004C5617">
        <w:rPr>
          <w:rFonts w:ascii="Times New Roman" w:hAnsi="Times New Roman" w:cs="Times New Roman"/>
          <w:b w:val="0"/>
          <w:i w:val="0"/>
          <w:noProof/>
        </w:rPr>
        <w:t>Stigma around Modern Contraceptive use in the Community</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_Toc211299733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92</w:t>
      </w:r>
      <w:r w:rsidRPr="004C5617">
        <w:rPr>
          <w:rFonts w:ascii="Times New Roman" w:hAnsi="Times New Roman" w:cs="Times New Roman"/>
          <w:b w:val="0"/>
          <w:i w:val="0"/>
          <w:noProof/>
        </w:rPr>
        <w:fldChar w:fldCharType="end"/>
      </w:r>
    </w:p>
    <w:p w14:paraId="158D68CD" w14:textId="77777777" w:rsidR="00666D75" w:rsidRDefault="002F7A9B" w:rsidP="004C5617">
      <w:pPr>
        <w:pStyle w:val="TOC1"/>
        <w:tabs>
          <w:tab w:val="right" w:leader="dot" w:pos="8210"/>
        </w:tabs>
        <w:spacing w:before="0" w:line="480" w:lineRule="auto"/>
        <w:ind w:left="1134" w:hanging="1134"/>
        <w:jc w:val="both"/>
        <w:rPr>
          <w:rFonts w:ascii="Times New Roman" w:hAnsi="Times New Roman" w:cs="Times New Roman"/>
          <w:b w:val="0"/>
          <w:i w:val="0"/>
          <w:noProof/>
        </w:rPr>
      </w:pPr>
      <w:r w:rsidRPr="004C5617">
        <w:rPr>
          <w:rFonts w:ascii="Times New Roman" w:hAnsi="Times New Roman" w:cs="Times New Roman"/>
          <w:b w:val="0"/>
          <w:i w:val="0"/>
          <w:noProof/>
        </w:rPr>
        <w:t xml:space="preserve">4.5.5 </w:t>
      </w:r>
      <w:r w:rsidR="00666D75">
        <w:rPr>
          <w:rFonts w:ascii="Times New Roman" w:hAnsi="Times New Roman" w:cs="Times New Roman"/>
          <w:b w:val="0"/>
          <w:i w:val="0"/>
          <w:noProof/>
        </w:rPr>
        <w:tab/>
      </w:r>
      <w:r w:rsidRPr="004C5617">
        <w:rPr>
          <w:rFonts w:ascii="Times New Roman" w:hAnsi="Times New Roman" w:cs="Times New Roman"/>
          <w:b w:val="0"/>
          <w:i w:val="0"/>
          <w:noProof/>
        </w:rPr>
        <w:t xml:space="preserve">Belief Concerning Contraceptive Use Challenges a Man's </w:t>
      </w:r>
    </w:p>
    <w:p w14:paraId="0B998C57" w14:textId="546011B1" w:rsidR="002F7A9B" w:rsidRPr="004C5617" w:rsidRDefault="00666D75"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Pr>
          <w:rFonts w:ascii="Times New Roman" w:hAnsi="Times New Roman" w:cs="Times New Roman"/>
          <w:b w:val="0"/>
          <w:i w:val="0"/>
          <w:noProof/>
        </w:rPr>
        <w:tab/>
      </w:r>
      <w:r w:rsidR="002F7A9B" w:rsidRPr="004C5617">
        <w:rPr>
          <w:rFonts w:ascii="Times New Roman" w:hAnsi="Times New Roman" w:cs="Times New Roman"/>
          <w:b w:val="0"/>
          <w:i w:val="0"/>
          <w:noProof/>
        </w:rPr>
        <w:t>Masculinity within their Community</w:t>
      </w:r>
      <w:r w:rsidR="002F7A9B" w:rsidRPr="004C5617">
        <w:rPr>
          <w:rFonts w:ascii="Times New Roman" w:hAnsi="Times New Roman" w:cs="Times New Roman"/>
          <w:b w:val="0"/>
          <w:i w:val="0"/>
          <w:noProof/>
        </w:rPr>
        <w:tab/>
      </w:r>
      <w:r w:rsidR="002F7A9B" w:rsidRPr="004C5617">
        <w:rPr>
          <w:rFonts w:ascii="Times New Roman" w:hAnsi="Times New Roman" w:cs="Times New Roman"/>
          <w:b w:val="0"/>
          <w:i w:val="0"/>
          <w:noProof/>
        </w:rPr>
        <w:fldChar w:fldCharType="begin"/>
      </w:r>
      <w:r w:rsidR="002F7A9B" w:rsidRPr="004C5617">
        <w:rPr>
          <w:rFonts w:ascii="Times New Roman" w:hAnsi="Times New Roman" w:cs="Times New Roman"/>
          <w:b w:val="0"/>
          <w:i w:val="0"/>
          <w:noProof/>
        </w:rPr>
        <w:instrText xml:space="preserve"> PAGEREF _Toc211299734 \h </w:instrText>
      </w:r>
      <w:r w:rsidR="002F7A9B" w:rsidRPr="004C5617">
        <w:rPr>
          <w:rFonts w:ascii="Times New Roman" w:hAnsi="Times New Roman" w:cs="Times New Roman"/>
          <w:b w:val="0"/>
          <w:i w:val="0"/>
          <w:noProof/>
        </w:rPr>
      </w:r>
      <w:r w:rsidR="002F7A9B"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94</w:t>
      </w:r>
      <w:r w:rsidR="002F7A9B" w:rsidRPr="004C5617">
        <w:rPr>
          <w:rFonts w:ascii="Times New Roman" w:hAnsi="Times New Roman" w:cs="Times New Roman"/>
          <w:b w:val="0"/>
          <w:i w:val="0"/>
          <w:noProof/>
        </w:rPr>
        <w:fldChar w:fldCharType="end"/>
      </w:r>
    </w:p>
    <w:p w14:paraId="1CA9A8F8" w14:textId="04939623"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4.5.6 </w:t>
      </w:r>
      <w:r w:rsidR="00666D75">
        <w:rPr>
          <w:rFonts w:ascii="Times New Roman" w:hAnsi="Times New Roman" w:cs="Times New Roman"/>
          <w:b w:val="0"/>
          <w:i w:val="0"/>
          <w:noProof/>
        </w:rPr>
        <w:tab/>
      </w:r>
      <w:r w:rsidRPr="004C5617">
        <w:rPr>
          <w:rFonts w:ascii="Times New Roman" w:hAnsi="Times New Roman" w:cs="Times New Roman"/>
          <w:b w:val="0"/>
          <w:i w:val="0"/>
          <w:noProof/>
        </w:rPr>
        <w:t>Stigma for Supporting or Using Modern Contraceptives</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_Toc211299735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96</w:t>
      </w:r>
      <w:r w:rsidRPr="004C5617">
        <w:rPr>
          <w:rFonts w:ascii="Times New Roman" w:hAnsi="Times New Roman" w:cs="Times New Roman"/>
          <w:b w:val="0"/>
          <w:i w:val="0"/>
          <w:noProof/>
        </w:rPr>
        <w:fldChar w:fldCharType="end"/>
      </w:r>
    </w:p>
    <w:p w14:paraId="33C3F0E2" w14:textId="2CF3603B"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4.5.7 </w:t>
      </w:r>
      <w:r w:rsidR="00666D75">
        <w:rPr>
          <w:rFonts w:ascii="Times New Roman" w:hAnsi="Times New Roman" w:cs="Times New Roman"/>
          <w:b w:val="0"/>
          <w:i w:val="0"/>
          <w:noProof/>
        </w:rPr>
        <w:tab/>
      </w:r>
      <w:r w:rsidRPr="004C5617">
        <w:rPr>
          <w:rFonts w:ascii="Times New Roman" w:hAnsi="Times New Roman" w:cs="Times New Roman"/>
          <w:b w:val="0"/>
          <w:i w:val="0"/>
          <w:noProof/>
        </w:rPr>
        <w:t>Community Perceptions of Men who promote or use Contraceptives</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_Toc211299736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98</w:t>
      </w:r>
      <w:r w:rsidRPr="004C5617">
        <w:rPr>
          <w:rFonts w:ascii="Times New Roman" w:hAnsi="Times New Roman" w:cs="Times New Roman"/>
          <w:b w:val="0"/>
          <w:i w:val="0"/>
          <w:noProof/>
        </w:rPr>
        <w:fldChar w:fldCharType="end"/>
      </w:r>
    </w:p>
    <w:p w14:paraId="6C78F95E" w14:textId="77777777" w:rsidR="00666D75" w:rsidRDefault="002F7A9B" w:rsidP="004C5617">
      <w:pPr>
        <w:pStyle w:val="TOC1"/>
        <w:tabs>
          <w:tab w:val="right" w:leader="dot" w:pos="8210"/>
        </w:tabs>
        <w:spacing w:before="0" w:line="480" w:lineRule="auto"/>
        <w:ind w:left="1134" w:hanging="1134"/>
        <w:jc w:val="both"/>
        <w:rPr>
          <w:rFonts w:ascii="Times New Roman" w:hAnsi="Times New Roman" w:cs="Times New Roman"/>
          <w:b w:val="0"/>
          <w:i w:val="0"/>
          <w:noProof/>
        </w:rPr>
      </w:pPr>
      <w:r w:rsidRPr="004C5617">
        <w:rPr>
          <w:rFonts w:ascii="Times New Roman" w:hAnsi="Times New Roman" w:cs="Times New Roman"/>
          <w:b w:val="0"/>
          <w:i w:val="0"/>
          <w:noProof/>
        </w:rPr>
        <w:t>4.6</w:t>
      </w:r>
      <w:r w:rsidR="00666D75">
        <w:rPr>
          <w:rFonts w:ascii="Times New Roman" w:hAnsi="Times New Roman" w:cs="Times New Roman"/>
          <w:b w:val="0"/>
          <w:i w:val="0"/>
          <w:noProof/>
        </w:rPr>
        <w:tab/>
      </w:r>
      <w:r w:rsidRPr="004C5617">
        <w:rPr>
          <w:rFonts w:ascii="Times New Roman" w:hAnsi="Times New Roman" w:cs="Times New Roman"/>
          <w:b w:val="0"/>
          <w:i w:val="0"/>
          <w:noProof/>
        </w:rPr>
        <w:t xml:space="preserve">Men’s Involvement in Decision Making Regarding </w:t>
      </w:r>
    </w:p>
    <w:p w14:paraId="7EFCF02E" w14:textId="36572372" w:rsidR="002F7A9B" w:rsidRPr="004C5617" w:rsidRDefault="00666D75"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Pr>
          <w:rFonts w:ascii="Times New Roman" w:hAnsi="Times New Roman" w:cs="Times New Roman"/>
          <w:b w:val="0"/>
          <w:i w:val="0"/>
          <w:noProof/>
        </w:rPr>
        <w:tab/>
      </w:r>
      <w:r w:rsidR="002F7A9B" w:rsidRPr="004C5617">
        <w:rPr>
          <w:rFonts w:ascii="Times New Roman" w:hAnsi="Times New Roman" w:cs="Times New Roman"/>
          <w:b w:val="0"/>
          <w:i w:val="0"/>
          <w:noProof/>
        </w:rPr>
        <w:t>Modern Contraceptive Use</w:t>
      </w:r>
      <w:r w:rsidR="002F7A9B" w:rsidRPr="004C5617">
        <w:rPr>
          <w:rFonts w:ascii="Times New Roman" w:hAnsi="Times New Roman" w:cs="Times New Roman"/>
          <w:b w:val="0"/>
          <w:i w:val="0"/>
          <w:noProof/>
        </w:rPr>
        <w:tab/>
      </w:r>
      <w:r w:rsidR="002F7A9B" w:rsidRPr="004C5617">
        <w:rPr>
          <w:rFonts w:ascii="Times New Roman" w:hAnsi="Times New Roman" w:cs="Times New Roman"/>
          <w:b w:val="0"/>
          <w:i w:val="0"/>
          <w:noProof/>
        </w:rPr>
        <w:fldChar w:fldCharType="begin"/>
      </w:r>
      <w:r w:rsidR="002F7A9B" w:rsidRPr="004C5617">
        <w:rPr>
          <w:rFonts w:ascii="Times New Roman" w:hAnsi="Times New Roman" w:cs="Times New Roman"/>
          <w:b w:val="0"/>
          <w:i w:val="0"/>
          <w:noProof/>
        </w:rPr>
        <w:instrText xml:space="preserve"> PAGEREF _Toc211299737 \h </w:instrText>
      </w:r>
      <w:r w:rsidR="002F7A9B" w:rsidRPr="004C5617">
        <w:rPr>
          <w:rFonts w:ascii="Times New Roman" w:hAnsi="Times New Roman" w:cs="Times New Roman"/>
          <w:b w:val="0"/>
          <w:i w:val="0"/>
          <w:noProof/>
        </w:rPr>
      </w:r>
      <w:r w:rsidR="002F7A9B"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102</w:t>
      </w:r>
      <w:r w:rsidR="002F7A9B" w:rsidRPr="004C5617">
        <w:rPr>
          <w:rFonts w:ascii="Times New Roman" w:hAnsi="Times New Roman" w:cs="Times New Roman"/>
          <w:b w:val="0"/>
          <w:i w:val="0"/>
          <w:noProof/>
        </w:rPr>
        <w:fldChar w:fldCharType="end"/>
      </w:r>
    </w:p>
    <w:p w14:paraId="48970BFF" w14:textId="47F7ABF3"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4.6.1 </w:t>
      </w:r>
      <w:r w:rsidR="00666D75">
        <w:rPr>
          <w:rFonts w:ascii="Times New Roman" w:hAnsi="Times New Roman" w:cs="Times New Roman"/>
          <w:b w:val="0"/>
          <w:i w:val="0"/>
          <w:noProof/>
        </w:rPr>
        <w:tab/>
      </w:r>
      <w:r w:rsidRPr="004C5617">
        <w:rPr>
          <w:rFonts w:ascii="Times New Roman" w:hAnsi="Times New Roman" w:cs="Times New Roman"/>
          <w:b w:val="0"/>
          <w:i w:val="0"/>
          <w:noProof/>
        </w:rPr>
        <w:t>Men's Attendance in Family Planning Counselling Sessions</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_Toc211299738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102</w:t>
      </w:r>
      <w:r w:rsidRPr="004C5617">
        <w:rPr>
          <w:rFonts w:ascii="Times New Roman" w:hAnsi="Times New Roman" w:cs="Times New Roman"/>
          <w:b w:val="0"/>
          <w:i w:val="0"/>
          <w:noProof/>
        </w:rPr>
        <w:fldChar w:fldCharType="end"/>
      </w:r>
    </w:p>
    <w:p w14:paraId="65B41611" w14:textId="038C5376"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4.6.2 </w:t>
      </w:r>
      <w:r w:rsidR="00666D75">
        <w:rPr>
          <w:rFonts w:ascii="Times New Roman" w:hAnsi="Times New Roman" w:cs="Times New Roman"/>
          <w:b w:val="0"/>
          <w:i w:val="0"/>
          <w:noProof/>
        </w:rPr>
        <w:tab/>
      </w:r>
      <w:r w:rsidRPr="004C5617">
        <w:rPr>
          <w:rFonts w:ascii="Times New Roman" w:hAnsi="Times New Roman" w:cs="Times New Roman"/>
          <w:b w:val="0"/>
          <w:i w:val="0"/>
          <w:noProof/>
        </w:rPr>
        <w:t>Men's Participation in Family Planning Counselling Sessions</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_Toc211299739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104</w:t>
      </w:r>
      <w:r w:rsidRPr="004C5617">
        <w:rPr>
          <w:rFonts w:ascii="Times New Roman" w:hAnsi="Times New Roman" w:cs="Times New Roman"/>
          <w:b w:val="0"/>
          <w:i w:val="0"/>
          <w:noProof/>
        </w:rPr>
        <w:fldChar w:fldCharType="end"/>
      </w:r>
    </w:p>
    <w:p w14:paraId="48BF819C" w14:textId="396A829A"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4.6.3 </w:t>
      </w:r>
      <w:r w:rsidR="00666D75">
        <w:rPr>
          <w:rFonts w:ascii="Times New Roman" w:hAnsi="Times New Roman" w:cs="Times New Roman"/>
          <w:b w:val="0"/>
          <w:i w:val="0"/>
          <w:noProof/>
        </w:rPr>
        <w:tab/>
      </w:r>
      <w:r w:rsidRPr="004C5617">
        <w:rPr>
          <w:rFonts w:ascii="Times New Roman" w:hAnsi="Times New Roman" w:cs="Times New Roman"/>
          <w:b w:val="0"/>
          <w:i w:val="0"/>
          <w:noProof/>
        </w:rPr>
        <w:t>Frequency for Discussing Family Planning Options with Partners</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_Toc211299740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106</w:t>
      </w:r>
      <w:r w:rsidRPr="004C5617">
        <w:rPr>
          <w:rFonts w:ascii="Times New Roman" w:hAnsi="Times New Roman" w:cs="Times New Roman"/>
          <w:b w:val="0"/>
          <w:i w:val="0"/>
          <w:noProof/>
        </w:rPr>
        <w:fldChar w:fldCharType="end"/>
      </w:r>
    </w:p>
    <w:p w14:paraId="7DC720CE" w14:textId="77777777" w:rsidR="00666D75" w:rsidRDefault="002F7A9B" w:rsidP="004C5617">
      <w:pPr>
        <w:pStyle w:val="TOC1"/>
        <w:tabs>
          <w:tab w:val="right" w:leader="dot" w:pos="8210"/>
        </w:tabs>
        <w:spacing w:before="0" w:line="480" w:lineRule="auto"/>
        <w:ind w:left="1134" w:hanging="1134"/>
        <w:jc w:val="both"/>
        <w:rPr>
          <w:rFonts w:ascii="Times New Roman" w:hAnsi="Times New Roman" w:cs="Times New Roman"/>
          <w:b w:val="0"/>
          <w:i w:val="0"/>
          <w:noProof/>
        </w:rPr>
      </w:pPr>
      <w:r w:rsidRPr="004C5617">
        <w:rPr>
          <w:rFonts w:ascii="Times New Roman" w:hAnsi="Times New Roman" w:cs="Times New Roman"/>
          <w:b w:val="0"/>
          <w:i w:val="0"/>
          <w:noProof/>
        </w:rPr>
        <w:t xml:space="preserve">4.6.4 </w:t>
      </w:r>
      <w:r w:rsidR="00666D75">
        <w:rPr>
          <w:rFonts w:ascii="Times New Roman" w:hAnsi="Times New Roman" w:cs="Times New Roman"/>
          <w:b w:val="0"/>
          <w:i w:val="0"/>
          <w:noProof/>
        </w:rPr>
        <w:tab/>
      </w:r>
      <w:r w:rsidRPr="004C5617">
        <w:rPr>
          <w:rFonts w:ascii="Times New Roman" w:hAnsi="Times New Roman" w:cs="Times New Roman"/>
          <w:b w:val="0"/>
          <w:i w:val="0"/>
          <w:noProof/>
        </w:rPr>
        <w:t xml:space="preserve">Joint Decision-Making about Family Planning Options with the </w:t>
      </w:r>
    </w:p>
    <w:p w14:paraId="75DC2C0A" w14:textId="2005207C" w:rsidR="002F7A9B" w:rsidRPr="004C5617" w:rsidRDefault="00666D75"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Pr>
          <w:rFonts w:ascii="Times New Roman" w:hAnsi="Times New Roman" w:cs="Times New Roman"/>
          <w:b w:val="0"/>
          <w:i w:val="0"/>
          <w:noProof/>
        </w:rPr>
        <w:tab/>
      </w:r>
      <w:r w:rsidR="002F7A9B" w:rsidRPr="004C5617">
        <w:rPr>
          <w:rFonts w:ascii="Times New Roman" w:hAnsi="Times New Roman" w:cs="Times New Roman"/>
          <w:b w:val="0"/>
          <w:i w:val="0"/>
          <w:noProof/>
        </w:rPr>
        <w:t>Partner</w:t>
      </w:r>
      <w:r w:rsidR="002F7A9B" w:rsidRPr="004C5617">
        <w:rPr>
          <w:rFonts w:ascii="Times New Roman" w:hAnsi="Times New Roman" w:cs="Times New Roman"/>
          <w:b w:val="0"/>
          <w:i w:val="0"/>
          <w:noProof/>
        </w:rPr>
        <w:tab/>
      </w:r>
      <w:r w:rsidR="002F7A9B" w:rsidRPr="004C5617">
        <w:rPr>
          <w:rFonts w:ascii="Times New Roman" w:hAnsi="Times New Roman" w:cs="Times New Roman"/>
          <w:b w:val="0"/>
          <w:i w:val="0"/>
          <w:noProof/>
        </w:rPr>
        <w:fldChar w:fldCharType="begin"/>
      </w:r>
      <w:r w:rsidR="002F7A9B" w:rsidRPr="004C5617">
        <w:rPr>
          <w:rFonts w:ascii="Times New Roman" w:hAnsi="Times New Roman" w:cs="Times New Roman"/>
          <w:b w:val="0"/>
          <w:i w:val="0"/>
          <w:noProof/>
        </w:rPr>
        <w:instrText xml:space="preserve"> PAGEREF _Toc211299741 \h </w:instrText>
      </w:r>
      <w:r w:rsidR="002F7A9B" w:rsidRPr="004C5617">
        <w:rPr>
          <w:rFonts w:ascii="Times New Roman" w:hAnsi="Times New Roman" w:cs="Times New Roman"/>
          <w:b w:val="0"/>
          <w:i w:val="0"/>
          <w:noProof/>
        </w:rPr>
      </w:r>
      <w:r w:rsidR="002F7A9B"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107</w:t>
      </w:r>
      <w:r w:rsidR="002F7A9B" w:rsidRPr="004C5617">
        <w:rPr>
          <w:rFonts w:ascii="Times New Roman" w:hAnsi="Times New Roman" w:cs="Times New Roman"/>
          <w:b w:val="0"/>
          <w:i w:val="0"/>
          <w:noProof/>
        </w:rPr>
        <w:fldChar w:fldCharType="end"/>
      </w:r>
    </w:p>
    <w:p w14:paraId="1187CFBC" w14:textId="77777777" w:rsidR="00666D75" w:rsidRDefault="002F7A9B" w:rsidP="00666D75">
      <w:pPr>
        <w:pStyle w:val="TOC1"/>
        <w:tabs>
          <w:tab w:val="right" w:leader="dot" w:pos="8210"/>
        </w:tabs>
        <w:spacing w:before="0" w:line="480" w:lineRule="auto"/>
        <w:ind w:left="1134" w:hanging="1134"/>
        <w:jc w:val="both"/>
        <w:rPr>
          <w:rFonts w:ascii="Times New Roman" w:hAnsi="Times New Roman" w:cs="Times New Roman"/>
          <w:b w:val="0"/>
          <w:i w:val="0"/>
          <w:noProof/>
        </w:rPr>
      </w:pPr>
      <w:r w:rsidRPr="004C5617">
        <w:rPr>
          <w:rFonts w:ascii="Times New Roman" w:hAnsi="Times New Roman" w:cs="Times New Roman"/>
          <w:b w:val="0"/>
          <w:i w:val="0"/>
          <w:noProof/>
        </w:rPr>
        <w:t xml:space="preserve">4.6.5 </w:t>
      </w:r>
      <w:r w:rsidR="00666D75">
        <w:rPr>
          <w:rFonts w:ascii="Times New Roman" w:hAnsi="Times New Roman" w:cs="Times New Roman"/>
          <w:b w:val="0"/>
          <w:i w:val="0"/>
          <w:noProof/>
        </w:rPr>
        <w:tab/>
      </w:r>
      <w:r w:rsidRPr="004C5617">
        <w:rPr>
          <w:rFonts w:ascii="Times New Roman" w:hAnsi="Times New Roman" w:cs="Times New Roman"/>
          <w:b w:val="0"/>
          <w:i w:val="0"/>
          <w:noProof/>
        </w:rPr>
        <w:t xml:space="preserve">Final Decision maker Regarding Modern Contraceptive use in </w:t>
      </w:r>
    </w:p>
    <w:p w14:paraId="1A926AD4" w14:textId="0294E77A" w:rsidR="002F7A9B" w:rsidRPr="00666D75" w:rsidRDefault="00666D75" w:rsidP="00666D75">
      <w:pPr>
        <w:pStyle w:val="TOC1"/>
        <w:tabs>
          <w:tab w:val="right" w:leader="dot" w:pos="8210"/>
        </w:tabs>
        <w:spacing w:before="0" w:line="480" w:lineRule="auto"/>
        <w:ind w:left="1134" w:hanging="1134"/>
        <w:jc w:val="both"/>
        <w:rPr>
          <w:rFonts w:ascii="Times New Roman" w:hAnsi="Times New Roman" w:cs="Times New Roman"/>
          <w:b w:val="0"/>
          <w:i w:val="0"/>
          <w:noProof/>
        </w:rPr>
      </w:pPr>
      <w:r>
        <w:rPr>
          <w:rFonts w:ascii="Times New Roman" w:hAnsi="Times New Roman" w:cs="Times New Roman"/>
          <w:b w:val="0"/>
          <w:i w:val="0"/>
          <w:noProof/>
        </w:rPr>
        <w:tab/>
      </w:r>
      <w:r w:rsidR="002F7A9B" w:rsidRPr="004C5617">
        <w:rPr>
          <w:rFonts w:ascii="Times New Roman" w:hAnsi="Times New Roman" w:cs="Times New Roman"/>
          <w:b w:val="0"/>
          <w:i w:val="0"/>
          <w:noProof/>
        </w:rPr>
        <w:t>the Family</w:t>
      </w:r>
      <w:r w:rsidR="002F7A9B" w:rsidRPr="004C5617">
        <w:rPr>
          <w:rFonts w:ascii="Times New Roman" w:hAnsi="Times New Roman" w:cs="Times New Roman"/>
          <w:b w:val="0"/>
          <w:i w:val="0"/>
          <w:noProof/>
        </w:rPr>
        <w:tab/>
      </w:r>
      <w:r w:rsidR="002F7A9B" w:rsidRPr="004C5617">
        <w:rPr>
          <w:rFonts w:ascii="Times New Roman" w:hAnsi="Times New Roman" w:cs="Times New Roman"/>
          <w:b w:val="0"/>
          <w:i w:val="0"/>
          <w:noProof/>
        </w:rPr>
        <w:fldChar w:fldCharType="begin"/>
      </w:r>
      <w:r w:rsidR="002F7A9B" w:rsidRPr="004C5617">
        <w:rPr>
          <w:rFonts w:ascii="Times New Roman" w:hAnsi="Times New Roman" w:cs="Times New Roman"/>
          <w:b w:val="0"/>
          <w:i w:val="0"/>
          <w:noProof/>
        </w:rPr>
        <w:instrText xml:space="preserve"> PAGEREF _Toc211299742 \h </w:instrText>
      </w:r>
      <w:r w:rsidR="002F7A9B" w:rsidRPr="004C5617">
        <w:rPr>
          <w:rFonts w:ascii="Times New Roman" w:hAnsi="Times New Roman" w:cs="Times New Roman"/>
          <w:b w:val="0"/>
          <w:i w:val="0"/>
          <w:noProof/>
        </w:rPr>
      </w:r>
      <w:r w:rsidR="002F7A9B"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109</w:t>
      </w:r>
      <w:r w:rsidR="002F7A9B" w:rsidRPr="004C5617">
        <w:rPr>
          <w:rFonts w:ascii="Times New Roman" w:hAnsi="Times New Roman" w:cs="Times New Roman"/>
          <w:b w:val="0"/>
          <w:i w:val="0"/>
          <w:noProof/>
        </w:rPr>
        <w:fldChar w:fldCharType="end"/>
      </w:r>
    </w:p>
    <w:p w14:paraId="7E190FC4" w14:textId="2580E23A"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4.6.6 </w:t>
      </w:r>
      <w:r w:rsidR="00666D75">
        <w:rPr>
          <w:rFonts w:ascii="Times New Roman" w:hAnsi="Times New Roman" w:cs="Times New Roman"/>
          <w:b w:val="0"/>
          <w:i w:val="0"/>
          <w:noProof/>
        </w:rPr>
        <w:tab/>
      </w:r>
      <w:r w:rsidRPr="004C5617">
        <w:rPr>
          <w:rFonts w:ascii="Times New Roman" w:hAnsi="Times New Roman" w:cs="Times New Roman"/>
          <w:b w:val="0"/>
          <w:i w:val="0"/>
          <w:noProof/>
        </w:rPr>
        <w:t>Participation in Family Planning Awareness Campaigns for Men</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_Toc211299743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111</w:t>
      </w:r>
      <w:r w:rsidRPr="004C5617">
        <w:rPr>
          <w:rFonts w:ascii="Times New Roman" w:hAnsi="Times New Roman" w:cs="Times New Roman"/>
          <w:b w:val="0"/>
          <w:i w:val="0"/>
          <w:noProof/>
        </w:rPr>
        <w:fldChar w:fldCharType="end"/>
      </w:r>
    </w:p>
    <w:p w14:paraId="59DB3AB8" w14:textId="77777777" w:rsidR="00666D75" w:rsidRDefault="002F7A9B" w:rsidP="004C5617">
      <w:pPr>
        <w:pStyle w:val="TOC1"/>
        <w:tabs>
          <w:tab w:val="right" w:leader="dot" w:pos="8210"/>
        </w:tabs>
        <w:spacing w:before="0" w:line="480" w:lineRule="auto"/>
        <w:ind w:left="1134" w:hanging="1134"/>
        <w:jc w:val="both"/>
        <w:rPr>
          <w:rFonts w:ascii="Times New Roman" w:hAnsi="Times New Roman" w:cs="Times New Roman"/>
          <w:b w:val="0"/>
          <w:i w:val="0"/>
          <w:noProof/>
        </w:rPr>
      </w:pPr>
      <w:r w:rsidRPr="004C5617">
        <w:rPr>
          <w:rFonts w:ascii="Times New Roman" w:hAnsi="Times New Roman" w:cs="Times New Roman"/>
          <w:b w:val="0"/>
          <w:i w:val="0"/>
          <w:noProof/>
        </w:rPr>
        <w:t xml:space="preserve">4.6.7 </w:t>
      </w:r>
      <w:r w:rsidR="00666D75">
        <w:rPr>
          <w:rFonts w:ascii="Times New Roman" w:hAnsi="Times New Roman" w:cs="Times New Roman"/>
          <w:b w:val="0"/>
          <w:i w:val="0"/>
          <w:noProof/>
        </w:rPr>
        <w:tab/>
      </w:r>
      <w:r w:rsidRPr="004C5617">
        <w:rPr>
          <w:rFonts w:ascii="Times New Roman" w:hAnsi="Times New Roman" w:cs="Times New Roman"/>
          <w:b w:val="0"/>
          <w:i w:val="0"/>
          <w:noProof/>
        </w:rPr>
        <w:t xml:space="preserve">Male Involvement in Accompanying Partners to Family Planning </w:t>
      </w:r>
    </w:p>
    <w:p w14:paraId="227EE0B8" w14:textId="250A7A2C" w:rsidR="002F7A9B" w:rsidRPr="004C5617" w:rsidRDefault="00666D75"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Pr>
          <w:rFonts w:ascii="Times New Roman" w:hAnsi="Times New Roman" w:cs="Times New Roman"/>
          <w:b w:val="0"/>
          <w:i w:val="0"/>
          <w:noProof/>
        </w:rPr>
        <w:tab/>
      </w:r>
      <w:r w:rsidR="002F7A9B" w:rsidRPr="004C5617">
        <w:rPr>
          <w:rFonts w:ascii="Times New Roman" w:hAnsi="Times New Roman" w:cs="Times New Roman"/>
          <w:b w:val="0"/>
          <w:i w:val="0"/>
          <w:noProof/>
        </w:rPr>
        <w:t>Clinics</w:t>
      </w:r>
      <w:r w:rsidR="002F7A9B" w:rsidRPr="004C5617">
        <w:rPr>
          <w:rFonts w:ascii="Times New Roman" w:hAnsi="Times New Roman" w:cs="Times New Roman"/>
          <w:b w:val="0"/>
          <w:i w:val="0"/>
          <w:noProof/>
        </w:rPr>
        <w:tab/>
      </w:r>
      <w:r w:rsidR="002F7A9B" w:rsidRPr="004C5617">
        <w:rPr>
          <w:rFonts w:ascii="Times New Roman" w:hAnsi="Times New Roman" w:cs="Times New Roman"/>
          <w:b w:val="0"/>
          <w:i w:val="0"/>
          <w:noProof/>
        </w:rPr>
        <w:fldChar w:fldCharType="begin"/>
      </w:r>
      <w:r w:rsidR="002F7A9B" w:rsidRPr="004C5617">
        <w:rPr>
          <w:rFonts w:ascii="Times New Roman" w:hAnsi="Times New Roman" w:cs="Times New Roman"/>
          <w:b w:val="0"/>
          <w:i w:val="0"/>
          <w:noProof/>
        </w:rPr>
        <w:instrText xml:space="preserve"> PAGEREF _Toc211299744 \h </w:instrText>
      </w:r>
      <w:r w:rsidR="002F7A9B" w:rsidRPr="004C5617">
        <w:rPr>
          <w:rFonts w:ascii="Times New Roman" w:hAnsi="Times New Roman" w:cs="Times New Roman"/>
          <w:b w:val="0"/>
          <w:i w:val="0"/>
          <w:noProof/>
        </w:rPr>
      </w:r>
      <w:r w:rsidR="002F7A9B"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114</w:t>
      </w:r>
      <w:r w:rsidR="002F7A9B" w:rsidRPr="004C5617">
        <w:rPr>
          <w:rFonts w:ascii="Times New Roman" w:hAnsi="Times New Roman" w:cs="Times New Roman"/>
          <w:b w:val="0"/>
          <w:i w:val="0"/>
          <w:noProof/>
        </w:rPr>
        <w:fldChar w:fldCharType="end"/>
      </w:r>
    </w:p>
    <w:p w14:paraId="27DBCF07" w14:textId="77777777" w:rsidR="00666D75" w:rsidRDefault="002F7A9B" w:rsidP="004C5617">
      <w:pPr>
        <w:pStyle w:val="TOC1"/>
        <w:tabs>
          <w:tab w:val="right" w:leader="dot" w:pos="8210"/>
        </w:tabs>
        <w:spacing w:before="0" w:line="480" w:lineRule="auto"/>
        <w:ind w:left="1134" w:hanging="1134"/>
        <w:jc w:val="both"/>
        <w:rPr>
          <w:rFonts w:ascii="Times New Roman" w:hAnsi="Times New Roman" w:cs="Times New Roman"/>
          <w:b w:val="0"/>
          <w:i w:val="0"/>
          <w:noProof/>
        </w:rPr>
      </w:pPr>
      <w:r w:rsidRPr="004C5617">
        <w:rPr>
          <w:rFonts w:ascii="Times New Roman" w:hAnsi="Times New Roman" w:cs="Times New Roman"/>
          <w:b w:val="0"/>
          <w:i w:val="0"/>
          <w:noProof/>
        </w:rPr>
        <w:t xml:space="preserve">4.6.8 </w:t>
      </w:r>
      <w:r w:rsidR="00666D75">
        <w:rPr>
          <w:rFonts w:ascii="Times New Roman" w:hAnsi="Times New Roman" w:cs="Times New Roman"/>
          <w:b w:val="0"/>
          <w:i w:val="0"/>
          <w:noProof/>
        </w:rPr>
        <w:tab/>
      </w:r>
      <w:r w:rsidRPr="004C5617">
        <w:rPr>
          <w:rFonts w:ascii="Times New Roman" w:hAnsi="Times New Roman" w:cs="Times New Roman"/>
          <w:b w:val="0"/>
          <w:i w:val="0"/>
          <w:noProof/>
        </w:rPr>
        <w:t xml:space="preserve">Advocacy by Male Community Leaders for Male Contraceptive </w:t>
      </w:r>
    </w:p>
    <w:p w14:paraId="787FB8E6" w14:textId="0383B87A" w:rsidR="002F7A9B" w:rsidRPr="004C5617" w:rsidRDefault="00666D75"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Pr>
          <w:rFonts w:ascii="Times New Roman" w:hAnsi="Times New Roman" w:cs="Times New Roman"/>
          <w:b w:val="0"/>
          <w:i w:val="0"/>
          <w:noProof/>
        </w:rPr>
        <w:lastRenderedPageBreak/>
        <w:tab/>
      </w:r>
      <w:r w:rsidR="002F7A9B" w:rsidRPr="004C5617">
        <w:rPr>
          <w:rFonts w:ascii="Times New Roman" w:hAnsi="Times New Roman" w:cs="Times New Roman"/>
          <w:b w:val="0"/>
          <w:i w:val="0"/>
          <w:noProof/>
        </w:rPr>
        <w:t>Use</w:t>
      </w:r>
      <w:r w:rsidR="002F7A9B" w:rsidRPr="004C5617">
        <w:rPr>
          <w:rFonts w:ascii="Times New Roman" w:hAnsi="Times New Roman" w:cs="Times New Roman"/>
          <w:b w:val="0"/>
          <w:i w:val="0"/>
          <w:noProof/>
        </w:rPr>
        <w:tab/>
      </w:r>
      <w:r w:rsidR="002F7A9B" w:rsidRPr="004C5617">
        <w:rPr>
          <w:rFonts w:ascii="Times New Roman" w:hAnsi="Times New Roman" w:cs="Times New Roman"/>
          <w:b w:val="0"/>
          <w:i w:val="0"/>
          <w:noProof/>
        </w:rPr>
        <w:fldChar w:fldCharType="begin"/>
      </w:r>
      <w:r w:rsidR="002F7A9B" w:rsidRPr="004C5617">
        <w:rPr>
          <w:rFonts w:ascii="Times New Roman" w:hAnsi="Times New Roman" w:cs="Times New Roman"/>
          <w:b w:val="0"/>
          <w:i w:val="0"/>
          <w:noProof/>
        </w:rPr>
        <w:instrText xml:space="preserve"> PAGEREF _Toc211299745 \h </w:instrText>
      </w:r>
      <w:r w:rsidR="002F7A9B" w:rsidRPr="004C5617">
        <w:rPr>
          <w:rFonts w:ascii="Times New Roman" w:hAnsi="Times New Roman" w:cs="Times New Roman"/>
          <w:b w:val="0"/>
          <w:i w:val="0"/>
          <w:noProof/>
        </w:rPr>
      </w:r>
      <w:r w:rsidR="002F7A9B"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116</w:t>
      </w:r>
      <w:r w:rsidR="002F7A9B" w:rsidRPr="004C5617">
        <w:rPr>
          <w:rFonts w:ascii="Times New Roman" w:hAnsi="Times New Roman" w:cs="Times New Roman"/>
          <w:b w:val="0"/>
          <w:i w:val="0"/>
          <w:noProof/>
        </w:rPr>
        <w:fldChar w:fldCharType="end"/>
      </w:r>
    </w:p>
    <w:p w14:paraId="56E54963" w14:textId="77777777" w:rsidR="002F7A9B" w:rsidRPr="00A84DEA"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Cs w:val="0"/>
          <w:i w:val="0"/>
          <w:iCs w:val="0"/>
          <w:noProof/>
          <w:lang w:val="en-US"/>
        </w:rPr>
      </w:pPr>
      <w:r w:rsidRPr="00A84DEA">
        <w:rPr>
          <w:rFonts w:ascii="Times New Roman" w:hAnsi="Times New Roman" w:cs="Times New Roman"/>
          <w:i w:val="0"/>
          <w:noProof/>
        </w:rPr>
        <w:t>CHAPTER FIVE</w:t>
      </w:r>
      <w:r w:rsidRPr="00A84DEA">
        <w:rPr>
          <w:rFonts w:ascii="Times New Roman" w:hAnsi="Times New Roman" w:cs="Times New Roman"/>
          <w:i w:val="0"/>
          <w:noProof/>
        </w:rPr>
        <w:tab/>
      </w:r>
      <w:r w:rsidRPr="00A84DEA">
        <w:rPr>
          <w:rFonts w:ascii="Times New Roman" w:hAnsi="Times New Roman" w:cs="Times New Roman"/>
          <w:i w:val="0"/>
          <w:noProof/>
        </w:rPr>
        <w:fldChar w:fldCharType="begin"/>
      </w:r>
      <w:r w:rsidRPr="00A84DEA">
        <w:rPr>
          <w:rFonts w:ascii="Times New Roman" w:hAnsi="Times New Roman" w:cs="Times New Roman"/>
          <w:i w:val="0"/>
          <w:noProof/>
        </w:rPr>
        <w:instrText xml:space="preserve"> PAGEREF _Toc211299746 \h </w:instrText>
      </w:r>
      <w:r w:rsidRPr="00A84DEA">
        <w:rPr>
          <w:rFonts w:ascii="Times New Roman" w:hAnsi="Times New Roman" w:cs="Times New Roman"/>
          <w:i w:val="0"/>
          <w:noProof/>
        </w:rPr>
      </w:r>
      <w:r w:rsidRPr="00A84DEA">
        <w:rPr>
          <w:rFonts w:ascii="Times New Roman" w:hAnsi="Times New Roman" w:cs="Times New Roman"/>
          <w:i w:val="0"/>
          <w:noProof/>
        </w:rPr>
        <w:fldChar w:fldCharType="separate"/>
      </w:r>
      <w:r w:rsidR="00C6766C">
        <w:rPr>
          <w:rFonts w:ascii="Times New Roman" w:hAnsi="Times New Roman" w:cs="Times New Roman"/>
          <w:i w:val="0"/>
          <w:noProof/>
        </w:rPr>
        <w:t>122</w:t>
      </w:r>
      <w:r w:rsidRPr="00A84DEA">
        <w:rPr>
          <w:rFonts w:ascii="Times New Roman" w:hAnsi="Times New Roman" w:cs="Times New Roman"/>
          <w:i w:val="0"/>
          <w:noProof/>
        </w:rPr>
        <w:fldChar w:fldCharType="end"/>
      </w:r>
    </w:p>
    <w:p w14:paraId="353D424B" w14:textId="77777777" w:rsidR="002F7A9B" w:rsidRPr="00A84DEA"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Cs w:val="0"/>
          <w:i w:val="0"/>
          <w:iCs w:val="0"/>
          <w:noProof/>
          <w:lang w:val="en-US"/>
        </w:rPr>
      </w:pPr>
      <w:r w:rsidRPr="00A84DEA">
        <w:rPr>
          <w:rFonts w:ascii="Times New Roman" w:hAnsi="Times New Roman" w:cs="Times New Roman"/>
          <w:i w:val="0"/>
          <w:noProof/>
        </w:rPr>
        <w:t>SUMMARY, CONCLUSION AND RECOMMENDATIONS</w:t>
      </w:r>
      <w:r w:rsidRPr="00A84DEA">
        <w:rPr>
          <w:rFonts w:ascii="Times New Roman" w:hAnsi="Times New Roman" w:cs="Times New Roman"/>
          <w:i w:val="0"/>
          <w:noProof/>
        </w:rPr>
        <w:tab/>
      </w:r>
      <w:r w:rsidRPr="00A84DEA">
        <w:rPr>
          <w:rFonts w:ascii="Times New Roman" w:hAnsi="Times New Roman" w:cs="Times New Roman"/>
          <w:i w:val="0"/>
          <w:noProof/>
        </w:rPr>
        <w:fldChar w:fldCharType="begin"/>
      </w:r>
      <w:r w:rsidRPr="00A84DEA">
        <w:rPr>
          <w:rFonts w:ascii="Times New Roman" w:hAnsi="Times New Roman" w:cs="Times New Roman"/>
          <w:i w:val="0"/>
          <w:noProof/>
        </w:rPr>
        <w:instrText xml:space="preserve"> PAGEREF _Toc211299747 \h </w:instrText>
      </w:r>
      <w:r w:rsidRPr="00A84DEA">
        <w:rPr>
          <w:rFonts w:ascii="Times New Roman" w:hAnsi="Times New Roman" w:cs="Times New Roman"/>
          <w:i w:val="0"/>
          <w:noProof/>
        </w:rPr>
      </w:r>
      <w:r w:rsidRPr="00A84DEA">
        <w:rPr>
          <w:rFonts w:ascii="Times New Roman" w:hAnsi="Times New Roman" w:cs="Times New Roman"/>
          <w:i w:val="0"/>
          <w:noProof/>
        </w:rPr>
        <w:fldChar w:fldCharType="separate"/>
      </w:r>
      <w:r w:rsidR="00C6766C">
        <w:rPr>
          <w:rFonts w:ascii="Times New Roman" w:hAnsi="Times New Roman" w:cs="Times New Roman"/>
          <w:i w:val="0"/>
          <w:noProof/>
        </w:rPr>
        <w:t>122</w:t>
      </w:r>
      <w:r w:rsidRPr="00A84DEA">
        <w:rPr>
          <w:rFonts w:ascii="Times New Roman" w:hAnsi="Times New Roman" w:cs="Times New Roman"/>
          <w:i w:val="0"/>
          <w:noProof/>
        </w:rPr>
        <w:fldChar w:fldCharType="end"/>
      </w:r>
    </w:p>
    <w:p w14:paraId="0A24FD3C" w14:textId="47074C6F"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5.1 </w:t>
      </w:r>
      <w:r w:rsidR="00A84DEA">
        <w:rPr>
          <w:rFonts w:ascii="Times New Roman" w:hAnsi="Times New Roman" w:cs="Times New Roman"/>
          <w:b w:val="0"/>
          <w:i w:val="0"/>
          <w:noProof/>
        </w:rPr>
        <w:tab/>
      </w:r>
      <w:r w:rsidRPr="004C5617">
        <w:rPr>
          <w:rFonts w:ascii="Times New Roman" w:hAnsi="Times New Roman" w:cs="Times New Roman"/>
          <w:b w:val="0"/>
          <w:i w:val="0"/>
          <w:noProof/>
        </w:rPr>
        <w:t>Chapter Overview</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_Toc211299748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122</w:t>
      </w:r>
      <w:r w:rsidRPr="004C5617">
        <w:rPr>
          <w:rFonts w:ascii="Times New Roman" w:hAnsi="Times New Roman" w:cs="Times New Roman"/>
          <w:b w:val="0"/>
          <w:i w:val="0"/>
          <w:noProof/>
        </w:rPr>
        <w:fldChar w:fldCharType="end"/>
      </w:r>
    </w:p>
    <w:p w14:paraId="48138CEF" w14:textId="7E0C2319"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5.2 </w:t>
      </w:r>
      <w:r w:rsidR="00A84DEA">
        <w:rPr>
          <w:rFonts w:ascii="Times New Roman" w:hAnsi="Times New Roman" w:cs="Times New Roman"/>
          <w:b w:val="0"/>
          <w:i w:val="0"/>
          <w:noProof/>
        </w:rPr>
        <w:tab/>
      </w:r>
      <w:r w:rsidRPr="004C5617">
        <w:rPr>
          <w:rFonts w:ascii="Times New Roman" w:hAnsi="Times New Roman" w:cs="Times New Roman"/>
          <w:b w:val="0"/>
          <w:i w:val="0"/>
          <w:noProof/>
        </w:rPr>
        <w:t>Summary of the Findings</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_Toc211299749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122</w:t>
      </w:r>
      <w:r w:rsidRPr="004C5617">
        <w:rPr>
          <w:rFonts w:ascii="Times New Roman" w:hAnsi="Times New Roman" w:cs="Times New Roman"/>
          <w:b w:val="0"/>
          <w:i w:val="0"/>
          <w:noProof/>
        </w:rPr>
        <w:fldChar w:fldCharType="end"/>
      </w:r>
    </w:p>
    <w:p w14:paraId="513113F8" w14:textId="77777777" w:rsidR="00A84DEA" w:rsidRDefault="002F7A9B" w:rsidP="00A84DEA">
      <w:pPr>
        <w:pStyle w:val="TOC1"/>
        <w:tabs>
          <w:tab w:val="right" w:leader="dot" w:pos="8210"/>
        </w:tabs>
        <w:spacing w:before="0" w:line="480" w:lineRule="auto"/>
        <w:ind w:left="1134" w:hanging="1134"/>
        <w:jc w:val="both"/>
        <w:rPr>
          <w:rFonts w:ascii="Times New Roman" w:hAnsi="Times New Roman" w:cs="Times New Roman"/>
          <w:b w:val="0"/>
          <w:i w:val="0"/>
          <w:noProof/>
        </w:rPr>
      </w:pPr>
      <w:r w:rsidRPr="004C5617">
        <w:rPr>
          <w:rFonts w:ascii="Times New Roman" w:hAnsi="Times New Roman" w:cs="Times New Roman"/>
          <w:b w:val="0"/>
          <w:i w:val="0"/>
          <w:noProof/>
        </w:rPr>
        <w:t xml:space="preserve">5.2.1 </w:t>
      </w:r>
      <w:r w:rsidR="00A84DEA">
        <w:rPr>
          <w:rFonts w:ascii="Times New Roman" w:hAnsi="Times New Roman" w:cs="Times New Roman"/>
          <w:b w:val="0"/>
          <w:i w:val="0"/>
          <w:noProof/>
        </w:rPr>
        <w:tab/>
      </w:r>
      <w:r w:rsidRPr="004C5617">
        <w:rPr>
          <w:rFonts w:ascii="Times New Roman" w:hAnsi="Times New Roman" w:cs="Times New Roman"/>
          <w:b w:val="0"/>
          <w:i w:val="0"/>
          <w:noProof/>
        </w:rPr>
        <w:t xml:space="preserve">Level of Awareness Regarding Modern Contraceptives used </w:t>
      </w:r>
    </w:p>
    <w:p w14:paraId="3112981F" w14:textId="56E0240F" w:rsidR="002F7A9B" w:rsidRPr="00A84DEA" w:rsidRDefault="00A84DEA" w:rsidP="00A84DEA">
      <w:pPr>
        <w:pStyle w:val="TOC1"/>
        <w:tabs>
          <w:tab w:val="right" w:leader="dot" w:pos="8210"/>
        </w:tabs>
        <w:spacing w:before="0" w:line="480" w:lineRule="auto"/>
        <w:ind w:left="1134" w:hanging="1134"/>
        <w:jc w:val="both"/>
        <w:rPr>
          <w:rFonts w:ascii="Times New Roman" w:hAnsi="Times New Roman" w:cs="Times New Roman"/>
          <w:b w:val="0"/>
          <w:i w:val="0"/>
          <w:noProof/>
        </w:rPr>
      </w:pPr>
      <w:r>
        <w:rPr>
          <w:rFonts w:ascii="Times New Roman" w:hAnsi="Times New Roman" w:cs="Times New Roman"/>
          <w:b w:val="0"/>
          <w:i w:val="0"/>
          <w:noProof/>
        </w:rPr>
        <w:tab/>
        <w:t xml:space="preserve"> </w:t>
      </w:r>
      <w:r w:rsidR="002F7A9B" w:rsidRPr="004C5617">
        <w:rPr>
          <w:rFonts w:ascii="Times New Roman" w:hAnsi="Times New Roman" w:cs="Times New Roman"/>
          <w:b w:val="0"/>
          <w:i w:val="0"/>
          <w:noProof/>
        </w:rPr>
        <w:t>among Men in Tarime District</w:t>
      </w:r>
      <w:r w:rsidR="002F7A9B" w:rsidRPr="004C5617">
        <w:rPr>
          <w:rFonts w:ascii="Times New Roman" w:hAnsi="Times New Roman" w:cs="Times New Roman"/>
          <w:b w:val="0"/>
          <w:i w:val="0"/>
          <w:noProof/>
        </w:rPr>
        <w:tab/>
      </w:r>
      <w:r w:rsidR="002F7A9B" w:rsidRPr="004C5617">
        <w:rPr>
          <w:rFonts w:ascii="Times New Roman" w:hAnsi="Times New Roman" w:cs="Times New Roman"/>
          <w:b w:val="0"/>
          <w:i w:val="0"/>
          <w:noProof/>
        </w:rPr>
        <w:fldChar w:fldCharType="begin"/>
      </w:r>
      <w:r w:rsidR="002F7A9B" w:rsidRPr="004C5617">
        <w:rPr>
          <w:rFonts w:ascii="Times New Roman" w:hAnsi="Times New Roman" w:cs="Times New Roman"/>
          <w:b w:val="0"/>
          <w:i w:val="0"/>
          <w:noProof/>
        </w:rPr>
        <w:instrText xml:space="preserve"> PAGEREF _Toc211299750 \h </w:instrText>
      </w:r>
      <w:r w:rsidR="002F7A9B" w:rsidRPr="004C5617">
        <w:rPr>
          <w:rFonts w:ascii="Times New Roman" w:hAnsi="Times New Roman" w:cs="Times New Roman"/>
          <w:b w:val="0"/>
          <w:i w:val="0"/>
          <w:noProof/>
        </w:rPr>
      </w:r>
      <w:r w:rsidR="002F7A9B"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122</w:t>
      </w:r>
      <w:r w:rsidR="002F7A9B" w:rsidRPr="004C5617">
        <w:rPr>
          <w:rFonts w:ascii="Times New Roman" w:hAnsi="Times New Roman" w:cs="Times New Roman"/>
          <w:b w:val="0"/>
          <w:i w:val="0"/>
          <w:noProof/>
        </w:rPr>
        <w:fldChar w:fldCharType="end"/>
      </w:r>
    </w:p>
    <w:p w14:paraId="3AEB5545" w14:textId="77777777" w:rsidR="00A84DEA" w:rsidRDefault="002F7A9B" w:rsidP="004C5617">
      <w:pPr>
        <w:pStyle w:val="TOC1"/>
        <w:tabs>
          <w:tab w:val="right" w:leader="dot" w:pos="8210"/>
        </w:tabs>
        <w:spacing w:before="0" w:line="480" w:lineRule="auto"/>
        <w:ind w:left="1134" w:hanging="1134"/>
        <w:jc w:val="both"/>
        <w:rPr>
          <w:rFonts w:ascii="Times New Roman" w:hAnsi="Times New Roman" w:cs="Times New Roman"/>
          <w:b w:val="0"/>
          <w:i w:val="0"/>
          <w:noProof/>
        </w:rPr>
      </w:pPr>
      <w:r w:rsidRPr="004C5617">
        <w:rPr>
          <w:rFonts w:ascii="Times New Roman" w:hAnsi="Times New Roman" w:cs="Times New Roman"/>
          <w:b w:val="0"/>
          <w:i w:val="0"/>
          <w:noProof/>
        </w:rPr>
        <w:t xml:space="preserve">5.2.2 </w:t>
      </w:r>
      <w:r w:rsidR="00A84DEA">
        <w:rPr>
          <w:rFonts w:ascii="Times New Roman" w:hAnsi="Times New Roman" w:cs="Times New Roman"/>
          <w:b w:val="0"/>
          <w:i w:val="0"/>
          <w:noProof/>
        </w:rPr>
        <w:tab/>
      </w:r>
      <w:r w:rsidRPr="004C5617">
        <w:rPr>
          <w:rFonts w:ascii="Times New Roman" w:hAnsi="Times New Roman" w:cs="Times New Roman"/>
          <w:b w:val="0"/>
          <w:i w:val="0"/>
          <w:noProof/>
        </w:rPr>
        <w:t xml:space="preserve">Cultural Factors Influencing Men's Attitudes toward </w:t>
      </w:r>
    </w:p>
    <w:p w14:paraId="3162BB4C" w14:textId="4E06912E" w:rsidR="002F7A9B" w:rsidRPr="004C5617" w:rsidRDefault="00A84DEA"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Pr>
          <w:rFonts w:ascii="Times New Roman" w:hAnsi="Times New Roman" w:cs="Times New Roman"/>
          <w:b w:val="0"/>
          <w:i w:val="0"/>
          <w:noProof/>
        </w:rPr>
        <w:tab/>
      </w:r>
      <w:r w:rsidR="002F7A9B" w:rsidRPr="004C5617">
        <w:rPr>
          <w:rFonts w:ascii="Times New Roman" w:hAnsi="Times New Roman" w:cs="Times New Roman"/>
          <w:b w:val="0"/>
          <w:i w:val="0"/>
          <w:noProof/>
        </w:rPr>
        <w:t>Modern Contraceptive use in Tarime District</w:t>
      </w:r>
      <w:r w:rsidR="002F7A9B" w:rsidRPr="004C5617">
        <w:rPr>
          <w:rFonts w:ascii="Times New Roman" w:hAnsi="Times New Roman" w:cs="Times New Roman"/>
          <w:b w:val="0"/>
          <w:i w:val="0"/>
          <w:noProof/>
        </w:rPr>
        <w:tab/>
      </w:r>
      <w:r w:rsidR="002F7A9B" w:rsidRPr="004C5617">
        <w:rPr>
          <w:rFonts w:ascii="Times New Roman" w:hAnsi="Times New Roman" w:cs="Times New Roman"/>
          <w:b w:val="0"/>
          <w:i w:val="0"/>
          <w:noProof/>
        </w:rPr>
        <w:fldChar w:fldCharType="begin"/>
      </w:r>
      <w:r w:rsidR="002F7A9B" w:rsidRPr="004C5617">
        <w:rPr>
          <w:rFonts w:ascii="Times New Roman" w:hAnsi="Times New Roman" w:cs="Times New Roman"/>
          <w:b w:val="0"/>
          <w:i w:val="0"/>
          <w:noProof/>
        </w:rPr>
        <w:instrText xml:space="preserve"> PAGEREF _Toc211299751 \h </w:instrText>
      </w:r>
      <w:r w:rsidR="002F7A9B" w:rsidRPr="004C5617">
        <w:rPr>
          <w:rFonts w:ascii="Times New Roman" w:hAnsi="Times New Roman" w:cs="Times New Roman"/>
          <w:b w:val="0"/>
          <w:i w:val="0"/>
          <w:noProof/>
        </w:rPr>
      </w:r>
      <w:r w:rsidR="002F7A9B"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122</w:t>
      </w:r>
      <w:r w:rsidR="002F7A9B" w:rsidRPr="004C5617">
        <w:rPr>
          <w:rFonts w:ascii="Times New Roman" w:hAnsi="Times New Roman" w:cs="Times New Roman"/>
          <w:b w:val="0"/>
          <w:i w:val="0"/>
          <w:noProof/>
        </w:rPr>
        <w:fldChar w:fldCharType="end"/>
      </w:r>
    </w:p>
    <w:p w14:paraId="29975ED4" w14:textId="77777777" w:rsidR="00A84DEA" w:rsidRDefault="002F7A9B" w:rsidP="004C5617">
      <w:pPr>
        <w:pStyle w:val="TOC1"/>
        <w:tabs>
          <w:tab w:val="right" w:leader="dot" w:pos="8210"/>
        </w:tabs>
        <w:spacing w:before="0" w:line="480" w:lineRule="auto"/>
        <w:ind w:left="1134" w:hanging="1134"/>
        <w:jc w:val="both"/>
        <w:rPr>
          <w:rFonts w:ascii="Times New Roman" w:hAnsi="Times New Roman" w:cs="Times New Roman"/>
          <w:b w:val="0"/>
          <w:i w:val="0"/>
          <w:noProof/>
        </w:rPr>
      </w:pPr>
      <w:r w:rsidRPr="004C5617">
        <w:rPr>
          <w:rFonts w:ascii="Times New Roman" w:hAnsi="Times New Roman" w:cs="Times New Roman"/>
          <w:b w:val="0"/>
          <w:i w:val="0"/>
          <w:noProof/>
        </w:rPr>
        <w:t xml:space="preserve">5.2.3 </w:t>
      </w:r>
      <w:r w:rsidR="00A84DEA">
        <w:rPr>
          <w:rFonts w:ascii="Times New Roman" w:hAnsi="Times New Roman" w:cs="Times New Roman"/>
          <w:b w:val="0"/>
          <w:i w:val="0"/>
          <w:noProof/>
        </w:rPr>
        <w:tab/>
      </w:r>
      <w:r w:rsidRPr="004C5617">
        <w:rPr>
          <w:rFonts w:ascii="Times New Roman" w:hAnsi="Times New Roman" w:cs="Times New Roman"/>
          <w:b w:val="0"/>
          <w:i w:val="0"/>
          <w:noProof/>
        </w:rPr>
        <w:t xml:space="preserve">Men’s Involvement in Decision Making Regarding </w:t>
      </w:r>
    </w:p>
    <w:p w14:paraId="33B82AE0" w14:textId="228EE8D2" w:rsidR="002F7A9B" w:rsidRPr="004C5617" w:rsidRDefault="00A84DEA"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Pr>
          <w:rFonts w:ascii="Times New Roman" w:hAnsi="Times New Roman" w:cs="Times New Roman"/>
          <w:b w:val="0"/>
          <w:i w:val="0"/>
          <w:noProof/>
        </w:rPr>
        <w:tab/>
      </w:r>
      <w:r w:rsidR="002F7A9B" w:rsidRPr="004C5617">
        <w:rPr>
          <w:rFonts w:ascii="Times New Roman" w:hAnsi="Times New Roman" w:cs="Times New Roman"/>
          <w:b w:val="0"/>
          <w:i w:val="0"/>
          <w:noProof/>
        </w:rPr>
        <w:t>Modern Contraceptive Use in Tarime District</w:t>
      </w:r>
      <w:r w:rsidR="002F7A9B" w:rsidRPr="004C5617">
        <w:rPr>
          <w:rFonts w:ascii="Times New Roman" w:hAnsi="Times New Roman" w:cs="Times New Roman"/>
          <w:b w:val="0"/>
          <w:i w:val="0"/>
          <w:noProof/>
        </w:rPr>
        <w:tab/>
      </w:r>
      <w:r w:rsidR="002F7A9B" w:rsidRPr="004C5617">
        <w:rPr>
          <w:rFonts w:ascii="Times New Roman" w:hAnsi="Times New Roman" w:cs="Times New Roman"/>
          <w:b w:val="0"/>
          <w:i w:val="0"/>
          <w:noProof/>
        </w:rPr>
        <w:fldChar w:fldCharType="begin"/>
      </w:r>
      <w:r w:rsidR="002F7A9B" w:rsidRPr="004C5617">
        <w:rPr>
          <w:rFonts w:ascii="Times New Roman" w:hAnsi="Times New Roman" w:cs="Times New Roman"/>
          <w:b w:val="0"/>
          <w:i w:val="0"/>
          <w:noProof/>
        </w:rPr>
        <w:instrText xml:space="preserve"> PAGEREF _Toc211299752 \h </w:instrText>
      </w:r>
      <w:r w:rsidR="002F7A9B" w:rsidRPr="004C5617">
        <w:rPr>
          <w:rFonts w:ascii="Times New Roman" w:hAnsi="Times New Roman" w:cs="Times New Roman"/>
          <w:b w:val="0"/>
          <w:i w:val="0"/>
          <w:noProof/>
        </w:rPr>
      </w:r>
      <w:r w:rsidR="002F7A9B"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123</w:t>
      </w:r>
      <w:r w:rsidR="002F7A9B" w:rsidRPr="004C5617">
        <w:rPr>
          <w:rFonts w:ascii="Times New Roman" w:hAnsi="Times New Roman" w:cs="Times New Roman"/>
          <w:b w:val="0"/>
          <w:i w:val="0"/>
          <w:noProof/>
        </w:rPr>
        <w:fldChar w:fldCharType="end"/>
      </w:r>
    </w:p>
    <w:p w14:paraId="3B51AC2A" w14:textId="5F868AB1"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5.3 </w:t>
      </w:r>
      <w:r w:rsidR="00A84DEA">
        <w:rPr>
          <w:rFonts w:ascii="Times New Roman" w:hAnsi="Times New Roman" w:cs="Times New Roman"/>
          <w:b w:val="0"/>
          <w:i w:val="0"/>
          <w:noProof/>
        </w:rPr>
        <w:tab/>
      </w:r>
      <w:r w:rsidRPr="004C5617">
        <w:rPr>
          <w:rFonts w:ascii="Times New Roman" w:hAnsi="Times New Roman" w:cs="Times New Roman"/>
          <w:b w:val="0"/>
          <w:i w:val="0"/>
          <w:noProof/>
        </w:rPr>
        <w:t>Conclusion</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_Toc211299753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124</w:t>
      </w:r>
      <w:r w:rsidRPr="004C5617">
        <w:rPr>
          <w:rFonts w:ascii="Times New Roman" w:hAnsi="Times New Roman" w:cs="Times New Roman"/>
          <w:b w:val="0"/>
          <w:i w:val="0"/>
          <w:noProof/>
        </w:rPr>
        <w:fldChar w:fldCharType="end"/>
      </w:r>
    </w:p>
    <w:p w14:paraId="4746AA76" w14:textId="4783904D"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5.4 </w:t>
      </w:r>
      <w:r w:rsidR="00A84DEA">
        <w:rPr>
          <w:rFonts w:ascii="Times New Roman" w:hAnsi="Times New Roman" w:cs="Times New Roman"/>
          <w:b w:val="0"/>
          <w:i w:val="0"/>
          <w:noProof/>
        </w:rPr>
        <w:tab/>
      </w:r>
      <w:r w:rsidRPr="004C5617">
        <w:rPr>
          <w:rFonts w:ascii="Times New Roman" w:hAnsi="Times New Roman" w:cs="Times New Roman"/>
          <w:b w:val="0"/>
          <w:i w:val="0"/>
          <w:noProof/>
        </w:rPr>
        <w:t>Recommendations</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_Toc211299754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125</w:t>
      </w:r>
      <w:r w:rsidRPr="004C5617">
        <w:rPr>
          <w:rFonts w:ascii="Times New Roman" w:hAnsi="Times New Roman" w:cs="Times New Roman"/>
          <w:b w:val="0"/>
          <w:i w:val="0"/>
          <w:noProof/>
        </w:rPr>
        <w:fldChar w:fldCharType="end"/>
      </w:r>
    </w:p>
    <w:p w14:paraId="7D065D96" w14:textId="1D43B84F"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 xml:space="preserve">5.4.1 </w:t>
      </w:r>
      <w:r w:rsidR="00A84DEA">
        <w:rPr>
          <w:rFonts w:ascii="Times New Roman" w:hAnsi="Times New Roman" w:cs="Times New Roman"/>
          <w:b w:val="0"/>
          <w:i w:val="0"/>
          <w:noProof/>
        </w:rPr>
        <w:tab/>
      </w:r>
      <w:r w:rsidRPr="004C5617">
        <w:rPr>
          <w:rFonts w:ascii="Times New Roman" w:hAnsi="Times New Roman" w:cs="Times New Roman"/>
          <w:b w:val="0"/>
          <w:i w:val="0"/>
          <w:noProof/>
        </w:rPr>
        <w:t>Recommendations to the Government</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_Toc211299755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125</w:t>
      </w:r>
      <w:r w:rsidRPr="004C5617">
        <w:rPr>
          <w:rFonts w:ascii="Times New Roman" w:hAnsi="Times New Roman" w:cs="Times New Roman"/>
          <w:b w:val="0"/>
          <w:i w:val="0"/>
          <w:noProof/>
        </w:rPr>
        <w:fldChar w:fldCharType="end"/>
      </w:r>
    </w:p>
    <w:p w14:paraId="784132D5" w14:textId="4A027C79" w:rsidR="002F7A9B" w:rsidRPr="004C5617"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 w:val="0"/>
          <w:bCs w:val="0"/>
          <w:i w:val="0"/>
          <w:iCs w:val="0"/>
          <w:noProof/>
          <w:lang w:val="en-US"/>
        </w:rPr>
      </w:pPr>
      <w:r w:rsidRPr="004C5617">
        <w:rPr>
          <w:rFonts w:ascii="Times New Roman" w:hAnsi="Times New Roman" w:cs="Times New Roman"/>
          <w:b w:val="0"/>
          <w:i w:val="0"/>
          <w:noProof/>
        </w:rPr>
        <w:t>5.5</w:t>
      </w:r>
      <w:r w:rsidR="00DB2042" w:rsidRPr="004C5617">
        <w:rPr>
          <w:rFonts w:ascii="Times New Roman" w:hAnsi="Times New Roman" w:cs="Times New Roman"/>
          <w:b w:val="0"/>
          <w:i w:val="0"/>
          <w:noProof/>
        </w:rPr>
        <w:t xml:space="preserve"> </w:t>
      </w:r>
      <w:r w:rsidR="00A84DEA">
        <w:rPr>
          <w:rFonts w:ascii="Times New Roman" w:hAnsi="Times New Roman" w:cs="Times New Roman"/>
          <w:b w:val="0"/>
          <w:i w:val="0"/>
          <w:noProof/>
        </w:rPr>
        <w:tab/>
      </w:r>
      <w:r w:rsidRPr="004C5617">
        <w:rPr>
          <w:rFonts w:ascii="Times New Roman" w:hAnsi="Times New Roman" w:cs="Times New Roman"/>
          <w:b w:val="0"/>
          <w:i w:val="0"/>
          <w:noProof/>
        </w:rPr>
        <w:t>Recommendations for Further Study</w:t>
      </w:r>
      <w:r w:rsidRPr="004C5617">
        <w:rPr>
          <w:rFonts w:ascii="Times New Roman" w:hAnsi="Times New Roman" w:cs="Times New Roman"/>
          <w:b w:val="0"/>
          <w:i w:val="0"/>
          <w:noProof/>
        </w:rPr>
        <w:tab/>
      </w:r>
      <w:r w:rsidRPr="004C5617">
        <w:rPr>
          <w:rFonts w:ascii="Times New Roman" w:hAnsi="Times New Roman" w:cs="Times New Roman"/>
          <w:b w:val="0"/>
          <w:i w:val="0"/>
          <w:noProof/>
        </w:rPr>
        <w:fldChar w:fldCharType="begin"/>
      </w:r>
      <w:r w:rsidRPr="004C5617">
        <w:rPr>
          <w:rFonts w:ascii="Times New Roman" w:hAnsi="Times New Roman" w:cs="Times New Roman"/>
          <w:b w:val="0"/>
          <w:i w:val="0"/>
          <w:noProof/>
        </w:rPr>
        <w:instrText xml:space="preserve"> PAGEREF _Toc211299756 \h </w:instrText>
      </w:r>
      <w:r w:rsidRPr="004C5617">
        <w:rPr>
          <w:rFonts w:ascii="Times New Roman" w:hAnsi="Times New Roman" w:cs="Times New Roman"/>
          <w:b w:val="0"/>
          <w:i w:val="0"/>
          <w:noProof/>
        </w:rPr>
      </w:r>
      <w:r w:rsidRPr="004C5617">
        <w:rPr>
          <w:rFonts w:ascii="Times New Roman" w:hAnsi="Times New Roman" w:cs="Times New Roman"/>
          <w:b w:val="0"/>
          <w:i w:val="0"/>
          <w:noProof/>
        </w:rPr>
        <w:fldChar w:fldCharType="separate"/>
      </w:r>
      <w:r w:rsidR="00C6766C">
        <w:rPr>
          <w:rFonts w:ascii="Times New Roman" w:hAnsi="Times New Roman" w:cs="Times New Roman"/>
          <w:b w:val="0"/>
          <w:i w:val="0"/>
          <w:noProof/>
        </w:rPr>
        <w:t>126</w:t>
      </w:r>
      <w:r w:rsidRPr="004C5617">
        <w:rPr>
          <w:rFonts w:ascii="Times New Roman" w:hAnsi="Times New Roman" w:cs="Times New Roman"/>
          <w:b w:val="0"/>
          <w:i w:val="0"/>
          <w:noProof/>
        </w:rPr>
        <w:fldChar w:fldCharType="end"/>
      </w:r>
    </w:p>
    <w:p w14:paraId="78481295" w14:textId="77777777" w:rsidR="002F7A9B" w:rsidRPr="00A84DEA"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Cs w:val="0"/>
          <w:i w:val="0"/>
          <w:iCs w:val="0"/>
          <w:noProof/>
          <w:lang w:val="en-US"/>
        </w:rPr>
      </w:pPr>
      <w:r w:rsidRPr="00A84DEA">
        <w:rPr>
          <w:rFonts w:ascii="Times New Roman" w:hAnsi="Times New Roman" w:cs="Times New Roman"/>
          <w:i w:val="0"/>
          <w:noProof/>
        </w:rPr>
        <w:t>REFERENCES</w:t>
      </w:r>
      <w:r w:rsidRPr="00A84DEA">
        <w:rPr>
          <w:rFonts w:ascii="Times New Roman" w:hAnsi="Times New Roman" w:cs="Times New Roman"/>
          <w:i w:val="0"/>
          <w:noProof/>
        </w:rPr>
        <w:tab/>
      </w:r>
      <w:r w:rsidRPr="00A84DEA">
        <w:rPr>
          <w:rFonts w:ascii="Times New Roman" w:hAnsi="Times New Roman" w:cs="Times New Roman"/>
          <w:i w:val="0"/>
          <w:noProof/>
        </w:rPr>
        <w:fldChar w:fldCharType="begin"/>
      </w:r>
      <w:r w:rsidRPr="00A84DEA">
        <w:rPr>
          <w:rFonts w:ascii="Times New Roman" w:hAnsi="Times New Roman" w:cs="Times New Roman"/>
          <w:i w:val="0"/>
          <w:noProof/>
        </w:rPr>
        <w:instrText xml:space="preserve"> PAGEREF _Toc211299757 \h </w:instrText>
      </w:r>
      <w:r w:rsidRPr="00A84DEA">
        <w:rPr>
          <w:rFonts w:ascii="Times New Roman" w:hAnsi="Times New Roman" w:cs="Times New Roman"/>
          <w:i w:val="0"/>
          <w:noProof/>
        </w:rPr>
      </w:r>
      <w:r w:rsidRPr="00A84DEA">
        <w:rPr>
          <w:rFonts w:ascii="Times New Roman" w:hAnsi="Times New Roman" w:cs="Times New Roman"/>
          <w:i w:val="0"/>
          <w:noProof/>
        </w:rPr>
        <w:fldChar w:fldCharType="separate"/>
      </w:r>
      <w:r w:rsidR="00C6766C">
        <w:rPr>
          <w:rFonts w:ascii="Times New Roman" w:hAnsi="Times New Roman" w:cs="Times New Roman"/>
          <w:i w:val="0"/>
          <w:noProof/>
        </w:rPr>
        <w:t>127</w:t>
      </w:r>
      <w:r w:rsidRPr="00A84DEA">
        <w:rPr>
          <w:rFonts w:ascii="Times New Roman" w:hAnsi="Times New Roman" w:cs="Times New Roman"/>
          <w:i w:val="0"/>
          <w:noProof/>
        </w:rPr>
        <w:fldChar w:fldCharType="end"/>
      </w:r>
    </w:p>
    <w:p w14:paraId="7FFDCC0C" w14:textId="77777777" w:rsidR="002F7A9B" w:rsidRPr="00A84DEA" w:rsidRDefault="002F7A9B" w:rsidP="004C5617">
      <w:pPr>
        <w:pStyle w:val="TOC1"/>
        <w:tabs>
          <w:tab w:val="right" w:leader="dot" w:pos="8210"/>
        </w:tabs>
        <w:spacing w:before="0" w:line="480" w:lineRule="auto"/>
        <w:ind w:left="1134" w:hanging="1134"/>
        <w:jc w:val="both"/>
        <w:rPr>
          <w:rFonts w:ascii="Times New Roman" w:eastAsiaTheme="minorEastAsia" w:hAnsi="Times New Roman" w:cs="Times New Roman"/>
          <w:bCs w:val="0"/>
          <w:i w:val="0"/>
          <w:iCs w:val="0"/>
          <w:noProof/>
          <w:lang w:val="en-US"/>
        </w:rPr>
      </w:pPr>
      <w:r w:rsidRPr="00A84DEA">
        <w:rPr>
          <w:rFonts w:ascii="Times New Roman" w:hAnsi="Times New Roman" w:cs="Times New Roman"/>
          <w:i w:val="0"/>
          <w:noProof/>
        </w:rPr>
        <w:t>APPENDICES</w:t>
      </w:r>
      <w:r w:rsidRPr="00A84DEA">
        <w:rPr>
          <w:rFonts w:ascii="Times New Roman" w:hAnsi="Times New Roman" w:cs="Times New Roman"/>
          <w:i w:val="0"/>
          <w:noProof/>
        </w:rPr>
        <w:tab/>
      </w:r>
      <w:r w:rsidRPr="00A84DEA">
        <w:rPr>
          <w:rFonts w:ascii="Times New Roman" w:hAnsi="Times New Roman" w:cs="Times New Roman"/>
          <w:i w:val="0"/>
          <w:noProof/>
        </w:rPr>
        <w:fldChar w:fldCharType="begin"/>
      </w:r>
      <w:r w:rsidRPr="00A84DEA">
        <w:rPr>
          <w:rFonts w:ascii="Times New Roman" w:hAnsi="Times New Roman" w:cs="Times New Roman"/>
          <w:i w:val="0"/>
          <w:noProof/>
        </w:rPr>
        <w:instrText xml:space="preserve"> PAGEREF _Toc211299758 \h </w:instrText>
      </w:r>
      <w:r w:rsidRPr="00A84DEA">
        <w:rPr>
          <w:rFonts w:ascii="Times New Roman" w:hAnsi="Times New Roman" w:cs="Times New Roman"/>
          <w:i w:val="0"/>
          <w:noProof/>
        </w:rPr>
      </w:r>
      <w:r w:rsidRPr="00A84DEA">
        <w:rPr>
          <w:rFonts w:ascii="Times New Roman" w:hAnsi="Times New Roman" w:cs="Times New Roman"/>
          <w:i w:val="0"/>
          <w:noProof/>
        </w:rPr>
        <w:fldChar w:fldCharType="separate"/>
      </w:r>
      <w:r w:rsidR="00C6766C">
        <w:rPr>
          <w:rFonts w:ascii="Times New Roman" w:hAnsi="Times New Roman" w:cs="Times New Roman"/>
          <w:i w:val="0"/>
          <w:noProof/>
        </w:rPr>
        <w:t>140</w:t>
      </w:r>
      <w:r w:rsidRPr="00A84DEA">
        <w:rPr>
          <w:rFonts w:ascii="Times New Roman" w:hAnsi="Times New Roman" w:cs="Times New Roman"/>
          <w:i w:val="0"/>
          <w:noProof/>
        </w:rPr>
        <w:fldChar w:fldCharType="end"/>
      </w:r>
    </w:p>
    <w:p w14:paraId="7A1FCC23" w14:textId="05C2B165" w:rsidR="00BC3D1E" w:rsidRDefault="002F7A9B" w:rsidP="004C5617">
      <w:pPr>
        <w:tabs>
          <w:tab w:val="right" w:leader="dot" w:pos="8210"/>
        </w:tabs>
        <w:spacing w:line="480" w:lineRule="auto"/>
        <w:ind w:left="1134" w:hanging="1134"/>
        <w:rPr>
          <w:rStyle w:val="Hyperlink"/>
          <w:rFonts w:cs="Times New Roman"/>
          <w:noProof/>
          <w:szCs w:val="24"/>
          <w:u w:val="none"/>
        </w:rPr>
      </w:pPr>
      <w:r w:rsidRPr="004C5617">
        <w:rPr>
          <w:rStyle w:val="Hyperlink"/>
          <w:rFonts w:cs="Times New Roman"/>
          <w:noProof/>
          <w:szCs w:val="24"/>
          <w:u w:val="none"/>
        </w:rPr>
        <w:fldChar w:fldCharType="end"/>
      </w:r>
    </w:p>
    <w:p w14:paraId="544A1B1F" w14:textId="77777777" w:rsidR="00B45767" w:rsidRDefault="00B45767" w:rsidP="00140392">
      <w:pPr>
        <w:tabs>
          <w:tab w:val="right" w:leader="dot" w:pos="8210"/>
        </w:tabs>
        <w:spacing w:line="480" w:lineRule="auto"/>
        <w:rPr>
          <w:rStyle w:val="Hyperlink"/>
          <w:rFonts w:cs="Times New Roman"/>
          <w:noProof/>
          <w:szCs w:val="24"/>
          <w:u w:val="none"/>
        </w:rPr>
      </w:pPr>
    </w:p>
    <w:p w14:paraId="39FF4675" w14:textId="77777777" w:rsidR="00B45767" w:rsidRDefault="00B45767" w:rsidP="00140392">
      <w:pPr>
        <w:tabs>
          <w:tab w:val="right" w:leader="dot" w:pos="8210"/>
        </w:tabs>
        <w:spacing w:line="480" w:lineRule="auto"/>
        <w:rPr>
          <w:rStyle w:val="Hyperlink"/>
          <w:rFonts w:cs="Times New Roman"/>
          <w:noProof/>
          <w:szCs w:val="24"/>
          <w:u w:val="none"/>
        </w:rPr>
      </w:pPr>
    </w:p>
    <w:p w14:paraId="113EDA50" w14:textId="77777777" w:rsidR="00B45767" w:rsidRDefault="00B45767" w:rsidP="00140392">
      <w:pPr>
        <w:tabs>
          <w:tab w:val="right" w:leader="dot" w:pos="8210"/>
        </w:tabs>
        <w:spacing w:line="480" w:lineRule="auto"/>
        <w:rPr>
          <w:rStyle w:val="Hyperlink"/>
          <w:rFonts w:cs="Times New Roman"/>
          <w:noProof/>
          <w:szCs w:val="24"/>
          <w:u w:val="none"/>
        </w:rPr>
      </w:pPr>
    </w:p>
    <w:p w14:paraId="3349E071" w14:textId="77777777" w:rsidR="00B45767" w:rsidRDefault="00B45767" w:rsidP="00140392">
      <w:pPr>
        <w:tabs>
          <w:tab w:val="right" w:leader="dot" w:pos="8210"/>
        </w:tabs>
        <w:spacing w:line="480" w:lineRule="auto"/>
        <w:rPr>
          <w:rStyle w:val="Hyperlink"/>
          <w:rFonts w:cs="Times New Roman"/>
          <w:noProof/>
          <w:szCs w:val="24"/>
          <w:u w:val="none"/>
        </w:rPr>
      </w:pPr>
    </w:p>
    <w:p w14:paraId="34341D6D" w14:textId="77777777" w:rsidR="00B45767" w:rsidRDefault="00B45767" w:rsidP="00140392">
      <w:pPr>
        <w:tabs>
          <w:tab w:val="right" w:leader="dot" w:pos="8210"/>
        </w:tabs>
        <w:spacing w:line="480" w:lineRule="auto"/>
        <w:rPr>
          <w:rStyle w:val="Hyperlink"/>
          <w:rFonts w:cs="Times New Roman"/>
          <w:noProof/>
          <w:szCs w:val="24"/>
          <w:u w:val="none"/>
        </w:rPr>
      </w:pPr>
    </w:p>
    <w:p w14:paraId="4E59B849" w14:textId="77777777" w:rsidR="00B45767" w:rsidRDefault="00B45767" w:rsidP="00140392">
      <w:pPr>
        <w:tabs>
          <w:tab w:val="right" w:leader="dot" w:pos="8210"/>
        </w:tabs>
        <w:spacing w:line="480" w:lineRule="auto"/>
        <w:rPr>
          <w:rStyle w:val="Hyperlink"/>
          <w:rFonts w:cs="Times New Roman"/>
          <w:noProof/>
          <w:szCs w:val="24"/>
          <w:u w:val="none"/>
        </w:rPr>
      </w:pPr>
    </w:p>
    <w:p w14:paraId="62B7D578" w14:textId="6742CE3C" w:rsidR="00F97A70" w:rsidRPr="00140392" w:rsidRDefault="00F97A70" w:rsidP="00140392">
      <w:pPr>
        <w:pStyle w:val="Heading1"/>
        <w:rPr>
          <w:rFonts w:cs="Times New Roman"/>
          <w:szCs w:val="24"/>
        </w:rPr>
      </w:pPr>
      <w:r w:rsidRPr="00140392">
        <w:rPr>
          <w:rFonts w:cs="Times New Roman"/>
          <w:szCs w:val="24"/>
        </w:rPr>
        <w:lastRenderedPageBreak/>
        <w:t>LIST OF TABLES</w:t>
      </w:r>
      <w:r w:rsidR="00DA2EAA">
        <w:rPr>
          <w:rFonts w:cs="Times New Roman"/>
          <w:szCs w:val="24"/>
        </w:rPr>
        <w:fldChar w:fldCharType="begin"/>
      </w:r>
      <w:r w:rsidR="00DA2EAA">
        <w:instrText xml:space="preserve"> TC "</w:instrText>
      </w:r>
      <w:bookmarkStart w:id="21" w:name="_Toc211299643"/>
      <w:r w:rsidR="00DA2EAA" w:rsidRPr="0013702D">
        <w:rPr>
          <w:rFonts w:cs="Times New Roman"/>
          <w:szCs w:val="24"/>
        </w:rPr>
        <w:instrText>LIST OF TABLES</w:instrText>
      </w:r>
      <w:bookmarkEnd w:id="21"/>
      <w:r w:rsidR="00DA2EAA">
        <w:instrText xml:space="preserve">" \f C \l "1" </w:instrText>
      </w:r>
      <w:r w:rsidR="00DA2EAA">
        <w:rPr>
          <w:rFonts w:cs="Times New Roman"/>
          <w:szCs w:val="24"/>
        </w:rPr>
        <w:fldChar w:fldCharType="end"/>
      </w:r>
      <w:r w:rsidRPr="00140392">
        <w:rPr>
          <w:rFonts w:cs="Times New Roman"/>
          <w:szCs w:val="24"/>
        </w:rPr>
        <w:t xml:space="preserve"> </w:t>
      </w:r>
    </w:p>
    <w:p w14:paraId="36E8358C" w14:textId="3ECB285A" w:rsidR="006428B4" w:rsidRPr="00C30721" w:rsidRDefault="006428B4" w:rsidP="00C30721">
      <w:pPr>
        <w:pStyle w:val="TableofFigures"/>
        <w:tabs>
          <w:tab w:val="right" w:leader="dot" w:pos="8210"/>
        </w:tabs>
        <w:spacing w:line="480" w:lineRule="auto"/>
        <w:ind w:left="1418" w:hanging="1418"/>
        <w:rPr>
          <w:rFonts w:asciiTheme="minorHAnsi" w:eastAsiaTheme="minorEastAsia" w:hAnsiTheme="minorHAnsi"/>
          <w:noProof/>
          <w:sz w:val="22"/>
          <w:lang w:val="en-US"/>
        </w:rPr>
      </w:pPr>
      <w:r w:rsidRPr="00C30721">
        <w:rPr>
          <w:rFonts w:cs="Times New Roman"/>
          <w:szCs w:val="24"/>
        </w:rPr>
        <w:fldChar w:fldCharType="begin"/>
      </w:r>
      <w:r w:rsidRPr="00C30721">
        <w:rPr>
          <w:rFonts w:cs="Times New Roman"/>
          <w:szCs w:val="24"/>
        </w:rPr>
        <w:instrText xml:space="preserve"> TOC \f T \c "Table" </w:instrText>
      </w:r>
      <w:r w:rsidRPr="00C30721">
        <w:rPr>
          <w:rFonts w:cs="Times New Roman"/>
          <w:szCs w:val="24"/>
        </w:rPr>
        <w:fldChar w:fldCharType="separate"/>
      </w:r>
      <w:r w:rsidRPr="00C30721">
        <w:rPr>
          <w:rFonts w:cs="Times New Roman"/>
          <w:bCs/>
          <w:noProof/>
        </w:rPr>
        <w:t xml:space="preserve">Table 4.1: </w:t>
      </w:r>
      <w:r w:rsidR="00B814E1">
        <w:rPr>
          <w:rFonts w:cs="Times New Roman"/>
          <w:bCs/>
          <w:noProof/>
        </w:rPr>
        <w:tab/>
      </w:r>
      <w:r w:rsidRPr="00C30721">
        <w:rPr>
          <w:rFonts w:cs="Times New Roman"/>
          <w:bCs/>
          <w:noProof/>
        </w:rPr>
        <w:t>Questionnaire Response Rate</w:t>
      </w:r>
      <w:r w:rsidRPr="00C30721">
        <w:rPr>
          <w:noProof/>
        </w:rPr>
        <w:tab/>
      </w:r>
      <w:r w:rsidRPr="00C30721">
        <w:rPr>
          <w:noProof/>
        </w:rPr>
        <w:fldChar w:fldCharType="begin"/>
      </w:r>
      <w:r w:rsidRPr="00C30721">
        <w:rPr>
          <w:noProof/>
        </w:rPr>
        <w:instrText xml:space="preserve"> PAGEREF _Toc211299563 \h </w:instrText>
      </w:r>
      <w:r w:rsidRPr="00C30721">
        <w:rPr>
          <w:noProof/>
        </w:rPr>
      </w:r>
      <w:r w:rsidRPr="00C30721">
        <w:rPr>
          <w:noProof/>
        </w:rPr>
        <w:fldChar w:fldCharType="separate"/>
      </w:r>
      <w:r w:rsidR="00C6766C">
        <w:rPr>
          <w:noProof/>
        </w:rPr>
        <w:t>64</w:t>
      </w:r>
      <w:r w:rsidRPr="00C30721">
        <w:rPr>
          <w:noProof/>
        </w:rPr>
        <w:fldChar w:fldCharType="end"/>
      </w:r>
    </w:p>
    <w:p w14:paraId="2475EE52" w14:textId="12D7EC40" w:rsidR="006428B4" w:rsidRPr="00C30721" w:rsidRDefault="006428B4" w:rsidP="00C30721">
      <w:pPr>
        <w:pStyle w:val="TableofFigures"/>
        <w:tabs>
          <w:tab w:val="right" w:leader="dot" w:pos="8210"/>
        </w:tabs>
        <w:spacing w:line="480" w:lineRule="auto"/>
        <w:ind w:left="1418" w:hanging="1418"/>
        <w:rPr>
          <w:rFonts w:asciiTheme="minorHAnsi" w:eastAsiaTheme="minorEastAsia" w:hAnsiTheme="minorHAnsi"/>
          <w:noProof/>
          <w:sz w:val="22"/>
          <w:lang w:val="en-US"/>
        </w:rPr>
      </w:pPr>
      <w:r w:rsidRPr="00C30721">
        <w:rPr>
          <w:rFonts w:cs="Times New Roman"/>
          <w:bCs/>
          <w:noProof/>
        </w:rPr>
        <w:t xml:space="preserve">Table 4.2: </w:t>
      </w:r>
      <w:r w:rsidR="00B814E1">
        <w:rPr>
          <w:rFonts w:cs="Times New Roman"/>
          <w:bCs/>
          <w:noProof/>
        </w:rPr>
        <w:tab/>
      </w:r>
      <w:r w:rsidRPr="00C30721">
        <w:rPr>
          <w:rFonts w:cs="Times New Roman"/>
          <w:bCs/>
          <w:noProof/>
        </w:rPr>
        <w:t>Distribution of Respondents by Age Groups</w:t>
      </w:r>
      <w:r w:rsidRPr="00C30721">
        <w:rPr>
          <w:noProof/>
        </w:rPr>
        <w:tab/>
      </w:r>
      <w:r w:rsidRPr="00C30721">
        <w:rPr>
          <w:noProof/>
        </w:rPr>
        <w:fldChar w:fldCharType="begin"/>
      </w:r>
      <w:r w:rsidRPr="00C30721">
        <w:rPr>
          <w:noProof/>
        </w:rPr>
        <w:instrText xml:space="preserve"> PAGEREF _Toc211299566 \h </w:instrText>
      </w:r>
      <w:r w:rsidRPr="00C30721">
        <w:rPr>
          <w:noProof/>
        </w:rPr>
      </w:r>
      <w:r w:rsidRPr="00C30721">
        <w:rPr>
          <w:noProof/>
        </w:rPr>
        <w:fldChar w:fldCharType="separate"/>
      </w:r>
      <w:r w:rsidR="00C6766C">
        <w:rPr>
          <w:noProof/>
        </w:rPr>
        <w:t>65</w:t>
      </w:r>
      <w:r w:rsidRPr="00C30721">
        <w:rPr>
          <w:noProof/>
        </w:rPr>
        <w:fldChar w:fldCharType="end"/>
      </w:r>
    </w:p>
    <w:p w14:paraId="5B44882B" w14:textId="008F07C7" w:rsidR="006428B4" w:rsidRPr="00C30721" w:rsidRDefault="006428B4" w:rsidP="00C30721">
      <w:pPr>
        <w:pStyle w:val="TableofFigures"/>
        <w:tabs>
          <w:tab w:val="right" w:leader="dot" w:pos="8210"/>
        </w:tabs>
        <w:spacing w:line="480" w:lineRule="auto"/>
        <w:ind w:left="1418" w:hanging="1418"/>
        <w:rPr>
          <w:rFonts w:asciiTheme="minorHAnsi" w:eastAsiaTheme="minorEastAsia" w:hAnsiTheme="minorHAnsi"/>
          <w:noProof/>
          <w:sz w:val="22"/>
          <w:lang w:val="en-US"/>
        </w:rPr>
      </w:pPr>
      <w:r w:rsidRPr="00C30721">
        <w:rPr>
          <w:rFonts w:cs="Times New Roman"/>
          <w:bCs/>
          <w:noProof/>
        </w:rPr>
        <w:t xml:space="preserve">Table 4.3: </w:t>
      </w:r>
      <w:r w:rsidR="00B814E1">
        <w:rPr>
          <w:rFonts w:cs="Times New Roman"/>
          <w:bCs/>
          <w:noProof/>
        </w:rPr>
        <w:tab/>
      </w:r>
      <w:r w:rsidRPr="00C30721">
        <w:rPr>
          <w:rFonts w:cs="Times New Roman"/>
          <w:bCs/>
          <w:noProof/>
        </w:rPr>
        <w:t>Distribution of Respondents by Education Levels</w:t>
      </w:r>
      <w:r w:rsidRPr="00C30721">
        <w:rPr>
          <w:noProof/>
        </w:rPr>
        <w:tab/>
      </w:r>
      <w:r w:rsidRPr="00C30721">
        <w:rPr>
          <w:noProof/>
        </w:rPr>
        <w:fldChar w:fldCharType="begin"/>
      </w:r>
      <w:r w:rsidRPr="00C30721">
        <w:rPr>
          <w:noProof/>
        </w:rPr>
        <w:instrText xml:space="preserve"> PAGEREF _Toc211299567 \h </w:instrText>
      </w:r>
      <w:r w:rsidRPr="00C30721">
        <w:rPr>
          <w:noProof/>
        </w:rPr>
      </w:r>
      <w:r w:rsidRPr="00C30721">
        <w:rPr>
          <w:noProof/>
        </w:rPr>
        <w:fldChar w:fldCharType="separate"/>
      </w:r>
      <w:r w:rsidR="00C6766C">
        <w:rPr>
          <w:noProof/>
        </w:rPr>
        <w:t>66</w:t>
      </w:r>
      <w:r w:rsidRPr="00C30721">
        <w:rPr>
          <w:noProof/>
        </w:rPr>
        <w:fldChar w:fldCharType="end"/>
      </w:r>
    </w:p>
    <w:p w14:paraId="61C80480" w14:textId="2392A5DE" w:rsidR="006428B4" w:rsidRPr="00C30721" w:rsidRDefault="006428B4" w:rsidP="00C30721">
      <w:pPr>
        <w:pStyle w:val="TableofFigures"/>
        <w:tabs>
          <w:tab w:val="right" w:leader="dot" w:pos="8210"/>
        </w:tabs>
        <w:spacing w:line="480" w:lineRule="auto"/>
        <w:ind w:left="1418" w:hanging="1418"/>
        <w:rPr>
          <w:rFonts w:asciiTheme="minorHAnsi" w:eastAsiaTheme="minorEastAsia" w:hAnsiTheme="minorHAnsi"/>
          <w:noProof/>
          <w:sz w:val="22"/>
          <w:lang w:val="en-US"/>
        </w:rPr>
      </w:pPr>
      <w:r w:rsidRPr="00C30721">
        <w:rPr>
          <w:rFonts w:cs="Times New Roman"/>
          <w:bCs/>
          <w:noProof/>
        </w:rPr>
        <w:t xml:space="preserve">Table 4.4: </w:t>
      </w:r>
      <w:r w:rsidR="00B814E1">
        <w:rPr>
          <w:rFonts w:cs="Times New Roman"/>
          <w:bCs/>
          <w:noProof/>
        </w:rPr>
        <w:tab/>
      </w:r>
      <w:r w:rsidRPr="00C30721">
        <w:rPr>
          <w:rFonts w:cs="Times New Roman"/>
          <w:bCs/>
          <w:noProof/>
        </w:rPr>
        <w:t>Distribution of Respondents by Marital Status</w:t>
      </w:r>
      <w:r w:rsidRPr="00C30721">
        <w:rPr>
          <w:noProof/>
        </w:rPr>
        <w:tab/>
      </w:r>
      <w:r w:rsidRPr="00C30721">
        <w:rPr>
          <w:noProof/>
        </w:rPr>
        <w:fldChar w:fldCharType="begin"/>
      </w:r>
      <w:r w:rsidRPr="00C30721">
        <w:rPr>
          <w:noProof/>
        </w:rPr>
        <w:instrText xml:space="preserve"> PAGEREF _Toc211299570 \h </w:instrText>
      </w:r>
      <w:r w:rsidRPr="00C30721">
        <w:rPr>
          <w:noProof/>
        </w:rPr>
      </w:r>
      <w:r w:rsidRPr="00C30721">
        <w:rPr>
          <w:noProof/>
        </w:rPr>
        <w:fldChar w:fldCharType="separate"/>
      </w:r>
      <w:r w:rsidR="00C6766C">
        <w:rPr>
          <w:noProof/>
        </w:rPr>
        <w:t>67</w:t>
      </w:r>
      <w:r w:rsidRPr="00C30721">
        <w:rPr>
          <w:noProof/>
        </w:rPr>
        <w:fldChar w:fldCharType="end"/>
      </w:r>
    </w:p>
    <w:p w14:paraId="51617D2A" w14:textId="4BF1EE1B" w:rsidR="006428B4" w:rsidRPr="00C30721" w:rsidRDefault="006428B4" w:rsidP="00C30721">
      <w:pPr>
        <w:pStyle w:val="TableofFigures"/>
        <w:tabs>
          <w:tab w:val="right" w:leader="dot" w:pos="8210"/>
        </w:tabs>
        <w:spacing w:line="480" w:lineRule="auto"/>
        <w:ind w:left="1418" w:hanging="1418"/>
        <w:rPr>
          <w:rFonts w:asciiTheme="minorHAnsi" w:eastAsiaTheme="minorEastAsia" w:hAnsiTheme="minorHAnsi"/>
          <w:noProof/>
          <w:sz w:val="22"/>
          <w:lang w:val="en-US"/>
        </w:rPr>
      </w:pPr>
      <w:r w:rsidRPr="00C30721">
        <w:rPr>
          <w:rFonts w:cs="Times New Roman"/>
          <w:bCs/>
          <w:noProof/>
        </w:rPr>
        <w:t xml:space="preserve">Table 4.5: </w:t>
      </w:r>
      <w:r w:rsidR="00B814E1">
        <w:rPr>
          <w:rFonts w:cs="Times New Roman"/>
          <w:bCs/>
          <w:noProof/>
        </w:rPr>
        <w:tab/>
      </w:r>
      <w:r w:rsidRPr="00C30721">
        <w:rPr>
          <w:rFonts w:cs="Times New Roman"/>
          <w:bCs/>
          <w:noProof/>
        </w:rPr>
        <w:t>Distribution of Respondents by Main Occupation</w:t>
      </w:r>
      <w:r w:rsidRPr="00C30721">
        <w:rPr>
          <w:noProof/>
        </w:rPr>
        <w:tab/>
      </w:r>
      <w:r w:rsidRPr="00C30721">
        <w:rPr>
          <w:noProof/>
        </w:rPr>
        <w:fldChar w:fldCharType="begin"/>
      </w:r>
      <w:r w:rsidRPr="00C30721">
        <w:rPr>
          <w:noProof/>
        </w:rPr>
        <w:instrText xml:space="preserve"> PAGEREF _Toc211299571 \h </w:instrText>
      </w:r>
      <w:r w:rsidRPr="00C30721">
        <w:rPr>
          <w:noProof/>
        </w:rPr>
      </w:r>
      <w:r w:rsidRPr="00C30721">
        <w:rPr>
          <w:noProof/>
        </w:rPr>
        <w:fldChar w:fldCharType="separate"/>
      </w:r>
      <w:r w:rsidR="00C6766C">
        <w:rPr>
          <w:noProof/>
        </w:rPr>
        <w:t>69</w:t>
      </w:r>
      <w:r w:rsidRPr="00C30721">
        <w:rPr>
          <w:noProof/>
        </w:rPr>
        <w:fldChar w:fldCharType="end"/>
      </w:r>
    </w:p>
    <w:p w14:paraId="198AA8CF" w14:textId="77777777" w:rsidR="00B814E1" w:rsidRDefault="006428B4" w:rsidP="00C30721">
      <w:pPr>
        <w:pStyle w:val="TableofFigures"/>
        <w:tabs>
          <w:tab w:val="right" w:leader="dot" w:pos="8210"/>
        </w:tabs>
        <w:spacing w:line="480" w:lineRule="auto"/>
        <w:ind w:left="1418" w:hanging="1418"/>
        <w:rPr>
          <w:rFonts w:cs="Times New Roman"/>
          <w:bCs/>
          <w:noProof/>
        </w:rPr>
      </w:pPr>
      <w:r w:rsidRPr="00C30721">
        <w:rPr>
          <w:rFonts w:cs="Times New Roman"/>
          <w:bCs/>
          <w:noProof/>
        </w:rPr>
        <w:t xml:space="preserve">Table 4.6: </w:t>
      </w:r>
      <w:r w:rsidR="00B814E1">
        <w:rPr>
          <w:rFonts w:cs="Times New Roman"/>
          <w:bCs/>
          <w:noProof/>
        </w:rPr>
        <w:tab/>
      </w:r>
      <w:r w:rsidRPr="00C30721">
        <w:rPr>
          <w:rFonts w:cs="Times New Roman"/>
          <w:bCs/>
          <w:noProof/>
        </w:rPr>
        <w:t xml:space="preserve">Respondents’ Knowledge of Available Male Contraceptive </w:t>
      </w:r>
    </w:p>
    <w:p w14:paraId="4A351388" w14:textId="3DB12254" w:rsidR="006428B4" w:rsidRPr="00C30721" w:rsidRDefault="00B814E1" w:rsidP="00C30721">
      <w:pPr>
        <w:pStyle w:val="TableofFigures"/>
        <w:tabs>
          <w:tab w:val="right" w:leader="dot" w:pos="8210"/>
        </w:tabs>
        <w:spacing w:line="480" w:lineRule="auto"/>
        <w:ind w:left="1418" w:hanging="1418"/>
        <w:rPr>
          <w:rFonts w:asciiTheme="minorHAnsi" w:eastAsiaTheme="minorEastAsia" w:hAnsiTheme="minorHAnsi"/>
          <w:noProof/>
          <w:sz w:val="22"/>
          <w:lang w:val="en-US"/>
        </w:rPr>
      </w:pPr>
      <w:r>
        <w:rPr>
          <w:rFonts w:cs="Times New Roman"/>
          <w:bCs/>
          <w:noProof/>
        </w:rPr>
        <w:tab/>
      </w:r>
      <w:r w:rsidR="006428B4" w:rsidRPr="00C30721">
        <w:rPr>
          <w:rFonts w:cs="Times New Roman"/>
          <w:bCs/>
          <w:noProof/>
        </w:rPr>
        <w:t>Methods</w:t>
      </w:r>
      <w:r w:rsidR="006428B4" w:rsidRPr="00C30721">
        <w:rPr>
          <w:noProof/>
        </w:rPr>
        <w:tab/>
      </w:r>
      <w:r w:rsidR="006428B4" w:rsidRPr="00C30721">
        <w:rPr>
          <w:noProof/>
        </w:rPr>
        <w:fldChar w:fldCharType="begin"/>
      </w:r>
      <w:r w:rsidR="006428B4" w:rsidRPr="00C30721">
        <w:rPr>
          <w:noProof/>
        </w:rPr>
        <w:instrText xml:space="preserve"> PAGEREF _Toc211299574 \h </w:instrText>
      </w:r>
      <w:r w:rsidR="006428B4" w:rsidRPr="00C30721">
        <w:rPr>
          <w:noProof/>
        </w:rPr>
      </w:r>
      <w:r w:rsidR="006428B4" w:rsidRPr="00C30721">
        <w:rPr>
          <w:noProof/>
        </w:rPr>
        <w:fldChar w:fldCharType="separate"/>
      </w:r>
      <w:r w:rsidR="00C6766C">
        <w:rPr>
          <w:noProof/>
        </w:rPr>
        <w:t>70</w:t>
      </w:r>
      <w:r w:rsidR="006428B4" w:rsidRPr="00C30721">
        <w:rPr>
          <w:noProof/>
        </w:rPr>
        <w:fldChar w:fldCharType="end"/>
      </w:r>
    </w:p>
    <w:p w14:paraId="713B13C8" w14:textId="4F7EB9DF" w:rsidR="006428B4" w:rsidRPr="00C30721" w:rsidRDefault="006428B4" w:rsidP="00C30721">
      <w:pPr>
        <w:pStyle w:val="TableofFigures"/>
        <w:tabs>
          <w:tab w:val="right" w:leader="dot" w:pos="8210"/>
        </w:tabs>
        <w:spacing w:line="480" w:lineRule="auto"/>
        <w:ind w:left="1418" w:hanging="1418"/>
        <w:rPr>
          <w:rFonts w:asciiTheme="minorHAnsi" w:eastAsiaTheme="minorEastAsia" w:hAnsiTheme="minorHAnsi"/>
          <w:noProof/>
          <w:sz w:val="22"/>
          <w:lang w:val="en-US"/>
        </w:rPr>
      </w:pPr>
      <w:r w:rsidRPr="00C30721">
        <w:rPr>
          <w:rFonts w:cs="Times New Roman"/>
          <w:noProof/>
        </w:rPr>
        <w:t xml:space="preserve">Table 4.7: </w:t>
      </w:r>
      <w:r w:rsidR="00B814E1">
        <w:rPr>
          <w:rFonts w:cs="Times New Roman"/>
          <w:noProof/>
        </w:rPr>
        <w:tab/>
      </w:r>
      <w:r w:rsidRPr="00C30721">
        <w:rPr>
          <w:rFonts w:cs="Times New Roman"/>
          <w:noProof/>
        </w:rPr>
        <w:t>Respondents’ Understanding of Contraceptive Side Effects</w:t>
      </w:r>
      <w:r w:rsidRPr="00C30721">
        <w:rPr>
          <w:noProof/>
        </w:rPr>
        <w:tab/>
      </w:r>
      <w:r w:rsidRPr="00C30721">
        <w:rPr>
          <w:noProof/>
        </w:rPr>
        <w:fldChar w:fldCharType="begin"/>
      </w:r>
      <w:r w:rsidRPr="00C30721">
        <w:rPr>
          <w:noProof/>
        </w:rPr>
        <w:instrText xml:space="preserve"> PAGEREF _Toc211299575 \h </w:instrText>
      </w:r>
      <w:r w:rsidRPr="00C30721">
        <w:rPr>
          <w:noProof/>
        </w:rPr>
      </w:r>
      <w:r w:rsidRPr="00C30721">
        <w:rPr>
          <w:noProof/>
        </w:rPr>
        <w:fldChar w:fldCharType="separate"/>
      </w:r>
      <w:r w:rsidR="00C6766C">
        <w:rPr>
          <w:noProof/>
        </w:rPr>
        <w:t>79</w:t>
      </w:r>
      <w:r w:rsidRPr="00C30721">
        <w:rPr>
          <w:noProof/>
        </w:rPr>
        <w:fldChar w:fldCharType="end"/>
      </w:r>
    </w:p>
    <w:p w14:paraId="58E90ACF" w14:textId="77777777" w:rsidR="00B814E1" w:rsidRDefault="006428B4" w:rsidP="00C30721">
      <w:pPr>
        <w:pStyle w:val="TableofFigures"/>
        <w:tabs>
          <w:tab w:val="right" w:leader="dot" w:pos="8210"/>
        </w:tabs>
        <w:spacing w:line="480" w:lineRule="auto"/>
        <w:ind w:left="1418" w:hanging="1418"/>
        <w:rPr>
          <w:rFonts w:cs="Times New Roman"/>
          <w:bCs/>
          <w:noProof/>
        </w:rPr>
      </w:pPr>
      <w:r w:rsidRPr="00C30721">
        <w:rPr>
          <w:rFonts w:cs="Times New Roman"/>
          <w:bCs/>
          <w:noProof/>
        </w:rPr>
        <w:t xml:space="preserve">Table 4.8: </w:t>
      </w:r>
      <w:r w:rsidR="00B814E1">
        <w:rPr>
          <w:rFonts w:cs="Times New Roman"/>
          <w:bCs/>
          <w:noProof/>
        </w:rPr>
        <w:tab/>
      </w:r>
      <w:r w:rsidRPr="00C30721">
        <w:rPr>
          <w:rFonts w:cs="Times New Roman"/>
          <w:bCs/>
          <w:noProof/>
        </w:rPr>
        <w:t xml:space="preserve">Traditional Gender Roles Influencing Men’s Involvement in </w:t>
      </w:r>
    </w:p>
    <w:p w14:paraId="707D8791" w14:textId="53109927" w:rsidR="006428B4" w:rsidRPr="00C30721" w:rsidRDefault="00B814E1" w:rsidP="00C30721">
      <w:pPr>
        <w:pStyle w:val="TableofFigures"/>
        <w:tabs>
          <w:tab w:val="right" w:leader="dot" w:pos="8210"/>
        </w:tabs>
        <w:spacing w:line="480" w:lineRule="auto"/>
        <w:ind w:left="1418" w:hanging="1418"/>
        <w:rPr>
          <w:rFonts w:asciiTheme="minorHAnsi" w:eastAsiaTheme="minorEastAsia" w:hAnsiTheme="minorHAnsi"/>
          <w:noProof/>
          <w:sz w:val="22"/>
          <w:lang w:val="en-US"/>
        </w:rPr>
      </w:pPr>
      <w:r>
        <w:rPr>
          <w:rFonts w:cs="Times New Roman"/>
          <w:bCs/>
          <w:noProof/>
        </w:rPr>
        <w:tab/>
      </w:r>
      <w:r w:rsidR="006428B4" w:rsidRPr="00C30721">
        <w:rPr>
          <w:rFonts w:cs="Times New Roman"/>
          <w:bCs/>
          <w:noProof/>
        </w:rPr>
        <w:t>Family Planning Decisions</w:t>
      </w:r>
      <w:r w:rsidR="006428B4" w:rsidRPr="00C30721">
        <w:rPr>
          <w:noProof/>
        </w:rPr>
        <w:tab/>
      </w:r>
      <w:r w:rsidR="006428B4" w:rsidRPr="00C30721">
        <w:rPr>
          <w:noProof/>
        </w:rPr>
        <w:fldChar w:fldCharType="begin"/>
      </w:r>
      <w:r w:rsidR="006428B4" w:rsidRPr="00C30721">
        <w:rPr>
          <w:noProof/>
        </w:rPr>
        <w:instrText xml:space="preserve"> PAGEREF _Toc211299578 \h </w:instrText>
      </w:r>
      <w:r w:rsidR="006428B4" w:rsidRPr="00C30721">
        <w:rPr>
          <w:noProof/>
        </w:rPr>
      </w:r>
      <w:r w:rsidR="006428B4" w:rsidRPr="00C30721">
        <w:rPr>
          <w:noProof/>
        </w:rPr>
        <w:fldChar w:fldCharType="separate"/>
      </w:r>
      <w:r w:rsidR="00C6766C">
        <w:rPr>
          <w:noProof/>
        </w:rPr>
        <w:t>88</w:t>
      </w:r>
      <w:r w:rsidR="006428B4" w:rsidRPr="00C30721">
        <w:rPr>
          <w:noProof/>
        </w:rPr>
        <w:fldChar w:fldCharType="end"/>
      </w:r>
    </w:p>
    <w:p w14:paraId="56553401" w14:textId="77777777" w:rsidR="00B814E1" w:rsidRDefault="006428B4" w:rsidP="00C30721">
      <w:pPr>
        <w:pStyle w:val="TableofFigures"/>
        <w:tabs>
          <w:tab w:val="right" w:leader="dot" w:pos="8210"/>
        </w:tabs>
        <w:spacing w:line="480" w:lineRule="auto"/>
        <w:ind w:left="1418" w:hanging="1418"/>
        <w:rPr>
          <w:rFonts w:cs="Times New Roman"/>
          <w:bCs/>
          <w:noProof/>
        </w:rPr>
      </w:pPr>
      <w:r w:rsidRPr="00C30721">
        <w:rPr>
          <w:rFonts w:cs="Times New Roman"/>
          <w:bCs/>
          <w:noProof/>
        </w:rPr>
        <w:t xml:space="preserve">Table 4.9: </w:t>
      </w:r>
      <w:r w:rsidR="00B814E1">
        <w:rPr>
          <w:rFonts w:cs="Times New Roman"/>
          <w:bCs/>
          <w:noProof/>
        </w:rPr>
        <w:tab/>
      </w:r>
      <w:r w:rsidRPr="00C30721">
        <w:rPr>
          <w:rFonts w:cs="Times New Roman"/>
          <w:bCs/>
          <w:noProof/>
        </w:rPr>
        <w:t xml:space="preserve">Responses on the Belief that Contraceptive Use Challenges a </w:t>
      </w:r>
    </w:p>
    <w:p w14:paraId="1AC6BFCD" w14:textId="57EC7E03" w:rsidR="006428B4" w:rsidRPr="00C30721" w:rsidRDefault="00B814E1" w:rsidP="00C30721">
      <w:pPr>
        <w:pStyle w:val="TableofFigures"/>
        <w:tabs>
          <w:tab w:val="right" w:leader="dot" w:pos="8210"/>
        </w:tabs>
        <w:spacing w:line="480" w:lineRule="auto"/>
        <w:ind w:left="1418" w:hanging="1418"/>
        <w:rPr>
          <w:rFonts w:asciiTheme="minorHAnsi" w:eastAsiaTheme="minorEastAsia" w:hAnsiTheme="minorHAnsi"/>
          <w:noProof/>
          <w:sz w:val="22"/>
          <w:lang w:val="en-US"/>
        </w:rPr>
      </w:pPr>
      <w:r>
        <w:rPr>
          <w:rFonts w:cs="Times New Roman"/>
          <w:bCs/>
          <w:noProof/>
        </w:rPr>
        <w:tab/>
      </w:r>
      <w:r w:rsidR="006428B4" w:rsidRPr="00C30721">
        <w:rPr>
          <w:rFonts w:cs="Times New Roman"/>
          <w:bCs/>
          <w:noProof/>
        </w:rPr>
        <w:t>Man's Masculinity within their Community</w:t>
      </w:r>
      <w:r w:rsidR="006428B4" w:rsidRPr="00C30721">
        <w:rPr>
          <w:noProof/>
        </w:rPr>
        <w:tab/>
      </w:r>
      <w:r w:rsidR="006428B4" w:rsidRPr="00C30721">
        <w:rPr>
          <w:noProof/>
        </w:rPr>
        <w:fldChar w:fldCharType="begin"/>
      </w:r>
      <w:r w:rsidR="006428B4" w:rsidRPr="00C30721">
        <w:rPr>
          <w:noProof/>
        </w:rPr>
        <w:instrText xml:space="preserve"> PAGEREF _Toc211299579 \h </w:instrText>
      </w:r>
      <w:r w:rsidR="006428B4" w:rsidRPr="00C30721">
        <w:rPr>
          <w:noProof/>
        </w:rPr>
      </w:r>
      <w:r w:rsidR="006428B4" w:rsidRPr="00C30721">
        <w:rPr>
          <w:noProof/>
        </w:rPr>
        <w:fldChar w:fldCharType="separate"/>
      </w:r>
      <w:r w:rsidR="00C6766C">
        <w:rPr>
          <w:noProof/>
        </w:rPr>
        <w:t>95</w:t>
      </w:r>
      <w:r w:rsidR="006428B4" w:rsidRPr="00C30721">
        <w:rPr>
          <w:noProof/>
        </w:rPr>
        <w:fldChar w:fldCharType="end"/>
      </w:r>
    </w:p>
    <w:p w14:paraId="0EEA3AE1" w14:textId="77777777" w:rsidR="00B814E1" w:rsidRDefault="006428B4" w:rsidP="00C30721">
      <w:pPr>
        <w:pStyle w:val="TableofFigures"/>
        <w:tabs>
          <w:tab w:val="right" w:leader="dot" w:pos="8210"/>
        </w:tabs>
        <w:spacing w:line="480" w:lineRule="auto"/>
        <w:ind w:left="1418" w:hanging="1418"/>
        <w:rPr>
          <w:rFonts w:cs="Times New Roman"/>
          <w:noProof/>
        </w:rPr>
      </w:pPr>
      <w:r w:rsidRPr="00C30721">
        <w:rPr>
          <w:rFonts w:cs="Times New Roman"/>
          <w:noProof/>
        </w:rPr>
        <w:t xml:space="preserve">Table 4.10: </w:t>
      </w:r>
      <w:r w:rsidR="00B814E1">
        <w:rPr>
          <w:rFonts w:cs="Times New Roman"/>
          <w:noProof/>
        </w:rPr>
        <w:tab/>
      </w:r>
      <w:r w:rsidRPr="00C30721">
        <w:rPr>
          <w:rFonts w:cs="Times New Roman"/>
          <w:noProof/>
        </w:rPr>
        <w:t xml:space="preserve">Community Perceptions on Men who promote or use </w:t>
      </w:r>
    </w:p>
    <w:p w14:paraId="22BD629F" w14:textId="4828B1AB" w:rsidR="006428B4" w:rsidRPr="00C30721" w:rsidRDefault="00B814E1" w:rsidP="00C30721">
      <w:pPr>
        <w:pStyle w:val="TableofFigures"/>
        <w:tabs>
          <w:tab w:val="right" w:leader="dot" w:pos="8210"/>
        </w:tabs>
        <w:spacing w:line="480" w:lineRule="auto"/>
        <w:ind w:left="1418" w:hanging="1418"/>
        <w:rPr>
          <w:rFonts w:asciiTheme="minorHAnsi" w:eastAsiaTheme="minorEastAsia" w:hAnsiTheme="minorHAnsi"/>
          <w:noProof/>
          <w:sz w:val="22"/>
          <w:lang w:val="en-US"/>
        </w:rPr>
      </w:pPr>
      <w:r>
        <w:rPr>
          <w:rFonts w:cs="Times New Roman"/>
          <w:noProof/>
        </w:rPr>
        <w:tab/>
      </w:r>
      <w:r w:rsidR="006428B4" w:rsidRPr="00C30721">
        <w:rPr>
          <w:rFonts w:cs="Times New Roman"/>
          <w:noProof/>
        </w:rPr>
        <w:t>Contraceptives</w:t>
      </w:r>
      <w:r w:rsidR="006428B4" w:rsidRPr="00C30721">
        <w:rPr>
          <w:noProof/>
        </w:rPr>
        <w:tab/>
      </w:r>
      <w:r w:rsidR="006428B4" w:rsidRPr="00C30721">
        <w:rPr>
          <w:noProof/>
        </w:rPr>
        <w:fldChar w:fldCharType="begin"/>
      </w:r>
      <w:r w:rsidR="006428B4" w:rsidRPr="00C30721">
        <w:rPr>
          <w:noProof/>
        </w:rPr>
        <w:instrText xml:space="preserve"> PAGEREF _Toc211299582 \h </w:instrText>
      </w:r>
      <w:r w:rsidR="006428B4" w:rsidRPr="00C30721">
        <w:rPr>
          <w:noProof/>
        </w:rPr>
      </w:r>
      <w:r w:rsidR="006428B4" w:rsidRPr="00C30721">
        <w:rPr>
          <w:noProof/>
        </w:rPr>
        <w:fldChar w:fldCharType="separate"/>
      </w:r>
      <w:r w:rsidR="00C6766C">
        <w:rPr>
          <w:noProof/>
        </w:rPr>
        <w:t>99</w:t>
      </w:r>
      <w:r w:rsidR="006428B4" w:rsidRPr="00C30721">
        <w:rPr>
          <w:noProof/>
        </w:rPr>
        <w:fldChar w:fldCharType="end"/>
      </w:r>
    </w:p>
    <w:p w14:paraId="07B7AC9C" w14:textId="77777777" w:rsidR="00B814E1" w:rsidRDefault="006428B4" w:rsidP="00B814E1">
      <w:pPr>
        <w:pStyle w:val="TableofFigures"/>
        <w:tabs>
          <w:tab w:val="right" w:leader="dot" w:pos="8210"/>
        </w:tabs>
        <w:spacing w:line="480" w:lineRule="auto"/>
        <w:ind w:left="1418" w:hanging="1418"/>
        <w:rPr>
          <w:rFonts w:cs="Times New Roman"/>
          <w:bCs/>
          <w:noProof/>
        </w:rPr>
      </w:pPr>
      <w:r w:rsidRPr="00C30721">
        <w:rPr>
          <w:rFonts w:cs="Times New Roman"/>
          <w:bCs/>
          <w:noProof/>
        </w:rPr>
        <w:t xml:space="preserve">Table 4.11: </w:t>
      </w:r>
      <w:r w:rsidR="00B814E1">
        <w:rPr>
          <w:rFonts w:cs="Times New Roman"/>
          <w:bCs/>
          <w:noProof/>
        </w:rPr>
        <w:tab/>
      </w:r>
      <w:r w:rsidRPr="00C30721">
        <w:rPr>
          <w:rFonts w:cs="Times New Roman"/>
          <w:bCs/>
          <w:noProof/>
        </w:rPr>
        <w:t xml:space="preserve">Response on Frequency for Discussing Family Planning </w:t>
      </w:r>
    </w:p>
    <w:p w14:paraId="567D24E8" w14:textId="4D2D0C70" w:rsidR="006428B4" w:rsidRPr="00B814E1" w:rsidRDefault="00B814E1" w:rsidP="00B814E1">
      <w:pPr>
        <w:pStyle w:val="TableofFigures"/>
        <w:tabs>
          <w:tab w:val="right" w:leader="dot" w:pos="8210"/>
        </w:tabs>
        <w:spacing w:line="480" w:lineRule="auto"/>
        <w:ind w:left="1418" w:hanging="1418"/>
        <w:rPr>
          <w:rFonts w:cs="Times New Roman"/>
          <w:bCs/>
          <w:noProof/>
        </w:rPr>
      </w:pPr>
      <w:r>
        <w:rPr>
          <w:rFonts w:cs="Times New Roman"/>
          <w:bCs/>
          <w:noProof/>
        </w:rPr>
        <w:tab/>
      </w:r>
      <w:r w:rsidR="006428B4" w:rsidRPr="00C30721">
        <w:rPr>
          <w:rFonts w:cs="Times New Roman"/>
          <w:bCs/>
          <w:noProof/>
        </w:rPr>
        <w:t>Options with Partners</w:t>
      </w:r>
      <w:r w:rsidR="006428B4" w:rsidRPr="00C30721">
        <w:rPr>
          <w:noProof/>
        </w:rPr>
        <w:tab/>
      </w:r>
      <w:r w:rsidR="006428B4" w:rsidRPr="00C30721">
        <w:rPr>
          <w:noProof/>
        </w:rPr>
        <w:fldChar w:fldCharType="begin"/>
      </w:r>
      <w:r w:rsidR="006428B4" w:rsidRPr="00C30721">
        <w:rPr>
          <w:noProof/>
        </w:rPr>
        <w:instrText xml:space="preserve"> PAGEREF _Toc211299583 \h </w:instrText>
      </w:r>
      <w:r w:rsidR="006428B4" w:rsidRPr="00C30721">
        <w:rPr>
          <w:noProof/>
        </w:rPr>
      </w:r>
      <w:r w:rsidR="006428B4" w:rsidRPr="00C30721">
        <w:rPr>
          <w:noProof/>
        </w:rPr>
        <w:fldChar w:fldCharType="separate"/>
      </w:r>
      <w:r w:rsidR="00C6766C">
        <w:rPr>
          <w:noProof/>
        </w:rPr>
        <w:t>106</w:t>
      </w:r>
      <w:r w:rsidR="006428B4" w:rsidRPr="00C30721">
        <w:rPr>
          <w:noProof/>
        </w:rPr>
        <w:fldChar w:fldCharType="end"/>
      </w:r>
    </w:p>
    <w:p w14:paraId="412C1993" w14:textId="77777777" w:rsidR="00B814E1" w:rsidRDefault="006428B4" w:rsidP="00C30721">
      <w:pPr>
        <w:pStyle w:val="TableofFigures"/>
        <w:tabs>
          <w:tab w:val="right" w:leader="dot" w:pos="8210"/>
        </w:tabs>
        <w:spacing w:line="480" w:lineRule="auto"/>
        <w:ind w:left="1418" w:hanging="1418"/>
        <w:rPr>
          <w:rFonts w:cs="Times New Roman"/>
          <w:bCs/>
          <w:noProof/>
        </w:rPr>
      </w:pPr>
      <w:r w:rsidRPr="00C30721">
        <w:rPr>
          <w:rFonts w:cs="Times New Roman"/>
          <w:bCs/>
          <w:noProof/>
        </w:rPr>
        <w:t xml:space="preserve">Table 4.12: </w:t>
      </w:r>
      <w:r w:rsidR="00B814E1">
        <w:rPr>
          <w:rFonts w:cs="Times New Roman"/>
          <w:bCs/>
          <w:noProof/>
        </w:rPr>
        <w:tab/>
      </w:r>
      <w:r w:rsidRPr="00C30721">
        <w:rPr>
          <w:rFonts w:cs="Times New Roman"/>
          <w:bCs/>
          <w:noProof/>
        </w:rPr>
        <w:t xml:space="preserve">Response on the Frequency of Joint Decision Making about </w:t>
      </w:r>
    </w:p>
    <w:p w14:paraId="2B78E3BB" w14:textId="0298F897" w:rsidR="006428B4" w:rsidRPr="00C30721" w:rsidRDefault="00B814E1" w:rsidP="00C30721">
      <w:pPr>
        <w:pStyle w:val="TableofFigures"/>
        <w:tabs>
          <w:tab w:val="right" w:leader="dot" w:pos="8210"/>
        </w:tabs>
        <w:spacing w:line="480" w:lineRule="auto"/>
        <w:ind w:left="1418" w:hanging="1418"/>
        <w:rPr>
          <w:rFonts w:asciiTheme="minorHAnsi" w:eastAsiaTheme="minorEastAsia" w:hAnsiTheme="minorHAnsi"/>
          <w:noProof/>
          <w:sz w:val="22"/>
          <w:lang w:val="en-US"/>
        </w:rPr>
      </w:pPr>
      <w:r>
        <w:rPr>
          <w:rFonts w:cs="Times New Roman"/>
          <w:bCs/>
          <w:noProof/>
        </w:rPr>
        <w:tab/>
      </w:r>
      <w:r w:rsidR="006428B4" w:rsidRPr="00C30721">
        <w:rPr>
          <w:rFonts w:cs="Times New Roman"/>
          <w:bCs/>
          <w:noProof/>
        </w:rPr>
        <w:t>Family Planning Options with the Partner</w:t>
      </w:r>
      <w:r w:rsidR="006428B4" w:rsidRPr="00C30721">
        <w:rPr>
          <w:noProof/>
        </w:rPr>
        <w:tab/>
      </w:r>
      <w:r w:rsidR="006428B4" w:rsidRPr="00C30721">
        <w:rPr>
          <w:noProof/>
        </w:rPr>
        <w:fldChar w:fldCharType="begin"/>
      </w:r>
      <w:r w:rsidR="006428B4" w:rsidRPr="00C30721">
        <w:rPr>
          <w:noProof/>
        </w:rPr>
        <w:instrText xml:space="preserve"> PAGEREF _Toc211299586 \h </w:instrText>
      </w:r>
      <w:r w:rsidR="006428B4" w:rsidRPr="00C30721">
        <w:rPr>
          <w:noProof/>
        </w:rPr>
      </w:r>
      <w:r w:rsidR="006428B4" w:rsidRPr="00C30721">
        <w:rPr>
          <w:noProof/>
        </w:rPr>
        <w:fldChar w:fldCharType="separate"/>
      </w:r>
      <w:r w:rsidR="00C6766C">
        <w:rPr>
          <w:noProof/>
        </w:rPr>
        <w:t>108</w:t>
      </w:r>
      <w:r w:rsidR="006428B4" w:rsidRPr="00C30721">
        <w:rPr>
          <w:noProof/>
        </w:rPr>
        <w:fldChar w:fldCharType="end"/>
      </w:r>
    </w:p>
    <w:p w14:paraId="27904536" w14:textId="77777777" w:rsidR="00B814E1" w:rsidRDefault="006428B4" w:rsidP="00C30721">
      <w:pPr>
        <w:pStyle w:val="TableofFigures"/>
        <w:tabs>
          <w:tab w:val="right" w:leader="dot" w:pos="8210"/>
        </w:tabs>
        <w:spacing w:line="480" w:lineRule="auto"/>
        <w:ind w:left="1418" w:hanging="1418"/>
        <w:rPr>
          <w:rFonts w:cs="Times New Roman"/>
          <w:bCs/>
          <w:noProof/>
        </w:rPr>
      </w:pPr>
      <w:r w:rsidRPr="00C30721">
        <w:rPr>
          <w:rFonts w:cs="Times New Roman"/>
          <w:bCs/>
          <w:noProof/>
        </w:rPr>
        <w:t xml:space="preserve">Table 4.13: </w:t>
      </w:r>
      <w:r w:rsidR="00B814E1">
        <w:rPr>
          <w:rFonts w:cs="Times New Roman"/>
          <w:bCs/>
          <w:noProof/>
        </w:rPr>
        <w:tab/>
      </w:r>
      <w:r w:rsidRPr="00C30721">
        <w:rPr>
          <w:rFonts w:cs="Times New Roman"/>
          <w:bCs/>
          <w:noProof/>
        </w:rPr>
        <w:t xml:space="preserve">Responses on Final Decision Makers Regarding Contraceptive </w:t>
      </w:r>
    </w:p>
    <w:p w14:paraId="57C53594" w14:textId="17F9DF3E" w:rsidR="006428B4" w:rsidRPr="00C30721" w:rsidRDefault="00B814E1" w:rsidP="00C30721">
      <w:pPr>
        <w:pStyle w:val="TableofFigures"/>
        <w:tabs>
          <w:tab w:val="right" w:leader="dot" w:pos="8210"/>
        </w:tabs>
        <w:spacing w:line="480" w:lineRule="auto"/>
        <w:ind w:left="1418" w:hanging="1418"/>
        <w:rPr>
          <w:rFonts w:asciiTheme="minorHAnsi" w:eastAsiaTheme="minorEastAsia" w:hAnsiTheme="minorHAnsi"/>
          <w:noProof/>
          <w:sz w:val="22"/>
          <w:lang w:val="en-US"/>
        </w:rPr>
      </w:pPr>
      <w:r>
        <w:rPr>
          <w:rFonts w:cs="Times New Roman"/>
          <w:bCs/>
          <w:noProof/>
        </w:rPr>
        <w:tab/>
      </w:r>
      <w:r w:rsidR="006428B4" w:rsidRPr="00C30721">
        <w:rPr>
          <w:rFonts w:cs="Times New Roman"/>
          <w:bCs/>
          <w:noProof/>
        </w:rPr>
        <w:t>Use in the Family</w:t>
      </w:r>
      <w:r w:rsidR="006428B4" w:rsidRPr="00C30721">
        <w:rPr>
          <w:noProof/>
        </w:rPr>
        <w:tab/>
      </w:r>
      <w:r w:rsidR="006428B4" w:rsidRPr="00C30721">
        <w:rPr>
          <w:noProof/>
        </w:rPr>
        <w:fldChar w:fldCharType="begin"/>
      </w:r>
      <w:r w:rsidR="006428B4" w:rsidRPr="00C30721">
        <w:rPr>
          <w:noProof/>
        </w:rPr>
        <w:instrText xml:space="preserve"> PAGEREF _Toc211299587 \h </w:instrText>
      </w:r>
      <w:r w:rsidR="006428B4" w:rsidRPr="00C30721">
        <w:rPr>
          <w:noProof/>
        </w:rPr>
      </w:r>
      <w:r w:rsidR="006428B4" w:rsidRPr="00C30721">
        <w:rPr>
          <w:noProof/>
        </w:rPr>
        <w:fldChar w:fldCharType="separate"/>
      </w:r>
      <w:r w:rsidR="00C6766C">
        <w:rPr>
          <w:noProof/>
        </w:rPr>
        <w:t>110</w:t>
      </w:r>
      <w:r w:rsidR="006428B4" w:rsidRPr="00C30721">
        <w:rPr>
          <w:noProof/>
        </w:rPr>
        <w:fldChar w:fldCharType="end"/>
      </w:r>
    </w:p>
    <w:p w14:paraId="055FDC43" w14:textId="77777777" w:rsidR="00B814E1" w:rsidRDefault="006428B4" w:rsidP="00C30721">
      <w:pPr>
        <w:pStyle w:val="TableofFigures"/>
        <w:tabs>
          <w:tab w:val="right" w:leader="dot" w:pos="8210"/>
        </w:tabs>
        <w:spacing w:line="480" w:lineRule="auto"/>
        <w:ind w:left="1418" w:hanging="1418"/>
        <w:rPr>
          <w:rFonts w:cs="Times New Roman"/>
          <w:bCs/>
          <w:noProof/>
        </w:rPr>
      </w:pPr>
      <w:r w:rsidRPr="00C30721">
        <w:rPr>
          <w:rFonts w:cs="Times New Roman"/>
          <w:bCs/>
          <w:noProof/>
        </w:rPr>
        <w:t xml:space="preserve">Table 4.14: </w:t>
      </w:r>
      <w:r w:rsidR="00B814E1">
        <w:rPr>
          <w:rFonts w:cs="Times New Roman"/>
          <w:bCs/>
          <w:noProof/>
        </w:rPr>
        <w:tab/>
      </w:r>
      <w:r w:rsidRPr="00C30721">
        <w:rPr>
          <w:rFonts w:cs="Times New Roman"/>
          <w:bCs/>
          <w:noProof/>
        </w:rPr>
        <w:t xml:space="preserve">Response on Male Leaders' influence for Men to engage in </w:t>
      </w:r>
    </w:p>
    <w:p w14:paraId="38B69EC6" w14:textId="73A28ECD" w:rsidR="006428B4" w:rsidRPr="00C30721" w:rsidRDefault="00B814E1" w:rsidP="00C30721">
      <w:pPr>
        <w:pStyle w:val="TableofFigures"/>
        <w:tabs>
          <w:tab w:val="right" w:leader="dot" w:pos="8210"/>
        </w:tabs>
        <w:spacing w:line="480" w:lineRule="auto"/>
        <w:ind w:left="1418" w:hanging="1418"/>
        <w:rPr>
          <w:rFonts w:asciiTheme="minorHAnsi" w:eastAsiaTheme="minorEastAsia" w:hAnsiTheme="minorHAnsi"/>
          <w:noProof/>
          <w:sz w:val="22"/>
          <w:lang w:val="en-US"/>
        </w:rPr>
      </w:pPr>
      <w:r>
        <w:rPr>
          <w:rFonts w:cs="Times New Roman"/>
          <w:bCs/>
          <w:noProof/>
        </w:rPr>
        <w:tab/>
      </w:r>
      <w:r w:rsidR="006428B4" w:rsidRPr="00C30721">
        <w:rPr>
          <w:rFonts w:cs="Times New Roman"/>
          <w:bCs/>
          <w:noProof/>
        </w:rPr>
        <w:t>Family Planning</w:t>
      </w:r>
      <w:r w:rsidR="006428B4" w:rsidRPr="00C30721">
        <w:rPr>
          <w:noProof/>
        </w:rPr>
        <w:tab/>
      </w:r>
      <w:r w:rsidR="006428B4" w:rsidRPr="00C30721">
        <w:rPr>
          <w:noProof/>
        </w:rPr>
        <w:fldChar w:fldCharType="begin"/>
      </w:r>
      <w:r w:rsidR="006428B4" w:rsidRPr="00C30721">
        <w:rPr>
          <w:noProof/>
        </w:rPr>
        <w:instrText xml:space="preserve"> PAGEREF _Toc211299589 \h </w:instrText>
      </w:r>
      <w:r w:rsidR="006428B4" w:rsidRPr="00C30721">
        <w:rPr>
          <w:noProof/>
        </w:rPr>
      </w:r>
      <w:r w:rsidR="006428B4" w:rsidRPr="00C30721">
        <w:rPr>
          <w:noProof/>
        </w:rPr>
        <w:fldChar w:fldCharType="separate"/>
      </w:r>
      <w:r w:rsidR="00C6766C">
        <w:rPr>
          <w:noProof/>
        </w:rPr>
        <w:t>118</w:t>
      </w:r>
      <w:r w:rsidR="006428B4" w:rsidRPr="00C30721">
        <w:rPr>
          <w:noProof/>
        </w:rPr>
        <w:fldChar w:fldCharType="end"/>
      </w:r>
    </w:p>
    <w:p w14:paraId="76CD0702" w14:textId="1E884A6A" w:rsidR="00F97A70" w:rsidRDefault="006428B4" w:rsidP="00C30721">
      <w:pPr>
        <w:tabs>
          <w:tab w:val="right" w:leader="dot" w:pos="8210"/>
        </w:tabs>
        <w:spacing w:line="480" w:lineRule="auto"/>
        <w:ind w:left="1418" w:hanging="1418"/>
        <w:rPr>
          <w:rFonts w:cs="Times New Roman"/>
          <w:szCs w:val="24"/>
        </w:rPr>
      </w:pPr>
      <w:r w:rsidRPr="00C30721">
        <w:rPr>
          <w:rFonts w:cs="Times New Roman"/>
          <w:szCs w:val="24"/>
        </w:rPr>
        <w:fldChar w:fldCharType="end"/>
      </w:r>
    </w:p>
    <w:p w14:paraId="5F7F69E7" w14:textId="2888A104" w:rsidR="00BC3D1E" w:rsidRPr="00140392" w:rsidRDefault="00BC3D1E" w:rsidP="00140392">
      <w:pPr>
        <w:pStyle w:val="Heading1"/>
        <w:rPr>
          <w:rFonts w:cs="Times New Roman"/>
          <w:szCs w:val="24"/>
        </w:rPr>
      </w:pPr>
      <w:bookmarkStart w:id="22" w:name="_Toc195705404"/>
      <w:r w:rsidRPr="00140392">
        <w:rPr>
          <w:rFonts w:cs="Times New Roman"/>
          <w:szCs w:val="24"/>
        </w:rPr>
        <w:lastRenderedPageBreak/>
        <w:t>LIST OF FIGURES</w:t>
      </w:r>
      <w:bookmarkEnd w:id="22"/>
      <w:r w:rsidR="00DA2EAA">
        <w:rPr>
          <w:rFonts w:cs="Times New Roman"/>
          <w:szCs w:val="24"/>
        </w:rPr>
        <w:fldChar w:fldCharType="begin"/>
      </w:r>
      <w:r w:rsidR="00DA2EAA">
        <w:instrText xml:space="preserve"> TC "</w:instrText>
      </w:r>
      <w:bookmarkStart w:id="23" w:name="_Toc211299644"/>
      <w:r w:rsidR="00DA2EAA" w:rsidRPr="00F44740">
        <w:rPr>
          <w:rFonts w:cs="Times New Roman"/>
          <w:szCs w:val="24"/>
        </w:rPr>
        <w:instrText>LIST OF FIGURES</w:instrText>
      </w:r>
      <w:bookmarkEnd w:id="23"/>
      <w:r w:rsidR="00DA2EAA">
        <w:instrText xml:space="preserve">" \f C \l "1" </w:instrText>
      </w:r>
      <w:r w:rsidR="00DA2EAA">
        <w:rPr>
          <w:rFonts w:cs="Times New Roman"/>
          <w:szCs w:val="24"/>
        </w:rPr>
        <w:fldChar w:fldCharType="end"/>
      </w:r>
    </w:p>
    <w:p w14:paraId="518C6775" w14:textId="1B291684" w:rsidR="00DF4C96" w:rsidRPr="00AD2814" w:rsidRDefault="00DF4C96" w:rsidP="00AD2814">
      <w:pPr>
        <w:pStyle w:val="TableofFigures"/>
        <w:tabs>
          <w:tab w:val="right" w:leader="dot" w:pos="8210"/>
        </w:tabs>
        <w:spacing w:line="480" w:lineRule="auto"/>
        <w:ind w:left="1418" w:hanging="1418"/>
        <w:rPr>
          <w:rFonts w:asciiTheme="minorHAnsi" w:eastAsiaTheme="minorEastAsia" w:hAnsiTheme="minorHAnsi"/>
          <w:noProof/>
          <w:sz w:val="22"/>
          <w:lang w:val="en-US"/>
        </w:rPr>
      </w:pPr>
      <w:r w:rsidRPr="00AD2814">
        <w:rPr>
          <w:rFonts w:cs="Times New Roman"/>
          <w:szCs w:val="24"/>
        </w:rPr>
        <w:fldChar w:fldCharType="begin"/>
      </w:r>
      <w:r w:rsidRPr="00AD2814">
        <w:rPr>
          <w:rFonts w:cs="Times New Roman"/>
          <w:szCs w:val="24"/>
        </w:rPr>
        <w:instrText xml:space="preserve"> TOC \f F \c "Figure" </w:instrText>
      </w:r>
      <w:r w:rsidRPr="00AD2814">
        <w:rPr>
          <w:rFonts w:cs="Times New Roman"/>
          <w:szCs w:val="24"/>
        </w:rPr>
        <w:fldChar w:fldCharType="separate"/>
      </w:r>
      <w:r w:rsidRPr="00AD2814">
        <w:rPr>
          <w:rFonts w:cs="Times New Roman"/>
          <w:noProof/>
        </w:rPr>
        <w:t xml:space="preserve">Figure 2.1: </w:t>
      </w:r>
      <w:r w:rsidR="00AD2814">
        <w:rPr>
          <w:rFonts w:cs="Times New Roman"/>
          <w:noProof/>
        </w:rPr>
        <w:tab/>
      </w:r>
      <w:r w:rsidRPr="00AD2814">
        <w:rPr>
          <w:rFonts w:cs="Times New Roman"/>
          <w:noProof/>
        </w:rPr>
        <w:t>Conceptual Framework for this Study</w:t>
      </w:r>
      <w:r w:rsidRPr="00AD2814">
        <w:rPr>
          <w:noProof/>
        </w:rPr>
        <w:tab/>
      </w:r>
      <w:r w:rsidRPr="00AD2814">
        <w:rPr>
          <w:noProof/>
        </w:rPr>
        <w:fldChar w:fldCharType="begin"/>
      </w:r>
      <w:r w:rsidRPr="00AD2814">
        <w:rPr>
          <w:noProof/>
        </w:rPr>
        <w:instrText xml:space="preserve"> PAGEREF _Toc211299516 \h </w:instrText>
      </w:r>
      <w:r w:rsidRPr="00AD2814">
        <w:rPr>
          <w:noProof/>
        </w:rPr>
      </w:r>
      <w:r w:rsidRPr="00AD2814">
        <w:rPr>
          <w:noProof/>
        </w:rPr>
        <w:fldChar w:fldCharType="separate"/>
      </w:r>
      <w:r w:rsidR="00C6766C">
        <w:rPr>
          <w:noProof/>
        </w:rPr>
        <w:t>43</w:t>
      </w:r>
      <w:r w:rsidRPr="00AD2814">
        <w:rPr>
          <w:noProof/>
        </w:rPr>
        <w:fldChar w:fldCharType="end"/>
      </w:r>
    </w:p>
    <w:p w14:paraId="5B861502" w14:textId="12517C21" w:rsidR="00DF4C96" w:rsidRPr="00AD2814" w:rsidRDefault="00DF4C96" w:rsidP="00AD2814">
      <w:pPr>
        <w:pStyle w:val="TableofFigures"/>
        <w:tabs>
          <w:tab w:val="right" w:leader="dot" w:pos="8210"/>
        </w:tabs>
        <w:spacing w:line="480" w:lineRule="auto"/>
        <w:ind w:left="1418" w:hanging="1418"/>
        <w:rPr>
          <w:rFonts w:asciiTheme="minorHAnsi" w:eastAsiaTheme="minorEastAsia" w:hAnsiTheme="minorHAnsi"/>
          <w:noProof/>
          <w:sz w:val="22"/>
          <w:lang w:val="en-US"/>
        </w:rPr>
      </w:pPr>
      <w:r w:rsidRPr="00AD2814">
        <w:rPr>
          <w:rFonts w:cs="Times New Roman"/>
          <w:bCs/>
          <w:noProof/>
        </w:rPr>
        <w:t xml:space="preserve">Figure 4.1: </w:t>
      </w:r>
      <w:r w:rsidR="00AD2814">
        <w:rPr>
          <w:rFonts w:cs="Times New Roman"/>
          <w:bCs/>
          <w:noProof/>
        </w:rPr>
        <w:tab/>
      </w:r>
      <w:r w:rsidRPr="00AD2814">
        <w:rPr>
          <w:rFonts w:cs="Times New Roman"/>
          <w:bCs/>
          <w:noProof/>
        </w:rPr>
        <w:t>Percentage responses on Source of Contraceptive Information</w:t>
      </w:r>
      <w:r w:rsidRPr="00AD2814">
        <w:rPr>
          <w:noProof/>
        </w:rPr>
        <w:tab/>
      </w:r>
      <w:r w:rsidRPr="00AD2814">
        <w:rPr>
          <w:noProof/>
        </w:rPr>
        <w:fldChar w:fldCharType="begin"/>
      </w:r>
      <w:r w:rsidRPr="00AD2814">
        <w:rPr>
          <w:noProof/>
        </w:rPr>
        <w:instrText xml:space="preserve"> PAGEREF _Toc211299519 \h </w:instrText>
      </w:r>
      <w:r w:rsidRPr="00AD2814">
        <w:rPr>
          <w:noProof/>
        </w:rPr>
      </w:r>
      <w:r w:rsidRPr="00AD2814">
        <w:rPr>
          <w:noProof/>
        </w:rPr>
        <w:fldChar w:fldCharType="separate"/>
      </w:r>
      <w:r w:rsidR="00C6766C">
        <w:rPr>
          <w:noProof/>
        </w:rPr>
        <w:t>74</w:t>
      </w:r>
      <w:r w:rsidRPr="00AD2814">
        <w:rPr>
          <w:noProof/>
        </w:rPr>
        <w:fldChar w:fldCharType="end"/>
      </w:r>
    </w:p>
    <w:p w14:paraId="1F6BFE4F" w14:textId="77777777" w:rsidR="00AD2814" w:rsidRDefault="00DF4C96" w:rsidP="00AD2814">
      <w:pPr>
        <w:pStyle w:val="TableofFigures"/>
        <w:tabs>
          <w:tab w:val="right" w:leader="dot" w:pos="8210"/>
        </w:tabs>
        <w:spacing w:line="480" w:lineRule="auto"/>
        <w:ind w:left="1418" w:hanging="1418"/>
        <w:rPr>
          <w:rFonts w:cs="Times New Roman"/>
          <w:bCs/>
          <w:noProof/>
        </w:rPr>
      </w:pPr>
      <w:r w:rsidRPr="00AD2814">
        <w:rPr>
          <w:rFonts w:cs="Times New Roman"/>
          <w:bCs/>
          <w:noProof/>
        </w:rPr>
        <w:t xml:space="preserve">Figure 4.2: </w:t>
      </w:r>
      <w:r w:rsidR="00AD2814">
        <w:rPr>
          <w:rFonts w:cs="Times New Roman"/>
          <w:bCs/>
          <w:noProof/>
        </w:rPr>
        <w:tab/>
      </w:r>
      <w:r w:rsidRPr="00AD2814">
        <w:rPr>
          <w:rFonts w:cs="Times New Roman"/>
          <w:bCs/>
          <w:noProof/>
        </w:rPr>
        <w:t xml:space="preserve">Percentage responses on Awareness of Contraceptive </w:t>
      </w:r>
    </w:p>
    <w:p w14:paraId="41E0D5E1" w14:textId="0011FCCA" w:rsidR="00DF4C96" w:rsidRPr="00AD2814" w:rsidRDefault="00AD2814" w:rsidP="00AD2814">
      <w:pPr>
        <w:pStyle w:val="TableofFigures"/>
        <w:tabs>
          <w:tab w:val="right" w:leader="dot" w:pos="8210"/>
        </w:tabs>
        <w:spacing w:line="480" w:lineRule="auto"/>
        <w:ind w:left="1418" w:hanging="1418"/>
        <w:rPr>
          <w:rFonts w:asciiTheme="minorHAnsi" w:eastAsiaTheme="minorEastAsia" w:hAnsiTheme="minorHAnsi"/>
          <w:noProof/>
          <w:sz w:val="22"/>
          <w:lang w:val="en-US"/>
        </w:rPr>
      </w:pPr>
      <w:r>
        <w:rPr>
          <w:rFonts w:cs="Times New Roman"/>
          <w:bCs/>
          <w:noProof/>
        </w:rPr>
        <w:tab/>
      </w:r>
      <w:r w:rsidR="00DF4C96" w:rsidRPr="00AD2814">
        <w:rPr>
          <w:rFonts w:cs="Times New Roman"/>
          <w:bCs/>
          <w:noProof/>
        </w:rPr>
        <w:t>Access Points</w:t>
      </w:r>
      <w:r w:rsidR="00DF4C96" w:rsidRPr="00AD2814">
        <w:rPr>
          <w:noProof/>
        </w:rPr>
        <w:tab/>
      </w:r>
      <w:r w:rsidR="00DF4C96" w:rsidRPr="00AD2814">
        <w:rPr>
          <w:noProof/>
        </w:rPr>
        <w:fldChar w:fldCharType="begin"/>
      </w:r>
      <w:r w:rsidR="00DF4C96" w:rsidRPr="00AD2814">
        <w:rPr>
          <w:noProof/>
        </w:rPr>
        <w:instrText xml:space="preserve"> PAGEREF _Toc211299520 \h </w:instrText>
      </w:r>
      <w:r w:rsidR="00DF4C96" w:rsidRPr="00AD2814">
        <w:rPr>
          <w:noProof/>
        </w:rPr>
      </w:r>
      <w:r w:rsidR="00DF4C96" w:rsidRPr="00AD2814">
        <w:rPr>
          <w:noProof/>
        </w:rPr>
        <w:fldChar w:fldCharType="separate"/>
      </w:r>
      <w:r w:rsidR="00C6766C">
        <w:rPr>
          <w:noProof/>
        </w:rPr>
        <w:t>77</w:t>
      </w:r>
      <w:r w:rsidR="00DF4C96" w:rsidRPr="00AD2814">
        <w:rPr>
          <w:noProof/>
        </w:rPr>
        <w:fldChar w:fldCharType="end"/>
      </w:r>
    </w:p>
    <w:p w14:paraId="2A166BCA" w14:textId="77777777" w:rsidR="00AD2814" w:rsidRDefault="00DF4C96" w:rsidP="00AD2814">
      <w:pPr>
        <w:pStyle w:val="TableofFigures"/>
        <w:tabs>
          <w:tab w:val="right" w:leader="dot" w:pos="8210"/>
        </w:tabs>
        <w:spacing w:line="480" w:lineRule="auto"/>
        <w:ind w:left="1418" w:hanging="1418"/>
        <w:rPr>
          <w:rFonts w:cs="Times New Roman"/>
          <w:bCs/>
          <w:noProof/>
        </w:rPr>
      </w:pPr>
      <w:r w:rsidRPr="00AD2814">
        <w:rPr>
          <w:rFonts w:cs="Times New Roman"/>
          <w:bCs/>
          <w:noProof/>
        </w:rPr>
        <w:t xml:space="preserve">Figure 4.3: </w:t>
      </w:r>
      <w:r w:rsidR="00AD2814">
        <w:rPr>
          <w:rFonts w:cs="Times New Roman"/>
          <w:bCs/>
          <w:noProof/>
        </w:rPr>
        <w:tab/>
      </w:r>
      <w:r w:rsidRPr="00AD2814">
        <w:rPr>
          <w:rFonts w:cs="Times New Roman"/>
          <w:bCs/>
          <w:noProof/>
        </w:rPr>
        <w:t xml:space="preserve">Percentage responses on perceived Effectiveness of </w:t>
      </w:r>
    </w:p>
    <w:p w14:paraId="385E3C98" w14:textId="4D1B0C14" w:rsidR="00DF4C96" w:rsidRPr="00AD2814" w:rsidRDefault="00AD2814" w:rsidP="00AD2814">
      <w:pPr>
        <w:pStyle w:val="TableofFigures"/>
        <w:tabs>
          <w:tab w:val="right" w:leader="dot" w:pos="8210"/>
        </w:tabs>
        <w:spacing w:line="480" w:lineRule="auto"/>
        <w:ind w:left="1418" w:hanging="1418"/>
        <w:rPr>
          <w:rFonts w:asciiTheme="minorHAnsi" w:eastAsiaTheme="minorEastAsia" w:hAnsiTheme="minorHAnsi"/>
          <w:noProof/>
          <w:sz w:val="22"/>
          <w:lang w:val="en-US"/>
        </w:rPr>
      </w:pPr>
      <w:r>
        <w:rPr>
          <w:rFonts w:cs="Times New Roman"/>
          <w:bCs/>
          <w:noProof/>
        </w:rPr>
        <w:tab/>
      </w:r>
      <w:r w:rsidR="00DF4C96" w:rsidRPr="00AD2814">
        <w:rPr>
          <w:rFonts w:cs="Times New Roman"/>
          <w:bCs/>
          <w:noProof/>
        </w:rPr>
        <w:t>Contraceptive Methods</w:t>
      </w:r>
      <w:r w:rsidR="00DF4C96" w:rsidRPr="00AD2814">
        <w:rPr>
          <w:noProof/>
        </w:rPr>
        <w:tab/>
      </w:r>
      <w:r w:rsidR="00DF4C96" w:rsidRPr="00AD2814">
        <w:rPr>
          <w:noProof/>
        </w:rPr>
        <w:fldChar w:fldCharType="begin"/>
      </w:r>
      <w:r w:rsidR="00DF4C96" w:rsidRPr="00AD2814">
        <w:rPr>
          <w:noProof/>
        </w:rPr>
        <w:instrText xml:space="preserve"> PAGEREF _Toc211299523 \h </w:instrText>
      </w:r>
      <w:r w:rsidR="00DF4C96" w:rsidRPr="00AD2814">
        <w:rPr>
          <w:noProof/>
        </w:rPr>
      </w:r>
      <w:r w:rsidR="00DF4C96" w:rsidRPr="00AD2814">
        <w:rPr>
          <w:noProof/>
        </w:rPr>
        <w:fldChar w:fldCharType="separate"/>
      </w:r>
      <w:r w:rsidR="00C6766C">
        <w:rPr>
          <w:noProof/>
        </w:rPr>
        <w:t>81</w:t>
      </w:r>
      <w:r w:rsidR="00DF4C96" w:rsidRPr="00AD2814">
        <w:rPr>
          <w:noProof/>
        </w:rPr>
        <w:fldChar w:fldCharType="end"/>
      </w:r>
    </w:p>
    <w:p w14:paraId="124770CF" w14:textId="21AB36D5" w:rsidR="00DF4C96" w:rsidRPr="00AD2814" w:rsidRDefault="00DF4C96" w:rsidP="00AD2814">
      <w:pPr>
        <w:pStyle w:val="TableofFigures"/>
        <w:tabs>
          <w:tab w:val="right" w:leader="dot" w:pos="8210"/>
        </w:tabs>
        <w:spacing w:line="480" w:lineRule="auto"/>
        <w:ind w:left="1418" w:hanging="1418"/>
        <w:rPr>
          <w:rFonts w:asciiTheme="minorHAnsi" w:eastAsiaTheme="minorEastAsia" w:hAnsiTheme="minorHAnsi"/>
          <w:noProof/>
          <w:sz w:val="22"/>
          <w:lang w:val="en-US"/>
        </w:rPr>
      </w:pPr>
      <w:r w:rsidRPr="00AD2814">
        <w:rPr>
          <w:rFonts w:cs="Times New Roman"/>
          <w:bCs/>
          <w:noProof/>
        </w:rPr>
        <w:t xml:space="preserve">Figure 4.4: </w:t>
      </w:r>
      <w:r w:rsidR="00AD2814">
        <w:rPr>
          <w:rFonts w:cs="Times New Roman"/>
          <w:bCs/>
          <w:noProof/>
        </w:rPr>
        <w:tab/>
      </w:r>
      <w:r w:rsidRPr="00AD2814">
        <w:rPr>
          <w:rFonts w:cs="Times New Roman"/>
          <w:bCs/>
          <w:noProof/>
        </w:rPr>
        <w:t>Responses on Traditional Gender Roles for Family Planning</w:t>
      </w:r>
      <w:r w:rsidRPr="00AD2814">
        <w:rPr>
          <w:noProof/>
        </w:rPr>
        <w:tab/>
      </w:r>
      <w:r w:rsidRPr="00AD2814">
        <w:rPr>
          <w:noProof/>
        </w:rPr>
        <w:fldChar w:fldCharType="begin"/>
      </w:r>
      <w:r w:rsidRPr="00AD2814">
        <w:rPr>
          <w:noProof/>
        </w:rPr>
        <w:instrText xml:space="preserve"> PAGEREF _Toc211299524 \h </w:instrText>
      </w:r>
      <w:r w:rsidRPr="00AD2814">
        <w:rPr>
          <w:noProof/>
        </w:rPr>
      </w:r>
      <w:r w:rsidRPr="00AD2814">
        <w:rPr>
          <w:noProof/>
        </w:rPr>
        <w:fldChar w:fldCharType="separate"/>
      </w:r>
      <w:r w:rsidR="00C6766C">
        <w:rPr>
          <w:noProof/>
        </w:rPr>
        <w:t>85</w:t>
      </w:r>
      <w:r w:rsidRPr="00AD2814">
        <w:rPr>
          <w:noProof/>
        </w:rPr>
        <w:fldChar w:fldCharType="end"/>
      </w:r>
    </w:p>
    <w:p w14:paraId="50CBE03A" w14:textId="77777777" w:rsidR="00AD2814" w:rsidRDefault="00DF4C96" w:rsidP="00AD2814">
      <w:pPr>
        <w:pStyle w:val="TableofFigures"/>
        <w:tabs>
          <w:tab w:val="right" w:leader="dot" w:pos="8210"/>
        </w:tabs>
        <w:spacing w:line="480" w:lineRule="auto"/>
        <w:ind w:left="1418" w:hanging="1418"/>
        <w:rPr>
          <w:rFonts w:cs="Times New Roman"/>
          <w:bCs/>
          <w:noProof/>
        </w:rPr>
      </w:pPr>
      <w:r w:rsidRPr="00AD2814">
        <w:rPr>
          <w:rFonts w:cs="Times New Roman"/>
          <w:bCs/>
          <w:noProof/>
        </w:rPr>
        <w:t xml:space="preserve">Figure 4.5: </w:t>
      </w:r>
      <w:r w:rsidR="00AD2814">
        <w:rPr>
          <w:rFonts w:cs="Times New Roman"/>
          <w:bCs/>
          <w:noProof/>
        </w:rPr>
        <w:tab/>
      </w:r>
      <w:r w:rsidRPr="00AD2814">
        <w:rPr>
          <w:rFonts w:cs="Times New Roman"/>
          <w:bCs/>
          <w:noProof/>
        </w:rPr>
        <w:t xml:space="preserve">Response on the Belief that Family Planning is Primarily a </w:t>
      </w:r>
    </w:p>
    <w:p w14:paraId="3B0ABF08" w14:textId="3A956B6F" w:rsidR="00DF4C96" w:rsidRPr="00AD2814" w:rsidRDefault="00AD2814" w:rsidP="00AD2814">
      <w:pPr>
        <w:pStyle w:val="TableofFigures"/>
        <w:tabs>
          <w:tab w:val="right" w:leader="dot" w:pos="8210"/>
        </w:tabs>
        <w:spacing w:line="480" w:lineRule="auto"/>
        <w:ind w:left="1418" w:hanging="1418"/>
        <w:rPr>
          <w:rFonts w:asciiTheme="minorHAnsi" w:eastAsiaTheme="minorEastAsia" w:hAnsiTheme="minorHAnsi"/>
          <w:noProof/>
          <w:sz w:val="22"/>
          <w:lang w:val="en-US"/>
        </w:rPr>
      </w:pPr>
      <w:r>
        <w:rPr>
          <w:rFonts w:cs="Times New Roman"/>
          <w:bCs/>
          <w:noProof/>
        </w:rPr>
        <w:tab/>
      </w:r>
      <w:r w:rsidR="00DF4C96" w:rsidRPr="00AD2814">
        <w:rPr>
          <w:rFonts w:cs="Times New Roman"/>
          <w:bCs/>
          <w:noProof/>
        </w:rPr>
        <w:t>Woman’s Responsibility</w:t>
      </w:r>
      <w:r w:rsidR="00DF4C96" w:rsidRPr="00AD2814">
        <w:rPr>
          <w:noProof/>
        </w:rPr>
        <w:tab/>
      </w:r>
      <w:r w:rsidR="00DF4C96" w:rsidRPr="00AD2814">
        <w:rPr>
          <w:noProof/>
        </w:rPr>
        <w:fldChar w:fldCharType="begin"/>
      </w:r>
      <w:r w:rsidR="00DF4C96" w:rsidRPr="00AD2814">
        <w:rPr>
          <w:noProof/>
        </w:rPr>
        <w:instrText xml:space="preserve"> PAGEREF _Toc211299527 \h </w:instrText>
      </w:r>
      <w:r w:rsidR="00DF4C96" w:rsidRPr="00AD2814">
        <w:rPr>
          <w:noProof/>
        </w:rPr>
      </w:r>
      <w:r w:rsidR="00DF4C96" w:rsidRPr="00AD2814">
        <w:rPr>
          <w:noProof/>
        </w:rPr>
        <w:fldChar w:fldCharType="separate"/>
      </w:r>
      <w:r w:rsidR="00C6766C">
        <w:rPr>
          <w:noProof/>
        </w:rPr>
        <w:t>86</w:t>
      </w:r>
      <w:r w:rsidR="00DF4C96" w:rsidRPr="00AD2814">
        <w:rPr>
          <w:noProof/>
        </w:rPr>
        <w:fldChar w:fldCharType="end"/>
      </w:r>
    </w:p>
    <w:p w14:paraId="7B4197C0" w14:textId="77777777" w:rsidR="00AD2814" w:rsidRDefault="00DF4C96" w:rsidP="00AD2814">
      <w:pPr>
        <w:pStyle w:val="TableofFigures"/>
        <w:tabs>
          <w:tab w:val="right" w:leader="dot" w:pos="8210"/>
        </w:tabs>
        <w:spacing w:line="480" w:lineRule="auto"/>
        <w:ind w:left="1418" w:hanging="1418"/>
        <w:rPr>
          <w:rFonts w:cs="Times New Roman"/>
          <w:bCs/>
          <w:noProof/>
        </w:rPr>
      </w:pPr>
      <w:r w:rsidRPr="00AD2814">
        <w:rPr>
          <w:rFonts w:cs="Times New Roman"/>
          <w:bCs/>
          <w:noProof/>
        </w:rPr>
        <w:t xml:space="preserve">Figure 4.6: </w:t>
      </w:r>
      <w:r w:rsidR="00AD2814">
        <w:rPr>
          <w:rFonts w:cs="Times New Roman"/>
          <w:bCs/>
          <w:noProof/>
        </w:rPr>
        <w:tab/>
      </w:r>
      <w:r w:rsidRPr="00AD2814">
        <w:rPr>
          <w:rFonts w:cs="Times New Roman"/>
          <w:bCs/>
          <w:noProof/>
        </w:rPr>
        <w:t xml:space="preserve">Responses Regarding Religious Belief on the use of </w:t>
      </w:r>
    </w:p>
    <w:p w14:paraId="264F7165" w14:textId="09E9B321" w:rsidR="00DF4C96" w:rsidRPr="00AD2814" w:rsidRDefault="00AD2814" w:rsidP="00AD2814">
      <w:pPr>
        <w:pStyle w:val="TableofFigures"/>
        <w:tabs>
          <w:tab w:val="right" w:leader="dot" w:pos="8210"/>
        </w:tabs>
        <w:spacing w:line="480" w:lineRule="auto"/>
        <w:ind w:left="1418" w:hanging="1418"/>
        <w:rPr>
          <w:rFonts w:asciiTheme="minorHAnsi" w:eastAsiaTheme="minorEastAsia" w:hAnsiTheme="minorHAnsi"/>
          <w:noProof/>
          <w:sz w:val="22"/>
          <w:lang w:val="en-US"/>
        </w:rPr>
      </w:pPr>
      <w:r>
        <w:rPr>
          <w:rFonts w:cs="Times New Roman"/>
          <w:bCs/>
          <w:noProof/>
        </w:rPr>
        <w:tab/>
      </w:r>
      <w:r w:rsidR="00DF4C96" w:rsidRPr="00AD2814">
        <w:rPr>
          <w:rFonts w:cs="Times New Roman"/>
          <w:bCs/>
          <w:noProof/>
        </w:rPr>
        <w:t>Modern Contraceptives</w:t>
      </w:r>
      <w:r w:rsidR="00DF4C96" w:rsidRPr="00AD2814">
        <w:rPr>
          <w:noProof/>
        </w:rPr>
        <w:tab/>
      </w:r>
      <w:r w:rsidR="00DF4C96" w:rsidRPr="00AD2814">
        <w:rPr>
          <w:noProof/>
        </w:rPr>
        <w:fldChar w:fldCharType="begin"/>
      </w:r>
      <w:r w:rsidR="00DF4C96" w:rsidRPr="00AD2814">
        <w:rPr>
          <w:noProof/>
        </w:rPr>
        <w:instrText xml:space="preserve"> PAGEREF _Toc211299528 \h </w:instrText>
      </w:r>
      <w:r w:rsidR="00DF4C96" w:rsidRPr="00AD2814">
        <w:rPr>
          <w:noProof/>
        </w:rPr>
      </w:r>
      <w:r w:rsidR="00DF4C96" w:rsidRPr="00AD2814">
        <w:rPr>
          <w:noProof/>
        </w:rPr>
        <w:fldChar w:fldCharType="separate"/>
      </w:r>
      <w:r w:rsidR="00C6766C">
        <w:rPr>
          <w:noProof/>
        </w:rPr>
        <w:t>90</w:t>
      </w:r>
      <w:r w:rsidR="00DF4C96" w:rsidRPr="00AD2814">
        <w:rPr>
          <w:noProof/>
        </w:rPr>
        <w:fldChar w:fldCharType="end"/>
      </w:r>
    </w:p>
    <w:p w14:paraId="5D1AD55F" w14:textId="77777777" w:rsidR="00AD2814" w:rsidRDefault="00DF4C96" w:rsidP="00AD2814">
      <w:pPr>
        <w:pStyle w:val="TableofFigures"/>
        <w:tabs>
          <w:tab w:val="right" w:leader="dot" w:pos="8210"/>
        </w:tabs>
        <w:spacing w:line="480" w:lineRule="auto"/>
        <w:ind w:left="1418" w:hanging="1418"/>
        <w:rPr>
          <w:rFonts w:cs="Times New Roman"/>
          <w:bCs/>
          <w:noProof/>
        </w:rPr>
      </w:pPr>
      <w:r w:rsidRPr="00AD2814">
        <w:rPr>
          <w:rFonts w:cs="Times New Roman"/>
          <w:bCs/>
          <w:noProof/>
        </w:rPr>
        <w:t xml:space="preserve">Figure 4.7: </w:t>
      </w:r>
      <w:r w:rsidR="00AD2814">
        <w:rPr>
          <w:rFonts w:cs="Times New Roman"/>
          <w:bCs/>
          <w:noProof/>
        </w:rPr>
        <w:tab/>
      </w:r>
      <w:r w:rsidRPr="00AD2814">
        <w:rPr>
          <w:rFonts w:cs="Times New Roman"/>
          <w:bCs/>
          <w:noProof/>
        </w:rPr>
        <w:t xml:space="preserve">Responses on stigma around Modern Contraceptive use </w:t>
      </w:r>
    </w:p>
    <w:p w14:paraId="7C0386CA" w14:textId="51F6F648" w:rsidR="00DF4C96" w:rsidRPr="00AD2814" w:rsidRDefault="00AD2814" w:rsidP="00AD2814">
      <w:pPr>
        <w:pStyle w:val="TableofFigures"/>
        <w:tabs>
          <w:tab w:val="right" w:leader="dot" w:pos="8210"/>
        </w:tabs>
        <w:spacing w:line="480" w:lineRule="auto"/>
        <w:ind w:left="1418" w:hanging="1418"/>
        <w:rPr>
          <w:rFonts w:asciiTheme="minorHAnsi" w:eastAsiaTheme="minorEastAsia" w:hAnsiTheme="minorHAnsi"/>
          <w:noProof/>
          <w:sz w:val="22"/>
          <w:lang w:val="en-US"/>
        </w:rPr>
      </w:pPr>
      <w:r>
        <w:rPr>
          <w:rFonts w:cs="Times New Roman"/>
          <w:bCs/>
          <w:noProof/>
        </w:rPr>
        <w:tab/>
      </w:r>
      <w:r w:rsidR="00DF4C96" w:rsidRPr="00AD2814">
        <w:rPr>
          <w:rFonts w:cs="Times New Roman"/>
          <w:bCs/>
          <w:noProof/>
        </w:rPr>
        <w:t>in the Community</w:t>
      </w:r>
      <w:r w:rsidR="00DF4C96" w:rsidRPr="00AD2814">
        <w:rPr>
          <w:noProof/>
        </w:rPr>
        <w:tab/>
      </w:r>
      <w:r w:rsidR="00DF4C96" w:rsidRPr="00AD2814">
        <w:rPr>
          <w:noProof/>
        </w:rPr>
        <w:fldChar w:fldCharType="begin"/>
      </w:r>
      <w:r w:rsidR="00DF4C96" w:rsidRPr="00AD2814">
        <w:rPr>
          <w:noProof/>
        </w:rPr>
        <w:instrText xml:space="preserve"> PAGEREF _Toc211299531 \h </w:instrText>
      </w:r>
      <w:r w:rsidR="00DF4C96" w:rsidRPr="00AD2814">
        <w:rPr>
          <w:noProof/>
        </w:rPr>
      </w:r>
      <w:r w:rsidR="00DF4C96" w:rsidRPr="00AD2814">
        <w:rPr>
          <w:noProof/>
        </w:rPr>
        <w:fldChar w:fldCharType="separate"/>
      </w:r>
      <w:r w:rsidR="00C6766C">
        <w:rPr>
          <w:noProof/>
        </w:rPr>
        <w:t>93</w:t>
      </w:r>
      <w:r w:rsidR="00DF4C96" w:rsidRPr="00AD2814">
        <w:rPr>
          <w:noProof/>
        </w:rPr>
        <w:fldChar w:fldCharType="end"/>
      </w:r>
    </w:p>
    <w:p w14:paraId="30B3A074" w14:textId="77777777" w:rsidR="00AD2814" w:rsidRDefault="00DF4C96" w:rsidP="00AD2814">
      <w:pPr>
        <w:pStyle w:val="TableofFigures"/>
        <w:tabs>
          <w:tab w:val="right" w:leader="dot" w:pos="8210"/>
        </w:tabs>
        <w:spacing w:line="480" w:lineRule="auto"/>
        <w:ind w:left="1418" w:hanging="1418"/>
        <w:rPr>
          <w:rFonts w:cs="Times New Roman"/>
          <w:bCs/>
          <w:noProof/>
        </w:rPr>
      </w:pPr>
      <w:r w:rsidRPr="00AD2814">
        <w:rPr>
          <w:rFonts w:cs="Times New Roman"/>
          <w:bCs/>
          <w:noProof/>
        </w:rPr>
        <w:t xml:space="preserve">Figure 4.8: </w:t>
      </w:r>
      <w:r w:rsidR="00AD2814">
        <w:rPr>
          <w:rFonts w:cs="Times New Roman"/>
          <w:bCs/>
          <w:noProof/>
        </w:rPr>
        <w:tab/>
      </w:r>
      <w:r w:rsidRPr="00AD2814">
        <w:rPr>
          <w:rFonts w:cs="Times New Roman"/>
          <w:bCs/>
          <w:noProof/>
        </w:rPr>
        <w:t xml:space="preserve">Responses on stigma for Supporting or Using Modern </w:t>
      </w:r>
    </w:p>
    <w:p w14:paraId="2E56E4C0" w14:textId="287DC75F" w:rsidR="00DF4C96" w:rsidRPr="00AD2814" w:rsidRDefault="00AD2814" w:rsidP="00AD2814">
      <w:pPr>
        <w:pStyle w:val="TableofFigures"/>
        <w:tabs>
          <w:tab w:val="right" w:leader="dot" w:pos="8210"/>
        </w:tabs>
        <w:spacing w:line="480" w:lineRule="auto"/>
        <w:ind w:left="1418" w:hanging="1418"/>
        <w:rPr>
          <w:rFonts w:asciiTheme="minorHAnsi" w:eastAsiaTheme="minorEastAsia" w:hAnsiTheme="minorHAnsi"/>
          <w:noProof/>
          <w:sz w:val="22"/>
          <w:lang w:val="en-US"/>
        </w:rPr>
      </w:pPr>
      <w:r>
        <w:rPr>
          <w:rFonts w:cs="Times New Roman"/>
          <w:bCs/>
          <w:noProof/>
        </w:rPr>
        <w:tab/>
      </w:r>
      <w:r w:rsidR="00DF4C96" w:rsidRPr="00AD2814">
        <w:rPr>
          <w:rFonts w:cs="Times New Roman"/>
          <w:bCs/>
          <w:noProof/>
        </w:rPr>
        <w:t>Contraceptives</w:t>
      </w:r>
      <w:r w:rsidR="00DF4C96" w:rsidRPr="00AD2814">
        <w:rPr>
          <w:noProof/>
        </w:rPr>
        <w:tab/>
      </w:r>
      <w:r w:rsidR="00DF4C96" w:rsidRPr="00AD2814">
        <w:rPr>
          <w:noProof/>
        </w:rPr>
        <w:fldChar w:fldCharType="begin"/>
      </w:r>
      <w:r w:rsidR="00DF4C96" w:rsidRPr="00AD2814">
        <w:rPr>
          <w:noProof/>
        </w:rPr>
        <w:instrText xml:space="preserve"> PAGEREF _Toc211299532 \h </w:instrText>
      </w:r>
      <w:r w:rsidR="00DF4C96" w:rsidRPr="00AD2814">
        <w:rPr>
          <w:noProof/>
        </w:rPr>
      </w:r>
      <w:r w:rsidR="00DF4C96" w:rsidRPr="00AD2814">
        <w:rPr>
          <w:noProof/>
        </w:rPr>
        <w:fldChar w:fldCharType="separate"/>
      </w:r>
      <w:r w:rsidR="00C6766C">
        <w:rPr>
          <w:noProof/>
        </w:rPr>
        <w:t>97</w:t>
      </w:r>
      <w:r w:rsidR="00DF4C96" w:rsidRPr="00AD2814">
        <w:rPr>
          <w:noProof/>
        </w:rPr>
        <w:fldChar w:fldCharType="end"/>
      </w:r>
    </w:p>
    <w:p w14:paraId="3A9CDB9D" w14:textId="77777777" w:rsidR="00AD2814" w:rsidRDefault="00DF4C96" w:rsidP="00AD2814">
      <w:pPr>
        <w:pStyle w:val="TableofFigures"/>
        <w:tabs>
          <w:tab w:val="right" w:leader="dot" w:pos="8210"/>
        </w:tabs>
        <w:spacing w:line="480" w:lineRule="auto"/>
        <w:ind w:left="1418" w:hanging="1418"/>
        <w:rPr>
          <w:rFonts w:cs="Times New Roman"/>
          <w:bCs/>
          <w:noProof/>
        </w:rPr>
      </w:pPr>
      <w:r w:rsidRPr="00AD2814">
        <w:rPr>
          <w:rFonts w:cs="Times New Roman"/>
          <w:bCs/>
          <w:noProof/>
        </w:rPr>
        <w:t xml:space="preserve">Figure 4.9: </w:t>
      </w:r>
      <w:r w:rsidR="00AD2814">
        <w:rPr>
          <w:rFonts w:cs="Times New Roman"/>
          <w:bCs/>
          <w:noProof/>
        </w:rPr>
        <w:tab/>
      </w:r>
      <w:r w:rsidRPr="00AD2814">
        <w:rPr>
          <w:rFonts w:cs="Times New Roman"/>
          <w:bCs/>
          <w:noProof/>
        </w:rPr>
        <w:t xml:space="preserve">Response to Men’s Attendance at Family Planning </w:t>
      </w:r>
    </w:p>
    <w:p w14:paraId="5A0F8F45" w14:textId="12239C97" w:rsidR="00DF4C96" w:rsidRPr="00AD2814" w:rsidRDefault="00AD2814" w:rsidP="00AD2814">
      <w:pPr>
        <w:pStyle w:val="TableofFigures"/>
        <w:tabs>
          <w:tab w:val="right" w:leader="dot" w:pos="8210"/>
        </w:tabs>
        <w:spacing w:line="480" w:lineRule="auto"/>
        <w:ind w:left="1418" w:hanging="1418"/>
        <w:rPr>
          <w:rFonts w:asciiTheme="minorHAnsi" w:eastAsiaTheme="minorEastAsia" w:hAnsiTheme="minorHAnsi"/>
          <w:noProof/>
          <w:sz w:val="22"/>
          <w:lang w:val="en-US"/>
        </w:rPr>
      </w:pPr>
      <w:r>
        <w:rPr>
          <w:rFonts w:cs="Times New Roman"/>
          <w:bCs/>
          <w:noProof/>
        </w:rPr>
        <w:tab/>
      </w:r>
      <w:r w:rsidR="00DF4C96" w:rsidRPr="00AD2814">
        <w:rPr>
          <w:rFonts w:cs="Times New Roman"/>
          <w:bCs/>
          <w:noProof/>
        </w:rPr>
        <w:t>Counselling Sessions</w:t>
      </w:r>
      <w:r w:rsidR="00DF4C96" w:rsidRPr="00AD2814">
        <w:rPr>
          <w:noProof/>
        </w:rPr>
        <w:tab/>
      </w:r>
      <w:r w:rsidR="00DF4C96" w:rsidRPr="00AD2814">
        <w:rPr>
          <w:noProof/>
        </w:rPr>
        <w:fldChar w:fldCharType="begin"/>
      </w:r>
      <w:r w:rsidR="00DF4C96" w:rsidRPr="00AD2814">
        <w:rPr>
          <w:noProof/>
        </w:rPr>
        <w:instrText xml:space="preserve"> PAGEREF _Toc211299535 \h </w:instrText>
      </w:r>
      <w:r w:rsidR="00DF4C96" w:rsidRPr="00AD2814">
        <w:rPr>
          <w:noProof/>
        </w:rPr>
      </w:r>
      <w:r w:rsidR="00DF4C96" w:rsidRPr="00AD2814">
        <w:rPr>
          <w:noProof/>
        </w:rPr>
        <w:fldChar w:fldCharType="separate"/>
      </w:r>
      <w:r w:rsidR="00C6766C">
        <w:rPr>
          <w:noProof/>
        </w:rPr>
        <w:t>103</w:t>
      </w:r>
      <w:r w:rsidR="00DF4C96" w:rsidRPr="00AD2814">
        <w:rPr>
          <w:noProof/>
        </w:rPr>
        <w:fldChar w:fldCharType="end"/>
      </w:r>
    </w:p>
    <w:p w14:paraId="21888E8E" w14:textId="77777777" w:rsidR="00AD2814" w:rsidRDefault="00DF4C96" w:rsidP="00AD2814">
      <w:pPr>
        <w:pStyle w:val="TableofFigures"/>
        <w:tabs>
          <w:tab w:val="right" w:leader="dot" w:pos="8210"/>
        </w:tabs>
        <w:spacing w:line="480" w:lineRule="auto"/>
        <w:ind w:left="1418" w:hanging="1418"/>
        <w:rPr>
          <w:rFonts w:cs="Times New Roman"/>
          <w:bCs/>
          <w:noProof/>
        </w:rPr>
      </w:pPr>
      <w:r w:rsidRPr="00AD2814">
        <w:rPr>
          <w:rFonts w:cs="Times New Roman"/>
          <w:bCs/>
          <w:noProof/>
        </w:rPr>
        <w:t xml:space="preserve">Figure 4.10: </w:t>
      </w:r>
      <w:r w:rsidR="00AD2814">
        <w:rPr>
          <w:rFonts w:cs="Times New Roman"/>
          <w:bCs/>
          <w:noProof/>
        </w:rPr>
        <w:tab/>
      </w:r>
      <w:r w:rsidRPr="00AD2814">
        <w:rPr>
          <w:rFonts w:cs="Times New Roman"/>
          <w:bCs/>
          <w:noProof/>
        </w:rPr>
        <w:t xml:space="preserve">Response to Men's Participation in Family Planning </w:t>
      </w:r>
    </w:p>
    <w:p w14:paraId="21F8434D" w14:textId="18AB6501" w:rsidR="00DF4C96" w:rsidRPr="00AD2814" w:rsidRDefault="00AD2814" w:rsidP="00AD2814">
      <w:pPr>
        <w:pStyle w:val="TableofFigures"/>
        <w:tabs>
          <w:tab w:val="right" w:leader="dot" w:pos="8210"/>
        </w:tabs>
        <w:spacing w:line="480" w:lineRule="auto"/>
        <w:ind w:left="1418" w:hanging="1418"/>
        <w:rPr>
          <w:rFonts w:asciiTheme="minorHAnsi" w:eastAsiaTheme="minorEastAsia" w:hAnsiTheme="minorHAnsi"/>
          <w:noProof/>
          <w:sz w:val="22"/>
          <w:lang w:val="en-US"/>
        </w:rPr>
      </w:pPr>
      <w:r>
        <w:rPr>
          <w:rFonts w:cs="Times New Roman"/>
          <w:bCs/>
          <w:noProof/>
        </w:rPr>
        <w:tab/>
      </w:r>
      <w:r w:rsidR="00DF4C96" w:rsidRPr="00AD2814">
        <w:rPr>
          <w:rFonts w:cs="Times New Roman"/>
          <w:bCs/>
          <w:noProof/>
        </w:rPr>
        <w:t>Counselling Sessions</w:t>
      </w:r>
      <w:r w:rsidR="00DF4C96" w:rsidRPr="00AD2814">
        <w:rPr>
          <w:noProof/>
        </w:rPr>
        <w:tab/>
      </w:r>
      <w:r w:rsidR="00DF4C96" w:rsidRPr="00AD2814">
        <w:rPr>
          <w:noProof/>
        </w:rPr>
        <w:fldChar w:fldCharType="begin"/>
      </w:r>
      <w:r w:rsidR="00DF4C96" w:rsidRPr="00AD2814">
        <w:rPr>
          <w:noProof/>
        </w:rPr>
        <w:instrText xml:space="preserve"> PAGEREF _Toc211299536 \h </w:instrText>
      </w:r>
      <w:r w:rsidR="00DF4C96" w:rsidRPr="00AD2814">
        <w:rPr>
          <w:noProof/>
        </w:rPr>
      </w:r>
      <w:r w:rsidR="00DF4C96" w:rsidRPr="00AD2814">
        <w:rPr>
          <w:noProof/>
        </w:rPr>
        <w:fldChar w:fldCharType="separate"/>
      </w:r>
      <w:r w:rsidR="00C6766C">
        <w:rPr>
          <w:noProof/>
        </w:rPr>
        <w:t>105</w:t>
      </w:r>
      <w:r w:rsidR="00DF4C96" w:rsidRPr="00AD2814">
        <w:rPr>
          <w:noProof/>
        </w:rPr>
        <w:fldChar w:fldCharType="end"/>
      </w:r>
    </w:p>
    <w:p w14:paraId="5729362A" w14:textId="77777777" w:rsidR="00AD2814" w:rsidRDefault="00DF4C96" w:rsidP="00AD2814">
      <w:pPr>
        <w:pStyle w:val="TableofFigures"/>
        <w:tabs>
          <w:tab w:val="right" w:leader="dot" w:pos="8210"/>
        </w:tabs>
        <w:spacing w:line="480" w:lineRule="auto"/>
        <w:ind w:left="1418" w:hanging="1418"/>
        <w:rPr>
          <w:rFonts w:cs="Times New Roman"/>
          <w:bCs/>
          <w:noProof/>
        </w:rPr>
      </w:pPr>
      <w:r w:rsidRPr="00AD2814">
        <w:rPr>
          <w:rFonts w:cs="Times New Roman"/>
          <w:bCs/>
          <w:noProof/>
        </w:rPr>
        <w:t xml:space="preserve">Figure 4.11: </w:t>
      </w:r>
      <w:r w:rsidR="00AD2814">
        <w:rPr>
          <w:rFonts w:cs="Times New Roman"/>
          <w:bCs/>
          <w:noProof/>
        </w:rPr>
        <w:tab/>
      </w:r>
      <w:r w:rsidRPr="00AD2814">
        <w:rPr>
          <w:rFonts w:cs="Times New Roman"/>
          <w:bCs/>
          <w:noProof/>
        </w:rPr>
        <w:t xml:space="preserve">Response to Participation in Family Planning Awareness </w:t>
      </w:r>
    </w:p>
    <w:p w14:paraId="3A327417" w14:textId="7088530F" w:rsidR="00DF4C96" w:rsidRPr="00AD2814" w:rsidRDefault="00AD2814" w:rsidP="00AD2814">
      <w:pPr>
        <w:pStyle w:val="TableofFigures"/>
        <w:tabs>
          <w:tab w:val="right" w:leader="dot" w:pos="8210"/>
        </w:tabs>
        <w:spacing w:line="480" w:lineRule="auto"/>
        <w:ind w:left="1418" w:hanging="1418"/>
        <w:rPr>
          <w:rFonts w:asciiTheme="minorHAnsi" w:eastAsiaTheme="minorEastAsia" w:hAnsiTheme="minorHAnsi"/>
          <w:noProof/>
          <w:sz w:val="22"/>
          <w:lang w:val="en-US"/>
        </w:rPr>
      </w:pPr>
      <w:r>
        <w:rPr>
          <w:rFonts w:cs="Times New Roman"/>
          <w:bCs/>
          <w:noProof/>
        </w:rPr>
        <w:tab/>
      </w:r>
      <w:r w:rsidR="00DF4C96" w:rsidRPr="00AD2814">
        <w:rPr>
          <w:rFonts w:cs="Times New Roman"/>
          <w:bCs/>
          <w:noProof/>
        </w:rPr>
        <w:t>Campaigns for Men</w:t>
      </w:r>
      <w:r w:rsidR="00DF4C96" w:rsidRPr="00AD2814">
        <w:rPr>
          <w:noProof/>
        </w:rPr>
        <w:tab/>
      </w:r>
      <w:r w:rsidR="00DF4C96" w:rsidRPr="00AD2814">
        <w:rPr>
          <w:noProof/>
        </w:rPr>
        <w:fldChar w:fldCharType="begin"/>
      </w:r>
      <w:r w:rsidR="00DF4C96" w:rsidRPr="00AD2814">
        <w:rPr>
          <w:noProof/>
        </w:rPr>
        <w:instrText xml:space="preserve"> PAGEREF _Toc211299539 \h </w:instrText>
      </w:r>
      <w:r w:rsidR="00DF4C96" w:rsidRPr="00AD2814">
        <w:rPr>
          <w:noProof/>
        </w:rPr>
      </w:r>
      <w:r w:rsidR="00DF4C96" w:rsidRPr="00AD2814">
        <w:rPr>
          <w:noProof/>
        </w:rPr>
        <w:fldChar w:fldCharType="separate"/>
      </w:r>
      <w:r w:rsidR="00C6766C">
        <w:rPr>
          <w:noProof/>
        </w:rPr>
        <w:t>112</w:t>
      </w:r>
      <w:r w:rsidR="00DF4C96" w:rsidRPr="00AD2814">
        <w:rPr>
          <w:noProof/>
        </w:rPr>
        <w:fldChar w:fldCharType="end"/>
      </w:r>
    </w:p>
    <w:p w14:paraId="1F34B39C" w14:textId="77777777" w:rsidR="00AD2814" w:rsidRDefault="00DF4C96" w:rsidP="00AD2814">
      <w:pPr>
        <w:pStyle w:val="TableofFigures"/>
        <w:tabs>
          <w:tab w:val="right" w:leader="dot" w:pos="8210"/>
        </w:tabs>
        <w:spacing w:line="480" w:lineRule="auto"/>
        <w:ind w:left="1418" w:hanging="1418"/>
        <w:rPr>
          <w:rFonts w:cs="Times New Roman"/>
          <w:bCs/>
          <w:noProof/>
        </w:rPr>
      </w:pPr>
      <w:r w:rsidRPr="00AD2814">
        <w:rPr>
          <w:rFonts w:cs="Times New Roman"/>
          <w:bCs/>
          <w:noProof/>
        </w:rPr>
        <w:t xml:space="preserve">Figure 4.12: </w:t>
      </w:r>
      <w:r w:rsidR="00AD2814">
        <w:rPr>
          <w:rFonts w:cs="Times New Roman"/>
          <w:bCs/>
          <w:noProof/>
        </w:rPr>
        <w:tab/>
      </w:r>
      <w:r w:rsidRPr="00AD2814">
        <w:rPr>
          <w:rFonts w:cs="Times New Roman"/>
          <w:bCs/>
          <w:noProof/>
        </w:rPr>
        <w:t xml:space="preserve">Response on Male Involvement in Accompanying Partners to </w:t>
      </w:r>
    </w:p>
    <w:p w14:paraId="3C9C76B7" w14:textId="48682A12" w:rsidR="00DF4C96" w:rsidRPr="00AD2814" w:rsidRDefault="00AD2814" w:rsidP="00AD2814">
      <w:pPr>
        <w:pStyle w:val="TableofFigures"/>
        <w:tabs>
          <w:tab w:val="right" w:leader="dot" w:pos="8210"/>
        </w:tabs>
        <w:spacing w:line="480" w:lineRule="auto"/>
        <w:ind w:left="1418" w:hanging="1418"/>
        <w:rPr>
          <w:rFonts w:asciiTheme="minorHAnsi" w:eastAsiaTheme="minorEastAsia" w:hAnsiTheme="minorHAnsi"/>
          <w:noProof/>
          <w:sz w:val="22"/>
          <w:lang w:val="en-US"/>
        </w:rPr>
      </w:pPr>
      <w:r>
        <w:rPr>
          <w:rFonts w:cs="Times New Roman"/>
          <w:bCs/>
          <w:noProof/>
        </w:rPr>
        <w:tab/>
      </w:r>
      <w:r w:rsidR="00DF4C96" w:rsidRPr="00AD2814">
        <w:rPr>
          <w:rFonts w:cs="Times New Roman"/>
          <w:bCs/>
          <w:noProof/>
        </w:rPr>
        <w:t>Family Planning Clinics</w:t>
      </w:r>
      <w:r w:rsidR="00DF4C96" w:rsidRPr="00AD2814">
        <w:rPr>
          <w:noProof/>
        </w:rPr>
        <w:tab/>
      </w:r>
      <w:r w:rsidR="00DF4C96" w:rsidRPr="00AD2814">
        <w:rPr>
          <w:noProof/>
        </w:rPr>
        <w:fldChar w:fldCharType="begin"/>
      </w:r>
      <w:r w:rsidR="00DF4C96" w:rsidRPr="00AD2814">
        <w:rPr>
          <w:noProof/>
        </w:rPr>
        <w:instrText xml:space="preserve"> PAGEREF _Toc211299540 \h </w:instrText>
      </w:r>
      <w:r w:rsidR="00DF4C96" w:rsidRPr="00AD2814">
        <w:rPr>
          <w:noProof/>
        </w:rPr>
      </w:r>
      <w:r w:rsidR="00DF4C96" w:rsidRPr="00AD2814">
        <w:rPr>
          <w:noProof/>
        </w:rPr>
        <w:fldChar w:fldCharType="separate"/>
      </w:r>
      <w:r w:rsidR="00C6766C">
        <w:rPr>
          <w:noProof/>
        </w:rPr>
        <w:t>114</w:t>
      </w:r>
      <w:r w:rsidR="00DF4C96" w:rsidRPr="00AD2814">
        <w:rPr>
          <w:noProof/>
        </w:rPr>
        <w:fldChar w:fldCharType="end"/>
      </w:r>
    </w:p>
    <w:p w14:paraId="40450986" w14:textId="77777777" w:rsidR="00AD2814" w:rsidRDefault="00DF4C96" w:rsidP="00AD2814">
      <w:pPr>
        <w:pStyle w:val="TableofFigures"/>
        <w:tabs>
          <w:tab w:val="right" w:leader="dot" w:pos="8210"/>
        </w:tabs>
        <w:spacing w:line="480" w:lineRule="auto"/>
        <w:ind w:left="1418" w:hanging="1418"/>
        <w:rPr>
          <w:rFonts w:cs="Times New Roman"/>
          <w:bCs/>
          <w:noProof/>
        </w:rPr>
      </w:pPr>
      <w:r w:rsidRPr="00AD2814">
        <w:rPr>
          <w:rFonts w:cs="Times New Roman"/>
          <w:bCs/>
          <w:noProof/>
        </w:rPr>
        <w:lastRenderedPageBreak/>
        <w:t xml:space="preserve">Figure 4.13: </w:t>
      </w:r>
      <w:r w:rsidR="00AD2814">
        <w:rPr>
          <w:rFonts w:cs="Times New Roman"/>
          <w:bCs/>
          <w:noProof/>
        </w:rPr>
        <w:tab/>
      </w:r>
      <w:r w:rsidRPr="00AD2814">
        <w:rPr>
          <w:rFonts w:cs="Times New Roman"/>
          <w:bCs/>
          <w:noProof/>
        </w:rPr>
        <w:t xml:space="preserve">Response regarding Advocacy by Male Community Leaders </w:t>
      </w:r>
    </w:p>
    <w:p w14:paraId="2D07BE38" w14:textId="002CF102" w:rsidR="00DF4C96" w:rsidRPr="00AD2814" w:rsidRDefault="00AD2814" w:rsidP="00AD2814">
      <w:pPr>
        <w:pStyle w:val="TableofFigures"/>
        <w:tabs>
          <w:tab w:val="right" w:leader="dot" w:pos="8210"/>
        </w:tabs>
        <w:spacing w:line="480" w:lineRule="auto"/>
        <w:ind w:left="1418" w:hanging="1418"/>
        <w:rPr>
          <w:rFonts w:asciiTheme="minorHAnsi" w:eastAsiaTheme="minorEastAsia" w:hAnsiTheme="minorHAnsi"/>
          <w:noProof/>
          <w:sz w:val="22"/>
          <w:lang w:val="en-US"/>
        </w:rPr>
      </w:pPr>
      <w:r>
        <w:rPr>
          <w:rFonts w:cs="Times New Roman"/>
          <w:bCs/>
          <w:noProof/>
        </w:rPr>
        <w:tab/>
      </w:r>
      <w:r w:rsidR="00DF4C96" w:rsidRPr="00AD2814">
        <w:rPr>
          <w:rFonts w:cs="Times New Roman"/>
          <w:bCs/>
          <w:noProof/>
        </w:rPr>
        <w:t>for Contraceptive Use</w:t>
      </w:r>
      <w:r w:rsidR="00DF4C96" w:rsidRPr="00AD2814">
        <w:rPr>
          <w:noProof/>
        </w:rPr>
        <w:tab/>
      </w:r>
      <w:r w:rsidR="00DF4C96" w:rsidRPr="00AD2814">
        <w:rPr>
          <w:noProof/>
        </w:rPr>
        <w:fldChar w:fldCharType="begin"/>
      </w:r>
      <w:r w:rsidR="00DF4C96" w:rsidRPr="00AD2814">
        <w:rPr>
          <w:noProof/>
        </w:rPr>
        <w:instrText xml:space="preserve"> PAGEREF _Toc211299543 \h </w:instrText>
      </w:r>
      <w:r w:rsidR="00DF4C96" w:rsidRPr="00AD2814">
        <w:rPr>
          <w:noProof/>
        </w:rPr>
      </w:r>
      <w:r w:rsidR="00DF4C96" w:rsidRPr="00AD2814">
        <w:rPr>
          <w:noProof/>
        </w:rPr>
        <w:fldChar w:fldCharType="separate"/>
      </w:r>
      <w:r w:rsidR="00C6766C">
        <w:rPr>
          <w:noProof/>
        </w:rPr>
        <w:t>117</w:t>
      </w:r>
      <w:r w:rsidR="00DF4C96" w:rsidRPr="00AD2814">
        <w:rPr>
          <w:noProof/>
        </w:rPr>
        <w:fldChar w:fldCharType="end"/>
      </w:r>
    </w:p>
    <w:p w14:paraId="694D33E6" w14:textId="24A19DA1" w:rsidR="00BC3D1E" w:rsidRPr="00140392" w:rsidRDefault="00DF4C96" w:rsidP="00AD2814">
      <w:pPr>
        <w:pStyle w:val="TableofFigures"/>
        <w:tabs>
          <w:tab w:val="right" w:leader="dot" w:pos="8188"/>
        </w:tabs>
        <w:spacing w:line="480" w:lineRule="auto"/>
        <w:ind w:left="1418" w:hanging="1418"/>
        <w:rPr>
          <w:rFonts w:cs="Times New Roman"/>
          <w:szCs w:val="24"/>
        </w:rPr>
      </w:pPr>
      <w:r w:rsidRPr="00AD2814">
        <w:rPr>
          <w:rFonts w:cs="Times New Roman"/>
          <w:szCs w:val="24"/>
        </w:rPr>
        <w:fldChar w:fldCharType="end"/>
      </w:r>
    </w:p>
    <w:p w14:paraId="6FFF0B37" w14:textId="77777777" w:rsidR="00452768" w:rsidRPr="00140392" w:rsidRDefault="00452768" w:rsidP="00140392">
      <w:pPr>
        <w:spacing w:line="480" w:lineRule="auto"/>
        <w:rPr>
          <w:rFonts w:cs="Times New Roman"/>
          <w:szCs w:val="24"/>
        </w:rPr>
      </w:pPr>
    </w:p>
    <w:p w14:paraId="265E3312" w14:textId="77777777" w:rsidR="00452768" w:rsidRPr="00140392" w:rsidRDefault="00452768" w:rsidP="00140392">
      <w:pPr>
        <w:spacing w:line="480" w:lineRule="auto"/>
        <w:rPr>
          <w:rFonts w:cs="Times New Roman"/>
          <w:szCs w:val="24"/>
        </w:rPr>
      </w:pPr>
    </w:p>
    <w:p w14:paraId="06D9F735" w14:textId="77777777" w:rsidR="00452768" w:rsidRPr="00140392" w:rsidRDefault="00452768" w:rsidP="00140392">
      <w:pPr>
        <w:spacing w:line="480" w:lineRule="auto"/>
        <w:rPr>
          <w:rFonts w:cs="Times New Roman"/>
          <w:szCs w:val="24"/>
        </w:rPr>
      </w:pPr>
    </w:p>
    <w:p w14:paraId="51BAEC07" w14:textId="07A1FEF8" w:rsidR="008207C3" w:rsidRPr="00140392" w:rsidRDefault="008207C3" w:rsidP="00140392">
      <w:pPr>
        <w:spacing w:line="480" w:lineRule="auto"/>
        <w:rPr>
          <w:rFonts w:cs="Times New Roman"/>
          <w:szCs w:val="24"/>
        </w:rPr>
      </w:pPr>
    </w:p>
    <w:p w14:paraId="6CBF12C8" w14:textId="2C38927A" w:rsidR="008207C3" w:rsidRPr="00140392" w:rsidRDefault="008207C3" w:rsidP="00140392">
      <w:pPr>
        <w:spacing w:line="480" w:lineRule="auto"/>
        <w:rPr>
          <w:rFonts w:cs="Times New Roman"/>
          <w:szCs w:val="24"/>
        </w:rPr>
      </w:pPr>
    </w:p>
    <w:p w14:paraId="11580EDE" w14:textId="0A097803" w:rsidR="008207C3" w:rsidRPr="00140392" w:rsidRDefault="008207C3" w:rsidP="00140392">
      <w:pPr>
        <w:spacing w:line="480" w:lineRule="auto"/>
        <w:rPr>
          <w:rFonts w:cs="Times New Roman"/>
          <w:szCs w:val="24"/>
        </w:rPr>
      </w:pPr>
    </w:p>
    <w:p w14:paraId="284DC563" w14:textId="2A5728BE" w:rsidR="008207C3" w:rsidRPr="00140392" w:rsidRDefault="008207C3" w:rsidP="00140392">
      <w:pPr>
        <w:spacing w:line="480" w:lineRule="auto"/>
        <w:rPr>
          <w:rFonts w:cs="Times New Roman"/>
          <w:szCs w:val="24"/>
        </w:rPr>
      </w:pPr>
    </w:p>
    <w:p w14:paraId="6CC2BADE" w14:textId="6680C516" w:rsidR="008207C3" w:rsidRPr="00140392" w:rsidRDefault="008207C3" w:rsidP="00140392">
      <w:pPr>
        <w:spacing w:line="480" w:lineRule="auto"/>
        <w:rPr>
          <w:rFonts w:cs="Times New Roman"/>
          <w:szCs w:val="24"/>
        </w:rPr>
      </w:pPr>
    </w:p>
    <w:p w14:paraId="7515D83F" w14:textId="3A31346A" w:rsidR="008207C3" w:rsidRPr="00140392" w:rsidRDefault="008207C3" w:rsidP="00140392">
      <w:pPr>
        <w:spacing w:line="480" w:lineRule="auto"/>
        <w:rPr>
          <w:rFonts w:cs="Times New Roman"/>
          <w:szCs w:val="24"/>
        </w:rPr>
      </w:pPr>
    </w:p>
    <w:p w14:paraId="0CB4964F" w14:textId="77777777" w:rsidR="008207C3" w:rsidRDefault="008207C3" w:rsidP="00140392">
      <w:pPr>
        <w:spacing w:line="480" w:lineRule="auto"/>
        <w:rPr>
          <w:rFonts w:cs="Times New Roman"/>
          <w:szCs w:val="24"/>
        </w:rPr>
      </w:pPr>
    </w:p>
    <w:p w14:paraId="5876C283" w14:textId="77777777" w:rsidR="007F4B45" w:rsidRDefault="007F4B45" w:rsidP="00140392">
      <w:pPr>
        <w:spacing w:line="480" w:lineRule="auto"/>
        <w:rPr>
          <w:rFonts w:cs="Times New Roman"/>
          <w:szCs w:val="24"/>
        </w:rPr>
      </w:pPr>
    </w:p>
    <w:p w14:paraId="5F1113A0" w14:textId="77777777" w:rsidR="007F4B45" w:rsidRDefault="007F4B45" w:rsidP="00140392">
      <w:pPr>
        <w:spacing w:line="480" w:lineRule="auto"/>
        <w:rPr>
          <w:rFonts w:cs="Times New Roman"/>
          <w:szCs w:val="24"/>
        </w:rPr>
      </w:pPr>
    </w:p>
    <w:p w14:paraId="2D2ABA84" w14:textId="77777777" w:rsidR="007F4B45" w:rsidRDefault="007F4B45" w:rsidP="00140392">
      <w:pPr>
        <w:spacing w:line="480" w:lineRule="auto"/>
        <w:rPr>
          <w:rFonts w:cs="Times New Roman"/>
          <w:szCs w:val="24"/>
        </w:rPr>
      </w:pPr>
    </w:p>
    <w:p w14:paraId="5B42282D" w14:textId="77777777" w:rsidR="007F4B45" w:rsidRDefault="007F4B45" w:rsidP="00140392">
      <w:pPr>
        <w:spacing w:line="480" w:lineRule="auto"/>
        <w:rPr>
          <w:rFonts w:cs="Times New Roman"/>
          <w:szCs w:val="24"/>
        </w:rPr>
      </w:pPr>
    </w:p>
    <w:p w14:paraId="140C3877" w14:textId="77777777" w:rsidR="007F4B45" w:rsidRDefault="007F4B45" w:rsidP="00140392">
      <w:pPr>
        <w:spacing w:line="480" w:lineRule="auto"/>
        <w:rPr>
          <w:rFonts w:cs="Times New Roman"/>
          <w:szCs w:val="24"/>
        </w:rPr>
      </w:pPr>
    </w:p>
    <w:p w14:paraId="33DEF935" w14:textId="77777777" w:rsidR="007F4B45" w:rsidRDefault="007F4B45" w:rsidP="00140392">
      <w:pPr>
        <w:spacing w:line="480" w:lineRule="auto"/>
        <w:rPr>
          <w:rFonts w:cs="Times New Roman"/>
          <w:szCs w:val="24"/>
        </w:rPr>
      </w:pPr>
    </w:p>
    <w:p w14:paraId="0C0B4724" w14:textId="77777777" w:rsidR="007F4B45" w:rsidRDefault="007F4B45" w:rsidP="00140392">
      <w:pPr>
        <w:spacing w:line="480" w:lineRule="auto"/>
        <w:rPr>
          <w:rFonts w:cs="Times New Roman"/>
          <w:szCs w:val="24"/>
        </w:rPr>
      </w:pPr>
    </w:p>
    <w:p w14:paraId="27B4DE3C" w14:textId="77777777" w:rsidR="007F4B45" w:rsidRPr="00140392" w:rsidRDefault="007F4B45" w:rsidP="00140392">
      <w:pPr>
        <w:spacing w:line="480" w:lineRule="auto"/>
        <w:rPr>
          <w:rFonts w:cs="Times New Roman"/>
          <w:szCs w:val="24"/>
        </w:rPr>
      </w:pPr>
    </w:p>
    <w:p w14:paraId="10D32662" w14:textId="3C7B2ECC" w:rsidR="00BC3D1E" w:rsidRPr="00140392" w:rsidRDefault="00BC3D1E" w:rsidP="00140392">
      <w:pPr>
        <w:spacing w:line="480" w:lineRule="auto"/>
        <w:rPr>
          <w:rFonts w:cs="Times New Roman"/>
          <w:bCs/>
          <w:szCs w:val="24"/>
        </w:rPr>
      </w:pPr>
    </w:p>
    <w:p w14:paraId="7DBB8771" w14:textId="26D29117" w:rsidR="00043556" w:rsidRPr="00140392" w:rsidRDefault="00043556" w:rsidP="00140392">
      <w:pPr>
        <w:pStyle w:val="Heading1"/>
        <w:rPr>
          <w:rFonts w:cs="Times New Roman"/>
          <w:color w:val="000000"/>
          <w:szCs w:val="24"/>
        </w:rPr>
      </w:pPr>
      <w:r w:rsidRPr="00140392">
        <w:rPr>
          <w:rFonts w:cs="Times New Roman"/>
          <w:color w:val="000000"/>
          <w:szCs w:val="24"/>
        </w:rPr>
        <w:lastRenderedPageBreak/>
        <w:t>LIST OF ABBREVIATIONS</w:t>
      </w:r>
      <w:r w:rsidR="00DA2EAA">
        <w:rPr>
          <w:rFonts w:cs="Times New Roman"/>
          <w:color w:val="000000"/>
          <w:szCs w:val="24"/>
        </w:rPr>
        <w:fldChar w:fldCharType="begin"/>
      </w:r>
      <w:r w:rsidR="00DA2EAA">
        <w:instrText xml:space="preserve"> TC "</w:instrText>
      </w:r>
      <w:bookmarkStart w:id="24" w:name="_Toc211299645"/>
      <w:r w:rsidR="00DA2EAA" w:rsidRPr="0037194E">
        <w:rPr>
          <w:rFonts w:cs="Times New Roman"/>
          <w:color w:val="000000"/>
          <w:szCs w:val="24"/>
        </w:rPr>
        <w:instrText>LIST OF ABBREVIATIONS</w:instrText>
      </w:r>
      <w:bookmarkEnd w:id="24"/>
      <w:r w:rsidR="00DA2EAA">
        <w:instrText xml:space="preserve">" \f C \l "1" </w:instrText>
      </w:r>
      <w:r w:rsidR="00DA2EAA">
        <w:rPr>
          <w:rFonts w:cs="Times New Roman"/>
          <w:color w:val="000000"/>
          <w:szCs w:val="24"/>
        </w:rPr>
        <w:fldChar w:fldCharType="end"/>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6911"/>
      </w:tblGrid>
      <w:tr w:rsidR="00B45767" w:rsidRPr="00140392" w14:paraId="4DA35286" w14:textId="77777777" w:rsidTr="00B45767">
        <w:tc>
          <w:tcPr>
            <w:tcW w:w="904" w:type="pct"/>
          </w:tcPr>
          <w:p w14:paraId="5D21490D" w14:textId="77777777" w:rsidR="00B45767" w:rsidRPr="00140392" w:rsidRDefault="00B45767" w:rsidP="00140392">
            <w:pPr>
              <w:spacing w:line="480" w:lineRule="auto"/>
              <w:rPr>
                <w:rFonts w:cs="Times New Roman"/>
                <w:szCs w:val="24"/>
              </w:rPr>
            </w:pPr>
            <w:r w:rsidRPr="00140392">
              <w:rPr>
                <w:rFonts w:cs="Times New Roman"/>
                <w:szCs w:val="24"/>
              </w:rPr>
              <w:t>CHW</w:t>
            </w:r>
          </w:p>
        </w:tc>
        <w:tc>
          <w:tcPr>
            <w:tcW w:w="4096" w:type="pct"/>
          </w:tcPr>
          <w:p w14:paraId="60FC645E" w14:textId="77777777" w:rsidR="00B45767" w:rsidRPr="00140392" w:rsidRDefault="00B45767" w:rsidP="00140392">
            <w:pPr>
              <w:spacing w:line="480" w:lineRule="auto"/>
              <w:rPr>
                <w:rFonts w:cs="Times New Roman"/>
                <w:szCs w:val="24"/>
              </w:rPr>
            </w:pPr>
            <w:r w:rsidRPr="00140392">
              <w:rPr>
                <w:rFonts w:cs="Times New Roman"/>
                <w:szCs w:val="24"/>
              </w:rPr>
              <w:t>Community Health Worker</w:t>
            </w:r>
          </w:p>
        </w:tc>
      </w:tr>
      <w:tr w:rsidR="00B45767" w:rsidRPr="00140392" w14:paraId="4CD6FEE1" w14:textId="77777777" w:rsidTr="00B45767">
        <w:tc>
          <w:tcPr>
            <w:tcW w:w="904" w:type="pct"/>
          </w:tcPr>
          <w:p w14:paraId="0DA1B97F" w14:textId="77777777" w:rsidR="00B45767" w:rsidRPr="00140392" w:rsidRDefault="00B45767" w:rsidP="00140392">
            <w:pPr>
              <w:spacing w:line="480" w:lineRule="auto"/>
              <w:rPr>
                <w:rFonts w:cs="Times New Roman"/>
                <w:szCs w:val="24"/>
              </w:rPr>
            </w:pPr>
            <w:r w:rsidRPr="00140392">
              <w:rPr>
                <w:rFonts w:cs="Times New Roman"/>
                <w:szCs w:val="24"/>
              </w:rPr>
              <w:t>DMO</w:t>
            </w:r>
          </w:p>
        </w:tc>
        <w:tc>
          <w:tcPr>
            <w:tcW w:w="4096" w:type="pct"/>
          </w:tcPr>
          <w:p w14:paraId="1055F64F" w14:textId="77777777" w:rsidR="00B45767" w:rsidRPr="00140392" w:rsidRDefault="00B45767" w:rsidP="00140392">
            <w:pPr>
              <w:spacing w:line="480" w:lineRule="auto"/>
              <w:rPr>
                <w:rFonts w:cs="Times New Roman"/>
                <w:szCs w:val="24"/>
              </w:rPr>
            </w:pPr>
            <w:r w:rsidRPr="00140392">
              <w:rPr>
                <w:rFonts w:cs="Times New Roman"/>
                <w:szCs w:val="24"/>
              </w:rPr>
              <w:t>District Medical Officer</w:t>
            </w:r>
          </w:p>
        </w:tc>
      </w:tr>
      <w:tr w:rsidR="00B45767" w:rsidRPr="00140392" w14:paraId="1C2CD9EB" w14:textId="77777777" w:rsidTr="00B45767">
        <w:tc>
          <w:tcPr>
            <w:tcW w:w="904" w:type="pct"/>
          </w:tcPr>
          <w:p w14:paraId="6EFCD0D5" w14:textId="77777777" w:rsidR="00B45767" w:rsidRPr="00140392" w:rsidRDefault="00B45767" w:rsidP="00140392">
            <w:pPr>
              <w:spacing w:line="480" w:lineRule="auto"/>
              <w:rPr>
                <w:rFonts w:cs="Times New Roman"/>
                <w:szCs w:val="24"/>
              </w:rPr>
            </w:pPr>
            <w:r w:rsidRPr="00140392">
              <w:rPr>
                <w:rFonts w:cs="Times New Roman"/>
                <w:szCs w:val="24"/>
              </w:rPr>
              <w:t>FGD</w:t>
            </w:r>
          </w:p>
        </w:tc>
        <w:tc>
          <w:tcPr>
            <w:tcW w:w="4096" w:type="pct"/>
          </w:tcPr>
          <w:p w14:paraId="73E46613" w14:textId="77777777" w:rsidR="00B45767" w:rsidRPr="00140392" w:rsidRDefault="00B45767" w:rsidP="00140392">
            <w:pPr>
              <w:spacing w:line="480" w:lineRule="auto"/>
              <w:rPr>
                <w:rFonts w:cs="Times New Roman"/>
                <w:szCs w:val="24"/>
              </w:rPr>
            </w:pPr>
            <w:r w:rsidRPr="00140392">
              <w:rPr>
                <w:rFonts w:cs="Times New Roman"/>
                <w:szCs w:val="24"/>
              </w:rPr>
              <w:t>Focus Group Discussion</w:t>
            </w:r>
          </w:p>
        </w:tc>
      </w:tr>
      <w:tr w:rsidR="00B45767" w:rsidRPr="00140392" w14:paraId="60AB1D7B" w14:textId="77777777" w:rsidTr="00B45767">
        <w:tc>
          <w:tcPr>
            <w:tcW w:w="904" w:type="pct"/>
          </w:tcPr>
          <w:p w14:paraId="7FB0DF50" w14:textId="77777777" w:rsidR="00B45767" w:rsidRPr="00140392" w:rsidRDefault="00B45767" w:rsidP="00140392">
            <w:pPr>
              <w:spacing w:line="480" w:lineRule="auto"/>
              <w:rPr>
                <w:rFonts w:cs="Times New Roman"/>
                <w:szCs w:val="24"/>
              </w:rPr>
            </w:pPr>
            <w:r w:rsidRPr="00140392">
              <w:rPr>
                <w:rFonts w:cs="Times New Roman"/>
                <w:szCs w:val="24"/>
              </w:rPr>
              <w:t>FP</w:t>
            </w:r>
          </w:p>
        </w:tc>
        <w:tc>
          <w:tcPr>
            <w:tcW w:w="4096" w:type="pct"/>
          </w:tcPr>
          <w:p w14:paraId="3F740330" w14:textId="77777777" w:rsidR="00B45767" w:rsidRPr="00140392" w:rsidRDefault="00B45767" w:rsidP="00140392">
            <w:pPr>
              <w:spacing w:line="480" w:lineRule="auto"/>
              <w:rPr>
                <w:rFonts w:cs="Times New Roman"/>
                <w:szCs w:val="24"/>
              </w:rPr>
            </w:pPr>
            <w:r w:rsidRPr="00140392">
              <w:rPr>
                <w:rFonts w:cs="Times New Roman"/>
                <w:szCs w:val="24"/>
              </w:rPr>
              <w:t>Family Planning</w:t>
            </w:r>
          </w:p>
        </w:tc>
      </w:tr>
      <w:tr w:rsidR="00B45767" w:rsidRPr="00140392" w14:paraId="2DBD5203" w14:textId="77777777" w:rsidTr="00B45767">
        <w:tc>
          <w:tcPr>
            <w:tcW w:w="904" w:type="pct"/>
          </w:tcPr>
          <w:p w14:paraId="1F96D7BE" w14:textId="77777777" w:rsidR="00B45767" w:rsidRPr="00140392" w:rsidRDefault="00B45767" w:rsidP="00140392">
            <w:pPr>
              <w:spacing w:line="480" w:lineRule="auto"/>
              <w:rPr>
                <w:rFonts w:cs="Times New Roman"/>
                <w:szCs w:val="24"/>
              </w:rPr>
            </w:pPr>
            <w:r w:rsidRPr="00140392">
              <w:rPr>
                <w:rFonts w:cs="Times New Roman"/>
                <w:szCs w:val="24"/>
              </w:rPr>
              <w:t>HCP</w:t>
            </w:r>
          </w:p>
        </w:tc>
        <w:tc>
          <w:tcPr>
            <w:tcW w:w="4096" w:type="pct"/>
          </w:tcPr>
          <w:p w14:paraId="78DF689D" w14:textId="77777777" w:rsidR="00B45767" w:rsidRPr="00140392" w:rsidRDefault="00B45767" w:rsidP="00140392">
            <w:pPr>
              <w:spacing w:line="480" w:lineRule="auto"/>
              <w:rPr>
                <w:rFonts w:cs="Times New Roman"/>
                <w:szCs w:val="24"/>
              </w:rPr>
            </w:pPr>
            <w:r w:rsidRPr="00140392">
              <w:rPr>
                <w:rFonts w:cs="Times New Roman"/>
                <w:szCs w:val="24"/>
              </w:rPr>
              <w:t>Health Care Provider</w:t>
            </w:r>
          </w:p>
        </w:tc>
      </w:tr>
      <w:tr w:rsidR="00B45767" w:rsidRPr="00140392" w14:paraId="4616074B" w14:textId="77777777" w:rsidTr="00B45767">
        <w:tc>
          <w:tcPr>
            <w:tcW w:w="904" w:type="pct"/>
          </w:tcPr>
          <w:p w14:paraId="5300040C" w14:textId="77777777" w:rsidR="00B45767" w:rsidRPr="00140392" w:rsidRDefault="00B45767" w:rsidP="00140392">
            <w:pPr>
              <w:spacing w:line="480" w:lineRule="auto"/>
              <w:rPr>
                <w:rFonts w:cs="Times New Roman"/>
                <w:szCs w:val="24"/>
              </w:rPr>
            </w:pPr>
            <w:r w:rsidRPr="00140392">
              <w:rPr>
                <w:rFonts w:cs="Times New Roman"/>
                <w:szCs w:val="24"/>
              </w:rPr>
              <w:t>HIV</w:t>
            </w:r>
          </w:p>
        </w:tc>
        <w:tc>
          <w:tcPr>
            <w:tcW w:w="4096" w:type="pct"/>
          </w:tcPr>
          <w:p w14:paraId="42A81AB9" w14:textId="77777777" w:rsidR="00B45767" w:rsidRPr="00140392" w:rsidRDefault="00B45767" w:rsidP="00140392">
            <w:pPr>
              <w:spacing w:line="480" w:lineRule="auto"/>
              <w:rPr>
                <w:rFonts w:cs="Times New Roman"/>
                <w:szCs w:val="24"/>
              </w:rPr>
            </w:pPr>
            <w:r w:rsidRPr="00140392">
              <w:rPr>
                <w:rFonts w:cs="Times New Roman"/>
                <w:szCs w:val="24"/>
              </w:rPr>
              <w:t>Human Immunodeficiency Virus</w:t>
            </w:r>
          </w:p>
        </w:tc>
      </w:tr>
      <w:tr w:rsidR="00B45767" w:rsidRPr="00140392" w14:paraId="04621AEC" w14:textId="77777777" w:rsidTr="00B45767">
        <w:tc>
          <w:tcPr>
            <w:tcW w:w="904" w:type="pct"/>
          </w:tcPr>
          <w:p w14:paraId="5622AB27" w14:textId="77777777" w:rsidR="00B45767" w:rsidRPr="00140392" w:rsidRDefault="00B45767" w:rsidP="00140392">
            <w:pPr>
              <w:spacing w:line="480" w:lineRule="auto"/>
              <w:rPr>
                <w:rFonts w:cs="Times New Roman"/>
                <w:szCs w:val="24"/>
              </w:rPr>
            </w:pPr>
            <w:r w:rsidRPr="00140392">
              <w:rPr>
                <w:rFonts w:cs="Times New Roman"/>
                <w:szCs w:val="24"/>
              </w:rPr>
              <w:t>IEC</w:t>
            </w:r>
          </w:p>
        </w:tc>
        <w:tc>
          <w:tcPr>
            <w:tcW w:w="4096" w:type="pct"/>
          </w:tcPr>
          <w:p w14:paraId="0B0CC805" w14:textId="77777777" w:rsidR="00B45767" w:rsidRPr="00140392" w:rsidRDefault="00B45767" w:rsidP="00140392">
            <w:pPr>
              <w:spacing w:line="480" w:lineRule="auto"/>
              <w:rPr>
                <w:rFonts w:cs="Times New Roman"/>
                <w:szCs w:val="24"/>
              </w:rPr>
            </w:pPr>
            <w:r w:rsidRPr="00140392">
              <w:rPr>
                <w:rFonts w:cs="Times New Roman"/>
                <w:szCs w:val="24"/>
              </w:rPr>
              <w:t>Information, Education, and Communication</w:t>
            </w:r>
          </w:p>
        </w:tc>
      </w:tr>
      <w:tr w:rsidR="00B45767" w:rsidRPr="00140392" w14:paraId="03BDCB0E" w14:textId="77777777" w:rsidTr="00B45767">
        <w:tc>
          <w:tcPr>
            <w:tcW w:w="904" w:type="pct"/>
          </w:tcPr>
          <w:p w14:paraId="42AF7E91" w14:textId="77777777" w:rsidR="00B45767" w:rsidRPr="00140392" w:rsidRDefault="00B45767" w:rsidP="00140392">
            <w:pPr>
              <w:spacing w:line="480" w:lineRule="auto"/>
              <w:rPr>
                <w:rFonts w:cs="Times New Roman"/>
                <w:szCs w:val="24"/>
              </w:rPr>
            </w:pPr>
            <w:r w:rsidRPr="00140392">
              <w:rPr>
                <w:rFonts w:cs="Times New Roman"/>
                <w:szCs w:val="24"/>
              </w:rPr>
              <w:t>KI</w:t>
            </w:r>
          </w:p>
        </w:tc>
        <w:tc>
          <w:tcPr>
            <w:tcW w:w="4096" w:type="pct"/>
          </w:tcPr>
          <w:p w14:paraId="6197484E" w14:textId="77777777" w:rsidR="00B45767" w:rsidRPr="00140392" w:rsidRDefault="00B45767" w:rsidP="00140392">
            <w:pPr>
              <w:spacing w:line="480" w:lineRule="auto"/>
              <w:rPr>
                <w:rFonts w:cs="Times New Roman"/>
                <w:szCs w:val="24"/>
              </w:rPr>
            </w:pPr>
            <w:r w:rsidRPr="00140392">
              <w:rPr>
                <w:rFonts w:cs="Times New Roman"/>
                <w:szCs w:val="24"/>
              </w:rPr>
              <w:t>Key Informant</w:t>
            </w:r>
          </w:p>
        </w:tc>
      </w:tr>
      <w:tr w:rsidR="00B45767" w:rsidRPr="00140392" w14:paraId="5A23E1CC" w14:textId="77777777" w:rsidTr="00B45767">
        <w:tc>
          <w:tcPr>
            <w:tcW w:w="904" w:type="pct"/>
          </w:tcPr>
          <w:p w14:paraId="23238F16" w14:textId="77777777" w:rsidR="00B45767" w:rsidRPr="00140392" w:rsidRDefault="00B45767" w:rsidP="00140392">
            <w:pPr>
              <w:spacing w:line="480" w:lineRule="auto"/>
              <w:rPr>
                <w:rFonts w:cs="Times New Roman"/>
                <w:szCs w:val="24"/>
              </w:rPr>
            </w:pPr>
            <w:r w:rsidRPr="00140392">
              <w:rPr>
                <w:rFonts w:cs="Times New Roman"/>
                <w:szCs w:val="24"/>
              </w:rPr>
              <w:t>KII</w:t>
            </w:r>
          </w:p>
        </w:tc>
        <w:tc>
          <w:tcPr>
            <w:tcW w:w="4096" w:type="pct"/>
          </w:tcPr>
          <w:p w14:paraId="2634FEE8" w14:textId="77777777" w:rsidR="00B45767" w:rsidRPr="00140392" w:rsidRDefault="00B45767" w:rsidP="00140392">
            <w:pPr>
              <w:spacing w:line="480" w:lineRule="auto"/>
              <w:rPr>
                <w:rFonts w:cs="Times New Roman"/>
                <w:szCs w:val="24"/>
              </w:rPr>
            </w:pPr>
            <w:r w:rsidRPr="00140392">
              <w:rPr>
                <w:rFonts w:cs="Times New Roman"/>
                <w:szCs w:val="24"/>
              </w:rPr>
              <w:t>Key Informant Interview</w:t>
            </w:r>
          </w:p>
        </w:tc>
      </w:tr>
      <w:tr w:rsidR="00B45767" w:rsidRPr="00140392" w14:paraId="366831EC" w14:textId="77777777" w:rsidTr="00B45767">
        <w:tc>
          <w:tcPr>
            <w:tcW w:w="904" w:type="pct"/>
          </w:tcPr>
          <w:p w14:paraId="2D9A2EF2" w14:textId="77777777" w:rsidR="00B45767" w:rsidRPr="00140392" w:rsidRDefault="00B45767" w:rsidP="00140392">
            <w:pPr>
              <w:spacing w:line="480" w:lineRule="auto"/>
              <w:rPr>
                <w:rFonts w:cs="Times New Roman"/>
                <w:szCs w:val="24"/>
              </w:rPr>
            </w:pPr>
            <w:r w:rsidRPr="00140392">
              <w:rPr>
                <w:rFonts w:cs="Times New Roman"/>
                <w:szCs w:val="24"/>
              </w:rPr>
              <w:t>LARC</w:t>
            </w:r>
          </w:p>
        </w:tc>
        <w:tc>
          <w:tcPr>
            <w:tcW w:w="4096" w:type="pct"/>
          </w:tcPr>
          <w:p w14:paraId="0F07B99B" w14:textId="77777777" w:rsidR="00B45767" w:rsidRPr="00140392" w:rsidRDefault="00B45767" w:rsidP="00140392">
            <w:pPr>
              <w:spacing w:line="480" w:lineRule="auto"/>
              <w:rPr>
                <w:rFonts w:cs="Times New Roman"/>
                <w:szCs w:val="24"/>
              </w:rPr>
            </w:pPr>
            <w:r w:rsidRPr="00140392">
              <w:rPr>
                <w:rFonts w:cs="Times New Roman"/>
                <w:szCs w:val="24"/>
              </w:rPr>
              <w:t>Long-Acting Reversible Contraceptives</w:t>
            </w:r>
          </w:p>
        </w:tc>
      </w:tr>
      <w:tr w:rsidR="00B45767" w:rsidRPr="00140392" w14:paraId="73453A7B" w14:textId="77777777" w:rsidTr="00B45767">
        <w:tc>
          <w:tcPr>
            <w:tcW w:w="904" w:type="pct"/>
          </w:tcPr>
          <w:p w14:paraId="564FF091" w14:textId="77777777" w:rsidR="00B45767" w:rsidRPr="00140392" w:rsidRDefault="00B45767" w:rsidP="00140392">
            <w:pPr>
              <w:spacing w:line="480" w:lineRule="auto"/>
              <w:rPr>
                <w:rFonts w:cs="Times New Roman"/>
                <w:szCs w:val="24"/>
              </w:rPr>
            </w:pPr>
            <w:proofErr w:type="spellStart"/>
            <w:r w:rsidRPr="00140392">
              <w:rPr>
                <w:rFonts w:cs="Times New Roman"/>
                <w:szCs w:val="24"/>
              </w:rPr>
              <w:t>MoH</w:t>
            </w:r>
            <w:proofErr w:type="spellEnd"/>
          </w:p>
        </w:tc>
        <w:tc>
          <w:tcPr>
            <w:tcW w:w="4096" w:type="pct"/>
          </w:tcPr>
          <w:p w14:paraId="53CCCF9A" w14:textId="77777777" w:rsidR="00B45767" w:rsidRPr="00140392" w:rsidRDefault="00B45767" w:rsidP="00140392">
            <w:pPr>
              <w:spacing w:line="480" w:lineRule="auto"/>
              <w:rPr>
                <w:rFonts w:cs="Times New Roman"/>
                <w:szCs w:val="24"/>
              </w:rPr>
            </w:pPr>
            <w:r w:rsidRPr="00140392">
              <w:rPr>
                <w:rFonts w:cs="Times New Roman"/>
                <w:szCs w:val="24"/>
              </w:rPr>
              <w:t>Ministry of Health</w:t>
            </w:r>
          </w:p>
        </w:tc>
      </w:tr>
      <w:tr w:rsidR="00B45767" w:rsidRPr="00140392" w14:paraId="75113CF1" w14:textId="77777777" w:rsidTr="00B45767">
        <w:tc>
          <w:tcPr>
            <w:tcW w:w="904" w:type="pct"/>
          </w:tcPr>
          <w:p w14:paraId="41E18455" w14:textId="77777777" w:rsidR="00B45767" w:rsidRPr="00140392" w:rsidRDefault="00B45767" w:rsidP="00140392">
            <w:pPr>
              <w:spacing w:line="480" w:lineRule="auto"/>
              <w:rPr>
                <w:rFonts w:cs="Times New Roman"/>
                <w:szCs w:val="24"/>
              </w:rPr>
            </w:pPr>
            <w:r w:rsidRPr="00140392">
              <w:rPr>
                <w:rFonts w:cs="Times New Roman"/>
                <w:szCs w:val="24"/>
              </w:rPr>
              <w:t>NBS</w:t>
            </w:r>
          </w:p>
        </w:tc>
        <w:tc>
          <w:tcPr>
            <w:tcW w:w="4096" w:type="pct"/>
          </w:tcPr>
          <w:p w14:paraId="039E9044" w14:textId="77777777" w:rsidR="00B45767" w:rsidRPr="00140392" w:rsidRDefault="00B45767" w:rsidP="00140392">
            <w:pPr>
              <w:spacing w:line="480" w:lineRule="auto"/>
              <w:rPr>
                <w:rFonts w:cs="Times New Roman"/>
                <w:szCs w:val="24"/>
              </w:rPr>
            </w:pPr>
            <w:r w:rsidRPr="00140392">
              <w:rPr>
                <w:rFonts w:cs="Times New Roman"/>
                <w:szCs w:val="24"/>
              </w:rPr>
              <w:t>National Bureau of Statistics</w:t>
            </w:r>
          </w:p>
        </w:tc>
      </w:tr>
      <w:tr w:rsidR="00B45767" w:rsidRPr="00140392" w14:paraId="3C14B818" w14:textId="77777777" w:rsidTr="00B45767">
        <w:tc>
          <w:tcPr>
            <w:tcW w:w="904" w:type="pct"/>
          </w:tcPr>
          <w:p w14:paraId="315BEB41" w14:textId="77777777" w:rsidR="00B45767" w:rsidRPr="00140392" w:rsidRDefault="00B45767" w:rsidP="00140392">
            <w:pPr>
              <w:spacing w:line="480" w:lineRule="auto"/>
              <w:rPr>
                <w:rFonts w:cs="Times New Roman"/>
                <w:szCs w:val="24"/>
              </w:rPr>
            </w:pPr>
            <w:r w:rsidRPr="00140392">
              <w:rPr>
                <w:rFonts w:cs="Times New Roman"/>
                <w:szCs w:val="24"/>
              </w:rPr>
              <w:t>NFPCIP</w:t>
            </w:r>
          </w:p>
        </w:tc>
        <w:tc>
          <w:tcPr>
            <w:tcW w:w="4096" w:type="pct"/>
          </w:tcPr>
          <w:p w14:paraId="2E5CE046" w14:textId="77777777" w:rsidR="00B45767" w:rsidRPr="00140392" w:rsidRDefault="00B45767" w:rsidP="00140392">
            <w:pPr>
              <w:spacing w:line="480" w:lineRule="auto"/>
              <w:rPr>
                <w:rFonts w:cs="Times New Roman"/>
                <w:szCs w:val="24"/>
              </w:rPr>
            </w:pPr>
            <w:r w:rsidRPr="00140392">
              <w:rPr>
                <w:rFonts w:cs="Times New Roman"/>
                <w:szCs w:val="24"/>
              </w:rPr>
              <w:t xml:space="preserve">National Family Planning </w:t>
            </w:r>
            <w:proofErr w:type="spellStart"/>
            <w:r w:rsidRPr="00140392">
              <w:rPr>
                <w:rFonts w:cs="Times New Roman"/>
                <w:szCs w:val="24"/>
              </w:rPr>
              <w:t>Costed</w:t>
            </w:r>
            <w:proofErr w:type="spellEnd"/>
            <w:r w:rsidRPr="00140392">
              <w:rPr>
                <w:rFonts w:cs="Times New Roman"/>
                <w:szCs w:val="24"/>
              </w:rPr>
              <w:t xml:space="preserve"> Implementation Plan</w:t>
            </w:r>
          </w:p>
        </w:tc>
      </w:tr>
      <w:tr w:rsidR="00B45767" w:rsidRPr="00140392" w14:paraId="1FE92A2F" w14:textId="77777777" w:rsidTr="00B45767">
        <w:tc>
          <w:tcPr>
            <w:tcW w:w="904" w:type="pct"/>
          </w:tcPr>
          <w:p w14:paraId="01E74252" w14:textId="77777777" w:rsidR="00B45767" w:rsidRPr="00140392" w:rsidRDefault="00B45767" w:rsidP="00140392">
            <w:pPr>
              <w:spacing w:line="480" w:lineRule="auto"/>
              <w:rPr>
                <w:rFonts w:cs="Times New Roman"/>
                <w:szCs w:val="24"/>
              </w:rPr>
            </w:pPr>
            <w:r w:rsidRPr="00140392">
              <w:rPr>
                <w:rFonts w:cs="Times New Roman"/>
                <w:szCs w:val="24"/>
              </w:rPr>
              <w:t>NGO</w:t>
            </w:r>
          </w:p>
        </w:tc>
        <w:tc>
          <w:tcPr>
            <w:tcW w:w="4096" w:type="pct"/>
          </w:tcPr>
          <w:p w14:paraId="1FE7EFD9" w14:textId="77777777" w:rsidR="00B45767" w:rsidRPr="00140392" w:rsidRDefault="00B45767" w:rsidP="00140392">
            <w:pPr>
              <w:spacing w:line="480" w:lineRule="auto"/>
              <w:rPr>
                <w:rFonts w:cs="Times New Roman"/>
                <w:szCs w:val="24"/>
              </w:rPr>
            </w:pPr>
            <w:r w:rsidRPr="00140392">
              <w:rPr>
                <w:rFonts w:cs="Times New Roman"/>
                <w:szCs w:val="24"/>
              </w:rPr>
              <w:t>Non-Governmental Organization</w:t>
            </w:r>
          </w:p>
        </w:tc>
      </w:tr>
      <w:tr w:rsidR="00B45767" w:rsidRPr="00140392" w14:paraId="19EF3C1E" w14:textId="77777777" w:rsidTr="00B45767">
        <w:tc>
          <w:tcPr>
            <w:tcW w:w="904" w:type="pct"/>
          </w:tcPr>
          <w:p w14:paraId="4F040917" w14:textId="77777777" w:rsidR="00B45767" w:rsidRPr="00140392" w:rsidRDefault="00B45767" w:rsidP="00140392">
            <w:pPr>
              <w:spacing w:line="480" w:lineRule="auto"/>
              <w:rPr>
                <w:rFonts w:cs="Times New Roman"/>
                <w:szCs w:val="24"/>
              </w:rPr>
            </w:pPr>
            <w:r w:rsidRPr="00140392">
              <w:rPr>
                <w:rFonts w:cs="Times New Roman"/>
                <w:szCs w:val="24"/>
              </w:rPr>
              <w:t>RCH</w:t>
            </w:r>
          </w:p>
        </w:tc>
        <w:tc>
          <w:tcPr>
            <w:tcW w:w="4096" w:type="pct"/>
          </w:tcPr>
          <w:p w14:paraId="68DDA426" w14:textId="77777777" w:rsidR="00B45767" w:rsidRPr="00140392" w:rsidRDefault="00B45767" w:rsidP="00140392">
            <w:pPr>
              <w:spacing w:line="480" w:lineRule="auto"/>
              <w:rPr>
                <w:rFonts w:cs="Times New Roman"/>
                <w:szCs w:val="24"/>
              </w:rPr>
            </w:pPr>
            <w:r w:rsidRPr="00140392">
              <w:rPr>
                <w:rFonts w:cs="Times New Roman"/>
                <w:szCs w:val="24"/>
              </w:rPr>
              <w:t>Reproductive and Child Health</w:t>
            </w:r>
          </w:p>
        </w:tc>
      </w:tr>
      <w:tr w:rsidR="00B45767" w:rsidRPr="00140392" w14:paraId="5ED7CEDF" w14:textId="77777777" w:rsidTr="00B45767">
        <w:tc>
          <w:tcPr>
            <w:tcW w:w="904" w:type="pct"/>
          </w:tcPr>
          <w:p w14:paraId="09E21D79" w14:textId="77777777" w:rsidR="00B45767" w:rsidRPr="00140392" w:rsidRDefault="00B45767" w:rsidP="00140392">
            <w:pPr>
              <w:spacing w:line="480" w:lineRule="auto"/>
              <w:rPr>
                <w:rFonts w:cs="Times New Roman"/>
                <w:szCs w:val="24"/>
              </w:rPr>
            </w:pPr>
            <w:r w:rsidRPr="00140392">
              <w:rPr>
                <w:rFonts w:cs="Times New Roman"/>
                <w:szCs w:val="24"/>
              </w:rPr>
              <w:t>SRH</w:t>
            </w:r>
          </w:p>
        </w:tc>
        <w:tc>
          <w:tcPr>
            <w:tcW w:w="4096" w:type="pct"/>
          </w:tcPr>
          <w:p w14:paraId="429164E0" w14:textId="77777777" w:rsidR="00B45767" w:rsidRPr="00140392" w:rsidRDefault="00B45767" w:rsidP="00140392">
            <w:pPr>
              <w:spacing w:line="480" w:lineRule="auto"/>
              <w:rPr>
                <w:rFonts w:cs="Times New Roman"/>
                <w:szCs w:val="24"/>
              </w:rPr>
            </w:pPr>
            <w:r w:rsidRPr="00140392">
              <w:rPr>
                <w:rFonts w:cs="Times New Roman"/>
                <w:szCs w:val="24"/>
              </w:rPr>
              <w:t>Sexual and Reproductive Health</w:t>
            </w:r>
          </w:p>
        </w:tc>
      </w:tr>
      <w:tr w:rsidR="00B45767" w:rsidRPr="00140392" w14:paraId="1D696A0E" w14:textId="77777777" w:rsidTr="00B45767">
        <w:tc>
          <w:tcPr>
            <w:tcW w:w="904" w:type="pct"/>
          </w:tcPr>
          <w:p w14:paraId="182837A0" w14:textId="77777777" w:rsidR="00B45767" w:rsidRPr="00140392" w:rsidRDefault="00B45767" w:rsidP="00140392">
            <w:pPr>
              <w:spacing w:line="480" w:lineRule="auto"/>
              <w:rPr>
                <w:rFonts w:cs="Times New Roman"/>
                <w:szCs w:val="24"/>
              </w:rPr>
            </w:pPr>
            <w:r w:rsidRPr="00140392">
              <w:rPr>
                <w:rFonts w:cs="Times New Roman"/>
                <w:szCs w:val="24"/>
              </w:rPr>
              <w:t>STI</w:t>
            </w:r>
          </w:p>
        </w:tc>
        <w:tc>
          <w:tcPr>
            <w:tcW w:w="4096" w:type="pct"/>
          </w:tcPr>
          <w:p w14:paraId="59EABD34" w14:textId="77777777" w:rsidR="00B45767" w:rsidRPr="00140392" w:rsidRDefault="00B45767" w:rsidP="00140392">
            <w:pPr>
              <w:spacing w:line="480" w:lineRule="auto"/>
              <w:rPr>
                <w:rFonts w:cs="Times New Roman"/>
                <w:szCs w:val="24"/>
              </w:rPr>
            </w:pPr>
            <w:r w:rsidRPr="00140392">
              <w:rPr>
                <w:rFonts w:cs="Times New Roman"/>
                <w:szCs w:val="24"/>
              </w:rPr>
              <w:t>Sexually Transmitted Infection</w:t>
            </w:r>
          </w:p>
        </w:tc>
      </w:tr>
      <w:tr w:rsidR="00B45767" w:rsidRPr="00140392" w14:paraId="61C544F9" w14:textId="77777777" w:rsidTr="00B45767">
        <w:tc>
          <w:tcPr>
            <w:tcW w:w="904" w:type="pct"/>
          </w:tcPr>
          <w:p w14:paraId="70165FB8" w14:textId="77777777" w:rsidR="00B45767" w:rsidRPr="00140392" w:rsidRDefault="00B45767" w:rsidP="00140392">
            <w:pPr>
              <w:spacing w:line="480" w:lineRule="auto"/>
              <w:rPr>
                <w:rFonts w:cs="Times New Roman"/>
                <w:szCs w:val="24"/>
              </w:rPr>
            </w:pPr>
            <w:r w:rsidRPr="00140392">
              <w:rPr>
                <w:rFonts w:cs="Times New Roman"/>
                <w:szCs w:val="24"/>
              </w:rPr>
              <w:t>TDHS</w:t>
            </w:r>
          </w:p>
        </w:tc>
        <w:tc>
          <w:tcPr>
            <w:tcW w:w="4096" w:type="pct"/>
          </w:tcPr>
          <w:p w14:paraId="2562FE5F" w14:textId="77777777" w:rsidR="00B45767" w:rsidRPr="00140392" w:rsidRDefault="00B45767" w:rsidP="00140392">
            <w:pPr>
              <w:spacing w:line="480" w:lineRule="auto"/>
              <w:rPr>
                <w:rFonts w:cs="Times New Roman"/>
                <w:szCs w:val="24"/>
              </w:rPr>
            </w:pPr>
            <w:r w:rsidRPr="00140392">
              <w:rPr>
                <w:rFonts w:cs="Times New Roman"/>
                <w:szCs w:val="24"/>
              </w:rPr>
              <w:t>Tanzania Demographic and Health Survey</w:t>
            </w:r>
          </w:p>
        </w:tc>
      </w:tr>
      <w:tr w:rsidR="00B45767" w:rsidRPr="00140392" w14:paraId="405A9A18" w14:textId="77777777" w:rsidTr="00B45767">
        <w:tc>
          <w:tcPr>
            <w:tcW w:w="904" w:type="pct"/>
          </w:tcPr>
          <w:p w14:paraId="67F3E2B7" w14:textId="77777777" w:rsidR="00B45767" w:rsidRPr="00140392" w:rsidRDefault="00B45767" w:rsidP="00140392">
            <w:pPr>
              <w:spacing w:line="480" w:lineRule="auto"/>
              <w:rPr>
                <w:rFonts w:cs="Times New Roman"/>
                <w:szCs w:val="24"/>
              </w:rPr>
            </w:pPr>
            <w:r w:rsidRPr="00140392">
              <w:rPr>
                <w:rFonts w:cs="Times New Roman"/>
                <w:szCs w:val="24"/>
              </w:rPr>
              <w:t>UNFPA</w:t>
            </w:r>
          </w:p>
        </w:tc>
        <w:tc>
          <w:tcPr>
            <w:tcW w:w="4096" w:type="pct"/>
          </w:tcPr>
          <w:p w14:paraId="124D73A7" w14:textId="77777777" w:rsidR="00B45767" w:rsidRPr="00140392" w:rsidRDefault="00B45767" w:rsidP="00140392">
            <w:pPr>
              <w:spacing w:line="480" w:lineRule="auto"/>
              <w:rPr>
                <w:rFonts w:cs="Times New Roman"/>
                <w:szCs w:val="24"/>
              </w:rPr>
            </w:pPr>
            <w:r w:rsidRPr="00140392">
              <w:rPr>
                <w:rFonts w:cs="Times New Roman"/>
                <w:szCs w:val="24"/>
              </w:rPr>
              <w:t>United Nations Population Fund</w:t>
            </w:r>
          </w:p>
        </w:tc>
      </w:tr>
      <w:tr w:rsidR="00B45767" w:rsidRPr="00140392" w14:paraId="4499FCFE" w14:textId="77777777" w:rsidTr="00B45767">
        <w:tc>
          <w:tcPr>
            <w:tcW w:w="904" w:type="pct"/>
          </w:tcPr>
          <w:p w14:paraId="6ED66F0C" w14:textId="77777777" w:rsidR="00B45767" w:rsidRPr="00140392" w:rsidRDefault="00B45767" w:rsidP="00140392">
            <w:pPr>
              <w:spacing w:line="480" w:lineRule="auto"/>
              <w:rPr>
                <w:rFonts w:cs="Times New Roman"/>
                <w:szCs w:val="24"/>
              </w:rPr>
            </w:pPr>
            <w:r w:rsidRPr="00140392">
              <w:rPr>
                <w:rFonts w:cs="Times New Roman"/>
                <w:szCs w:val="24"/>
              </w:rPr>
              <w:t>USAID</w:t>
            </w:r>
          </w:p>
        </w:tc>
        <w:tc>
          <w:tcPr>
            <w:tcW w:w="4096" w:type="pct"/>
          </w:tcPr>
          <w:p w14:paraId="336F0184" w14:textId="77777777" w:rsidR="00B45767" w:rsidRPr="00140392" w:rsidRDefault="00B45767" w:rsidP="00140392">
            <w:pPr>
              <w:spacing w:line="480" w:lineRule="auto"/>
              <w:rPr>
                <w:rFonts w:cs="Times New Roman"/>
                <w:szCs w:val="24"/>
              </w:rPr>
            </w:pPr>
            <w:r w:rsidRPr="00140392">
              <w:rPr>
                <w:rFonts w:cs="Times New Roman"/>
                <w:szCs w:val="24"/>
              </w:rPr>
              <w:t>United States Agency for International Development</w:t>
            </w:r>
          </w:p>
        </w:tc>
      </w:tr>
      <w:tr w:rsidR="00B45767" w:rsidRPr="00140392" w14:paraId="326748B3" w14:textId="77777777" w:rsidTr="00B45767">
        <w:tc>
          <w:tcPr>
            <w:tcW w:w="904" w:type="pct"/>
          </w:tcPr>
          <w:p w14:paraId="628B8685" w14:textId="77777777" w:rsidR="00B45767" w:rsidRPr="00140392" w:rsidRDefault="00B45767" w:rsidP="00140392">
            <w:pPr>
              <w:spacing w:line="480" w:lineRule="auto"/>
              <w:rPr>
                <w:rFonts w:cs="Times New Roman"/>
                <w:szCs w:val="24"/>
              </w:rPr>
            </w:pPr>
            <w:r w:rsidRPr="00140392">
              <w:rPr>
                <w:rFonts w:cs="Times New Roman"/>
                <w:szCs w:val="24"/>
              </w:rPr>
              <w:t>VCT</w:t>
            </w:r>
          </w:p>
        </w:tc>
        <w:tc>
          <w:tcPr>
            <w:tcW w:w="4096" w:type="pct"/>
          </w:tcPr>
          <w:p w14:paraId="1DB48BE3" w14:textId="77777777" w:rsidR="00B45767" w:rsidRPr="00140392" w:rsidRDefault="00B45767" w:rsidP="00140392">
            <w:pPr>
              <w:spacing w:line="480" w:lineRule="auto"/>
              <w:rPr>
                <w:rFonts w:cs="Times New Roman"/>
                <w:szCs w:val="24"/>
              </w:rPr>
            </w:pPr>
            <w:r w:rsidRPr="00140392">
              <w:rPr>
                <w:rFonts w:cs="Times New Roman"/>
                <w:szCs w:val="24"/>
              </w:rPr>
              <w:t>Voluntary Counselling and Testing</w:t>
            </w:r>
          </w:p>
        </w:tc>
      </w:tr>
      <w:tr w:rsidR="00B45767" w:rsidRPr="00140392" w14:paraId="1766D65E" w14:textId="77777777" w:rsidTr="00B45767">
        <w:tc>
          <w:tcPr>
            <w:tcW w:w="904" w:type="pct"/>
          </w:tcPr>
          <w:p w14:paraId="3F5CCE93" w14:textId="77777777" w:rsidR="00B45767" w:rsidRPr="00140392" w:rsidRDefault="00B45767" w:rsidP="00140392">
            <w:pPr>
              <w:spacing w:line="480" w:lineRule="auto"/>
              <w:rPr>
                <w:rFonts w:cs="Times New Roman"/>
                <w:szCs w:val="24"/>
              </w:rPr>
            </w:pPr>
            <w:r w:rsidRPr="00140392">
              <w:rPr>
                <w:rFonts w:cs="Times New Roman"/>
                <w:szCs w:val="24"/>
              </w:rPr>
              <w:t>WHO</w:t>
            </w:r>
          </w:p>
        </w:tc>
        <w:tc>
          <w:tcPr>
            <w:tcW w:w="4096" w:type="pct"/>
          </w:tcPr>
          <w:p w14:paraId="666DA52E" w14:textId="77777777" w:rsidR="00B45767" w:rsidRPr="00140392" w:rsidRDefault="00B45767" w:rsidP="00140392">
            <w:pPr>
              <w:spacing w:line="480" w:lineRule="auto"/>
              <w:rPr>
                <w:rFonts w:cs="Times New Roman"/>
                <w:szCs w:val="24"/>
              </w:rPr>
            </w:pPr>
            <w:r w:rsidRPr="00140392">
              <w:rPr>
                <w:rFonts w:cs="Times New Roman"/>
                <w:szCs w:val="24"/>
              </w:rPr>
              <w:t>World Health Organisation</w:t>
            </w:r>
          </w:p>
        </w:tc>
      </w:tr>
    </w:tbl>
    <w:p w14:paraId="667C789B" w14:textId="77777777" w:rsidR="00BC3D1E" w:rsidRPr="00140392" w:rsidRDefault="00BC3D1E" w:rsidP="00140392">
      <w:pPr>
        <w:spacing w:line="480" w:lineRule="auto"/>
        <w:jc w:val="center"/>
        <w:rPr>
          <w:rFonts w:cs="Times New Roman"/>
          <w:b/>
          <w:szCs w:val="24"/>
        </w:rPr>
      </w:pPr>
      <w:r w:rsidRPr="00140392">
        <w:rPr>
          <w:rFonts w:cs="Times New Roman"/>
          <w:bCs/>
          <w:szCs w:val="24"/>
        </w:rPr>
        <w:tab/>
      </w:r>
    </w:p>
    <w:p w14:paraId="0464B18D" w14:textId="4ED18245" w:rsidR="00BC3D1E" w:rsidRPr="00140392" w:rsidRDefault="00BC3D1E" w:rsidP="00140392">
      <w:pPr>
        <w:spacing w:line="480" w:lineRule="auto"/>
        <w:jc w:val="center"/>
        <w:rPr>
          <w:rFonts w:eastAsia="Calibri" w:cs="Times New Roman"/>
          <w:b/>
          <w:szCs w:val="24"/>
        </w:rPr>
        <w:sectPr w:rsidR="00BC3D1E" w:rsidRPr="00140392" w:rsidSect="00140392">
          <w:footerReference w:type="default" r:id="rId11"/>
          <w:pgSz w:w="11906" w:h="16838" w:code="9"/>
          <w:pgMar w:top="2268" w:right="1418" w:bottom="1418" w:left="2268" w:header="993" w:footer="709" w:gutter="0"/>
          <w:pgNumType w:fmt="lowerRoman" w:start="4"/>
          <w:cols w:space="708"/>
          <w:titlePg/>
          <w:docGrid w:linePitch="360"/>
        </w:sectPr>
      </w:pPr>
    </w:p>
    <w:p w14:paraId="52E75493" w14:textId="30B2A11C" w:rsidR="004745E7" w:rsidRPr="00140392" w:rsidRDefault="004745E7" w:rsidP="00140392">
      <w:pPr>
        <w:pStyle w:val="Heading1"/>
        <w:rPr>
          <w:rFonts w:cs="Times New Roman"/>
          <w:b w:val="0"/>
          <w:color w:val="auto"/>
          <w:szCs w:val="24"/>
        </w:rPr>
      </w:pPr>
      <w:bookmarkStart w:id="25" w:name="_Toc188703818"/>
      <w:bookmarkStart w:id="26" w:name="_Toc189263095"/>
      <w:r w:rsidRPr="00140392">
        <w:rPr>
          <w:rFonts w:cs="Times New Roman"/>
          <w:color w:val="auto"/>
          <w:szCs w:val="24"/>
        </w:rPr>
        <w:lastRenderedPageBreak/>
        <w:t>CHAPTER ONE</w:t>
      </w:r>
      <w:bookmarkEnd w:id="25"/>
      <w:bookmarkEnd w:id="26"/>
      <w:r w:rsidR="00DA2EAA">
        <w:rPr>
          <w:rFonts w:cs="Times New Roman"/>
          <w:color w:val="auto"/>
          <w:szCs w:val="24"/>
        </w:rPr>
        <w:fldChar w:fldCharType="begin"/>
      </w:r>
      <w:r w:rsidR="00DA2EAA">
        <w:instrText xml:space="preserve"> TC "</w:instrText>
      </w:r>
      <w:bookmarkStart w:id="27" w:name="_Toc211299646"/>
      <w:r w:rsidR="00DA2EAA" w:rsidRPr="001506DA">
        <w:rPr>
          <w:rFonts w:cs="Times New Roman"/>
          <w:color w:val="auto"/>
          <w:szCs w:val="24"/>
        </w:rPr>
        <w:instrText>CHAPTER ONE</w:instrText>
      </w:r>
      <w:bookmarkEnd w:id="27"/>
      <w:r w:rsidR="00DA2EAA">
        <w:instrText xml:space="preserve">" \f C \l "1" </w:instrText>
      </w:r>
      <w:r w:rsidR="00DA2EAA">
        <w:rPr>
          <w:rFonts w:cs="Times New Roman"/>
          <w:color w:val="auto"/>
          <w:szCs w:val="24"/>
        </w:rPr>
        <w:fldChar w:fldCharType="end"/>
      </w:r>
      <w:r w:rsidRPr="00140392">
        <w:rPr>
          <w:rFonts w:cs="Times New Roman"/>
          <w:color w:val="auto"/>
          <w:szCs w:val="24"/>
        </w:rPr>
        <w:t xml:space="preserve"> </w:t>
      </w:r>
    </w:p>
    <w:p w14:paraId="4E170774" w14:textId="5DE907E3" w:rsidR="00015DDC" w:rsidRPr="00140392" w:rsidRDefault="00015DDC" w:rsidP="00140392">
      <w:pPr>
        <w:pStyle w:val="Heading1"/>
        <w:rPr>
          <w:rFonts w:cs="Times New Roman"/>
          <w:color w:val="auto"/>
          <w:szCs w:val="24"/>
        </w:rPr>
      </w:pPr>
      <w:bookmarkStart w:id="28" w:name="_Toc188703819"/>
      <w:bookmarkStart w:id="29" w:name="_Toc189263096"/>
      <w:r w:rsidRPr="00140392">
        <w:rPr>
          <w:rFonts w:cs="Times New Roman"/>
          <w:color w:val="auto"/>
          <w:szCs w:val="24"/>
        </w:rPr>
        <w:t>INTRODUCTION AND BACKGROUND TO THE STUDY</w:t>
      </w:r>
      <w:bookmarkEnd w:id="28"/>
      <w:bookmarkEnd w:id="29"/>
      <w:r w:rsidR="00DA2EAA">
        <w:rPr>
          <w:rFonts w:cs="Times New Roman"/>
          <w:color w:val="auto"/>
          <w:szCs w:val="24"/>
        </w:rPr>
        <w:fldChar w:fldCharType="begin"/>
      </w:r>
      <w:r w:rsidR="00DA2EAA">
        <w:instrText xml:space="preserve"> TC "</w:instrText>
      </w:r>
      <w:bookmarkStart w:id="30" w:name="_Toc211299647"/>
      <w:r w:rsidR="00DA2EAA" w:rsidRPr="00DA3312">
        <w:rPr>
          <w:rFonts w:cs="Times New Roman"/>
          <w:color w:val="auto"/>
          <w:szCs w:val="24"/>
        </w:rPr>
        <w:instrText>INTRODUCTION AND BACKGROUND TO THE STUDY</w:instrText>
      </w:r>
      <w:bookmarkEnd w:id="30"/>
      <w:r w:rsidR="00DA2EAA">
        <w:instrText xml:space="preserve">" \f C \l "1" </w:instrText>
      </w:r>
      <w:r w:rsidR="00DA2EAA">
        <w:rPr>
          <w:rFonts w:cs="Times New Roman"/>
          <w:color w:val="auto"/>
          <w:szCs w:val="24"/>
        </w:rPr>
        <w:fldChar w:fldCharType="end"/>
      </w:r>
    </w:p>
    <w:p w14:paraId="1B0AE1B5" w14:textId="04885E39" w:rsidR="00015DDC" w:rsidRPr="00140392" w:rsidRDefault="00015DDC" w:rsidP="001C6852">
      <w:pPr>
        <w:pStyle w:val="Heading2"/>
        <w:numPr>
          <w:ilvl w:val="1"/>
          <w:numId w:val="2"/>
        </w:numPr>
        <w:tabs>
          <w:tab w:val="left" w:pos="426"/>
        </w:tabs>
        <w:spacing w:line="480" w:lineRule="auto"/>
        <w:ind w:left="0" w:firstLine="0"/>
        <w:rPr>
          <w:rFonts w:cs="Times New Roman"/>
          <w:color w:val="auto"/>
          <w:szCs w:val="24"/>
        </w:rPr>
      </w:pPr>
      <w:bookmarkStart w:id="31" w:name="_Toc188703820"/>
      <w:bookmarkStart w:id="32" w:name="_Toc189263097"/>
      <w:r w:rsidRPr="00140392">
        <w:rPr>
          <w:rFonts w:cs="Times New Roman"/>
          <w:color w:val="auto"/>
          <w:szCs w:val="24"/>
        </w:rPr>
        <w:t>Chapter Overview</w:t>
      </w:r>
      <w:bookmarkEnd w:id="31"/>
      <w:bookmarkEnd w:id="32"/>
      <w:r w:rsidR="00DA2EAA">
        <w:rPr>
          <w:rFonts w:cs="Times New Roman"/>
          <w:color w:val="auto"/>
          <w:szCs w:val="24"/>
        </w:rPr>
        <w:fldChar w:fldCharType="begin"/>
      </w:r>
      <w:r w:rsidR="00DA2EAA">
        <w:instrText xml:space="preserve"> TC "</w:instrText>
      </w:r>
      <w:bookmarkStart w:id="33" w:name="_Toc211299648"/>
      <w:r w:rsidR="00DA2EAA" w:rsidRPr="00DF6E8A">
        <w:rPr>
          <w:rFonts w:cs="Times New Roman"/>
          <w:szCs w:val="24"/>
        </w:rPr>
        <w:instrText xml:space="preserve">1.1 </w:instrText>
      </w:r>
      <w:r w:rsidR="00DA2EAA" w:rsidRPr="00DF6E8A">
        <w:rPr>
          <w:rFonts w:cs="Times New Roman"/>
          <w:color w:val="auto"/>
          <w:szCs w:val="24"/>
        </w:rPr>
        <w:instrText>Chapter Overview</w:instrText>
      </w:r>
      <w:bookmarkEnd w:id="33"/>
      <w:r w:rsidR="00DA2EAA">
        <w:instrText xml:space="preserve">" \f C \l "1" </w:instrText>
      </w:r>
      <w:r w:rsidR="00DA2EAA">
        <w:rPr>
          <w:rFonts w:cs="Times New Roman"/>
          <w:color w:val="auto"/>
          <w:szCs w:val="24"/>
        </w:rPr>
        <w:fldChar w:fldCharType="end"/>
      </w:r>
    </w:p>
    <w:p w14:paraId="1BC9776C" w14:textId="1CA41C08" w:rsidR="00B65AA6" w:rsidRPr="00140392" w:rsidRDefault="009F1628" w:rsidP="00140392">
      <w:pPr>
        <w:spacing w:line="480" w:lineRule="auto"/>
        <w:rPr>
          <w:rFonts w:cs="Times New Roman"/>
          <w:szCs w:val="24"/>
        </w:rPr>
      </w:pPr>
      <w:r w:rsidRPr="00140392">
        <w:rPr>
          <w:rFonts w:cs="Times New Roman"/>
          <w:szCs w:val="24"/>
        </w:rPr>
        <w:t xml:space="preserve">The </w:t>
      </w:r>
      <w:r w:rsidR="00AF5429" w:rsidRPr="00140392">
        <w:rPr>
          <w:rFonts w:cs="Times New Roman"/>
          <w:szCs w:val="24"/>
        </w:rPr>
        <w:t xml:space="preserve">study titled </w:t>
      </w:r>
      <w:r w:rsidR="00015DDC" w:rsidRPr="00140392">
        <w:rPr>
          <w:rFonts w:cs="Times New Roman"/>
          <w:szCs w:val="24"/>
        </w:rPr>
        <w:t>“</w:t>
      </w:r>
      <w:r w:rsidR="00AF5429" w:rsidRPr="00140392">
        <w:rPr>
          <w:rFonts w:cs="Times New Roman"/>
          <w:szCs w:val="24"/>
        </w:rPr>
        <w:t xml:space="preserve">Exploring men's Perceptions of Modern Contraceptive </w:t>
      </w:r>
      <w:r w:rsidR="00054F87" w:rsidRPr="00140392">
        <w:rPr>
          <w:rFonts w:cs="Times New Roman"/>
          <w:szCs w:val="24"/>
        </w:rPr>
        <w:t>U</w:t>
      </w:r>
      <w:r w:rsidR="00AF5429" w:rsidRPr="00140392">
        <w:rPr>
          <w:rFonts w:cs="Times New Roman"/>
          <w:szCs w:val="24"/>
        </w:rPr>
        <w:t xml:space="preserve">se in </w:t>
      </w:r>
      <w:proofErr w:type="spellStart"/>
      <w:r w:rsidR="00AF5429" w:rsidRPr="00140392">
        <w:rPr>
          <w:rFonts w:cs="Times New Roman"/>
          <w:szCs w:val="24"/>
        </w:rPr>
        <w:t>Tarime</w:t>
      </w:r>
      <w:proofErr w:type="spellEnd"/>
      <w:r w:rsidR="00AF5429" w:rsidRPr="00140392">
        <w:rPr>
          <w:rFonts w:cs="Times New Roman"/>
          <w:szCs w:val="24"/>
        </w:rPr>
        <w:t xml:space="preserve"> District, </w:t>
      </w:r>
      <w:r w:rsidR="00743197" w:rsidRPr="00140392">
        <w:rPr>
          <w:rFonts w:cs="Times New Roman"/>
          <w:szCs w:val="24"/>
        </w:rPr>
        <w:t>Tanzania</w:t>
      </w:r>
      <w:r w:rsidR="00015DDC" w:rsidRPr="00140392">
        <w:rPr>
          <w:rFonts w:cs="Times New Roman"/>
          <w:szCs w:val="24"/>
        </w:rPr>
        <w:t>” a</w:t>
      </w:r>
      <w:r w:rsidR="00743197" w:rsidRPr="00140392">
        <w:rPr>
          <w:rFonts w:cs="Times New Roman"/>
          <w:szCs w:val="24"/>
        </w:rPr>
        <w:t>im</w:t>
      </w:r>
      <w:r w:rsidR="00B70C27" w:rsidRPr="00140392">
        <w:rPr>
          <w:rFonts w:cs="Times New Roman"/>
          <w:szCs w:val="24"/>
        </w:rPr>
        <w:t>s</w:t>
      </w:r>
      <w:r w:rsidR="00743197" w:rsidRPr="00140392">
        <w:rPr>
          <w:rFonts w:cs="Times New Roman"/>
          <w:szCs w:val="24"/>
        </w:rPr>
        <w:t xml:space="preserve"> </w:t>
      </w:r>
      <w:r w:rsidR="00E032AB" w:rsidRPr="00140392">
        <w:rPr>
          <w:rFonts w:cs="Times New Roman"/>
          <w:szCs w:val="24"/>
        </w:rPr>
        <w:t xml:space="preserve">at </w:t>
      </w:r>
      <w:r w:rsidR="007B3B00" w:rsidRPr="00140392">
        <w:rPr>
          <w:rFonts w:cs="Times New Roman"/>
          <w:szCs w:val="24"/>
        </w:rPr>
        <w:t>assessing the</w:t>
      </w:r>
      <w:r w:rsidR="00743197" w:rsidRPr="00140392">
        <w:rPr>
          <w:rFonts w:cs="Times New Roman"/>
          <w:szCs w:val="24"/>
        </w:rPr>
        <w:t xml:space="preserve"> level of awareness regarding modern contraceptive use among </w:t>
      </w:r>
      <w:r w:rsidR="007B3B00" w:rsidRPr="00140392">
        <w:rPr>
          <w:rFonts w:cs="Times New Roman"/>
          <w:szCs w:val="24"/>
        </w:rPr>
        <w:t>men,</w:t>
      </w:r>
      <w:r w:rsidR="00641C6F" w:rsidRPr="00140392">
        <w:rPr>
          <w:rFonts w:cs="Times New Roman"/>
          <w:szCs w:val="24"/>
        </w:rPr>
        <w:t xml:space="preserve"> </w:t>
      </w:r>
      <w:r w:rsidR="00743197" w:rsidRPr="00140392">
        <w:rPr>
          <w:rFonts w:cs="Times New Roman"/>
          <w:szCs w:val="24"/>
        </w:rPr>
        <w:t>examin</w:t>
      </w:r>
      <w:r w:rsidR="00015DDC" w:rsidRPr="00140392">
        <w:rPr>
          <w:rFonts w:cs="Times New Roman"/>
          <w:szCs w:val="24"/>
        </w:rPr>
        <w:t>ing</w:t>
      </w:r>
      <w:r w:rsidR="00743197" w:rsidRPr="00140392">
        <w:rPr>
          <w:rFonts w:cs="Times New Roman"/>
          <w:szCs w:val="24"/>
        </w:rPr>
        <w:t xml:space="preserve"> the cultural factors influencing men's attitudes toward modern contraceptive us</w:t>
      </w:r>
      <w:r w:rsidR="007B3B00" w:rsidRPr="00140392">
        <w:rPr>
          <w:rFonts w:cs="Times New Roman"/>
          <w:szCs w:val="24"/>
        </w:rPr>
        <w:t xml:space="preserve">e and </w:t>
      </w:r>
      <w:r w:rsidR="00054F87" w:rsidRPr="00140392">
        <w:rPr>
          <w:rFonts w:cs="Times New Roman"/>
          <w:szCs w:val="24"/>
        </w:rPr>
        <w:t xml:space="preserve">the </w:t>
      </w:r>
      <w:r w:rsidR="007B3B00" w:rsidRPr="00140392">
        <w:rPr>
          <w:rFonts w:cs="Times New Roman"/>
          <w:szCs w:val="24"/>
        </w:rPr>
        <w:t>roles of men’s</w:t>
      </w:r>
      <w:r w:rsidR="00743197" w:rsidRPr="00140392">
        <w:rPr>
          <w:rFonts w:cs="Times New Roman"/>
          <w:szCs w:val="24"/>
        </w:rPr>
        <w:t xml:space="preserve"> involvement in decision making </w:t>
      </w:r>
      <w:r w:rsidR="007B3B00" w:rsidRPr="00140392">
        <w:rPr>
          <w:rFonts w:cs="Times New Roman"/>
          <w:szCs w:val="24"/>
        </w:rPr>
        <w:t xml:space="preserve">on </w:t>
      </w:r>
      <w:r w:rsidR="00743197" w:rsidRPr="00140392">
        <w:rPr>
          <w:rFonts w:cs="Times New Roman"/>
          <w:szCs w:val="24"/>
        </w:rPr>
        <w:t>modern contraceptive use</w:t>
      </w:r>
      <w:r w:rsidR="007B3B00" w:rsidRPr="00140392">
        <w:rPr>
          <w:rFonts w:cs="Times New Roman"/>
          <w:szCs w:val="24"/>
        </w:rPr>
        <w:t>. Further</w:t>
      </w:r>
      <w:r w:rsidR="00054F87" w:rsidRPr="00140392">
        <w:rPr>
          <w:rFonts w:cs="Times New Roman"/>
          <w:szCs w:val="24"/>
        </w:rPr>
        <w:t>,</w:t>
      </w:r>
      <w:r w:rsidR="007B3B00" w:rsidRPr="00140392">
        <w:rPr>
          <w:rFonts w:cs="Times New Roman"/>
          <w:szCs w:val="24"/>
        </w:rPr>
        <w:t xml:space="preserve"> the </w:t>
      </w:r>
      <w:r w:rsidR="00704A96" w:rsidRPr="00140392">
        <w:rPr>
          <w:rFonts w:cs="Times New Roman"/>
          <w:szCs w:val="24"/>
        </w:rPr>
        <w:t>chapter covers subsections like background to the study, statement of the problem, specific objectives</w:t>
      </w:r>
      <w:r w:rsidR="00054F87" w:rsidRPr="00140392">
        <w:rPr>
          <w:rFonts w:cs="Times New Roman"/>
          <w:szCs w:val="24"/>
        </w:rPr>
        <w:t>,</w:t>
      </w:r>
      <w:r w:rsidR="00704A96" w:rsidRPr="00140392">
        <w:rPr>
          <w:rFonts w:cs="Times New Roman"/>
          <w:szCs w:val="24"/>
        </w:rPr>
        <w:t xml:space="preserve"> research questions and significance of the study</w:t>
      </w:r>
      <w:r w:rsidRPr="00140392">
        <w:rPr>
          <w:rFonts w:cs="Times New Roman"/>
          <w:szCs w:val="24"/>
        </w:rPr>
        <w:t>.</w:t>
      </w:r>
    </w:p>
    <w:p w14:paraId="3D42BF74" w14:textId="77777777" w:rsidR="001E349C" w:rsidRPr="00140392" w:rsidRDefault="001E349C" w:rsidP="00140392">
      <w:pPr>
        <w:spacing w:line="480" w:lineRule="auto"/>
        <w:rPr>
          <w:rFonts w:cs="Times New Roman"/>
          <w:szCs w:val="24"/>
        </w:rPr>
      </w:pPr>
    </w:p>
    <w:p w14:paraId="56EFE292" w14:textId="77777777" w:rsidR="002E02B5" w:rsidRPr="00140392" w:rsidRDefault="002E02B5" w:rsidP="00140392">
      <w:pPr>
        <w:pStyle w:val="ListParagraph"/>
        <w:keepNext/>
        <w:keepLines/>
        <w:numPr>
          <w:ilvl w:val="0"/>
          <w:numId w:val="1"/>
        </w:numPr>
        <w:spacing w:line="480" w:lineRule="auto"/>
        <w:ind w:left="0" w:firstLine="0"/>
        <w:contextualSpacing w:val="0"/>
        <w:jc w:val="left"/>
        <w:outlineLvl w:val="1"/>
        <w:rPr>
          <w:rFonts w:eastAsiaTheme="majorEastAsia" w:cs="Times New Roman"/>
          <w:b/>
          <w:bCs/>
          <w:vanish/>
          <w:szCs w:val="24"/>
        </w:rPr>
      </w:pPr>
      <w:bookmarkStart w:id="34" w:name="_Toc202920920"/>
      <w:bookmarkStart w:id="35" w:name="_Toc202921532"/>
      <w:bookmarkStart w:id="36" w:name="_Toc202921737"/>
      <w:bookmarkStart w:id="37" w:name="_Toc188703821"/>
      <w:bookmarkStart w:id="38" w:name="_Toc189263098"/>
      <w:bookmarkEnd w:id="34"/>
      <w:bookmarkEnd w:id="35"/>
      <w:bookmarkEnd w:id="36"/>
    </w:p>
    <w:p w14:paraId="1A9476A7" w14:textId="77777777" w:rsidR="002E02B5" w:rsidRPr="00140392" w:rsidRDefault="002E02B5" w:rsidP="00140392">
      <w:pPr>
        <w:pStyle w:val="ListParagraph"/>
        <w:keepNext/>
        <w:keepLines/>
        <w:numPr>
          <w:ilvl w:val="1"/>
          <w:numId w:val="1"/>
        </w:numPr>
        <w:spacing w:line="480" w:lineRule="auto"/>
        <w:ind w:left="0" w:firstLine="0"/>
        <w:contextualSpacing w:val="0"/>
        <w:jc w:val="left"/>
        <w:outlineLvl w:val="1"/>
        <w:rPr>
          <w:rFonts w:eastAsiaTheme="majorEastAsia" w:cs="Times New Roman"/>
          <w:b/>
          <w:bCs/>
          <w:vanish/>
          <w:szCs w:val="24"/>
        </w:rPr>
      </w:pPr>
      <w:bookmarkStart w:id="39" w:name="_Toc202920921"/>
      <w:bookmarkStart w:id="40" w:name="_Toc202921533"/>
      <w:bookmarkStart w:id="41" w:name="_Toc202921738"/>
      <w:bookmarkEnd w:id="39"/>
      <w:bookmarkEnd w:id="40"/>
      <w:bookmarkEnd w:id="41"/>
    </w:p>
    <w:p w14:paraId="0DC99488" w14:textId="49A21748" w:rsidR="007720FD" w:rsidRPr="00140392" w:rsidRDefault="007720FD" w:rsidP="001C6852">
      <w:pPr>
        <w:pStyle w:val="Heading2"/>
        <w:numPr>
          <w:ilvl w:val="1"/>
          <w:numId w:val="1"/>
        </w:numPr>
        <w:tabs>
          <w:tab w:val="left" w:pos="426"/>
        </w:tabs>
        <w:spacing w:line="480" w:lineRule="auto"/>
        <w:ind w:left="0" w:firstLine="0"/>
        <w:rPr>
          <w:rFonts w:cs="Times New Roman"/>
          <w:bCs/>
          <w:color w:val="auto"/>
          <w:szCs w:val="24"/>
        </w:rPr>
      </w:pPr>
      <w:r w:rsidRPr="00140392">
        <w:rPr>
          <w:rFonts w:cs="Times New Roman"/>
          <w:bCs/>
          <w:color w:val="auto"/>
          <w:szCs w:val="24"/>
        </w:rPr>
        <w:t xml:space="preserve">Background </w:t>
      </w:r>
      <w:r w:rsidR="004745E7" w:rsidRPr="00140392">
        <w:rPr>
          <w:rFonts w:cs="Times New Roman"/>
          <w:bCs/>
          <w:color w:val="auto"/>
          <w:szCs w:val="24"/>
        </w:rPr>
        <w:t>of the Study</w:t>
      </w:r>
      <w:bookmarkEnd w:id="37"/>
      <w:bookmarkEnd w:id="38"/>
      <w:r w:rsidR="0092793C">
        <w:rPr>
          <w:rFonts w:cs="Times New Roman"/>
          <w:bCs/>
          <w:color w:val="auto"/>
          <w:szCs w:val="24"/>
        </w:rPr>
        <w:fldChar w:fldCharType="begin"/>
      </w:r>
      <w:r w:rsidR="0092793C">
        <w:instrText xml:space="preserve"> TC "</w:instrText>
      </w:r>
      <w:bookmarkStart w:id="42" w:name="_Toc211299649"/>
      <w:r w:rsidR="0092793C" w:rsidRPr="00B74423">
        <w:rPr>
          <w:rFonts w:cs="Times New Roman"/>
          <w:bCs/>
          <w:szCs w:val="24"/>
        </w:rPr>
        <w:instrText xml:space="preserve">1.2 </w:instrText>
      </w:r>
      <w:r w:rsidR="0092793C" w:rsidRPr="00B74423">
        <w:rPr>
          <w:rFonts w:cs="Times New Roman"/>
          <w:bCs/>
          <w:color w:val="auto"/>
          <w:szCs w:val="24"/>
        </w:rPr>
        <w:instrText>Background of the Study</w:instrText>
      </w:r>
      <w:bookmarkEnd w:id="42"/>
      <w:r w:rsidR="0092793C">
        <w:instrText xml:space="preserve">" \f C \l "1" </w:instrText>
      </w:r>
      <w:r w:rsidR="0092793C">
        <w:rPr>
          <w:rFonts w:cs="Times New Roman"/>
          <w:bCs/>
          <w:color w:val="auto"/>
          <w:szCs w:val="24"/>
        </w:rPr>
        <w:fldChar w:fldCharType="end"/>
      </w:r>
      <w:r w:rsidR="004745E7" w:rsidRPr="00140392">
        <w:rPr>
          <w:rFonts w:cs="Times New Roman"/>
          <w:bCs/>
          <w:color w:val="auto"/>
          <w:szCs w:val="24"/>
        </w:rPr>
        <w:t xml:space="preserve"> </w:t>
      </w:r>
    </w:p>
    <w:p w14:paraId="5AE277AA" w14:textId="4F5328EE" w:rsidR="00B65AA6" w:rsidRPr="00140392" w:rsidRDefault="002147DA" w:rsidP="00140392">
      <w:pPr>
        <w:spacing w:line="480" w:lineRule="auto"/>
        <w:rPr>
          <w:rFonts w:cs="Times New Roman"/>
          <w:szCs w:val="24"/>
        </w:rPr>
      </w:pPr>
      <w:r w:rsidRPr="00140392">
        <w:rPr>
          <w:rFonts w:cs="Times New Roman"/>
          <w:szCs w:val="24"/>
        </w:rPr>
        <w:t>The historical evolution of men's perceptions of modern contraception reflects shifting societal norms, gender roles, and advancements in contraceptive technology. Traditionally, contraception was viewed predominantly as a woman's responsibility, with men playing a limited role in family planning decisions (</w:t>
      </w:r>
      <w:proofErr w:type="spellStart"/>
      <w:r w:rsidR="00CF0C4C" w:rsidRPr="00140392">
        <w:rPr>
          <w:rFonts w:cs="Times New Roman"/>
          <w:szCs w:val="24"/>
        </w:rPr>
        <w:t>Adane</w:t>
      </w:r>
      <w:proofErr w:type="spellEnd"/>
      <w:r w:rsidR="00CF0C4C" w:rsidRPr="00140392">
        <w:rPr>
          <w:rFonts w:cs="Times New Roman"/>
          <w:szCs w:val="24"/>
        </w:rPr>
        <w:t xml:space="preserve"> et al., 2024</w:t>
      </w:r>
      <w:r w:rsidRPr="00140392">
        <w:rPr>
          <w:rFonts w:cs="Times New Roman"/>
          <w:szCs w:val="24"/>
        </w:rPr>
        <w:t>). However, over time, men's involvement and attitudes toward contraception have undergone significant changes (</w:t>
      </w:r>
      <w:proofErr w:type="spellStart"/>
      <w:r w:rsidR="00D618D1" w:rsidRPr="00140392">
        <w:rPr>
          <w:rFonts w:cs="Times New Roman"/>
          <w:szCs w:val="24"/>
        </w:rPr>
        <w:t>Mejía</w:t>
      </w:r>
      <w:proofErr w:type="spellEnd"/>
      <w:r w:rsidR="00D618D1" w:rsidRPr="00140392">
        <w:rPr>
          <w:rFonts w:cs="Times New Roman"/>
          <w:szCs w:val="24"/>
        </w:rPr>
        <w:t>-Guevara et al., 2021</w:t>
      </w:r>
      <w:r w:rsidRPr="00140392">
        <w:rPr>
          <w:rFonts w:cs="Times New Roman"/>
          <w:szCs w:val="24"/>
        </w:rPr>
        <w:t>).</w:t>
      </w:r>
      <w:r w:rsidR="00D618D1" w:rsidRPr="00140392">
        <w:rPr>
          <w:rFonts w:cs="Times New Roman"/>
          <w:szCs w:val="24"/>
        </w:rPr>
        <w:t xml:space="preserve"> </w:t>
      </w:r>
      <w:r w:rsidRPr="00140392">
        <w:rPr>
          <w:rFonts w:cs="Times New Roman"/>
          <w:szCs w:val="24"/>
        </w:rPr>
        <w:t>In the early 20th century, contraceptive methods were primarily designed for women, and societal expectations reinforced the notion that women should manage birth control. Men's limited involvement was partly due to a lack of male contraceptive options and prevailing gender norms that assigned reproductive responsibilities to women (</w:t>
      </w:r>
      <w:proofErr w:type="spellStart"/>
      <w:r w:rsidR="00A03642" w:rsidRPr="00140392">
        <w:rPr>
          <w:rFonts w:cs="Times New Roman"/>
          <w:szCs w:val="24"/>
        </w:rPr>
        <w:t>Rahayu</w:t>
      </w:r>
      <w:proofErr w:type="spellEnd"/>
      <w:r w:rsidR="00A03642" w:rsidRPr="00140392">
        <w:rPr>
          <w:rFonts w:cs="Times New Roman"/>
          <w:szCs w:val="24"/>
        </w:rPr>
        <w:t xml:space="preserve"> et al., 2023). </w:t>
      </w:r>
      <w:r w:rsidRPr="00140392">
        <w:rPr>
          <w:rFonts w:cs="Times New Roman"/>
          <w:szCs w:val="24"/>
        </w:rPr>
        <w:t>Condoms, one of the few male contraceptives, were often associated with disease prevention rather than family planning (</w:t>
      </w:r>
      <w:r w:rsidR="00D618D1" w:rsidRPr="00140392">
        <w:rPr>
          <w:rFonts w:cs="Times New Roman"/>
          <w:szCs w:val="24"/>
        </w:rPr>
        <w:t xml:space="preserve">Oni, </w:t>
      </w:r>
      <w:r w:rsidRPr="00140392">
        <w:rPr>
          <w:rFonts w:cs="Times New Roman"/>
          <w:szCs w:val="24"/>
        </w:rPr>
        <w:t>20</w:t>
      </w:r>
      <w:r w:rsidR="00A03642" w:rsidRPr="00140392">
        <w:rPr>
          <w:rFonts w:cs="Times New Roman"/>
          <w:szCs w:val="24"/>
        </w:rPr>
        <w:t>24</w:t>
      </w:r>
      <w:r w:rsidRPr="00140392">
        <w:rPr>
          <w:rFonts w:cs="Times New Roman"/>
          <w:szCs w:val="24"/>
        </w:rPr>
        <w:t>).</w:t>
      </w:r>
    </w:p>
    <w:p w14:paraId="6BFD0F21" w14:textId="0C614248" w:rsidR="00CF0C4C" w:rsidRPr="00140392" w:rsidRDefault="002147DA" w:rsidP="00140392">
      <w:pPr>
        <w:spacing w:line="480" w:lineRule="auto"/>
        <w:rPr>
          <w:rFonts w:cs="Times New Roman"/>
          <w:szCs w:val="24"/>
        </w:rPr>
      </w:pPr>
      <w:r w:rsidRPr="00140392">
        <w:rPr>
          <w:rFonts w:cs="Times New Roman"/>
          <w:szCs w:val="24"/>
        </w:rPr>
        <w:lastRenderedPageBreak/>
        <w:t>The development of the oral contraceptive pill in the 1960s further emphasi</w:t>
      </w:r>
      <w:r w:rsidR="00054F87" w:rsidRPr="00140392">
        <w:rPr>
          <w:rFonts w:cs="Times New Roman"/>
          <w:szCs w:val="24"/>
        </w:rPr>
        <w:t>s</w:t>
      </w:r>
      <w:r w:rsidRPr="00140392">
        <w:rPr>
          <w:rFonts w:cs="Times New Roman"/>
          <w:szCs w:val="24"/>
        </w:rPr>
        <w:t>ed contraception as a woman's domain. Men's perceptions during this period were influenced by the sexual revolution and changing gender dynamics, leading to increased acceptance of contraception but still viewing it largely as a women's issue (</w:t>
      </w:r>
      <w:r w:rsidR="00A03642" w:rsidRPr="00140392">
        <w:rPr>
          <w:rFonts w:cs="Times New Roman"/>
          <w:szCs w:val="24"/>
        </w:rPr>
        <w:t>Anderson &amp; Johnston, 2023).</w:t>
      </w:r>
      <w:r w:rsidRPr="00140392">
        <w:rPr>
          <w:rFonts w:cs="Times New Roman"/>
          <w:szCs w:val="24"/>
        </w:rPr>
        <w:t xml:space="preserve"> The introduction of the pill provided women with more control over their reproductive health, inadvertently reinforcing the perception that contraception was primarily a female concern (</w:t>
      </w:r>
      <w:proofErr w:type="spellStart"/>
      <w:r w:rsidR="00CF0C4C" w:rsidRPr="00140392">
        <w:rPr>
          <w:rFonts w:cs="Times New Roman"/>
          <w:szCs w:val="24"/>
        </w:rPr>
        <w:t>Rahayu</w:t>
      </w:r>
      <w:proofErr w:type="spellEnd"/>
      <w:r w:rsidR="00CF0C4C" w:rsidRPr="00140392">
        <w:rPr>
          <w:rFonts w:cs="Times New Roman"/>
          <w:szCs w:val="24"/>
        </w:rPr>
        <w:t xml:space="preserve"> et al., 2023</w:t>
      </w:r>
      <w:r w:rsidRPr="00140392">
        <w:rPr>
          <w:rFonts w:cs="Times New Roman"/>
          <w:szCs w:val="24"/>
        </w:rPr>
        <w:t>).</w:t>
      </w:r>
    </w:p>
    <w:p w14:paraId="1278FC12" w14:textId="77777777" w:rsidR="00B65AA6" w:rsidRPr="00140392" w:rsidRDefault="00B65AA6" w:rsidP="00140392">
      <w:pPr>
        <w:spacing w:line="480" w:lineRule="auto"/>
        <w:rPr>
          <w:rFonts w:cs="Times New Roman"/>
          <w:szCs w:val="24"/>
        </w:rPr>
      </w:pPr>
    </w:p>
    <w:p w14:paraId="625763E3" w14:textId="30109DEF" w:rsidR="00B65AA6" w:rsidRPr="00140392" w:rsidRDefault="002147DA" w:rsidP="00140392">
      <w:pPr>
        <w:spacing w:line="480" w:lineRule="auto"/>
        <w:rPr>
          <w:rFonts w:cs="Times New Roman"/>
          <w:szCs w:val="24"/>
        </w:rPr>
      </w:pPr>
      <w:r w:rsidRPr="00140392">
        <w:rPr>
          <w:rFonts w:cs="Times New Roman"/>
          <w:szCs w:val="24"/>
        </w:rPr>
        <w:t>In recent decades, there has been a growing recognition of the importance of involving men in family planning. Studies have shown that men's attitudes toward contraception significantly influence contraceptive use within relationships. Positive male engagement has been linked to higher rates of contraceptive uptake and more effective family planning outcomes. Men's support and communication about contraception with their partners are crucial factors in successful contraceptive use (</w:t>
      </w:r>
      <w:r w:rsidR="00A03642" w:rsidRPr="00140392">
        <w:rPr>
          <w:rFonts w:cs="Times New Roman"/>
          <w:szCs w:val="24"/>
        </w:rPr>
        <w:t xml:space="preserve">Anderson &amp; </w:t>
      </w:r>
      <w:r w:rsidR="00E25840" w:rsidRPr="00140392">
        <w:rPr>
          <w:rFonts w:cs="Times New Roman"/>
          <w:szCs w:val="24"/>
        </w:rPr>
        <w:t>Johnston, 2023</w:t>
      </w:r>
      <w:r w:rsidRPr="00140392">
        <w:rPr>
          <w:rFonts w:cs="Times New Roman"/>
          <w:szCs w:val="24"/>
        </w:rPr>
        <w:t>).</w:t>
      </w:r>
    </w:p>
    <w:p w14:paraId="01730F04" w14:textId="77777777" w:rsidR="00622FE8" w:rsidRPr="00140392" w:rsidRDefault="00622FE8" w:rsidP="00140392">
      <w:pPr>
        <w:spacing w:line="480" w:lineRule="auto"/>
        <w:rPr>
          <w:rFonts w:cs="Times New Roman"/>
          <w:szCs w:val="24"/>
        </w:rPr>
      </w:pPr>
    </w:p>
    <w:p w14:paraId="03EDAAA2" w14:textId="222CC6AA" w:rsidR="00B65AA6" w:rsidRPr="00140392" w:rsidRDefault="002147DA" w:rsidP="00140392">
      <w:pPr>
        <w:spacing w:line="480" w:lineRule="auto"/>
        <w:rPr>
          <w:rFonts w:cs="Times New Roman"/>
          <w:szCs w:val="24"/>
        </w:rPr>
      </w:pPr>
      <w:r w:rsidRPr="00140392">
        <w:rPr>
          <w:rFonts w:cs="Times New Roman"/>
          <w:szCs w:val="24"/>
        </w:rPr>
        <w:t>Despite this progress, challenges remain in shifting perceptions and increasing male participation in contraception. The limited availability of male contraceptive methods beyond condoms and vasectomy contributes to the perception that contraception is a woman's responsibility (</w:t>
      </w:r>
      <w:r w:rsidR="00EF3466" w:rsidRPr="00140392">
        <w:rPr>
          <w:rFonts w:cs="Times New Roman"/>
          <w:szCs w:val="24"/>
        </w:rPr>
        <w:t xml:space="preserve">Ahmed et al., </w:t>
      </w:r>
      <w:r w:rsidRPr="00140392">
        <w:rPr>
          <w:rFonts w:cs="Times New Roman"/>
          <w:szCs w:val="24"/>
        </w:rPr>
        <w:t xml:space="preserve">2024). </w:t>
      </w:r>
      <w:proofErr w:type="spellStart"/>
      <w:r w:rsidRPr="00140392">
        <w:rPr>
          <w:rFonts w:cs="Times New Roman"/>
          <w:szCs w:val="24"/>
        </w:rPr>
        <w:t>Ongoing</w:t>
      </w:r>
      <w:proofErr w:type="spellEnd"/>
      <w:r w:rsidRPr="00140392">
        <w:rPr>
          <w:rFonts w:cs="Times New Roman"/>
          <w:szCs w:val="24"/>
        </w:rPr>
        <w:t xml:space="preserve"> research into male contraceptives, such as hormonal pills and non-hormonal methods, aims to provide more options and promote shared responsibility between partners (</w:t>
      </w:r>
      <w:r w:rsidR="000D3411" w:rsidRPr="00140392">
        <w:rPr>
          <w:rFonts w:cs="Times New Roman"/>
          <w:szCs w:val="24"/>
        </w:rPr>
        <w:t>Wang</w:t>
      </w:r>
      <w:r w:rsidR="00CF0C4C" w:rsidRPr="00140392">
        <w:rPr>
          <w:rFonts w:cs="Times New Roman"/>
          <w:szCs w:val="24"/>
        </w:rPr>
        <w:t xml:space="preserve"> et al., </w:t>
      </w:r>
      <w:r w:rsidRPr="00140392">
        <w:rPr>
          <w:rFonts w:cs="Times New Roman"/>
          <w:szCs w:val="24"/>
        </w:rPr>
        <w:t>20</w:t>
      </w:r>
      <w:r w:rsidR="000D3411" w:rsidRPr="00140392">
        <w:rPr>
          <w:rFonts w:cs="Times New Roman"/>
          <w:szCs w:val="24"/>
        </w:rPr>
        <w:t>24)</w:t>
      </w:r>
      <w:r w:rsidRPr="00140392">
        <w:rPr>
          <w:rFonts w:cs="Times New Roman"/>
          <w:szCs w:val="24"/>
        </w:rPr>
        <w:t>.</w:t>
      </w:r>
      <w:r w:rsidR="00A03642" w:rsidRPr="00140392">
        <w:rPr>
          <w:rFonts w:cs="Times New Roman"/>
          <w:szCs w:val="24"/>
        </w:rPr>
        <w:t xml:space="preserve"> </w:t>
      </w:r>
      <w:r w:rsidRPr="00140392">
        <w:rPr>
          <w:rFonts w:cs="Times New Roman"/>
          <w:szCs w:val="24"/>
        </w:rPr>
        <w:t xml:space="preserve">Cultural and societal factors continue to influence men's perceptions of contraception. In some communities, traditional gender roles and misconceptions </w:t>
      </w:r>
      <w:r w:rsidRPr="00140392">
        <w:rPr>
          <w:rFonts w:cs="Times New Roman"/>
          <w:szCs w:val="24"/>
        </w:rPr>
        <w:lastRenderedPageBreak/>
        <w:t>about contraceptive methods hinder male involvement. Educational initiatives and public health campaigns targeting men are essential to address these barriers and promote a more equitable approach to family planning (</w:t>
      </w:r>
      <w:proofErr w:type="spellStart"/>
      <w:r w:rsidR="00EF3466" w:rsidRPr="00140392">
        <w:rPr>
          <w:rFonts w:cs="Times New Roman"/>
          <w:szCs w:val="24"/>
        </w:rPr>
        <w:t>Adane</w:t>
      </w:r>
      <w:proofErr w:type="spellEnd"/>
      <w:r w:rsidR="00EF3466" w:rsidRPr="00140392">
        <w:rPr>
          <w:rFonts w:cs="Times New Roman"/>
          <w:szCs w:val="24"/>
        </w:rPr>
        <w:t xml:space="preserve"> et al., 2024</w:t>
      </w:r>
      <w:r w:rsidRPr="00140392">
        <w:rPr>
          <w:rFonts w:cs="Times New Roman"/>
          <w:szCs w:val="24"/>
        </w:rPr>
        <w:t>).</w:t>
      </w:r>
    </w:p>
    <w:p w14:paraId="3613C8EC" w14:textId="77777777" w:rsidR="00622FE8" w:rsidRPr="00140392" w:rsidRDefault="00622FE8" w:rsidP="00140392">
      <w:pPr>
        <w:spacing w:line="480" w:lineRule="auto"/>
        <w:rPr>
          <w:rFonts w:cs="Times New Roman"/>
          <w:szCs w:val="24"/>
        </w:rPr>
      </w:pPr>
    </w:p>
    <w:p w14:paraId="3991847C" w14:textId="6E0791F7" w:rsidR="0055119F" w:rsidRPr="00140392" w:rsidRDefault="00054F87" w:rsidP="00140392">
      <w:pPr>
        <w:spacing w:line="480" w:lineRule="auto"/>
        <w:rPr>
          <w:rFonts w:cs="Times New Roman"/>
          <w:szCs w:val="24"/>
        </w:rPr>
      </w:pPr>
      <w:r w:rsidRPr="00140392">
        <w:rPr>
          <w:rFonts w:cs="Times New Roman"/>
          <w:szCs w:val="24"/>
        </w:rPr>
        <w:t xml:space="preserve">The </w:t>
      </w:r>
      <w:r w:rsidR="00231471" w:rsidRPr="00140392">
        <w:rPr>
          <w:rFonts w:cs="Times New Roman"/>
          <w:szCs w:val="24"/>
        </w:rPr>
        <w:t>W</w:t>
      </w:r>
      <w:r w:rsidR="004764A9" w:rsidRPr="00140392">
        <w:rPr>
          <w:rFonts w:cs="Times New Roman"/>
          <w:szCs w:val="24"/>
        </w:rPr>
        <w:t xml:space="preserve">orld </w:t>
      </w:r>
      <w:r w:rsidR="00231471" w:rsidRPr="00140392">
        <w:rPr>
          <w:rFonts w:cs="Times New Roman"/>
          <w:szCs w:val="24"/>
        </w:rPr>
        <w:t>H</w:t>
      </w:r>
      <w:r w:rsidR="004764A9" w:rsidRPr="00140392">
        <w:rPr>
          <w:rFonts w:cs="Times New Roman"/>
          <w:szCs w:val="24"/>
        </w:rPr>
        <w:t xml:space="preserve">ealth </w:t>
      </w:r>
      <w:r w:rsidR="003F5F33" w:rsidRPr="00140392">
        <w:rPr>
          <w:rFonts w:cs="Times New Roman"/>
          <w:szCs w:val="24"/>
        </w:rPr>
        <w:t>Organi</w:t>
      </w:r>
      <w:r w:rsidRPr="00140392">
        <w:rPr>
          <w:rFonts w:cs="Times New Roman"/>
          <w:szCs w:val="24"/>
        </w:rPr>
        <w:t>s</w:t>
      </w:r>
      <w:r w:rsidR="003F5F33" w:rsidRPr="00140392">
        <w:rPr>
          <w:rFonts w:cs="Times New Roman"/>
          <w:szCs w:val="24"/>
        </w:rPr>
        <w:t>ation (</w:t>
      </w:r>
      <w:r w:rsidR="004764A9" w:rsidRPr="00140392">
        <w:rPr>
          <w:rFonts w:cs="Times New Roman"/>
          <w:szCs w:val="24"/>
        </w:rPr>
        <w:t xml:space="preserve">WHO, </w:t>
      </w:r>
      <w:r w:rsidR="00870A02" w:rsidRPr="00140392">
        <w:rPr>
          <w:rFonts w:cs="Times New Roman"/>
          <w:szCs w:val="24"/>
        </w:rPr>
        <w:t>2022</w:t>
      </w:r>
      <w:r w:rsidR="00F21F67" w:rsidRPr="00140392">
        <w:rPr>
          <w:rFonts w:cs="Times New Roman"/>
          <w:szCs w:val="24"/>
        </w:rPr>
        <w:t>a</w:t>
      </w:r>
      <w:r w:rsidR="00870A02" w:rsidRPr="00140392">
        <w:rPr>
          <w:rFonts w:cs="Times New Roman"/>
          <w:szCs w:val="24"/>
        </w:rPr>
        <w:t>)</w:t>
      </w:r>
      <w:r w:rsidR="00EF3466" w:rsidRPr="00140392">
        <w:rPr>
          <w:rFonts w:cs="Times New Roman"/>
          <w:szCs w:val="24"/>
        </w:rPr>
        <w:t xml:space="preserve"> states that </w:t>
      </w:r>
      <w:r w:rsidR="00231471" w:rsidRPr="00140392">
        <w:rPr>
          <w:rFonts w:cs="Times New Roman"/>
          <w:szCs w:val="24"/>
        </w:rPr>
        <w:t xml:space="preserve">men's perceptions and use of contraception vary across different </w:t>
      </w:r>
      <w:r w:rsidR="007866AA" w:rsidRPr="00140392">
        <w:rPr>
          <w:rFonts w:cs="Times New Roman"/>
          <w:szCs w:val="24"/>
        </w:rPr>
        <w:t xml:space="preserve">global </w:t>
      </w:r>
      <w:r w:rsidR="00231471" w:rsidRPr="00140392">
        <w:rPr>
          <w:rFonts w:cs="Times New Roman"/>
          <w:szCs w:val="24"/>
        </w:rPr>
        <w:t xml:space="preserve">contexts. </w:t>
      </w:r>
      <w:r w:rsidR="0097550D" w:rsidRPr="00140392">
        <w:rPr>
          <w:rFonts w:cs="Times New Roman"/>
          <w:szCs w:val="24"/>
        </w:rPr>
        <w:t xml:space="preserve">Studies show that traditional gender roles often dictate reproductive health decisions, with many men perceiving contraceptive use as primarily a women's issue </w:t>
      </w:r>
      <w:r w:rsidR="001C50A2" w:rsidRPr="00140392">
        <w:rPr>
          <w:rFonts w:cs="Times New Roman"/>
          <w:szCs w:val="24"/>
        </w:rPr>
        <w:t xml:space="preserve">United Nations Population Fund </w:t>
      </w:r>
      <w:r w:rsidRPr="00140392">
        <w:rPr>
          <w:rFonts w:cs="Times New Roman"/>
          <w:szCs w:val="24"/>
        </w:rPr>
        <w:t>[</w:t>
      </w:r>
      <w:r w:rsidR="001C50A2" w:rsidRPr="00140392">
        <w:rPr>
          <w:rFonts w:cs="Times New Roman"/>
          <w:szCs w:val="24"/>
        </w:rPr>
        <w:t>UN</w:t>
      </w:r>
      <w:r w:rsidR="00727D15" w:rsidRPr="00140392">
        <w:rPr>
          <w:rFonts w:cs="Times New Roman"/>
          <w:szCs w:val="24"/>
        </w:rPr>
        <w:t xml:space="preserve">FPA, </w:t>
      </w:r>
      <w:r w:rsidR="00C0356F" w:rsidRPr="00140392">
        <w:rPr>
          <w:rFonts w:cs="Times New Roman"/>
          <w:szCs w:val="24"/>
        </w:rPr>
        <w:t>2023</w:t>
      </w:r>
      <w:r w:rsidR="0097550D" w:rsidRPr="00140392">
        <w:rPr>
          <w:rFonts w:cs="Times New Roman"/>
          <w:szCs w:val="24"/>
        </w:rPr>
        <w:t xml:space="preserve">). </w:t>
      </w:r>
      <w:r w:rsidR="00E51634" w:rsidRPr="00140392">
        <w:rPr>
          <w:rFonts w:cs="Times New Roman"/>
          <w:szCs w:val="24"/>
        </w:rPr>
        <w:t xml:space="preserve">Globally, </w:t>
      </w:r>
      <w:bookmarkStart w:id="43" w:name="_Hlk181358463"/>
      <w:r w:rsidR="002D509F" w:rsidRPr="00140392">
        <w:rPr>
          <w:rFonts w:cs="Times New Roman"/>
          <w:szCs w:val="24"/>
        </w:rPr>
        <w:t>in</w:t>
      </w:r>
      <w:r w:rsidR="00BF7389" w:rsidRPr="00140392">
        <w:rPr>
          <w:rFonts w:cs="Times New Roman"/>
          <w:szCs w:val="24"/>
        </w:rPr>
        <w:t xml:space="preserve"> 2022, 874 million women worldwide, which </w:t>
      </w:r>
      <w:proofErr w:type="gramStart"/>
      <w:r w:rsidR="00BF7389" w:rsidRPr="00140392">
        <w:rPr>
          <w:rFonts w:cs="Times New Roman"/>
          <w:szCs w:val="24"/>
        </w:rPr>
        <w:t>equals</w:t>
      </w:r>
      <w:proofErr w:type="gramEnd"/>
      <w:r w:rsidR="00BF7389" w:rsidRPr="00140392">
        <w:rPr>
          <w:rFonts w:cs="Times New Roman"/>
          <w:szCs w:val="24"/>
        </w:rPr>
        <w:t xml:space="preserve"> 77.5% of women of childbearing age, use a modern contraceptive method</w:t>
      </w:r>
      <w:r w:rsidR="0044396D" w:rsidRPr="00140392">
        <w:rPr>
          <w:rFonts w:cs="Times New Roman"/>
          <w:szCs w:val="24"/>
        </w:rPr>
        <w:t xml:space="preserve"> </w:t>
      </w:r>
      <w:r w:rsidR="00E51634" w:rsidRPr="00140392">
        <w:rPr>
          <w:rFonts w:cs="Times New Roman"/>
          <w:szCs w:val="24"/>
        </w:rPr>
        <w:t>(WHO, 2022</w:t>
      </w:r>
      <w:r w:rsidR="00B67F8A" w:rsidRPr="00140392">
        <w:rPr>
          <w:rFonts w:cs="Times New Roman"/>
          <w:szCs w:val="24"/>
        </w:rPr>
        <w:t>a</w:t>
      </w:r>
      <w:r w:rsidR="00E51634" w:rsidRPr="00140392">
        <w:rPr>
          <w:rFonts w:cs="Times New Roman"/>
          <w:szCs w:val="24"/>
        </w:rPr>
        <w:t>).</w:t>
      </w:r>
      <w:bookmarkEnd w:id="43"/>
      <w:r w:rsidR="00BF7389" w:rsidRPr="00140392">
        <w:rPr>
          <w:rFonts w:cs="Times New Roman"/>
          <w:szCs w:val="24"/>
        </w:rPr>
        <w:t xml:space="preserve"> On the other hand, </w:t>
      </w:r>
      <w:r w:rsidR="00D20D2A" w:rsidRPr="00140392">
        <w:rPr>
          <w:rFonts w:cs="Times New Roman"/>
          <w:szCs w:val="24"/>
        </w:rPr>
        <w:t xml:space="preserve">only about 10% of married couples rely on modern male contraceptive methods, which mainly include condoms </w:t>
      </w:r>
      <w:r w:rsidR="0044396D" w:rsidRPr="00140392">
        <w:rPr>
          <w:rFonts w:cs="Times New Roman"/>
          <w:szCs w:val="24"/>
        </w:rPr>
        <w:t xml:space="preserve">(16.8%) </w:t>
      </w:r>
      <w:r w:rsidR="00D20D2A" w:rsidRPr="00140392">
        <w:rPr>
          <w:rFonts w:cs="Times New Roman"/>
          <w:szCs w:val="24"/>
        </w:rPr>
        <w:t>and vasectomy</w:t>
      </w:r>
      <w:r w:rsidR="0044396D" w:rsidRPr="00140392">
        <w:rPr>
          <w:rFonts w:cs="Times New Roman"/>
          <w:szCs w:val="24"/>
        </w:rPr>
        <w:t xml:space="preserve"> (0.5%)</w:t>
      </w:r>
      <w:r w:rsidR="00D20D2A" w:rsidRPr="00140392">
        <w:rPr>
          <w:rFonts w:cs="Times New Roman"/>
          <w:szCs w:val="24"/>
        </w:rPr>
        <w:t xml:space="preserve">. Among these methods, condoms are the predominant choice, especially among young men aged 15-24, who represent </w:t>
      </w:r>
      <w:r w:rsidR="00083BCD" w:rsidRPr="00140392">
        <w:rPr>
          <w:rFonts w:cs="Times New Roman"/>
          <w:szCs w:val="24"/>
        </w:rPr>
        <w:t>most</w:t>
      </w:r>
      <w:r w:rsidR="00D20D2A" w:rsidRPr="00140392">
        <w:rPr>
          <w:rFonts w:cs="Times New Roman"/>
          <w:szCs w:val="24"/>
        </w:rPr>
        <w:t xml:space="preserve"> users</w:t>
      </w:r>
      <w:r w:rsidR="00052366" w:rsidRPr="00140392">
        <w:rPr>
          <w:rFonts w:cs="Times New Roman"/>
          <w:szCs w:val="24"/>
        </w:rPr>
        <w:t xml:space="preserve"> </w:t>
      </w:r>
      <w:r w:rsidR="00D20D2A" w:rsidRPr="00140392">
        <w:rPr>
          <w:rFonts w:cs="Times New Roman"/>
          <w:szCs w:val="24"/>
        </w:rPr>
        <w:t>(UNFPA, 2022).</w:t>
      </w:r>
      <w:r w:rsidR="00936163" w:rsidRPr="00140392">
        <w:rPr>
          <w:rFonts w:cs="Times New Roman"/>
          <w:szCs w:val="24"/>
        </w:rPr>
        <w:t xml:space="preserve"> </w:t>
      </w:r>
      <w:r w:rsidR="000D3411" w:rsidRPr="00140392">
        <w:rPr>
          <w:rFonts w:cs="Times New Roman"/>
          <w:szCs w:val="24"/>
        </w:rPr>
        <w:t xml:space="preserve">This is due to several interrelated socio-cultural, psychological, economic, and institutional factors </w:t>
      </w:r>
      <w:r w:rsidRPr="00140392">
        <w:rPr>
          <w:rFonts w:cs="Times New Roman"/>
          <w:szCs w:val="24"/>
        </w:rPr>
        <w:t xml:space="preserve">that </w:t>
      </w:r>
      <w:r w:rsidR="000D3411" w:rsidRPr="00140392">
        <w:rPr>
          <w:rFonts w:cs="Times New Roman"/>
          <w:szCs w:val="24"/>
        </w:rPr>
        <w:t>contribute to the limited uptake of modern male contraceptive methods globally.</w:t>
      </w:r>
    </w:p>
    <w:p w14:paraId="4E2B0FAD" w14:textId="77777777" w:rsidR="00B65AA6" w:rsidRPr="00140392" w:rsidRDefault="00B65AA6" w:rsidP="00140392">
      <w:pPr>
        <w:spacing w:line="480" w:lineRule="auto"/>
        <w:rPr>
          <w:rFonts w:cs="Times New Roman"/>
          <w:szCs w:val="24"/>
        </w:rPr>
      </w:pPr>
    </w:p>
    <w:p w14:paraId="10A00CBA" w14:textId="51A376BD" w:rsidR="00CF0C4C" w:rsidRPr="00140392" w:rsidRDefault="00052366" w:rsidP="00140392">
      <w:pPr>
        <w:spacing w:line="480" w:lineRule="auto"/>
        <w:rPr>
          <w:rFonts w:cs="Times New Roman"/>
          <w:szCs w:val="24"/>
        </w:rPr>
      </w:pPr>
      <w:r w:rsidRPr="00140392">
        <w:rPr>
          <w:rFonts w:cs="Times New Roman"/>
          <w:szCs w:val="24"/>
        </w:rPr>
        <w:t>In</w:t>
      </w:r>
      <w:r w:rsidR="00365882" w:rsidRPr="00140392">
        <w:rPr>
          <w:rFonts w:cs="Times New Roman"/>
          <w:szCs w:val="24"/>
        </w:rPr>
        <w:t xml:space="preserve"> the United States</w:t>
      </w:r>
      <w:r w:rsidR="00CF0C4C" w:rsidRPr="00140392">
        <w:rPr>
          <w:rFonts w:cs="Times New Roman"/>
          <w:szCs w:val="24"/>
        </w:rPr>
        <w:t xml:space="preserve">, </w:t>
      </w:r>
      <w:proofErr w:type="spellStart"/>
      <w:r w:rsidR="00D01776" w:rsidRPr="00140392">
        <w:rPr>
          <w:rFonts w:cs="Times New Roman"/>
          <w:szCs w:val="24"/>
        </w:rPr>
        <w:t>Kaur</w:t>
      </w:r>
      <w:proofErr w:type="spellEnd"/>
      <w:r w:rsidR="00CF0C4C" w:rsidRPr="00140392">
        <w:rPr>
          <w:rFonts w:cs="Times New Roman"/>
          <w:szCs w:val="24"/>
        </w:rPr>
        <w:t xml:space="preserve"> et al. (</w:t>
      </w:r>
      <w:r w:rsidR="00EF3466" w:rsidRPr="00140392">
        <w:rPr>
          <w:rFonts w:cs="Times New Roman"/>
          <w:szCs w:val="24"/>
        </w:rPr>
        <w:t xml:space="preserve">2024) </w:t>
      </w:r>
      <w:r w:rsidRPr="00140392">
        <w:rPr>
          <w:rFonts w:cs="Times New Roman"/>
          <w:szCs w:val="24"/>
        </w:rPr>
        <w:t xml:space="preserve">reported that male condom use has been recorded at a relatively high level of 34% among reported contraceptive methods. </w:t>
      </w:r>
      <w:r w:rsidR="00066BAF" w:rsidRPr="00140392">
        <w:rPr>
          <w:rFonts w:cs="Times New Roman"/>
          <w:szCs w:val="24"/>
        </w:rPr>
        <w:t xml:space="preserve">Most countries in Latin America and the Caribbean have at least a moderate level of contraceptive use. </w:t>
      </w:r>
      <w:r w:rsidR="009E2428" w:rsidRPr="00140392">
        <w:rPr>
          <w:rFonts w:cs="Times New Roman"/>
          <w:szCs w:val="24"/>
        </w:rPr>
        <w:t xml:space="preserve">Among </w:t>
      </w:r>
      <w:r w:rsidR="00066BAF" w:rsidRPr="00140392">
        <w:rPr>
          <w:rFonts w:cs="Times New Roman"/>
          <w:szCs w:val="24"/>
        </w:rPr>
        <w:t xml:space="preserve">39 countries or areas with available estimates in Latin America and the Caribbean, only Guyana and Haiti had prevalence levels below 50 per cent in 2015, and 16 countries had prevalence levels of 70% or more (Nicaragua </w:t>
      </w:r>
      <w:r w:rsidR="00066BAF" w:rsidRPr="00140392">
        <w:rPr>
          <w:rFonts w:cs="Times New Roman"/>
          <w:szCs w:val="24"/>
        </w:rPr>
        <w:lastRenderedPageBreak/>
        <w:t xml:space="preserve">had the highest level at 80%) </w:t>
      </w:r>
      <w:proofErr w:type="gramStart"/>
      <w:r w:rsidR="00066BAF" w:rsidRPr="00140392">
        <w:rPr>
          <w:rFonts w:cs="Times New Roman"/>
          <w:szCs w:val="24"/>
        </w:rPr>
        <w:t>(WHO, 2015).</w:t>
      </w:r>
      <w:proofErr w:type="gramEnd"/>
      <w:r w:rsidR="00066BAF" w:rsidRPr="00140392">
        <w:rPr>
          <w:rFonts w:cs="Times New Roman"/>
          <w:szCs w:val="24"/>
        </w:rPr>
        <w:t xml:space="preserve"> </w:t>
      </w:r>
      <w:r w:rsidRPr="00140392">
        <w:rPr>
          <w:rFonts w:cs="Times New Roman"/>
          <w:szCs w:val="24"/>
        </w:rPr>
        <w:t xml:space="preserve">This trend may also underscore increased awareness and willingness among men to participate more actively in reproductive planning, especially in contexts where female contraceptive options may face barriers. </w:t>
      </w:r>
    </w:p>
    <w:p w14:paraId="25E6C6B1" w14:textId="77777777" w:rsidR="00B65AA6" w:rsidRPr="00140392" w:rsidRDefault="00B65AA6" w:rsidP="00140392">
      <w:pPr>
        <w:spacing w:line="480" w:lineRule="auto"/>
        <w:rPr>
          <w:rFonts w:cs="Times New Roman"/>
          <w:szCs w:val="24"/>
        </w:rPr>
      </w:pPr>
    </w:p>
    <w:p w14:paraId="7894FA8B" w14:textId="61ECB410" w:rsidR="00B65AA6" w:rsidRPr="00140392" w:rsidRDefault="001C6D39" w:rsidP="00140392">
      <w:pPr>
        <w:spacing w:line="480" w:lineRule="auto"/>
        <w:rPr>
          <w:rFonts w:cs="Times New Roman"/>
          <w:szCs w:val="24"/>
        </w:rPr>
      </w:pPr>
      <w:r w:rsidRPr="00140392">
        <w:rPr>
          <w:rFonts w:cs="Times New Roman"/>
          <w:szCs w:val="24"/>
        </w:rPr>
        <w:t>In Europe, contraceptive use has reached substantial levels, with a prevalence rate exceeding 70% in 13 countries as of 2015, indicating broad access to and acceptance of family planning methods across much of the continent (WHO, 20</w:t>
      </w:r>
      <w:r w:rsidR="009E2428" w:rsidRPr="00140392">
        <w:rPr>
          <w:rFonts w:cs="Times New Roman"/>
          <w:szCs w:val="24"/>
        </w:rPr>
        <w:t>22a</w:t>
      </w:r>
      <w:r w:rsidRPr="00140392">
        <w:rPr>
          <w:rFonts w:cs="Times New Roman"/>
          <w:szCs w:val="24"/>
        </w:rPr>
        <w:t xml:space="preserve">). However, there remain significant disparities, as Bosnia and Herzegovina, Montenegro, and North Macedonia had prevalence levels below 50% during the same period, suggesting barriers in access or cultural acceptance of contraception in these regions. In Germany specifically, data from 2018 shows that 67% of women aged 15-49 reported using contraception, highlighting consistent engagement in family planning measures among women of reproductive </w:t>
      </w:r>
      <w:r w:rsidR="009B0F7E" w:rsidRPr="00140392">
        <w:rPr>
          <w:rFonts w:cs="Times New Roman"/>
          <w:szCs w:val="24"/>
        </w:rPr>
        <w:t>age</w:t>
      </w:r>
      <w:r w:rsidR="00A73E02" w:rsidRPr="00140392">
        <w:rPr>
          <w:rFonts w:cs="Times New Roman"/>
          <w:szCs w:val="24"/>
        </w:rPr>
        <w:t>.</w:t>
      </w:r>
      <w:r w:rsidR="009B0F7E" w:rsidRPr="00140392">
        <w:rPr>
          <w:rFonts w:cs="Times New Roman"/>
          <w:szCs w:val="24"/>
        </w:rPr>
        <w:t xml:space="preserve"> </w:t>
      </w:r>
      <w:r w:rsidR="009E2428" w:rsidRPr="00140392">
        <w:rPr>
          <w:rFonts w:cs="Times New Roman"/>
          <w:szCs w:val="24"/>
        </w:rPr>
        <w:t>The significantly higher contraceptive use among women compared to men is driven by a complex mix of historical, medical, socio-cultural, and systemic factors</w:t>
      </w:r>
      <w:r w:rsidR="00A73E02" w:rsidRPr="00140392">
        <w:rPr>
          <w:rFonts w:cs="Times New Roman"/>
          <w:szCs w:val="24"/>
        </w:rPr>
        <w:t xml:space="preserve"> (</w:t>
      </w:r>
      <w:proofErr w:type="spellStart"/>
      <w:r w:rsidR="00A73E02" w:rsidRPr="00140392">
        <w:rPr>
          <w:rFonts w:cs="Times New Roman"/>
          <w:szCs w:val="24"/>
        </w:rPr>
        <w:t>Balakrishnan</w:t>
      </w:r>
      <w:proofErr w:type="spellEnd"/>
      <w:r w:rsidR="00A73E02" w:rsidRPr="00140392">
        <w:rPr>
          <w:rFonts w:cs="Times New Roman"/>
          <w:szCs w:val="24"/>
        </w:rPr>
        <w:t xml:space="preserve"> et al., 2023).</w:t>
      </w:r>
    </w:p>
    <w:p w14:paraId="30E923B3" w14:textId="77777777" w:rsidR="00400706" w:rsidRPr="00140392" w:rsidRDefault="00400706" w:rsidP="00140392">
      <w:pPr>
        <w:spacing w:line="480" w:lineRule="auto"/>
        <w:rPr>
          <w:rFonts w:cs="Times New Roman"/>
          <w:szCs w:val="24"/>
        </w:rPr>
      </w:pPr>
    </w:p>
    <w:p w14:paraId="119153D1" w14:textId="3CE186E5" w:rsidR="00095648" w:rsidRPr="00140392" w:rsidRDefault="00F21F67" w:rsidP="00140392">
      <w:pPr>
        <w:spacing w:line="480" w:lineRule="auto"/>
        <w:rPr>
          <w:rFonts w:cs="Times New Roman"/>
          <w:szCs w:val="24"/>
        </w:rPr>
      </w:pPr>
      <w:r w:rsidRPr="00140392">
        <w:rPr>
          <w:rFonts w:cs="Times New Roman"/>
          <w:szCs w:val="24"/>
        </w:rPr>
        <w:t xml:space="preserve">In Asian countries, studies indicate that while awareness of family planning is relatively high among men, active participation remains limited. </w:t>
      </w:r>
      <w:r w:rsidR="00095648" w:rsidRPr="00140392">
        <w:rPr>
          <w:rFonts w:cs="Times New Roman"/>
          <w:szCs w:val="24"/>
        </w:rPr>
        <w:t xml:space="preserve">The study by </w:t>
      </w:r>
      <w:proofErr w:type="spellStart"/>
      <w:r w:rsidR="00EF3466" w:rsidRPr="00140392">
        <w:rPr>
          <w:rFonts w:cs="Times New Roman"/>
          <w:szCs w:val="24"/>
        </w:rPr>
        <w:t>Hamdan</w:t>
      </w:r>
      <w:proofErr w:type="spellEnd"/>
      <w:r w:rsidR="00EF3466" w:rsidRPr="00140392">
        <w:rPr>
          <w:rFonts w:cs="Times New Roman"/>
          <w:szCs w:val="24"/>
        </w:rPr>
        <w:t xml:space="preserve">-Mansour </w:t>
      </w:r>
      <w:r w:rsidRPr="00140392">
        <w:rPr>
          <w:rFonts w:cs="Times New Roman"/>
          <w:szCs w:val="24"/>
        </w:rPr>
        <w:t>et al. (2016) found that although 93.5% of men in Jordan were knowledgeable about family planning methods, only 45.1% reported current use of any form with their spouses. Additionally, there was strong support for family planning principles, with 71.2% endorsing contraception post-childbirth, and 90.2% supporting joint decision</w:t>
      </w:r>
      <w:r w:rsidR="00992DA4" w:rsidRPr="00140392">
        <w:rPr>
          <w:rFonts w:cs="Times New Roman"/>
          <w:szCs w:val="24"/>
        </w:rPr>
        <w:t xml:space="preserve"> </w:t>
      </w:r>
      <w:r w:rsidRPr="00140392">
        <w:rPr>
          <w:rFonts w:cs="Times New Roman"/>
          <w:szCs w:val="24"/>
        </w:rPr>
        <w:t xml:space="preserve">making in family planning. However, in India, male </w:t>
      </w:r>
      <w:r w:rsidRPr="00140392">
        <w:rPr>
          <w:rFonts w:cs="Times New Roman"/>
          <w:szCs w:val="24"/>
        </w:rPr>
        <w:lastRenderedPageBreak/>
        <w:t>contraceptive methods</w:t>
      </w:r>
      <w:r w:rsidR="00054F87" w:rsidRPr="00140392">
        <w:rPr>
          <w:rFonts w:cs="Times New Roman"/>
          <w:szCs w:val="24"/>
        </w:rPr>
        <w:t>,</w:t>
      </w:r>
      <w:r w:rsidR="00DA3A42" w:rsidRPr="00140392">
        <w:rPr>
          <w:rFonts w:cs="Times New Roman"/>
          <w:szCs w:val="24"/>
        </w:rPr>
        <w:t xml:space="preserve"> </w:t>
      </w:r>
      <w:r w:rsidRPr="00140392">
        <w:rPr>
          <w:rFonts w:cs="Times New Roman"/>
          <w:szCs w:val="24"/>
        </w:rPr>
        <w:t>primarily condoms and sterili</w:t>
      </w:r>
      <w:r w:rsidR="00054F87" w:rsidRPr="00140392">
        <w:rPr>
          <w:rFonts w:cs="Times New Roman"/>
          <w:szCs w:val="24"/>
        </w:rPr>
        <w:t>s</w:t>
      </w:r>
      <w:r w:rsidRPr="00140392">
        <w:rPr>
          <w:rFonts w:cs="Times New Roman"/>
          <w:szCs w:val="24"/>
        </w:rPr>
        <w:t>ation</w:t>
      </w:r>
      <w:r w:rsidR="00054F87" w:rsidRPr="00140392">
        <w:rPr>
          <w:rFonts w:cs="Times New Roman"/>
          <w:szCs w:val="24"/>
        </w:rPr>
        <w:t>,</w:t>
      </w:r>
      <w:r w:rsidR="00DA3A42" w:rsidRPr="00140392">
        <w:rPr>
          <w:rFonts w:cs="Times New Roman"/>
          <w:szCs w:val="24"/>
        </w:rPr>
        <w:t xml:space="preserve"> </w:t>
      </w:r>
      <w:r w:rsidRPr="00140392">
        <w:rPr>
          <w:rFonts w:cs="Times New Roman"/>
          <w:szCs w:val="24"/>
        </w:rPr>
        <w:t>make up only 17% of the modern contraceptive prevalence rate, according to NFHS-5, meaning 83% of contraceptive responsibility falls on women, with female sterili</w:t>
      </w:r>
      <w:r w:rsidR="00054F87" w:rsidRPr="00140392">
        <w:rPr>
          <w:rFonts w:cs="Times New Roman"/>
          <w:szCs w:val="24"/>
        </w:rPr>
        <w:t>s</w:t>
      </w:r>
      <w:r w:rsidRPr="00140392">
        <w:rPr>
          <w:rFonts w:cs="Times New Roman"/>
          <w:szCs w:val="24"/>
        </w:rPr>
        <w:t>ation alone constituting 67% of use among married couples</w:t>
      </w:r>
      <w:r w:rsidR="007A2496" w:rsidRPr="00140392">
        <w:rPr>
          <w:rFonts w:cs="Times New Roman"/>
          <w:szCs w:val="24"/>
        </w:rPr>
        <w:t xml:space="preserve"> </w:t>
      </w:r>
      <w:r w:rsidRPr="00140392">
        <w:rPr>
          <w:rFonts w:cs="Times New Roman"/>
          <w:szCs w:val="24"/>
        </w:rPr>
        <w:t xml:space="preserve">(UNFPA, 2022). </w:t>
      </w:r>
    </w:p>
    <w:p w14:paraId="26B68F51" w14:textId="77777777" w:rsidR="00B65AA6" w:rsidRPr="00140392" w:rsidRDefault="00B65AA6" w:rsidP="00140392">
      <w:pPr>
        <w:spacing w:line="480" w:lineRule="auto"/>
        <w:rPr>
          <w:rFonts w:cs="Times New Roman"/>
          <w:szCs w:val="24"/>
        </w:rPr>
      </w:pPr>
    </w:p>
    <w:p w14:paraId="639F65A6" w14:textId="269FE24C" w:rsidR="00B65AA6" w:rsidRPr="00140392" w:rsidRDefault="00F21F67" w:rsidP="00140392">
      <w:pPr>
        <w:spacing w:line="480" w:lineRule="auto"/>
        <w:rPr>
          <w:rFonts w:cs="Times New Roman"/>
          <w:szCs w:val="24"/>
        </w:rPr>
      </w:pPr>
      <w:r w:rsidRPr="00140392">
        <w:rPr>
          <w:rFonts w:cs="Times New Roman"/>
          <w:szCs w:val="24"/>
        </w:rPr>
        <w:t xml:space="preserve">In </w:t>
      </w:r>
      <w:r w:rsidR="00B212E9" w:rsidRPr="00140392">
        <w:rPr>
          <w:rFonts w:cs="Times New Roman"/>
          <w:szCs w:val="24"/>
        </w:rPr>
        <w:t>S</w:t>
      </w:r>
      <w:r w:rsidRPr="00140392">
        <w:rPr>
          <w:rFonts w:cs="Times New Roman"/>
          <w:szCs w:val="24"/>
        </w:rPr>
        <w:t>ub</w:t>
      </w:r>
      <w:r w:rsidR="00054F87" w:rsidRPr="00140392">
        <w:rPr>
          <w:rFonts w:cs="Times New Roman"/>
          <w:szCs w:val="24"/>
        </w:rPr>
        <w:t>-</w:t>
      </w:r>
      <w:r w:rsidRPr="00140392">
        <w:rPr>
          <w:rFonts w:cs="Times New Roman"/>
          <w:szCs w:val="24"/>
        </w:rPr>
        <w:t xml:space="preserve">Saharan African countries, male acceptance of family planning (FP) methods remains relatively low, as evidenced by reports from WHO (2022b) and </w:t>
      </w:r>
      <w:proofErr w:type="spellStart"/>
      <w:r w:rsidRPr="00140392">
        <w:rPr>
          <w:rFonts w:cs="Times New Roman"/>
          <w:szCs w:val="24"/>
        </w:rPr>
        <w:t>Sait</w:t>
      </w:r>
      <w:proofErr w:type="spellEnd"/>
      <w:r w:rsidRPr="00140392">
        <w:rPr>
          <w:rFonts w:cs="Times New Roman"/>
          <w:szCs w:val="24"/>
        </w:rPr>
        <w:t xml:space="preserve"> et al. (2021). </w:t>
      </w:r>
      <w:r w:rsidR="00095648" w:rsidRPr="00140392">
        <w:rPr>
          <w:rFonts w:cs="Times New Roman"/>
          <w:szCs w:val="24"/>
        </w:rPr>
        <w:t xml:space="preserve">In </w:t>
      </w:r>
      <w:r w:rsidRPr="00140392">
        <w:rPr>
          <w:rFonts w:cs="Times New Roman"/>
          <w:szCs w:val="24"/>
        </w:rPr>
        <w:t>Nigeria,</w:t>
      </w:r>
      <w:r w:rsidR="00156216" w:rsidRPr="00140392">
        <w:rPr>
          <w:rFonts w:cs="Times New Roman"/>
          <w:szCs w:val="24"/>
        </w:rPr>
        <w:t xml:space="preserve"> </w:t>
      </w:r>
      <w:proofErr w:type="spellStart"/>
      <w:r w:rsidR="00156216" w:rsidRPr="00140392">
        <w:rPr>
          <w:rFonts w:cs="Times New Roman"/>
          <w:szCs w:val="24"/>
        </w:rPr>
        <w:t>Adanikin</w:t>
      </w:r>
      <w:proofErr w:type="spellEnd"/>
      <w:r w:rsidR="00095648" w:rsidRPr="00140392">
        <w:rPr>
          <w:rFonts w:cs="Times New Roman"/>
          <w:szCs w:val="24"/>
        </w:rPr>
        <w:t xml:space="preserve"> et al </w:t>
      </w:r>
      <w:r w:rsidRPr="00140392">
        <w:rPr>
          <w:rFonts w:cs="Times New Roman"/>
          <w:szCs w:val="24"/>
        </w:rPr>
        <w:t>(2017) found that approximately 20% of men viewed contraceptive use as exclusively a woman’s responsibility, with 40% expressing concerns that women who use family planning might become promiscuous. The emphasis on women in family planning discussions often overshadows men’s potential contributions, which is concerning in regions like sub-Saharan Africa, where reproductive health challenges are acute.</w:t>
      </w:r>
      <w:r w:rsidR="00EF3466" w:rsidRPr="00140392">
        <w:rPr>
          <w:rFonts w:cs="Times New Roman"/>
          <w:szCs w:val="24"/>
        </w:rPr>
        <w:t xml:space="preserve"> </w:t>
      </w:r>
      <w:r w:rsidR="00F07DB8" w:rsidRPr="00140392">
        <w:rPr>
          <w:rFonts w:cs="Times New Roman"/>
          <w:szCs w:val="24"/>
        </w:rPr>
        <w:t xml:space="preserve">The study by </w:t>
      </w:r>
      <w:proofErr w:type="spellStart"/>
      <w:r w:rsidR="00EF3466" w:rsidRPr="00140392">
        <w:rPr>
          <w:rFonts w:cs="Times New Roman"/>
          <w:szCs w:val="24"/>
        </w:rPr>
        <w:t>Naidoo</w:t>
      </w:r>
      <w:proofErr w:type="spellEnd"/>
      <w:r w:rsidR="00EF3466" w:rsidRPr="00140392">
        <w:rPr>
          <w:rFonts w:cs="Times New Roman"/>
          <w:szCs w:val="24"/>
        </w:rPr>
        <w:t xml:space="preserve"> et al. (2024) reported that, in South Africa, there were high rates of unintended pregnancies and related mortality. Among surveyed men, 47% reported no contraceptive use, 40% used male-oriented methods, and only 13% relied on their partner’s contraceptive practices.</w:t>
      </w:r>
      <w:r w:rsidR="00510044" w:rsidRPr="00140392">
        <w:rPr>
          <w:rFonts w:cs="Times New Roman"/>
          <w:szCs w:val="24"/>
        </w:rPr>
        <w:t xml:space="preserve"> </w:t>
      </w:r>
      <w:r w:rsidR="00AE3466" w:rsidRPr="00140392">
        <w:rPr>
          <w:rFonts w:cs="Times New Roman"/>
          <w:szCs w:val="24"/>
        </w:rPr>
        <w:t xml:space="preserve">The low acceptance of </w:t>
      </w:r>
      <w:r w:rsidR="00510044" w:rsidRPr="00140392">
        <w:rPr>
          <w:rFonts w:cs="Times New Roman"/>
          <w:szCs w:val="24"/>
        </w:rPr>
        <w:t xml:space="preserve">family planning (FP) methods </w:t>
      </w:r>
      <w:r w:rsidR="00AE3466" w:rsidRPr="00140392">
        <w:rPr>
          <w:rFonts w:cs="Times New Roman"/>
          <w:szCs w:val="24"/>
        </w:rPr>
        <w:t xml:space="preserve">among men is </w:t>
      </w:r>
      <w:r w:rsidR="00510044" w:rsidRPr="00140392">
        <w:rPr>
          <w:rFonts w:cs="Times New Roman"/>
          <w:szCs w:val="24"/>
        </w:rPr>
        <w:t>due to a combination of cultural, psychological, informational, structural, and technological barriers.</w:t>
      </w:r>
    </w:p>
    <w:p w14:paraId="7B0B66B6" w14:textId="77777777" w:rsidR="00400706" w:rsidRPr="00140392" w:rsidRDefault="00400706" w:rsidP="00140392">
      <w:pPr>
        <w:spacing w:line="480" w:lineRule="auto"/>
        <w:rPr>
          <w:rFonts w:cs="Times New Roman"/>
          <w:szCs w:val="24"/>
        </w:rPr>
      </w:pPr>
    </w:p>
    <w:p w14:paraId="57EA7C7C" w14:textId="5EB93C17" w:rsidR="00B65AA6" w:rsidRPr="00140392" w:rsidRDefault="00A50AFF" w:rsidP="00140392">
      <w:pPr>
        <w:spacing w:line="480" w:lineRule="auto"/>
        <w:rPr>
          <w:rFonts w:cs="Times New Roman"/>
          <w:szCs w:val="24"/>
        </w:rPr>
      </w:pPr>
      <w:r w:rsidRPr="00140392">
        <w:rPr>
          <w:rFonts w:cs="Times New Roman"/>
          <w:szCs w:val="24"/>
        </w:rPr>
        <w:t xml:space="preserve">In </w:t>
      </w:r>
      <w:r w:rsidR="00202DED" w:rsidRPr="00140392">
        <w:rPr>
          <w:rFonts w:cs="Times New Roman"/>
          <w:szCs w:val="24"/>
        </w:rPr>
        <w:t xml:space="preserve">the </w:t>
      </w:r>
      <w:r w:rsidRPr="00140392">
        <w:rPr>
          <w:rFonts w:cs="Times New Roman"/>
          <w:szCs w:val="24"/>
        </w:rPr>
        <w:t xml:space="preserve">Southern African Development Community (SADC) countries, studies indicate </w:t>
      </w:r>
      <w:r w:rsidR="00694A61" w:rsidRPr="00140392">
        <w:rPr>
          <w:rFonts w:cs="Times New Roman"/>
          <w:szCs w:val="24"/>
        </w:rPr>
        <w:t>the</w:t>
      </w:r>
      <w:r w:rsidR="00202DED" w:rsidRPr="00140392">
        <w:rPr>
          <w:rFonts w:cs="Times New Roman"/>
          <w:szCs w:val="24"/>
        </w:rPr>
        <w:t xml:space="preserve"> region has one of the lowest contraceptive prevalence rates, currently at 24%, with a substantial unmet need for contraception at 25% (</w:t>
      </w:r>
      <w:proofErr w:type="spellStart"/>
      <w:r w:rsidR="00202DED" w:rsidRPr="00140392">
        <w:rPr>
          <w:rFonts w:cs="Times New Roman"/>
          <w:szCs w:val="24"/>
        </w:rPr>
        <w:t>Radzuma</w:t>
      </w:r>
      <w:proofErr w:type="spellEnd"/>
      <w:r w:rsidR="00202DED" w:rsidRPr="00140392">
        <w:rPr>
          <w:rFonts w:cs="Times New Roman"/>
          <w:szCs w:val="24"/>
        </w:rPr>
        <w:t xml:space="preserve"> et al., 2022). </w:t>
      </w:r>
      <w:r w:rsidR="00540D09" w:rsidRPr="00140392">
        <w:rPr>
          <w:rFonts w:cs="Times New Roman"/>
          <w:szCs w:val="24"/>
        </w:rPr>
        <w:t>South</w:t>
      </w:r>
      <w:r w:rsidRPr="00140392">
        <w:rPr>
          <w:rFonts w:cs="Times New Roman"/>
          <w:szCs w:val="24"/>
        </w:rPr>
        <w:t xml:space="preserve"> Africa faces reproductive health challenges influenced by </w:t>
      </w:r>
      <w:r w:rsidR="006771A2" w:rsidRPr="00140392">
        <w:rPr>
          <w:rFonts w:cs="Times New Roman"/>
          <w:szCs w:val="24"/>
        </w:rPr>
        <w:t>socio-political</w:t>
      </w:r>
      <w:r w:rsidRPr="00140392">
        <w:rPr>
          <w:rFonts w:cs="Times New Roman"/>
          <w:szCs w:val="24"/>
        </w:rPr>
        <w:t xml:space="preserve"> </w:t>
      </w:r>
      <w:r w:rsidRPr="00140392">
        <w:rPr>
          <w:rFonts w:cs="Times New Roman"/>
          <w:szCs w:val="24"/>
        </w:rPr>
        <w:lastRenderedPageBreak/>
        <w:t xml:space="preserve">factors, especially in rural areas where many women depend on men for essential daily needs. Other studies, such as those </w:t>
      </w:r>
      <w:r w:rsidR="00694A61" w:rsidRPr="00140392">
        <w:rPr>
          <w:rFonts w:cs="Times New Roman"/>
          <w:szCs w:val="24"/>
        </w:rPr>
        <w:t xml:space="preserve">conducted </w:t>
      </w:r>
      <w:r w:rsidRPr="00140392">
        <w:rPr>
          <w:rFonts w:cs="Times New Roman"/>
          <w:szCs w:val="24"/>
        </w:rPr>
        <w:t xml:space="preserve">by </w:t>
      </w:r>
      <w:proofErr w:type="spellStart"/>
      <w:r w:rsidRPr="00140392">
        <w:rPr>
          <w:rFonts w:cs="Times New Roman"/>
          <w:szCs w:val="24"/>
        </w:rPr>
        <w:t>Osuafor</w:t>
      </w:r>
      <w:proofErr w:type="spellEnd"/>
      <w:r w:rsidRPr="00140392">
        <w:rPr>
          <w:rFonts w:cs="Times New Roman"/>
          <w:szCs w:val="24"/>
        </w:rPr>
        <w:t xml:space="preserve"> et al. (2023), found male involvement in family planning decision-making varies significantly, with a prevalence of 53.0% in Malawi and 26.6% in Tanzania, underscoring regional disparities in male participation in family planning across Southern Africa.</w:t>
      </w:r>
    </w:p>
    <w:p w14:paraId="7F704867" w14:textId="77777777" w:rsidR="00400706" w:rsidRPr="00140392" w:rsidRDefault="00400706" w:rsidP="00140392">
      <w:pPr>
        <w:spacing w:line="480" w:lineRule="auto"/>
        <w:rPr>
          <w:rFonts w:cs="Times New Roman"/>
          <w:szCs w:val="24"/>
        </w:rPr>
      </w:pPr>
    </w:p>
    <w:p w14:paraId="2EF564A0" w14:textId="2B19A1F5" w:rsidR="00B65AA6" w:rsidRPr="00140392" w:rsidRDefault="00EF3466" w:rsidP="00140392">
      <w:pPr>
        <w:spacing w:line="480" w:lineRule="auto"/>
        <w:rPr>
          <w:rFonts w:cs="Times New Roman"/>
          <w:szCs w:val="24"/>
        </w:rPr>
      </w:pPr>
      <w:r w:rsidRPr="00140392">
        <w:rPr>
          <w:rFonts w:cs="Times New Roman"/>
          <w:szCs w:val="24"/>
        </w:rPr>
        <w:t>In East African countries like Kenya, research highlights that approximately 15% of young women reported using male condoms as their current contraceptive method, with around 25% using other modern methods. On the other hand, about 40% of young men reported condom use, while only 3% indicated that their partners used another modern contraceptive method</w:t>
      </w:r>
      <w:r w:rsidR="00054F87" w:rsidRPr="00140392">
        <w:rPr>
          <w:rFonts w:cs="Times New Roman"/>
          <w:szCs w:val="24"/>
        </w:rPr>
        <w:t>,</w:t>
      </w:r>
      <w:r w:rsidRPr="00140392">
        <w:rPr>
          <w:rFonts w:cs="Times New Roman"/>
          <w:szCs w:val="24"/>
        </w:rPr>
        <w:t xml:space="preserve"> </w:t>
      </w:r>
      <w:r w:rsidR="00AE3466" w:rsidRPr="00140392">
        <w:rPr>
          <w:rFonts w:cs="Times New Roman"/>
          <w:szCs w:val="24"/>
        </w:rPr>
        <w:t xml:space="preserve">including </w:t>
      </w:r>
      <w:r w:rsidR="00B360F3" w:rsidRPr="00140392">
        <w:rPr>
          <w:rFonts w:cs="Times New Roman"/>
          <w:szCs w:val="24"/>
        </w:rPr>
        <w:t xml:space="preserve">withdrawal and vasectomy </w:t>
      </w:r>
      <w:r w:rsidRPr="00140392">
        <w:rPr>
          <w:rFonts w:cs="Times New Roman"/>
          <w:szCs w:val="24"/>
        </w:rPr>
        <w:t xml:space="preserve">(Calhoun et al., 2022). Further, </w:t>
      </w:r>
      <w:proofErr w:type="spellStart"/>
      <w:r w:rsidRPr="00140392">
        <w:rPr>
          <w:rFonts w:cs="Times New Roman"/>
          <w:szCs w:val="24"/>
        </w:rPr>
        <w:t>Koome</w:t>
      </w:r>
      <w:proofErr w:type="spellEnd"/>
      <w:r w:rsidRPr="00140392">
        <w:rPr>
          <w:rFonts w:cs="Times New Roman"/>
          <w:szCs w:val="24"/>
        </w:rPr>
        <w:t xml:space="preserve"> et al. (2023) found that contraceptive knowledge influenced Kenyan men’s participation in family planning, revealing that only 37.9% of married or in-union men knew three or more modern contraceptive methods, with a higher awareness (75.2%) of oral contraceptive pills. Additionally, a study by </w:t>
      </w:r>
      <w:proofErr w:type="spellStart"/>
      <w:r w:rsidRPr="00140392">
        <w:rPr>
          <w:rFonts w:cs="Times New Roman"/>
          <w:szCs w:val="24"/>
        </w:rPr>
        <w:t>Kibonire</w:t>
      </w:r>
      <w:proofErr w:type="spellEnd"/>
      <w:r w:rsidRPr="00140392">
        <w:rPr>
          <w:rFonts w:cs="Times New Roman"/>
          <w:szCs w:val="24"/>
        </w:rPr>
        <w:t xml:space="preserve"> and </w:t>
      </w:r>
      <w:proofErr w:type="spellStart"/>
      <w:r w:rsidRPr="00140392">
        <w:rPr>
          <w:rFonts w:cs="Times New Roman"/>
          <w:szCs w:val="24"/>
        </w:rPr>
        <w:t>Mphuthi</w:t>
      </w:r>
      <w:proofErr w:type="spellEnd"/>
      <w:r w:rsidRPr="00140392">
        <w:rPr>
          <w:rFonts w:cs="Times New Roman"/>
          <w:szCs w:val="24"/>
        </w:rPr>
        <w:t xml:space="preserve"> (2023) in Uganda reported that all (100%) indigenous Ugandan men surveyed held negative perceptions that created barriers to the utili</w:t>
      </w:r>
      <w:r w:rsidR="00054F87" w:rsidRPr="00140392">
        <w:rPr>
          <w:rFonts w:cs="Times New Roman"/>
          <w:szCs w:val="24"/>
        </w:rPr>
        <w:t>s</w:t>
      </w:r>
      <w:r w:rsidRPr="00140392">
        <w:rPr>
          <w:rFonts w:cs="Times New Roman"/>
          <w:szCs w:val="24"/>
        </w:rPr>
        <w:t>ation of long-acting reversible contraceptives (LARCs) by rural women.</w:t>
      </w:r>
    </w:p>
    <w:p w14:paraId="11969407" w14:textId="77777777" w:rsidR="00400706" w:rsidRPr="00140392" w:rsidRDefault="00400706" w:rsidP="00140392">
      <w:pPr>
        <w:spacing w:line="480" w:lineRule="auto"/>
        <w:rPr>
          <w:rFonts w:cs="Times New Roman"/>
          <w:szCs w:val="24"/>
        </w:rPr>
      </w:pPr>
    </w:p>
    <w:p w14:paraId="03FA7315" w14:textId="348EA290" w:rsidR="00B65AA6" w:rsidRPr="00140392" w:rsidRDefault="00947D0C" w:rsidP="00140392">
      <w:pPr>
        <w:spacing w:line="480" w:lineRule="auto"/>
        <w:rPr>
          <w:rFonts w:cs="Times New Roman"/>
          <w:szCs w:val="24"/>
        </w:rPr>
      </w:pPr>
      <w:r w:rsidRPr="00140392">
        <w:rPr>
          <w:rFonts w:cs="Times New Roman"/>
          <w:szCs w:val="24"/>
        </w:rPr>
        <w:t>In Tanzania, particularly in rural areas, cultural beliefs and socio-economic factors have a substantial influence on men’s attitudes toward modern contraceptive use (</w:t>
      </w:r>
      <w:proofErr w:type="spellStart"/>
      <w:r w:rsidRPr="00140392">
        <w:rPr>
          <w:rFonts w:cs="Times New Roman"/>
          <w:szCs w:val="24"/>
        </w:rPr>
        <w:t>Msovela</w:t>
      </w:r>
      <w:proofErr w:type="spellEnd"/>
      <w:r w:rsidRPr="00140392">
        <w:rPr>
          <w:rFonts w:cs="Times New Roman"/>
          <w:szCs w:val="24"/>
        </w:rPr>
        <w:t xml:space="preserve"> et al., 2020). </w:t>
      </w:r>
      <w:proofErr w:type="spellStart"/>
      <w:r w:rsidRPr="00140392">
        <w:rPr>
          <w:rFonts w:cs="Times New Roman"/>
          <w:szCs w:val="24"/>
        </w:rPr>
        <w:t>Msovela</w:t>
      </w:r>
      <w:proofErr w:type="spellEnd"/>
      <w:r w:rsidRPr="00140392">
        <w:rPr>
          <w:rFonts w:cs="Times New Roman"/>
          <w:szCs w:val="24"/>
        </w:rPr>
        <w:t xml:space="preserve"> et al. (2020) reported that approximately 60% of male respondents in </w:t>
      </w:r>
      <w:proofErr w:type="spellStart"/>
      <w:r w:rsidRPr="00140392">
        <w:rPr>
          <w:rFonts w:cs="Times New Roman"/>
          <w:szCs w:val="24"/>
        </w:rPr>
        <w:t>Kibaha</w:t>
      </w:r>
      <w:proofErr w:type="spellEnd"/>
      <w:r w:rsidRPr="00140392">
        <w:rPr>
          <w:rFonts w:cs="Times New Roman"/>
          <w:szCs w:val="24"/>
        </w:rPr>
        <w:t xml:space="preserve"> district</w:t>
      </w:r>
      <w:r w:rsidR="00054F87" w:rsidRPr="00140392">
        <w:rPr>
          <w:rFonts w:cs="Times New Roman"/>
          <w:szCs w:val="24"/>
        </w:rPr>
        <w:t>,</w:t>
      </w:r>
      <w:r w:rsidRPr="00140392">
        <w:rPr>
          <w:rFonts w:cs="Times New Roman"/>
          <w:szCs w:val="24"/>
        </w:rPr>
        <w:t xml:space="preserve"> Coast region were using some form of family planning with their partners, with male condoms being the most common method </w:t>
      </w:r>
      <w:r w:rsidRPr="00140392">
        <w:rPr>
          <w:rFonts w:cs="Times New Roman"/>
          <w:szCs w:val="24"/>
        </w:rPr>
        <w:lastRenderedPageBreak/>
        <w:t xml:space="preserve">(24.6%), followed by injectable contraceptives (22%) and oral pills (20.6%). In contrast, </w:t>
      </w:r>
      <w:proofErr w:type="spellStart"/>
      <w:r w:rsidRPr="00140392">
        <w:rPr>
          <w:rFonts w:cs="Times New Roman"/>
          <w:szCs w:val="24"/>
        </w:rPr>
        <w:t>Fedrick</w:t>
      </w:r>
      <w:proofErr w:type="spellEnd"/>
      <w:r w:rsidRPr="00140392">
        <w:rPr>
          <w:rFonts w:cs="Times New Roman"/>
          <w:szCs w:val="24"/>
        </w:rPr>
        <w:t xml:space="preserve"> (2020) highlighted a notably lower family planning uptake among men in </w:t>
      </w:r>
      <w:proofErr w:type="spellStart"/>
      <w:r w:rsidRPr="00140392">
        <w:rPr>
          <w:rFonts w:cs="Times New Roman"/>
          <w:szCs w:val="24"/>
        </w:rPr>
        <w:t>Chato</w:t>
      </w:r>
      <w:proofErr w:type="spellEnd"/>
      <w:r w:rsidRPr="00140392">
        <w:rPr>
          <w:rFonts w:cs="Times New Roman"/>
          <w:szCs w:val="24"/>
        </w:rPr>
        <w:t xml:space="preserve"> district</w:t>
      </w:r>
      <w:r w:rsidR="00054F87" w:rsidRPr="00140392">
        <w:rPr>
          <w:rFonts w:cs="Times New Roman"/>
          <w:szCs w:val="24"/>
        </w:rPr>
        <w:t>,</w:t>
      </w:r>
      <w:r w:rsidRPr="00140392">
        <w:rPr>
          <w:rFonts w:cs="Times New Roman"/>
          <w:szCs w:val="24"/>
        </w:rPr>
        <w:t xml:space="preserve"> </w:t>
      </w:r>
      <w:proofErr w:type="spellStart"/>
      <w:r w:rsidRPr="00140392">
        <w:rPr>
          <w:rFonts w:cs="Times New Roman"/>
          <w:szCs w:val="24"/>
        </w:rPr>
        <w:t>Geita</w:t>
      </w:r>
      <w:proofErr w:type="spellEnd"/>
      <w:r w:rsidRPr="00140392">
        <w:rPr>
          <w:rFonts w:cs="Times New Roman"/>
          <w:szCs w:val="24"/>
        </w:rPr>
        <w:t xml:space="preserve"> Region, with only 17.5% of men participating in family planning efforts. These findings reflect the varied levels of family planning engagement across different regions in rural Tanzania.</w:t>
      </w:r>
    </w:p>
    <w:p w14:paraId="58B986B7" w14:textId="77777777" w:rsidR="00400706" w:rsidRPr="00140392" w:rsidRDefault="00400706" w:rsidP="00140392">
      <w:pPr>
        <w:spacing w:line="480" w:lineRule="auto"/>
        <w:rPr>
          <w:rFonts w:cs="Times New Roman"/>
          <w:szCs w:val="24"/>
        </w:rPr>
      </w:pPr>
    </w:p>
    <w:p w14:paraId="3A55ECAB" w14:textId="57625B84" w:rsidR="00F07DB8" w:rsidRPr="00140392" w:rsidRDefault="00FA179A" w:rsidP="00140392">
      <w:pPr>
        <w:spacing w:line="480" w:lineRule="auto"/>
        <w:rPr>
          <w:rFonts w:cs="Times New Roman"/>
          <w:szCs w:val="24"/>
        </w:rPr>
      </w:pPr>
      <w:r w:rsidRPr="00140392">
        <w:rPr>
          <w:rFonts w:cs="Times New Roman"/>
          <w:szCs w:val="24"/>
        </w:rPr>
        <w:t xml:space="preserve">In </w:t>
      </w:r>
      <w:proofErr w:type="spellStart"/>
      <w:r w:rsidRPr="00140392">
        <w:rPr>
          <w:rFonts w:cs="Times New Roman"/>
          <w:szCs w:val="24"/>
        </w:rPr>
        <w:t>Tarime</w:t>
      </w:r>
      <w:proofErr w:type="spellEnd"/>
      <w:r w:rsidRPr="00140392">
        <w:rPr>
          <w:rFonts w:cs="Times New Roman"/>
          <w:szCs w:val="24"/>
        </w:rPr>
        <w:t xml:space="preserve"> District, </w:t>
      </w:r>
      <w:r w:rsidR="00F07DB8" w:rsidRPr="00140392">
        <w:rPr>
          <w:rFonts w:cs="Times New Roman"/>
          <w:szCs w:val="24"/>
        </w:rPr>
        <w:t xml:space="preserve">a study by </w:t>
      </w:r>
      <w:proofErr w:type="spellStart"/>
      <w:r w:rsidR="00F07DB8" w:rsidRPr="00140392">
        <w:rPr>
          <w:rFonts w:cs="Times New Roman"/>
          <w:szCs w:val="24"/>
        </w:rPr>
        <w:t>Machinda</w:t>
      </w:r>
      <w:proofErr w:type="spellEnd"/>
      <w:r w:rsidR="00F07DB8" w:rsidRPr="00140392">
        <w:rPr>
          <w:rFonts w:cs="Times New Roman"/>
          <w:szCs w:val="24"/>
        </w:rPr>
        <w:t xml:space="preserve"> et al. (2020) </w:t>
      </w:r>
      <w:r w:rsidRPr="00140392">
        <w:rPr>
          <w:rFonts w:cs="Times New Roman"/>
          <w:szCs w:val="24"/>
        </w:rPr>
        <w:t>found that despite high awareness of family planning methods among residents (94.6% among women and 96.0% among men), actual usage was low, with only 26.9% of women and 52.8% of men reporting they practi</w:t>
      </w:r>
      <w:r w:rsidR="00054F87" w:rsidRPr="00140392">
        <w:rPr>
          <w:rFonts w:cs="Times New Roman"/>
          <w:szCs w:val="24"/>
        </w:rPr>
        <w:t>s</w:t>
      </w:r>
      <w:r w:rsidRPr="00140392">
        <w:rPr>
          <w:rFonts w:cs="Times New Roman"/>
          <w:szCs w:val="24"/>
        </w:rPr>
        <w:t xml:space="preserve">ed family planning. Common reasons for non-use included fears of side effects, such as concerns about </w:t>
      </w:r>
      <w:r w:rsidR="00054F87" w:rsidRPr="00140392">
        <w:rPr>
          <w:rFonts w:cs="Times New Roman"/>
          <w:szCs w:val="24"/>
        </w:rPr>
        <w:t>congenital disabilitie</w:t>
      </w:r>
      <w:r w:rsidRPr="00140392">
        <w:rPr>
          <w:rFonts w:cs="Times New Roman"/>
          <w:szCs w:val="24"/>
        </w:rPr>
        <w:t>s, cancer, severe pain during childbirth, and suspicions that contraceptive use might encourage marital infidelity. Additionally, data from the Tanzania District Health Information System 2 (2018) reported a low contraceptive prevalence rate of 6.3% and a modern contraceptive use rate of 24% for 2017, highlighting the need for addressing barriers to family planning in the region.</w:t>
      </w:r>
    </w:p>
    <w:p w14:paraId="7A93EA5A" w14:textId="77777777" w:rsidR="00B65AA6" w:rsidRPr="00140392" w:rsidRDefault="00B65AA6" w:rsidP="00140392">
      <w:pPr>
        <w:spacing w:line="480" w:lineRule="auto"/>
        <w:rPr>
          <w:rFonts w:cs="Times New Roman"/>
          <w:szCs w:val="24"/>
        </w:rPr>
      </w:pPr>
    </w:p>
    <w:p w14:paraId="217B650B" w14:textId="29BC1930" w:rsidR="00B65AA6" w:rsidRPr="00140392" w:rsidRDefault="00DE03D2" w:rsidP="00140392">
      <w:pPr>
        <w:spacing w:line="480" w:lineRule="auto"/>
        <w:rPr>
          <w:rFonts w:cs="Times New Roman"/>
          <w:szCs w:val="24"/>
        </w:rPr>
      </w:pPr>
      <w:r w:rsidRPr="00140392">
        <w:rPr>
          <w:rFonts w:cs="Times New Roman"/>
          <w:szCs w:val="24"/>
        </w:rPr>
        <w:t>The Tanzanian government has actively implemented national family planning programs to enhance access to contraceptive methods and foster shared responsibility between men and women</w:t>
      </w:r>
      <w:r w:rsidR="00474525" w:rsidRPr="00140392">
        <w:rPr>
          <w:rFonts w:cs="Times New Roman"/>
          <w:szCs w:val="24"/>
        </w:rPr>
        <w:t xml:space="preserve"> (</w:t>
      </w:r>
      <w:proofErr w:type="spellStart"/>
      <w:r w:rsidR="00474525" w:rsidRPr="00140392">
        <w:rPr>
          <w:rFonts w:cs="Times New Roman"/>
          <w:szCs w:val="24"/>
        </w:rPr>
        <w:t>MoH</w:t>
      </w:r>
      <w:proofErr w:type="spellEnd"/>
      <w:r w:rsidR="00474525" w:rsidRPr="00140392">
        <w:rPr>
          <w:rFonts w:cs="Times New Roman"/>
          <w:szCs w:val="24"/>
        </w:rPr>
        <w:t>, 2017).</w:t>
      </w:r>
      <w:r w:rsidRPr="00140392">
        <w:rPr>
          <w:rFonts w:cs="Times New Roman"/>
          <w:szCs w:val="24"/>
        </w:rPr>
        <w:t xml:space="preserve"> Initiatives such as the National Family Planning </w:t>
      </w:r>
      <w:proofErr w:type="spellStart"/>
      <w:r w:rsidRPr="00140392">
        <w:rPr>
          <w:rFonts w:cs="Times New Roman"/>
          <w:szCs w:val="24"/>
        </w:rPr>
        <w:t>Costed</w:t>
      </w:r>
      <w:proofErr w:type="spellEnd"/>
      <w:r w:rsidRPr="00140392">
        <w:rPr>
          <w:rFonts w:cs="Times New Roman"/>
          <w:szCs w:val="24"/>
        </w:rPr>
        <w:t xml:space="preserve"> Implementation Plan (FP-CIP) aim to expand contraceptive options, including male contraceptives, and address cultural and social barriers to male participation</w:t>
      </w:r>
      <w:r w:rsidR="006B49FC" w:rsidRPr="00140392">
        <w:rPr>
          <w:rFonts w:cs="Times New Roman"/>
          <w:szCs w:val="24"/>
        </w:rPr>
        <w:t xml:space="preserve"> </w:t>
      </w:r>
      <w:r w:rsidR="00E032AB" w:rsidRPr="00140392">
        <w:rPr>
          <w:rFonts w:cs="Times New Roman"/>
          <w:szCs w:val="24"/>
        </w:rPr>
        <w:t>according to</w:t>
      </w:r>
      <w:r w:rsidR="006B49FC" w:rsidRPr="00140392">
        <w:rPr>
          <w:rFonts w:cs="Times New Roman"/>
          <w:szCs w:val="24"/>
        </w:rPr>
        <w:t xml:space="preserve"> the </w:t>
      </w:r>
      <w:r w:rsidR="00C62532" w:rsidRPr="00140392">
        <w:rPr>
          <w:rFonts w:cs="Times New Roman"/>
          <w:szCs w:val="24"/>
        </w:rPr>
        <w:t>United Nations Population Fund (</w:t>
      </w:r>
      <w:r w:rsidR="00474525" w:rsidRPr="00140392">
        <w:rPr>
          <w:rFonts w:cs="Times New Roman"/>
          <w:szCs w:val="24"/>
        </w:rPr>
        <w:t>UNFPA, 2019).</w:t>
      </w:r>
      <w:r w:rsidRPr="00140392">
        <w:rPr>
          <w:rFonts w:cs="Times New Roman"/>
          <w:szCs w:val="24"/>
        </w:rPr>
        <w:t xml:space="preserve"> Collaborative community-based health programs, developed with NGOs, target both </w:t>
      </w:r>
      <w:r w:rsidRPr="00140392">
        <w:rPr>
          <w:rFonts w:cs="Times New Roman"/>
          <w:szCs w:val="24"/>
        </w:rPr>
        <w:lastRenderedPageBreak/>
        <w:t>men and women to shift cultural norms and encourage male responsibility in family planning. These programs involve training health workers to engage men in discussions about reproductive health, emphasi</w:t>
      </w:r>
      <w:r w:rsidR="00054F87" w:rsidRPr="00140392">
        <w:rPr>
          <w:rFonts w:cs="Times New Roman"/>
          <w:szCs w:val="24"/>
        </w:rPr>
        <w:t>s</w:t>
      </w:r>
      <w:r w:rsidRPr="00140392">
        <w:rPr>
          <w:rFonts w:cs="Times New Roman"/>
          <w:szCs w:val="24"/>
        </w:rPr>
        <w:t xml:space="preserve">ing shared decision-making and the importance of male involvement (UNFPA, 2019; </w:t>
      </w:r>
      <w:proofErr w:type="spellStart"/>
      <w:r w:rsidRPr="00140392">
        <w:rPr>
          <w:rFonts w:cs="Times New Roman"/>
          <w:szCs w:val="24"/>
        </w:rPr>
        <w:t>MoH</w:t>
      </w:r>
      <w:proofErr w:type="spellEnd"/>
      <w:r w:rsidRPr="00140392">
        <w:rPr>
          <w:rFonts w:cs="Times New Roman"/>
          <w:szCs w:val="24"/>
        </w:rPr>
        <w:t>, 2017).</w:t>
      </w:r>
      <w:r w:rsidR="00B8095D" w:rsidRPr="00140392">
        <w:rPr>
          <w:rFonts w:cs="Times New Roman"/>
          <w:szCs w:val="24"/>
        </w:rPr>
        <w:t xml:space="preserve"> These programs </w:t>
      </w:r>
      <w:r w:rsidR="00054F87" w:rsidRPr="00140392">
        <w:rPr>
          <w:rFonts w:cs="Times New Roman"/>
          <w:szCs w:val="24"/>
        </w:rPr>
        <w:t xml:space="preserve">are </w:t>
      </w:r>
      <w:r w:rsidR="00B8095D" w:rsidRPr="00140392">
        <w:rPr>
          <w:rFonts w:cs="Times New Roman"/>
          <w:szCs w:val="24"/>
        </w:rPr>
        <w:t>intended to increase awareness, gradual shifts in cultural norms, improve male engagement in reproductive health discussions, and enhance shared decision-making in family planning among couples in Tanzania.</w:t>
      </w:r>
    </w:p>
    <w:p w14:paraId="607200D5" w14:textId="77777777" w:rsidR="00400706" w:rsidRPr="00140392" w:rsidRDefault="00400706" w:rsidP="00140392">
      <w:pPr>
        <w:spacing w:line="480" w:lineRule="auto"/>
        <w:rPr>
          <w:rFonts w:cs="Times New Roman"/>
          <w:szCs w:val="24"/>
        </w:rPr>
      </w:pPr>
    </w:p>
    <w:p w14:paraId="293DC5CF" w14:textId="77777777" w:rsidR="00A50BC4" w:rsidRPr="00140392" w:rsidRDefault="00DE03D2" w:rsidP="00140392">
      <w:pPr>
        <w:spacing w:line="480" w:lineRule="auto"/>
        <w:rPr>
          <w:rFonts w:cs="Times New Roman"/>
          <w:szCs w:val="24"/>
        </w:rPr>
      </w:pPr>
      <w:r w:rsidRPr="00140392">
        <w:rPr>
          <w:rFonts w:cs="Times New Roman"/>
          <w:szCs w:val="24"/>
        </w:rPr>
        <w:t>Additionally, the government conducts education and awareness campaigns through various media platforms, community meetings, and outreach initiatives to challenge gender norms and stereotypes surrounding contraception</w:t>
      </w:r>
      <w:r w:rsidR="00474525" w:rsidRPr="00140392">
        <w:rPr>
          <w:rFonts w:cs="Times New Roman"/>
          <w:szCs w:val="24"/>
        </w:rPr>
        <w:t xml:space="preserve"> (</w:t>
      </w:r>
      <w:proofErr w:type="spellStart"/>
      <w:r w:rsidR="00474525" w:rsidRPr="00140392">
        <w:rPr>
          <w:rFonts w:cs="Times New Roman"/>
          <w:szCs w:val="24"/>
        </w:rPr>
        <w:t>MoH</w:t>
      </w:r>
      <w:proofErr w:type="spellEnd"/>
      <w:r w:rsidR="00474525" w:rsidRPr="00140392">
        <w:rPr>
          <w:rFonts w:cs="Times New Roman"/>
          <w:szCs w:val="24"/>
        </w:rPr>
        <w:t>, 2017).</w:t>
      </w:r>
      <w:r w:rsidRPr="00140392">
        <w:rPr>
          <w:rFonts w:cs="Times New Roman"/>
          <w:szCs w:val="24"/>
        </w:rPr>
        <w:t xml:space="preserve"> These campaigns highlight the significance of men’s active participation in family planning and promote awareness of available contraceptive options. </w:t>
      </w:r>
    </w:p>
    <w:p w14:paraId="73D543A1" w14:textId="77777777" w:rsidR="00A50BC4" w:rsidRPr="00140392" w:rsidRDefault="00A50BC4" w:rsidP="00140392">
      <w:pPr>
        <w:spacing w:line="480" w:lineRule="auto"/>
        <w:rPr>
          <w:rFonts w:cs="Times New Roman"/>
          <w:szCs w:val="24"/>
        </w:rPr>
      </w:pPr>
    </w:p>
    <w:p w14:paraId="48AF9330" w14:textId="7062A01E" w:rsidR="00EE4A86" w:rsidRPr="00140392" w:rsidRDefault="00DE03D2" w:rsidP="00140392">
      <w:pPr>
        <w:spacing w:line="480" w:lineRule="auto"/>
        <w:rPr>
          <w:rFonts w:cs="Times New Roman"/>
          <w:szCs w:val="24"/>
        </w:rPr>
      </w:pPr>
      <w:r w:rsidRPr="00140392">
        <w:rPr>
          <w:rFonts w:cs="Times New Roman"/>
          <w:szCs w:val="24"/>
        </w:rPr>
        <w:t xml:space="preserve">Efforts to integrate family planning into broader health and gender policies further support these goals, aligning strategies with gender equality objectives. </w:t>
      </w:r>
      <w:r w:rsidR="004B0CE0" w:rsidRPr="00140392">
        <w:rPr>
          <w:rFonts w:cs="Times New Roman"/>
          <w:szCs w:val="24"/>
        </w:rPr>
        <w:t xml:space="preserve">In the </w:t>
      </w:r>
      <w:r w:rsidR="00EE4A86" w:rsidRPr="00140392">
        <w:rPr>
          <w:rFonts w:cs="Times New Roman"/>
          <w:szCs w:val="24"/>
        </w:rPr>
        <w:t xml:space="preserve">broader policy frameworks, Tanzania’s approach aligns closely with the National Health Policy (2017), which underscores reproductive health and family planning as key priorities for achieving universal health coverage and improving maternal and child health outcomes. Moreover, these initiatives contribute directly to the Sustainable Development Goals (SDGs), particularly Goal 3 (Good Health and Well-being), which calls for universal access to sexual and reproductive health services, and Goal 5 (Gender Equality), which promotes shared decision-making and equal participation of men and women in reproductive health. </w:t>
      </w:r>
    </w:p>
    <w:p w14:paraId="57A446E0" w14:textId="03CAFF00" w:rsidR="00474525" w:rsidRPr="00140392" w:rsidRDefault="00DE03D2" w:rsidP="00140392">
      <w:pPr>
        <w:spacing w:line="480" w:lineRule="auto"/>
        <w:rPr>
          <w:rFonts w:cs="Times New Roman"/>
          <w:szCs w:val="24"/>
        </w:rPr>
      </w:pPr>
      <w:r w:rsidRPr="00140392">
        <w:rPr>
          <w:rFonts w:cs="Times New Roman"/>
          <w:szCs w:val="24"/>
        </w:rPr>
        <w:lastRenderedPageBreak/>
        <w:t>However, despite these efforts, significant challenges persist in achieving widespread male involvement in family planning. Cultural and social norms that assign reproductive responsibilities primarily to women remain deeply rooted in many communities, limiting the impact of awareness campaigns and community-based health programs</w:t>
      </w:r>
      <w:r w:rsidR="00474525" w:rsidRPr="00140392">
        <w:rPr>
          <w:rFonts w:cs="Times New Roman"/>
          <w:szCs w:val="24"/>
        </w:rPr>
        <w:t xml:space="preserve"> </w:t>
      </w:r>
      <w:r w:rsidR="00F07DB8" w:rsidRPr="00140392">
        <w:rPr>
          <w:rFonts w:cs="Times New Roman"/>
          <w:szCs w:val="24"/>
        </w:rPr>
        <w:t>(</w:t>
      </w:r>
      <w:proofErr w:type="spellStart"/>
      <w:r w:rsidR="00F07DB8" w:rsidRPr="00140392">
        <w:rPr>
          <w:rFonts w:cs="Times New Roman"/>
          <w:szCs w:val="24"/>
        </w:rPr>
        <w:t>Machinda</w:t>
      </w:r>
      <w:proofErr w:type="spellEnd"/>
      <w:r w:rsidR="00F07DB8" w:rsidRPr="00140392">
        <w:rPr>
          <w:rFonts w:cs="Times New Roman"/>
          <w:szCs w:val="24"/>
        </w:rPr>
        <w:t xml:space="preserve"> et al., 2020).</w:t>
      </w:r>
      <w:r w:rsidR="00F07DB8" w:rsidRPr="00140392" w:rsidDel="00F07DB8">
        <w:rPr>
          <w:rFonts w:cs="Times New Roman"/>
          <w:szCs w:val="24"/>
        </w:rPr>
        <w:t xml:space="preserve"> </w:t>
      </w:r>
      <w:r w:rsidR="000C10CD" w:rsidRPr="00140392">
        <w:rPr>
          <w:rFonts w:cs="Times New Roman"/>
          <w:szCs w:val="24"/>
        </w:rPr>
        <w:t xml:space="preserve">Despite government-led education and awareness campaigns to promote male involvement in family planning, deeply rooted gender norms continue to hinder progress, a challenge that social work best practice addresses through culturally sensitive community engagement, gender-transformative advocacy, and empowerment strategies that foster shared reproductive responsibility. Based on this background information, the study aims </w:t>
      </w:r>
      <w:r w:rsidR="0011062A" w:rsidRPr="00140392">
        <w:rPr>
          <w:rFonts w:cs="Times New Roman"/>
          <w:szCs w:val="24"/>
        </w:rPr>
        <w:t xml:space="preserve">to </w:t>
      </w:r>
      <w:r w:rsidR="000C10CD" w:rsidRPr="00140392">
        <w:rPr>
          <w:rFonts w:cs="Times New Roman"/>
          <w:szCs w:val="24"/>
        </w:rPr>
        <w:t>explor</w:t>
      </w:r>
      <w:r w:rsidR="0011062A" w:rsidRPr="00140392">
        <w:rPr>
          <w:rFonts w:cs="Times New Roman"/>
          <w:szCs w:val="24"/>
        </w:rPr>
        <w:t>e</w:t>
      </w:r>
      <w:r w:rsidR="000C10CD" w:rsidRPr="00140392">
        <w:rPr>
          <w:rFonts w:cs="Times New Roman"/>
          <w:szCs w:val="24"/>
        </w:rPr>
        <w:t xml:space="preserve"> men's awareness levels, examining the influence of socio-cultural factors on their attitudes, and assessing their involvement in decision-making regarding modern contraceptive use in </w:t>
      </w:r>
      <w:proofErr w:type="spellStart"/>
      <w:r w:rsidR="000C10CD" w:rsidRPr="00140392">
        <w:rPr>
          <w:rFonts w:cs="Times New Roman"/>
          <w:szCs w:val="24"/>
        </w:rPr>
        <w:t>Tarime</w:t>
      </w:r>
      <w:proofErr w:type="spellEnd"/>
      <w:r w:rsidR="000C10CD" w:rsidRPr="00140392">
        <w:rPr>
          <w:rFonts w:cs="Times New Roman"/>
          <w:szCs w:val="24"/>
        </w:rPr>
        <w:t xml:space="preserve"> District.</w:t>
      </w:r>
    </w:p>
    <w:p w14:paraId="6CD64243" w14:textId="77777777" w:rsidR="00400706" w:rsidRPr="00140392" w:rsidRDefault="00400706" w:rsidP="00140392">
      <w:pPr>
        <w:spacing w:line="480" w:lineRule="auto"/>
        <w:rPr>
          <w:rFonts w:cs="Times New Roman"/>
          <w:szCs w:val="24"/>
        </w:rPr>
      </w:pPr>
    </w:p>
    <w:p w14:paraId="015B399C" w14:textId="746771C0" w:rsidR="00811C06" w:rsidRPr="00140392" w:rsidRDefault="0076106A" w:rsidP="0092793C">
      <w:pPr>
        <w:pStyle w:val="Heading2"/>
        <w:numPr>
          <w:ilvl w:val="1"/>
          <w:numId w:val="1"/>
        </w:numPr>
        <w:tabs>
          <w:tab w:val="left" w:pos="426"/>
        </w:tabs>
        <w:spacing w:line="480" w:lineRule="auto"/>
        <w:ind w:left="0" w:firstLine="0"/>
        <w:rPr>
          <w:rFonts w:cs="Times New Roman"/>
          <w:color w:val="auto"/>
          <w:szCs w:val="24"/>
        </w:rPr>
      </w:pPr>
      <w:bookmarkStart w:id="44" w:name="_Toc202920923"/>
      <w:bookmarkStart w:id="45" w:name="_Toc202921535"/>
      <w:bookmarkStart w:id="46" w:name="_Toc202921740"/>
      <w:bookmarkStart w:id="47" w:name="_Toc188703822"/>
      <w:bookmarkStart w:id="48" w:name="_Toc189263099"/>
      <w:bookmarkEnd w:id="44"/>
      <w:bookmarkEnd w:id="45"/>
      <w:bookmarkEnd w:id="46"/>
      <w:r w:rsidRPr="00140392">
        <w:rPr>
          <w:rFonts w:cs="Times New Roman"/>
          <w:color w:val="auto"/>
          <w:szCs w:val="24"/>
        </w:rPr>
        <w:t>Statement of the</w:t>
      </w:r>
      <w:r w:rsidR="007720FD" w:rsidRPr="00140392">
        <w:rPr>
          <w:rFonts w:cs="Times New Roman"/>
          <w:color w:val="auto"/>
          <w:szCs w:val="24"/>
        </w:rPr>
        <w:t xml:space="preserve"> Problem</w:t>
      </w:r>
      <w:bookmarkEnd w:id="47"/>
      <w:bookmarkEnd w:id="48"/>
      <w:r w:rsidR="0092793C">
        <w:rPr>
          <w:rFonts w:cs="Times New Roman"/>
          <w:color w:val="auto"/>
          <w:szCs w:val="24"/>
        </w:rPr>
        <w:fldChar w:fldCharType="begin"/>
      </w:r>
      <w:r w:rsidR="0092793C">
        <w:instrText xml:space="preserve"> TC "</w:instrText>
      </w:r>
      <w:bookmarkStart w:id="49" w:name="_Toc211299650"/>
      <w:r w:rsidR="0092793C" w:rsidRPr="008278BF">
        <w:rPr>
          <w:rFonts w:cs="Times New Roman"/>
          <w:szCs w:val="24"/>
        </w:rPr>
        <w:instrText xml:space="preserve">1.3 </w:instrText>
      </w:r>
      <w:r w:rsidR="0092793C" w:rsidRPr="008278BF">
        <w:rPr>
          <w:rFonts w:cs="Times New Roman"/>
          <w:color w:val="auto"/>
          <w:szCs w:val="24"/>
        </w:rPr>
        <w:instrText>Statement of the Problem</w:instrText>
      </w:r>
      <w:bookmarkEnd w:id="49"/>
      <w:r w:rsidR="0092793C">
        <w:instrText xml:space="preserve">" \f C \l "1" </w:instrText>
      </w:r>
      <w:r w:rsidR="0092793C">
        <w:rPr>
          <w:rFonts w:cs="Times New Roman"/>
          <w:color w:val="auto"/>
          <w:szCs w:val="24"/>
        </w:rPr>
        <w:fldChar w:fldCharType="end"/>
      </w:r>
    </w:p>
    <w:p w14:paraId="207DE200" w14:textId="24BCB1F8" w:rsidR="00B65AA6" w:rsidRPr="00140392" w:rsidRDefault="00952B38" w:rsidP="00140392">
      <w:pPr>
        <w:spacing w:line="480" w:lineRule="auto"/>
        <w:rPr>
          <w:rFonts w:cs="Times New Roman"/>
          <w:szCs w:val="24"/>
        </w:rPr>
      </w:pPr>
      <w:r w:rsidRPr="00140392">
        <w:rPr>
          <w:rFonts w:cs="Times New Roman"/>
          <w:szCs w:val="24"/>
        </w:rPr>
        <w:t>Equality between men and women in awareness of modern contraceptives and involvement in family planning decisions would lead to better reproductive health outcomes and more balanced family structures</w:t>
      </w:r>
      <w:r w:rsidR="00FD41BD" w:rsidRPr="00140392">
        <w:rPr>
          <w:rFonts w:cs="Times New Roman"/>
          <w:szCs w:val="24"/>
        </w:rPr>
        <w:t xml:space="preserve"> </w:t>
      </w:r>
      <w:bookmarkStart w:id="50" w:name="_Hlk211186648"/>
      <w:r w:rsidR="00FD41BD" w:rsidRPr="00140392">
        <w:rPr>
          <w:rFonts w:cs="Times New Roman"/>
          <w:szCs w:val="24"/>
        </w:rPr>
        <w:t>(</w:t>
      </w:r>
      <w:r w:rsidR="00A8120E" w:rsidRPr="00140392">
        <w:rPr>
          <w:rFonts w:cs="Times New Roman"/>
          <w:szCs w:val="24"/>
        </w:rPr>
        <w:t xml:space="preserve">UNFPA, 2019). </w:t>
      </w:r>
      <w:r w:rsidRPr="00140392">
        <w:rPr>
          <w:rFonts w:cs="Times New Roman"/>
          <w:szCs w:val="24"/>
        </w:rPr>
        <w:t>The active participation of men in family planning not only supports shared responsibility but also enhances the effectiveness and acceptance of various contraceptive methods</w:t>
      </w:r>
      <w:r w:rsidR="00A8120E" w:rsidRPr="00140392">
        <w:rPr>
          <w:rFonts w:cs="Times New Roman"/>
          <w:szCs w:val="24"/>
        </w:rPr>
        <w:t xml:space="preserve"> (</w:t>
      </w:r>
      <w:proofErr w:type="spellStart"/>
      <w:r w:rsidR="00A8120E" w:rsidRPr="00140392">
        <w:rPr>
          <w:rFonts w:cs="Times New Roman"/>
          <w:szCs w:val="24"/>
        </w:rPr>
        <w:t>Kabagenyi</w:t>
      </w:r>
      <w:proofErr w:type="spellEnd"/>
      <w:r w:rsidR="00A8120E" w:rsidRPr="00140392">
        <w:rPr>
          <w:rFonts w:cs="Times New Roman"/>
          <w:szCs w:val="24"/>
        </w:rPr>
        <w:t xml:space="preserve"> et al., 2014)</w:t>
      </w:r>
      <w:r w:rsidRPr="00140392">
        <w:rPr>
          <w:rFonts w:cs="Times New Roman"/>
          <w:szCs w:val="24"/>
        </w:rPr>
        <w:t xml:space="preserve">. When men and women collaborate in reproductive health decisions, it fosters stronger relationships and ensures that family planning choices reflect the needs and preferences of both </w:t>
      </w:r>
      <w:proofErr w:type="gramStart"/>
      <w:r w:rsidRPr="00140392">
        <w:rPr>
          <w:rFonts w:cs="Times New Roman"/>
          <w:szCs w:val="24"/>
        </w:rPr>
        <w:t>partners</w:t>
      </w:r>
      <w:r w:rsidR="00BF428B" w:rsidRPr="00140392">
        <w:rPr>
          <w:rFonts w:cs="Times New Roman"/>
          <w:szCs w:val="24"/>
        </w:rPr>
        <w:t xml:space="preserve">  (</w:t>
      </w:r>
      <w:proofErr w:type="spellStart"/>
      <w:proofErr w:type="gramEnd"/>
      <w:r w:rsidR="008D3B92" w:rsidRPr="00140392">
        <w:rPr>
          <w:rFonts w:cs="Times New Roman"/>
          <w:szCs w:val="24"/>
        </w:rPr>
        <w:t>MoHCDGEC</w:t>
      </w:r>
      <w:proofErr w:type="spellEnd"/>
      <w:r w:rsidR="008D3B92" w:rsidRPr="00140392">
        <w:rPr>
          <w:rFonts w:cs="Times New Roman"/>
          <w:szCs w:val="24"/>
        </w:rPr>
        <w:t xml:space="preserve">), 2019; </w:t>
      </w:r>
      <w:r w:rsidR="00BF428B" w:rsidRPr="00140392">
        <w:rPr>
          <w:rFonts w:cs="Times New Roman"/>
          <w:szCs w:val="24"/>
        </w:rPr>
        <w:t>TDHS, 2022)</w:t>
      </w:r>
      <w:r w:rsidRPr="00140392">
        <w:rPr>
          <w:rFonts w:cs="Times New Roman"/>
          <w:szCs w:val="24"/>
        </w:rPr>
        <w:t>.</w:t>
      </w:r>
      <w:bookmarkEnd w:id="50"/>
    </w:p>
    <w:p w14:paraId="520AD1C5" w14:textId="77777777" w:rsidR="00957511" w:rsidRDefault="007701FE" w:rsidP="00140392">
      <w:pPr>
        <w:spacing w:line="480" w:lineRule="auto"/>
        <w:rPr>
          <w:rFonts w:cs="Times New Roman"/>
          <w:szCs w:val="24"/>
        </w:rPr>
      </w:pPr>
      <w:r w:rsidRPr="00140392">
        <w:rPr>
          <w:rFonts w:cs="Times New Roman"/>
          <w:szCs w:val="24"/>
        </w:rPr>
        <w:lastRenderedPageBreak/>
        <w:t xml:space="preserve">However, </w:t>
      </w:r>
      <w:bookmarkStart w:id="51" w:name="_Hlk188659557"/>
      <w:r w:rsidRPr="00140392">
        <w:rPr>
          <w:rFonts w:cs="Times New Roman"/>
          <w:szCs w:val="24"/>
        </w:rPr>
        <w:t>d</w:t>
      </w:r>
      <w:r w:rsidR="00930DDB" w:rsidRPr="00140392">
        <w:rPr>
          <w:rFonts w:cs="Times New Roman"/>
          <w:szCs w:val="24"/>
        </w:rPr>
        <w:t xml:space="preserve">espite substantial efforts </w:t>
      </w:r>
      <w:r w:rsidR="0011062A" w:rsidRPr="00140392">
        <w:rPr>
          <w:rFonts w:cs="Times New Roman"/>
          <w:szCs w:val="24"/>
        </w:rPr>
        <w:t xml:space="preserve">such as government-led education and awareness campaigns </w:t>
      </w:r>
      <w:r w:rsidR="00930DDB" w:rsidRPr="00140392">
        <w:rPr>
          <w:rFonts w:cs="Times New Roman"/>
          <w:szCs w:val="24"/>
        </w:rPr>
        <w:t xml:space="preserve">to promote family planning in </w:t>
      </w:r>
      <w:proofErr w:type="spellStart"/>
      <w:r w:rsidR="00930DDB" w:rsidRPr="00140392">
        <w:rPr>
          <w:rFonts w:cs="Times New Roman"/>
          <w:szCs w:val="24"/>
        </w:rPr>
        <w:t>Tarime</w:t>
      </w:r>
      <w:proofErr w:type="spellEnd"/>
      <w:r w:rsidR="00930DDB" w:rsidRPr="00140392">
        <w:rPr>
          <w:rFonts w:cs="Times New Roman"/>
          <w:szCs w:val="24"/>
        </w:rPr>
        <w:t xml:space="preserve"> District, fertility rates remain high, with an average of over five children per woman. Contraceptive prevalence has shown limited progress, recorded at just 6.3% in 2017, alongside a modest 24% rate for modern contraceptives (Tanzania District Health Information System 2, 2018). </w:t>
      </w:r>
      <w:r w:rsidR="00E032AB" w:rsidRPr="00140392">
        <w:rPr>
          <w:rFonts w:cs="Times New Roman"/>
          <w:szCs w:val="24"/>
        </w:rPr>
        <w:t>Despite</w:t>
      </w:r>
      <w:r w:rsidR="005F4D83" w:rsidRPr="00140392">
        <w:rPr>
          <w:rFonts w:cs="Times New Roman"/>
          <w:szCs w:val="24"/>
        </w:rPr>
        <w:t xml:space="preserve"> </w:t>
      </w:r>
      <w:proofErr w:type="spellStart"/>
      <w:r w:rsidR="005F4D83" w:rsidRPr="00140392">
        <w:rPr>
          <w:rFonts w:cs="Times New Roman"/>
          <w:szCs w:val="24"/>
        </w:rPr>
        <w:t>ongoing</w:t>
      </w:r>
      <w:proofErr w:type="spellEnd"/>
      <w:r w:rsidR="005F4D83" w:rsidRPr="00140392">
        <w:rPr>
          <w:rFonts w:cs="Times New Roman"/>
          <w:szCs w:val="24"/>
        </w:rPr>
        <w:t xml:space="preserve"> efforts to promote family planning, male involvement in modern contraceptive use remains limited in many communities</w:t>
      </w:r>
      <w:r w:rsidR="00054F87" w:rsidRPr="00140392">
        <w:rPr>
          <w:rFonts w:cs="Times New Roman"/>
          <w:szCs w:val="24"/>
        </w:rPr>
        <w:t>,</w:t>
      </w:r>
      <w:r w:rsidR="005F4D83" w:rsidRPr="00140392">
        <w:rPr>
          <w:rFonts w:cs="Times New Roman"/>
          <w:szCs w:val="24"/>
        </w:rPr>
        <w:t xml:space="preserve"> including Tanzania (</w:t>
      </w:r>
      <w:proofErr w:type="spellStart"/>
      <w:r w:rsidR="005F4D83" w:rsidRPr="00140392">
        <w:rPr>
          <w:rFonts w:cs="Times New Roman"/>
          <w:szCs w:val="24"/>
        </w:rPr>
        <w:t>Fedrick</w:t>
      </w:r>
      <w:proofErr w:type="spellEnd"/>
      <w:r w:rsidR="005F4D83" w:rsidRPr="00140392">
        <w:rPr>
          <w:rFonts w:cs="Times New Roman"/>
          <w:szCs w:val="24"/>
        </w:rPr>
        <w:t xml:space="preserve">, 2020).  </w:t>
      </w:r>
    </w:p>
    <w:p w14:paraId="18520FDF" w14:textId="77777777" w:rsidR="00957511" w:rsidRDefault="00957511" w:rsidP="00140392">
      <w:pPr>
        <w:spacing w:line="480" w:lineRule="auto"/>
        <w:rPr>
          <w:rFonts w:cs="Times New Roman"/>
          <w:szCs w:val="24"/>
        </w:rPr>
      </w:pPr>
    </w:p>
    <w:p w14:paraId="714E21B9" w14:textId="041E4537" w:rsidR="00B65AA6" w:rsidRPr="00140392" w:rsidRDefault="00383201" w:rsidP="00140392">
      <w:pPr>
        <w:spacing w:line="480" w:lineRule="auto"/>
        <w:rPr>
          <w:rFonts w:cs="Times New Roman"/>
          <w:szCs w:val="24"/>
        </w:rPr>
      </w:pPr>
      <w:r w:rsidRPr="00140392">
        <w:rPr>
          <w:rFonts w:cs="Times New Roman"/>
          <w:szCs w:val="24"/>
        </w:rPr>
        <w:t>T</w:t>
      </w:r>
      <w:r w:rsidR="00930DDB" w:rsidRPr="00140392">
        <w:rPr>
          <w:rFonts w:cs="Times New Roman"/>
          <w:szCs w:val="24"/>
        </w:rPr>
        <w:t>he district's low contraceptive prevalence rate, ranging from 5.7% in 2015 to 6.3% in 2017, underscores a need for further intervention to address these persistent gaps in family planning adoption and understanding.</w:t>
      </w:r>
      <w:r w:rsidRPr="00140392">
        <w:rPr>
          <w:rFonts w:cs="Times New Roman"/>
          <w:szCs w:val="24"/>
        </w:rPr>
        <w:t xml:space="preserve"> T</w:t>
      </w:r>
      <w:r w:rsidR="00930DDB" w:rsidRPr="00140392">
        <w:rPr>
          <w:rFonts w:cs="Times New Roman"/>
          <w:szCs w:val="24"/>
        </w:rPr>
        <w:t xml:space="preserve">he unique cultural dynamics of </w:t>
      </w:r>
      <w:proofErr w:type="spellStart"/>
      <w:r w:rsidR="00930DDB" w:rsidRPr="00140392">
        <w:rPr>
          <w:rFonts w:cs="Times New Roman"/>
          <w:szCs w:val="24"/>
        </w:rPr>
        <w:t>Tarime</w:t>
      </w:r>
      <w:proofErr w:type="spellEnd"/>
      <w:r w:rsidR="00930DDB" w:rsidRPr="00140392">
        <w:rPr>
          <w:rFonts w:cs="Times New Roman"/>
          <w:szCs w:val="24"/>
        </w:rPr>
        <w:t xml:space="preserve">, particularly among the </w:t>
      </w:r>
      <w:proofErr w:type="spellStart"/>
      <w:r w:rsidR="00930DDB" w:rsidRPr="00140392">
        <w:rPr>
          <w:rFonts w:cs="Times New Roman"/>
          <w:szCs w:val="24"/>
        </w:rPr>
        <w:t>Kuria</w:t>
      </w:r>
      <w:proofErr w:type="spellEnd"/>
      <w:r w:rsidR="00930DDB" w:rsidRPr="00140392">
        <w:rPr>
          <w:rFonts w:cs="Times New Roman"/>
          <w:szCs w:val="24"/>
        </w:rPr>
        <w:t xml:space="preserve"> and </w:t>
      </w:r>
      <w:proofErr w:type="spellStart"/>
      <w:r w:rsidR="00930DDB" w:rsidRPr="00140392">
        <w:rPr>
          <w:rFonts w:cs="Times New Roman"/>
          <w:szCs w:val="24"/>
        </w:rPr>
        <w:t>Jaluo</w:t>
      </w:r>
      <w:proofErr w:type="spellEnd"/>
      <w:r w:rsidR="00930DDB" w:rsidRPr="00140392">
        <w:rPr>
          <w:rFonts w:cs="Times New Roman"/>
          <w:szCs w:val="24"/>
        </w:rPr>
        <w:t xml:space="preserve"> tribes, present additional challenges to male participation in family plannin</w:t>
      </w:r>
      <w:r w:rsidR="00790AE1" w:rsidRPr="00140392">
        <w:rPr>
          <w:rFonts w:cs="Times New Roman"/>
          <w:szCs w:val="24"/>
        </w:rPr>
        <w:t>g.</w:t>
      </w:r>
      <w:bookmarkEnd w:id="51"/>
      <w:r w:rsidR="001420F9" w:rsidRPr="00140392">
        <w:rPr>
          <w:rFonts w:cs="Times New Roman"/>
          <w:szCs w:val="24"/>
        </w:rPr>
        <w:t xml:space="preserve"> Consequently, there remains limited understanding of how these unique cultural contexts shape men’s </w:t>
      </w:r>
      <w:r w:rsidR="004E783A" w:rsidRPr="00140392">
        <w:rPr>
          <w:rFonts w:cs="Times New Roman"/>
          <w:szCs w:val="24"/>
        </w:rPr>
        <w:t>perceptions of modern contraceptive use</w:t>
      </w:r>
      <w:r w:rsidR="001420F9" w:rsidRPr="00140392">
        <w:rPr>
          <w:rFonts w:cs="Times New Roman"/>
          <w:szCs w:val="24"/>
        </w:rPr>
        <w:t xml:space="preserve"> in </w:t>
      </w:r>
      <w:proofErr w:type="spellStart"/>
      <w:r w:rsidR="001420F9" w:rsidRPr="00140392">
        <w:rPr>
          <w:rFonts w:cs="Times New Roman"/>
          <w:szCs w:val="24"/>
        </w:rPr>
        <w:t>Tarime</w:t>
      </w:r>
      <w:proofErr w:type="spellEnd"/>
      <w:r w:rsidR="001420F9" w:rsidRPr="00140392">
        <w:rPr>
          <w:rFonts w:cs="Times New Roman"/>
          <w:szCs w:val="24"/>
        </w:rPr>
        <w:t xml:space="preserve"> District.</w:t>
      </w:r>
    </w:p>
    <w:p w14:paraId="3E99DE20" w14:textId="77777777" w:rsidR="00400706" w:rsidRPr="00140392" w:rsidRDefault="00400706" w:rsidP="00140392">
      <w:pPr>
        <w:spacing w:line="480" w:lineRule="auto"/>
        <w:rPr>
          <w:rFonts w:cs="Times New Roman"/>
          <w:szCs w:val="24"/>
        </w:rPr>
      </w:pPr>
    </w:p>
    <w:p w14:paraId="237EBC0F" w14:textId="322B1EC8" w:rsidR="00B65AA6" w:rsidRDefault="00FE2967" w:rsidP="00140392">
      <w:pPr>
        <w:spacing w:line="480" w:lineRule="auto"/>
        <w:rPr>
          <w:rFonts w:cs="Times New Roman"/>
          <w:szCs w:val="24"/>
        </w:rPr>
      </w:pPr>
      <w:r w:rsidRPr="00140392">
        <w:rPr>
          <w:rFonts w:cs="Times New Roman"/>
          <w:szCs w:val="24"/>
        </w:rPr>
        <w:t xml:space="preserve">Consequently, there exists a limited understanding of men's awareness of modern contraceptive use, the ways in which cultural </w:t>
      </w:r>
      <w:r w:rsidR="00A160B0" w:rsidRPr="00140392">
        <w:rPr>
          <w:rFonts w:cs="Times New Roman"/>
          <w:szCs w:val="24"/>
        </w:rPr>
        <w:t xml:space="preserve">norms </w:t>
      </w:r>
      <w:r w:rsidRPr="00140392">
        <w:rPr>
          <w:rFonts w:cs="Times New Roman"/>
          <w:szCs w:val="24"/>
        </w:rPr>
        <w:t xml:space="preserve">factor influence their attitudes, and their roles in decision-making regarding contraceptive </w:t>
      </w:r>
      <w:r w:rsidR="00A160B0" w:rsidRPr="00140392">
        <w:rPr>
          <w:rFonts w:cs="Times New Roman"/>
          <w:szCs w:val="24"/>
        </w:rPr>
        <w:t>use</w:t>
      </w:r>
      <w:r w:rsidRPr="00140392">
        <w:rPr>
          <w:rFonts w:cs="Times New Roman"/>
          <w:szCs w:val="24"/>
        </w:rPr>
        <w:t xml:space="preserve">. This gap highlights the need for targeted research to explore these dimensions more thoroughly, particularly within the context of the </w:t>
      </w:r>
      <w:proofErr w:type="spellStart"/>
      <w:r w:rsidRPr="00140392">
        <w:rPr>
          <w:rFonts w:cs="Times New Roman"/>
          <w:szCs w:val="24"/>
        </w:rPr>
        <w:t>Kur</w:t>
      </w:r>
      <w:r w:rsidR="00671E70" w:rsidRPr="00140392">
        <w:rPr>
          <w:rFonts w:cs="Times New Roman"/>
          <w:szCs w:val="24"/>
        </w:rPr>
        <w:t>i</w:t>
      </w:r>
      <w:r w:rsidRPr="00140392">
        <w:rPr>
          <w:rFonts w:cs="Times New Roman"/>
          <w:szCs w:val="24"/>
        </w:rPr>
        <w:t>a</w:t>
      </w:r>
      <w:proofErr w:type="spellEnd"/>
      <w:r w:rsidRPr="00140392">
        <w:rPr>
          <w:rFonts w:cs="Times New Roman"/>
          <w:szCs w:val="24"/>
        </w:rPr>
        <w:t xml:space="preserve"> </w:t>
      </w:r>
      <w:r w:rsidR="00385DDD" w:rsidRPr="00140392">
        <w:rPr>
          <w:rFonts w:cs="Times New Roman"/>
          <w:szCs w:val="24"/>
        </w:rPr>
        <w:t xml:space="preserve">and </w:t>
      </w:r>
      <w:proofErr w:type="spellStart"/>
      <w:r w:rsidR="00385DDD" w:rsidRPr="00140392">
        <w:rPr>
          <w:rFonts w:cs="Times New Roman"/>
          <w:szCs w:val="24"/>
        </w:rPr>
        <w:t>Jaluo</w:t>
      </w:r>
      <w:proofErr w:type="spellEnd"/>
      <w:r w:rsidR="00385DDD" w:rsidRPr="00140392">
        <w:rPr>
          <w:rFonts w:cs="Times New Roman"/>
          <w:szCs w:val="24"/>
        </w:rPr>
        <w:t xml:space="preserve"> </w:t>
      </w:r>
      <w:r w:rsidRPr="00140392">
        <w:rPr>
          <w:rFonts w:cs="Times New Roman"/>
          <w:szCs w:val="24"/>
        </w:rPr>
        <w:t>communit</w:t>
      </w:r>
      <w:r w:rsidR="00054F87" w:rsidRPr="00140392">
        <w:rPr>
          <w:rFonts w:cs="Times New Roman"/>
          <w:szCs w:val="24"/>
        </w:rPr>
        <w:t>ies</w:t>
      </w:r>
      <w:r w:rsidRPr="00140392">
        <w:rPr>
          <w:rFonts w:cs="Times New Roman"/>
          <w:szCs w:val="24"/>
        </w:rPr>
        <w:t xml:space="preserve"> in </w:t>
      </w:r>
      <w:proofErr w:type="spellStart"/>
      <w:r w:rsidRPr="00140392">
        <w:rPr>
          <w:rFonts w:cs="Times New Roman"/>
          <w:szCs w:val="24"/>
        </w:rPr>
        <w:t>Tarime</w:t>
      </w:r>
      <w:proofErr w:type="spellEnd"/>
      <w:r w:rsidRPr="00140392">
        <w:rPr>
          <w:rFonts w:cs="Times New Roman"/>
          <w:szCs w:val="24"/>
        </w:rPr>
        <w:t xml:space="preserve"> District</w:t>
      </w:r>
      <w:r w:rsidR="00A160B0" w:rsidRPr="00140392">
        <w:rPr>
          <w:rFonts w:cs="Times New Roman"/>
          <w:szCs w:val="24"/>
        </w:rPr>
        <w:t>. Therefore, the study aims to fill th</w:t>
      </w:r>
      <w:r w:rsidR="00054F87" w:rsidRPr="00140392">
        <w:rPr>
          <w:rFonts w:cs="Times New Roman"/>
          <w:szCs w:val="24"/>
        </w:rPr>
        <w:t>ese</w:t>
      </w:r>
      <w:r w:rsidR="00A160B0" w:rsidRPr="00140392">
        <w:rPr>
          <w:rFonts w:cs="Times New Roman"/>
          <w:szCs w:val="24"/>
        </w:rPr>
        <w:t xml:space="preserve"> knowledge gaps </w:t>
      </w:r>
      <w:r w:rsidR="005E5D66" w:rsidRPr="00140392">
        <w:rPr>
          <w:rFonts w:cs="Times New Roman"/>
          <w:szCs w:val="24"/>
        </w:rPr>
        <w:t xml:space="preserve">by exploring men's awareness levels, examining the influence of socio-cultural factors on their attitudes, </w:t>
      </w:r>
      <w:r w:rsidR="005E5D66" w:rsidRPr="00140392">
        <w:rPr>
          <w:rFonts w:cs="Times New Roman"/>
          <w:szCs w:val="24"/>
        </w:rPr>
        <w:lastRenderedPageBreak/>
        <w:t xml:space="preserve">and assessing their involvement in </w:t>
      </w:r>
      <w:r w:rsidR="004B2F77" w:rsidRPr="00140392">
        <w:rPr>
          <w:rFonts w:cs="Times New Roman"/>
          <w:szCs w:val="24"/>
        </w:rPr>
        <w:t xml:space="preserve">decision-making regarding modern </w:t>
      </w:r>
      <w:r w:rsidR="005E5D66" w:rsidRPr="00140392">
        <w:rPr>
          <w:rFonts w:cs="Times New Roman"/>
          <w:szCs w:val="24"/>
        </w:rPr>
        <w:t xml:space="preserve">contraceptive </w:t>
      </w:r>
      <w:r w:rsidR="004B2F77" w:rsidRPr="00140392">
        <w:rPr>
          <w:rFonts w:cs="Times New Roman"/>
          <w:szCs w:val="24"/>
        </w:rPr>
        <w:t xml:space="preserve">use </w:t>
      </w:r>
      <w:r w:rsidR="005E5D66" w:rsidRPr="00140392">
        <w:rPr>
          <w:rFonts w:cs="Times New Roman"/>
          <w:szCs w:val="24"/>
        </w:rPr>
        <w:t xml:space="preserve">in </w:t>
      </w:r>
      <w:proofErr w:type="spellStart"/>
      <w:r w:rsidR="005E5D66" w:rsidRPr="00140392">
        <w:rPr>
          <w:rFonts w:cs="Times New Roman"/>
          <w:szCs w:val="24"/>
        </w:rPr>
        <w:t>Tarime</w:t>
      </w:r>
      <w:proofErr w:type="spellEnd"/>
      <w:r w:rsidR="005E5D66" w:rsidRPr="00140392">
        <w:rPr>
          <w:rFonts w:cs="Times New Roman"/>
          <w:szCs w:val="24"/>
        </w:rPr>
        <w:t xml:space="preserve"> District. </w:t>
      </w:r>
    </w:p>
    <w:p w14:paraId="1F379D07" w14:textId="77777777" w:rsidR="00957511" w:rsidRPr="00140392" w:rsidRDefault="00957511" w:rsidP="00140392">
      <w:pPr>
        <w:spacing w:line="480" w:lineRule="auto"/>
        <w:rPr>
          <w:rFonts w:cs="Times New Roman"/>
          <w:szCs w:val="24"/>
        </w:rPr>
      </w:pPr>
    </w:p>
    <w:p w14:paraId="13FCBFAC" w14:textId="06DC2E28" w:rsidR="00B65AA6" w:rsidRPr="00140392" w:rsidRDefault="0076106A" w:rsidP="0092793C">
      <w:pPr>
        <w:pStyle w:val="Heading2"/>
        <w:numPr>
          <w:ilvl w:val="1"/>
          <w:numId w:val="1"/>
        </w:numPr>
        <w:tabs>
          <w:tab w:val="left" w:pos="426"/>
        </w:tabs>
        <w:spacing w:line="480" w:lineRule="auto"/>
        <w:ind w:left="0" w:firstLine="0"/>
        <w:rPr>
          <w:rFonts w:cs="Times New Roman"/>
          <w:color w:val="auto"/>
          <w:szCs w:val="24"/>
        </w:rPr>
      </w:pPr>
      <w:bookmarkStart w:id="52" w:name="_Toc188703823"/>
      <w:bookmarkStart w:id="53" w:name="_Toc189263100"/>
      <w:r w:rsidRPr="00140392">
        <w:rPr>
          <w:rFonts w:cs="Times New Roman"/>
          <w:color w:val="auto"/>
          <w:szCs w:val="24"/>
        </w:rPr>
        <w:t>Research Objectives</w:t>
      </w:r>
      <w:bookmarkEnd w:id="52"/>
      <w:bookmarkEnd w:id="53"/>
      <w:r w:rsidR="0092793C">
        <w:rPr>
          <w:rFonts w:cs="Times New Roman"/>
          <w:color w:val="auto"/>
          <w:szCs w:val="24"/>
        </w:rPr>
        <w:fldChar w:fldCharType="begin"/>
      </w:r>
      <w:r w:rsidR="0092793C">
        <w:instrText xml:space="preserve"> TC "</w:instrText>
      </w:r>
      <w:bookmarkStart w:id="54" w:name="_Toc211299651"/>
      <w:r w:rsidR="0092793C" w:rsidRPr="00261385">
        <w:rPr>
          <w:rFonts w:cs="Times New Roman"/>
          <w:szCs w:val="24"/>
        </w:rPr>
        <w:instrText xml:space="preserve">1.4 </w:instrText>
      </w:r>
      <w:r w:rsidR="0092793C" w:rsidRPr="00261385">
        <w:rPr>
          <w:rFonts w:cs="Times New Roman"/>
          <w:color w:val="auto"/>
          <w:szCs w:val="24"/>
        </w:rPr>
        <w:instrText>Research Objectives</w:instrText>
      </w:r>
      <w:bookmarkEnd w:id="54"/>
      <w:r w:rsidR="0092793C">
        <w:instrText xml:space="preserve">" \f C \l "1" </w:instrText>
      </w:r>
      <w:r w:rsidR="0092793C">
        <w:rPr>
          <w:rFonts w:cs="Times New Roman"/>
          <w:color w:val="auto"/>
          <w:szCs w:val="24"/>
        </w:rPr>
        <w:fldChar w:fldCharType="end"/>
      </w:r>
      <w:r w:rsidRPr="00140392">
        <w:rPr>
          <w:rFonts w:cs="Times New Roman"/>
          <w:color w:val="auto"/>
          <w:szCs w:val="24"/>
        </w:rPr>
        <w:t xml:space="preserve"> </w:t>
      </w:r>
    </w:p>
    <w:p w14:paraId="4FC393F9" w14:textId="4F60CD15" w:rsidR="0076106A" w:rsidRPr="00140392" w:rsidRDefault="005849FC" w:rsidP="001C6852">
      <w:pPr>
        <w:pStyle w:val="Heading3"/>
        <w:numPr>
          <w:ilvl w:val="2"/>
          <w:numId w:val="1"/>
        </w:numPr>
        <w:tabs>
          <w:tab w:val="left" w:pos="567"/>
        </w:tabs>
        <w:spacing w:before="0"/>
        <w:ind w:left="0" w:firstLine="0"/>
        <w:rPr>
          <w:rFonts w:cs="Times New Roman"/>
          <w:color w:val="auto"/>
        </w:rPr>
      </w:pPr>
      <w:bookmarkStart w:id="55" w:name="_Toc188703824"/>
      <w:bookmarkStart w:id="56" w:name="_Toc189263101"/>
      <w:r w:rsidRPr="00140392">
        <w:rPr>
          <w:rFonts w:cs="Times New Roman"/>
          <w:color w:val="auto"/>
        </w:rPr>
        <w:t xml:space="preserve">Main </w:t>
      </w:r>
      <w:r w:rsidR="0061537C" w:rsidRPr="00140392">
        <w:rPr>
          <w:rFonts w:cs="Times New Roman"/>
          <w:color w:val="auto"/>
        </w:rPr>
        <w:t>Objective</w:t>
      </w:r>
      <w:bookmarkEnd w:id="55"/>
      <w:bookmarkEnd w:id="56"/>
      <w:r w:rsidR="0092793C">
        <w:rPr>
          <w:rFonts w:cs="Times New Roman"/>
          <w:color w:val="auto"/>
        </w:rPr>
        <w:fldChar w:fldCharType="begin"/>
      </w:r>
      <w:r w:rsidR="0092793C">
        <w:instrText xml:space="preserve"> TC "</w:instrText>
      </w:r>
      <w:bookmarkStart w:id="57" w:name="_Toc211299652"/>
      <w:r w:rsidR="0092793C" w:rsidRPr="00E27805">
        <w:rPr>
          <w:rFonts w:cs="Times New Roman"/>
        </w:rPr>
        <w:instrText xml:space="preserve">1.4.1 </w:instrText>
      </w:r>
      <w:r w:rsidR="0092793C" w:rsidRPr="00E27805">
        <w:rPr>
          <w:rFonts w:cs="Times New Roman"/>
          <w:color w:val="auto"/>
        </w:rPr>
        <w:instrText>Main Objective</w:instrText>
      </w:r>
      <w:bookmarkEnd w:id="57"/>
      <w:r w:rsidR="0092793C">
        <w:instrText xml:space="preserve">" \f C \l "1" </w:instrText>
      </w:r>
      <w:r w:rsidR="0092793C">
        <w:rPr>
          <w:rFonts w:cs="Times New Roman"/>
          <w:color w:val="auto"/>
        </w:rPr>
        <w:fldChar w:fldCharType="end"/>
      </w:r>
      <w:r w:rsidR="0061537C" w:rsidRPr="00140392">
        <w:rPr>
          <w:rFonts w:cs="Times New Roman"/>
          <w:color w:val="auto"/>
        </w:rPr>
        <w:t xml:space="preserve"> </w:t>
      </w:r>
    </w:p>
    <w:p w14:paraId="22291FE9" w14:textId="3B48B413" w:rsidR="00B65AA6" w:rsidRPr="00140392" w:rsidRDefault="00495E71" w:rsidP="00140392">
      <w:pPr>
        <w:spacing w:line="480" w:lineRule="auto"/>
        <w:rPr>
          <w:rFonts w:cs="Times New Roman"/>
          <w:szCs w:val="24"/>
        </w:rPr>
      </w:pPr>
      <w:bookmarkStart w:id="58" w:name="_Hlk201710299"/>
      <w:r w:rsidRPr="00140392">
        <w:rPr>
          <w:rFonts w:cs="Times New Roman"/>
          <w:szCs w:val="24"/>
        </w:rPr>
        <w:t xml:space="preserve">The main </w:t>
      </w:r>
      <w:r w:rsidR="00062414" w:rsidRPr="00140392">
        <w:rPr>
          <w:rFonts w:cs="Times New Roman"/>
          <w:szCs w:val="24"/>
        </w:rPr>
        <w:t>objective</w:t>
      </w:r>
      <w:r w:rsidRPr="00140392">
        <w:rPr>
          <w:rFonts w:cs="Times New Roman"/>
          <w:szCs w:val="24"/>
        </w:rPr>
        <w:t xml:space="preserve"> of th</w:t>
      </w:r>
      <w:r w:rsidR="00E53419" w:rsidRPr="00140392">
        <w:rPr>
          <w:rFonts w:cs="Times New Roman"/>
          <w:szCs w:val="24"/>
        </w:rPr>
        <w:t>is</w:t>
      </w:r>
      <w:r w:rsidRPr="00140392">
        <w:rPr>
          <w:rFonts w:cs="Times New Roman"/>
          <w:szCs w:val="24"/>
        </w:rPr>
        <w:t xml:space="preserve"> study is to </w:t>
      </w:r>
      <w:r w:rsidR="00062414" w:rsidRPr="00140392">
        <w:rPr>
          <w:rFonts w:cs="Times New Roman"/>
          <w:szCs w:val="24"/>
        </w:rPr>
        <w:t xml:space="preserve">explore men's perceptions of modern contraceptive use in </w:t>
      </w:r>
      <w:r w:rsidR="00054F87" w:rsidRPr="00140392">
        <w:rPr>
          <w:rFonts w:cs="Times New Roman"/>
          <w:szCs w:val="24"/>
        </w:rPr>
        <w:t xml:space="preserve">the </w:t>
      </w:r>
      <w:proofErr w:type="spellStart"/>
      <w:r w:rsidR="00062414" w:rsidRPr="00140392">
        <w:rPr>
          <w:rFonts w:cs="Times New Roman"/>
          <w:szCs w:val="24"/>
        </w:rPr>
        <w:t>Tarime</w:t>
      </w:r>
      <w:proofErr w:type="spellEnd"/>
      <w:r w:rsidR="00062414" w:rsidRPr="00140392">
        <w:rPr>
          <w:rFonts w:cs="Times New Roman"/>
          <w:szCs w:val="24"/>
        </w:rPr>
        <w:t xml:space="preserve"> district, Tanzania</w:t>
      </w:r>
      <w:r w:rsidR="004E1AE6" w:rsidRPr="00140392">
        <w:rPr>
          <w:rFonts w:cs="Times New Roman"/>
          <w:szCs w:val="24"/>
        </w:rPr>
        <w:t>.</w:t>
      </w:r>
    </w:p>
    <w:p w14:paraId="6D3FCDFE" w14:textId="77777777" w:rsidR="00400706" w:rsidRPr="00140392" w:rsidRDefault="00400706" w:rsidP="00140392">
      <w:pPr>
        <w:spacing w:line="480" w:lineRule="auto"/>
        <w:rPr>
          <w:rFonts w:cs="Times New Roman"/>
          <w:szCs w:val="24"/>
        </w:rPr>
      </w:pPr>
    </w:p>
    <w:p w14:paraId="1D9BF1D8" w14:textId="6C6E659A" w:rsidR="007720FD" w:rsidRPr="00140392" w:rsidRDefault="007720FD" w:rsidP="001C6852">
      <w:pPr>
        <w:pStyle w:val="Heading3"/>
        <w:numPr>
          <w:ilvl w:val="2"/>
          <w:numId w:val="1"/>
        </w:numPr>
        <w:tabs>
          <w:tab w:val="left" w:pos="567"/>
        </w:tabs>
        <w:spacing w:before="0"/>
        <w:ind w:left="0" w:firstLine="0"/>
        <w:rPr>
          <w:rFonts w:cs="Times New Roman"/>
          <w:color w:val="auto"/>
        </w:rPr>
      </w:pPr>
      <w:bookmarkStart w:id="59" w:name="_Toc188703825"/>
      <w:bookmarkStart w:id="60" w:name="_Toc189263102"/>
      <w:r w:rsidRPr="00140392">
        <w:rPr>
          <w:rFonts w:cs="Times New Roman"/>
          <w:color w:val="auto"/>
        </w:rPr>
        <w:t xml:space="preserve">Specific </w:t>
      </w:r>
      <w:r w:rsidR="0061537C" w:rsidRPr="00140392">
        <w:rPr>
          <w:rFonts w:cs="Times New Roman"/>
          <w:color w:val="auto"/>
        </w:rPr>
        <w:t>Objectives</w:t>
      </w:r>
      <w:bookmarkEnd w:id="59"/>
      <w:bookmarkEnd w:id="60"/>
      <w:r w:rsidR="0092793C">
        <w:rPr>
          <w:rFonts w:cs="Times New Roman"/>
          <w:color w:val="auto"/>
        </w:rPr>
        <w:fldChar w:fldCharType="begin"/>
      </w:r>
      <w:r w:rsidR="0092793C">
        <w:instrText xml:space="preserve"> TC "</w:instrText>
      </w:r>
      <w:bookmarkStart w:id="61" w:name="_Toc211299653"/>
      <w:r w:rsidR="0092793C" w:rsidRPr="00226973">
        <w:rPr>
          <w:rFonts w:cs="Times New Roman"/>
        </w:rPr>
        <w:instrText xml:space="preserve">1.4.2 </w:instrText>
      </w:r>
      <w:r w:rsidR="0092793C" w:rsidRPr="00226973">
        <w:rPr>
          <w:rFonts w:cs="Times New Roman"/>
          <w:color w:val="auto"/>
        </w:rPr>
        <w:instrText>Specific Objectives</w:instrText>
      </w:r>
      <w:bookmarkEnd w:id="61"/>
      <w:r w:rsidR="0092793C">
        <w:instrText xml:space="preserve">" \f C \l "1" </w:instrText>
      </w:r>
      <w:r w:rsidR="0092793C">
        <w:rPr>
          <w:rFonts w:cs="Times New Roman"/>
          <w:color w:val="auto"/>
        </w:rPr>
        <w:fldChar w:fldCharType="end"/>
      </w:r>
      <w:r w:rsidR="0061537C" w:rsidRPr="00140392">
        <w:rPr>
          <w:rFonts w:cs="Times New Roman"/>
          <w:color w:val="auto"/>
        </w:rPr>
        <w:t xml:space="preserve"> </w:t>
      </w:r>
    </w:p>
    <w:p w14:paraId="17569FB3" w14:textId="6F311970" w:rsidR="000543E0" w:rsidRPr="00140392" w:rsidRDefault="004745E7" w:rsidP="00957511">
      <w:pPr>
        <w:pStyle w:val="ListParagraph"/>
        <w:numPr>
          <w:ilvl w:val="0"/>
          <w:numId w:val="49"/>
        </w:numPr>
        <w:spacing w:line="480" w:lineRule="auto"/>
        <w:ind w:left="426" w:hanging="142"/>
        <w:rPr>
          <w:rFonts w:cs="Times New Roman"/>
          <w:szCs w:val="24"/>
        </w:rPr>
      </w:pPr>
      <w:bookmarkStart w:id="62" w:name="_Hlk188669345"/>
      <w:bookmarkStart w:id="63" w:name="_Hlk186086863"/>
      <w:r w:rsidRPr="00140392">
        <w:rPr>
          <w:rFonts w:cs="Times New Roman"/>
          <w:szCs w:val="24"/>
        </w:rPr>
        <w:t xml:space="preserve">To </w:t>
      </w:r>
      <w:bookmarkStart w:id="64" w:name="_Hlk187423997"/>
      <w:r w:rsidRPr="00140392">
        <w:rPr>
          <w:rFonts w:cs="Times New Roman"/>
          <w:szCs w:val="24"/>
        </w:rPr>
        <w:t xml:space="preserve">assess the </w:t>
      </w:r>
      <w:bookmarkStart w:id="65" w:name="_Hlk187423065"/>
      <w:r w:rsidRPr="00140392">
        <w:rPr>
          <w:rFonts w:cs="Times New Roman"/>
          <w:szCs w:val="24"/>
        </w:rPr>
        <w:t xml:space="preserve">level of awareness </w:t>
      </w:r>
      <w:bookmarkEnd w:id="65"/>
      <w:r w:rsidRPr="00140392">
        <w:rPr>
          <w:rFonts w:cs="Times New Roman"/>
          <w:szCs w:val="24"/>
        </w:rPr>
        <w:t>regarding modern contraceptive</w:t>
      </w:r>
      <w:r w:rsidR="00054F87" w:rsidRPr="00140392">
        <w:rPr>
          <w:rFonts w:cs="Times New Roman"/>
          <w:szCs w:val="24"/>
        </w:rPr>
        <w:t>s</w:t>
      </w:r>
      <w:r w:rsidR="004B016C" w:rsidRPr="00140392">
        <w:rPr>
          <w:rFonts w:cs="Times New Roman"/>
          <w:szCs w:val="24"/>
        </w:rPr>
        <w:t xml:space="preserve"> use</w:t>
      </w:r>
      <w:r w:rsidR="00952B38" w:rsidRPr="00140392">
        <w:rPr>
          <w:rFonts w:cs="Times New Roman"/>
          <w:szCs w:val="24"/>
        </w:rPr>
        <w:t>d</w:t>
      </w:r>
      <w:r w:rsidR="004B016C" w:rsidRPr="00140392">
        <w:rPr>
          <w:rFonts w:cs="Times New Roman"/>
          <w:szCs w:val="24"/>
        </w:rPr>
        <w:t xml:space="preserve"> </w:t>
      </w:r>
      <w:r w:rsidRPr="00140392">
        <w:rPr>
          <w:rFonts w:cs="Times New Roman"/>
          <w:szCs w:val="24"/>
        </w:rPr>
        <w:t xml:space="preserve">among men in </w:t>
      </w:r>
      <w:proofErr w:type="spellStart"/>
      <w:r w:rsidRPr="00140392">
        <w:rPr>
          <w:rFonts w:cs="Times New Roman"/>
          <w:szCs w:val="24"/>
        </w:rPr>
        <w:t>Tarime</w:t>
      </w:r>
      <w:proofErr w:type="spellEnd"/>
      <w:r w:rsidRPr="00140392">
        <w:rPr>
          <w:rFonts w:cs="Times New Roman"/>
          <w:szCs w:val="24"/>
        </w:rPr>
        <w:t xml:space="preserve"> District </w:t>
      </w:r>
    </w:p>
    <w:p w14:paraId="6699D54E" w14:textId="77777777" w:rsidR="000543E0" w:rsidRPr="00140392" w:rsidRDefault="0081545C" w:rsidP="00957511">
      <w:pPr>
        <w:pStyle w:val="ListParagraph"/>
        <w:numPr>
          <w:ilvl w:val="0"/>
          <w:numId w:val="49"/>
        </w:numPr>
        <w:spacing w:line="480" w:lineRule="auto"/>
        <w:ind w:left="426" w:hanging="142"/>
        <w:rPr>
          <w:rFonts w:cs="Times New Roman"/>
          <w:szCs w:val="24"/>
        </w:rPr>
      </w:pPr>
      <w:r w:rsidRPr="00140392">
        <w:rPr>
          <w:rFonts w:cs="Times New Roman"/>
          <w:szCs w:val="24"/>
        </w:rPr>
        <w:t xml:space="preserve">To examine the </w:t>
      </w:r>
      <w:bookmarkStart w:id="66" w:name="_Hlk187423213"/>
      <w:r w:rsidRPr="00140392">
        <w:rPr>
          <w:rFonts w:cs="Times New Roman"/>
          <w:szCs w:val="24"/>
        </w:rPr>
        <w:t xml:space="preserve">cultural factors </w:t>
      </w:r>
      <w:bookmarkEnd w:id="66"/>
      <w:r w:rsidRPr="00140392">
        <w:rPr>
          <w:rFonts w:cs="Times New Roman"/>
          <w:szCs w:val="24"/>
        </w:rPr>
        <w:t xml:space="preserve">influencing men's attitudes toward modern contraceptive use in </w:t>
      </w:r>
      <w:proofErr w:type="spellStart"/>
      <w:r w:rsidRPr="00140392">
        <w:rPr>
          <w:rFonts w:cs="Times New Roman"/>
          <w:szCs w:val="24"/>
        </w:rPr>
        <w:t>Tarime</w:t>
      </w:r>
      <w:proofErr w:type="spellEnd"/>
      <w:r w:rsidRPr="00140392">
        <w:rPr>
          <w:rFonts w:cs="Times New Roman"/>
          <w:szCs w:val="24"/>
        </w:rPr>
        <w:t xml:space="preserve"> District.</w:t>
      </w:r>
    </w:p>
    <w:p w14:paraId="6444F19A" w14:textId="10D2921F" w:rsidR="00B65AA6" w:rsidRPr="00140392" w:rsidRDefault="00CE72D2" w:rsidP="00957511">
      <w:pPr>
        <w:pStyle w:val="ListParagraph"/>
        <w:numPr>
          <w:ilvl w:val="0"/>
          <w:numId w:val="49"/>
        </w:numPr>
        <w:spacing w:line="480" w:lineRule="auto"/>
        <w:ind w:left="426" w:hanging="142"/>
        <w:rPr>
          <w:rFonts w:cs="Times New Roman"/>
          <w:szCs w:val="24"/>
        </w:rPr>
      </w:pPr>
      <w:r w:rsidRPr="00140392">
        <w:rPr>
          <w:rFonts w:cs="Times New Roman"/>
          <w:szCs w:val="24"/>
        </w:rPr>
        <w:t xml:space="preserve">To </w:t>
      </w:r>
      <w:r w:rsidR="00E45C0F" w:rsidRPr="00140392">
        <w:rPr>
          <w:rFonts w:cs="Times New Roman"/>
          <w:szCs w:val="24"/>
        </w:rPr>
        <w:t xml:space="preserve">explore </w:t>
      </w:r>
      <w:bookmarkStart w:id="67" w:name="_Hlk187423239"/>
      <w:r w:rsidR="00E45C0F" w:rsidRPr="00140392">
        <w:rPr>
          <w:rFonts w:cs="Times New Roman"/>
          <w:szCs w:val="24"/>
        </w:rPr>
        <w:t xml:space="preserve">men’s involvement </w:t>
      </w:r>
      <w:bookmarkEnd w:id="67"/>
      <w:r w:rsidR="00E45C0F" w:rsidRPr="00140392">
        <w:rPr>
          <w:rFonts w:cs="Times New Roman"/>
          <w:szCs w:val="24"/>
        </w:rPr>
        <w:t>in decision</w:t>
      </w:r>
      <w:r w:rsidR="00054F87" w:rsidRPr="00140392">
        <w:rPr>
          <w:rFonts w:cs="Times New Roman"/>
          <w:szCs w:val="24"/>
        </w:rPr>
        <w:t>-</w:t>
      </w:r>
      <w:r w:rsidR="00E45C0F" w:rsidRPr="00140392">
        <w:rPr>
          <w:rFonts w:cs="Times New Roman"/>
          <w:szCs w:val="24"/>
        </w:rPr>
        <w:t xml:space="preserve">making regarding </w:t>
      </w:r>
      <w:bookmarkStart w:id="68" w:name="_Hlk187423279"/>
      <w:r w:rsidR="00E45C0F" w:rsidRPr="00140392">
        <w:rPr>
          <w:rFonts w:cs="Times New Roman"/>
          <w:szCs w:val="24"/>
        </w:rPr>
        <w:t>modern</w:t>
      </w:r>
      <w:r w:rsidRPr="00140392">
        <w:rPr>
          <w:rFonts w:cs="Times New Roman"/>
          <w:szCs w:val="24"/>
        </w:rPr>
        <w:t xml:space="preserve"> contraceptive use </w:t>
      </w:r>
      <w:bookmarkEnd w:id="68"/>
      <w:r w:rsidRPr="00140392">
        <w:rPr>
          <w:rFonts w:cs="Times New Roman"/>
          <w:szCs w:val="24"/>
        </w:rPr>
        <w:t xml:space="preserve">in </w:t>
      </w:r>
      <w:proofErr w:type="spellStart"/>
      <w:r w:rsidRPr="00140392">
        <w:rPr>
          <w:rFonts w:cs="Times New Roman"/>
          <w:szCs w:val="24"/>
        </w:rPr>
        <w:t>Tarime</w:t>
      </w:r>
      <w:proofErr w:type="spellEnd"/>
      <w:r w:rsidRPr="00140392">
        <w:rPr>
          <w:rFonts w:cs="Times New Roman"/>
          <w:szCs w:val="24"/>
        </w:rPr>
        <w:t xml:space="preserve"> District.</w:t>
      </w:r>
      <w:bookmarkEnd w:id="58"/>
      <w:bookmarkEnd w:id="62"/>
      <w:bookmarkEnd w:id="64"/>
    </w:p>
    <w:p w14:paraId="3E9431BE" w14:textId="77777777" w:rsidR="002C1EFB" w:rsidRPr="00140392" w:rsidRDefault="002C1EFB" w:rsidP="00140392">
      <w:pPr>
        <w:pStyle w:val="ListParagraph"/>
        <w:spacing w:line="480" w:lineRule="auto"/>
        <w:ind w:left="0"/>
        <w:rPr>
          <w:rFonts w:cs="Times New Roman"/>
          <w:szCs w:val="24"/>
        </w:rPr>
      </w:pPr>
    </w:p>
    <w:p w14:paraId="71A89174" w14:textId="47C5CEF0" w:rsidR="0076106A" w:rsidRPr="00140392" w:rsidRDefault="00495E71" w:rsidP="0092793C">
      <w:pPr>
        <w:pStyle w:val="Heading2"/>
        <w:numPr>
          <w:ilvl w:val="1"/>
          <w:numId w:val="1"/>
        </w:numPr>
        <w:tabs>
          <w:tab w:val="left" w:pos="426"/>
        </w:tabs>
        <w:spacing w:line="480" w:lineRule="auto"/>
        <w:ind w:left="0" w:firstLine="0"/>
        <w:rPr>
          <w:rFonts w:cs="Times New Roman"/>
          <w:color w:val="auto"/>
          <w:szCs w:val="24"/>
        </w:rPr>
      </w:pPr>
      <w:bookmarkStart w:id="69" w:name="_Toc188703826"/>
      <w:bookmarkStart w:id="70" w:name="_Toc189263103"/>
      <w:bookmarkEnd w:id="63"/>
      <w:r w:rsidRPr="00140392">
        <w:rPr>
          <w:rFonts w:cs="Times New Roman"/>
          <w:color w:val="auto"/>
          <w:szCs w:val="24"/>
        </w:rPr>
        <w:t>Research Questions</w:t>
      </w:r>
      <w:bookmarkEnd w:id="69"/>
      <w:bookmarkEnd w:id="70"/>
      <w:r w:rsidR="0092793C">
        <w:rPr>
          <w:rFonts w:cs="Times New Roman"/>
          <w:color w:val="auto"/>
          <w:szCs w:val="24"/>
        </w:rPr>
        <w:fldChar w:fldCharType="begin"/>
      </w:r>
      <w:r w:rsidR="0092793C">
        <w:instrText xml:space="preserve"> TC "</w:instrText>
      </w:r>
      <w:bookmarkStart w:id="71" w:name="_Toc211299654"/>
      <w:r w:rsidR="0092793C" w:rsidRPr="00434D23">
        <w:rPr>
          <w:rFonts w:cs="Times New Roman"/>
          <w:szCs w:val="24"/>
        </w:rPr>
        <w:instrText xml:space="preserve">1.5 </w:instrText>
      </w:r>
      <w:r w:rsidR="0092793C" w:rsidRPr="00434D23">
        <w:rPr>
          <w:rFonts w:cs="Times New Roman"/>
          <w:color w:val="auto"/>
          <w:szCs w:val="24"/>
        </w:rPr>
        <w:instrText>Research Questions</w:instrText>
      </w:r>
      <w:bookmarkEnd w:id="71"/>
      <w:r w:rsidR="0092793C">
        <w:instrText xml:space="preserve">" \f C \l "1" </w:instrText>
      </w:r>
      <w:r w:rsidR="0092793C">
        <w:rPr>
          <w:rFonts w:cs="Times New Roman"/>
          <w:color w:val="auto"/>
          <w:szCs w:val="24"/>
        </w:rPr>
        <w:fldChar w:fldCharType="end"/>
      </w:r>
      <w:r w:rsidRPr="00140392">
        <w:rPr>
          <w:rFonts w:cs="Times New Roman"/>
          <w:color w:val="auto"/>
          <w:szCs w:val="24"/>
        </w:rPr>
        <w:t xml:space="preserve"> </w:t>
      </w:r>
    </w:p>
    <w:p w14:paraId="188F3E41" w14:textId="77777777" w:rsidR="00144091" w:rsidRPr="00140392" w:rsidRDefault="009A11B4" w:rsidP="00957511">
      <w:pPr>
        <w:pStyle w:val="ListParagraph"/>
        <w:numPr>
          <w:ilvl w:val="0"/>
          <w:numId w:val="50"/>
        </w:numPr>
        <w:spacing w:line="480" w:lineRule="auto"/>
        <w:ind w:left="426" w:hanging="142"/>
        <w:rPr>
          <w:rFonts w:cs="Times New Roman"/>
          <w:szCs w:val="24"/>
        </w:rPr>
      </w:pPr>
      <w:r w:rsidRPr="00140392">
        <w:rPr>
          <w:rFonts w:cs="Times New Roman"/>
          <w:szCs w:val="24"/>
        </w:rPr>
        <w:t xml:space="preserve">What is the level of awareness regarding modern contraceptive use among men in </w:t>
      </w:r>
      <w:proofErr w:type="spellStart"/>
      <w:r w:rsidRPr="00140392">
        <w:rPr>
          <w:rFonts w:cs="Times New Roman"/>
          <w:szCs w:val="24"/>
        </w:rPr>
        <w:t>Tarime</w:t>
      </w:r>
      <w:proofErr w:type="spellEnd"/>
      <w:r w:rsidRPr="00140392">
        <w:rPr>
          <w:rFonts w:cs="Times New Roman"/>
          <w:szCs w:val="24"/>
        </w:rPr>
        <w:t xml:space="preserve"> District?</w:t>
      </w:r>
    </w:p>
    <w:p w14:paraId="2B9D4BB6" w14:textId="77777777" w:rsidR="00144091" w:rsidRPr="00140392" w:rsidRDefault="00A160B0" w:rsidP="00957511">
      <w:pPr>
        <w:pStyle w:val="ListParagraph"/>
        <w:numPr>
          <w:ilvl w:val="0"/>
          <w:numId w:val="50"/>
        </w:numPr>
        <w:spacing w:line="480" w:lineRule="auto"/>
        <w:ind w:left="426" w:hanging="142"/>
        <w:rPr>
          <w:rFonts w:cs="Times New Roman"/>
          <w:szCs w:val="24"/>
        </w:rPr>
      </w:pPr>
      <w:r w:rsidRPr="00140392">
        <w:rPr>
          <w:rFonts w:cs="Times New Roman"/>
          <w:szCs w:val="24"/>
        </w:rPr>
        <w:t>How</w:t>
      </w:r>
      <w:r w:rsidR="009A11B4" w:rsidRPr="00140392">
        <w:rPr>
          <w:rFonts w:cs="Times New Roman"/>
          <w:szCs w:val="24"/>
        </w:rPr>
        <w:t xml:space="preserve"> </w:t>
      </w:r>
      <w:r w:rsidR="0060230F" w:rsidRPr="00140392">
        <w:rPr>
          <w:rFonts w:cs="Times New Roman"/>
          <w:szCs w:val="24"/>
        </w:rPr>
        <w:t xml:space="preserve">do the </w:t>
      </w:r>
      <w:r w:rsidR="009A11B4" w:rsidRPr="00140392">
        <w:rPr>
          <w:rFonts w:cs="Times New Roman"/>
          <w:szCs w:val="24"/>
        </w:rPr>
        <w:t>cultural factors influenc</w:t>
      </w:r>
      <w:r w:rsidRPr="00140392">
        <w:rPr>
          <w:rFonts w:cs="Times New Roman"/>
          <w:szCs w:val="24"/>
        </w:rPr>
        <w:t>e</w:t>
      </w:r>
      <w:r w:rsidR="009A11B4" w:rsidRPr="00140392">
        <w:rPr>
          <w:rFonts w:cs="Times New Roman"/>
          <w:szCs w:val="24"/>
        </w:rPr>
        <w:t xml:space="preserve"> men's attitudes toward modern contraceptive use in </w:t>
      </w:r>
      <w:proofErr w:type="spellStart"/>
      <w:r w:rsidR="009A11B4" w:rsidRPr="00140392">
        <w:rPr>
          <w:rFonts w:cs="Times New Roman"/>
          <w:szCs w:val="24"/>
        </w:rPr>
        <w:t>Tarime</w:t>
      </w:r>
      <w:proofErr w:type="spellEnd"/>
      <w:r w:rsidR="009A11B4" w:rsidRPr="00140392">
        <w:rPr>
          <w:rFonts w:cs="Times New Roman"/>
          <w:szCs w:val="24"/>
        </w:rPr>
        <w:t xml:space="preserve"> District?</w:t>
      </w:r>
    </w:p>
    <w:p w14:paraId="057B5835" w14:textId="71BC863B" w:rsidR="00B65AA6" w:rsidRPr="00140392" w:rsidRDefault="004F51CB" w:rsidP="00957511">
      <w:pPr>
        <w:pStyle w:val="ListParagraph"/>
        <w:numPr>
          <w:ilvl w:val="0"/>
          <w:numId w:val="50"/>
        </w:numPr>
        <w:spacing w:line="480" w:lineRule="auto"/>
        <w:ind w:left="426" w:hanging="142"/>
        <w:rPr>
          <w:rFonts w:cs="Times New Roman"/>
          <w:szCs w:val="24"/>
        </w:rPr>
      </w:pPr>
      <w:r w:rsidRPr="00140392">
        <w:rPr>
          <w:rFonts w:cs="Times New Roman"/>
          <w:szCs w:val="24"/>
        </w:rPr>
        <w:t xml:space="preserve">How </w:t>
      </w:r>
      <w:r w:rsidR="00054F87" w:rsidRPr="00140392">
        <w:rPr>
          <w:rFonts w:cs="Times New Roman"/>
          <w:szCs w:val="24"/>
        </w:rPr>
        <w:t>are men</w:t>
      </w:r>
      <w:r w:rsidRPr="00140392">
        <w:rPr>
          <w:rFonts w:cs="Times New Roman"/>
          <w:szCs w:val="24"/>
        </w:rPr>
        <w:t xml:space="preserve"> involved in decision</w:t>
      </w:r>
      <w:r w:rsidR="00054F87" w:rsidRPr="00140392">
        <w:rPr>
          <w:rFonts w:cs="Times New Roman"/>
          <w:szCs w:val="24"/>
        </w:rPr>
        <w:t>-</w:t>
      </w:r>
      <w:r w:rsidRPr="00140392">
        <w:rPr>
          <w:rFonts w:cs="Times New Roman"/>
          <w:szCs w:val="24"/>
        </w:rPr>
        <w:t>making regarding</w:t>
      </w:r>
      <w:r w:rsidR="0060230F" w:rsidRPr="00140392">
        <w:rPr>
          <w:rFonts w:cs="Times New Roman"/>
          <w:szCs w:val="24"/>
        </w:rPr>
        <w:t xml:space="preserve"> modern contraceptive use in </w:t>
      </w:r>
      <w:proofErr w:type="spellStart"/>
      <w:r w:rsidR="0060230F" w:rsidRPr="00140392">
        <w:rPr>
          <w:rFonts w:cs="Times New Roman"/>
          <w:szCs w:val="24"/>
        </w:rPr>
        <w:t>Tarime</w:t>
      </w:r>
      <w:proofErr w:type="spellEnd"/>
      <w:r w:rsidR="0060230F" w:rsidRPr="00140392">
        <w:rPr>
          <w:rFonts w:cs="Times New Roman"/>
          <w:szCs w:val="24"/>
        </w:rPr>
        <w:t xml:space="preserve"> District?</w:t>
      </w:r>
    </w:p>
    <w:p w14:paraId="7CB08CE6" w14:textId="77777777" w:rsidR="002C1EFB" w:rsidRPr="00140392" w:rsidRDefault="002C1EFB" w:rsidP="00140392">
      <w:pPr>
        <w:pStyle w:val="ListParagraph"/>
        <w:spacing w:line="480" w:lineRule="auto"/>
        <w:ind w:left="0"/>
        <w:rPr>
          <w:rFonts w:cs="Times New Roman"/>
          <w:szCs w:val="24"/>
        </w:rPr>
      </w:pPr>
    </w:p>
    <w:p w14:paraId="2300DEA8" w14:textId="4FEE9743" w:rsidR="0076106A" w:rsidRPr="00140392" w:rsidRDefault="00495E71" w:rsidP="0092793C">
      <w:pPr>
        <w:pStyle w:val="Heading2"/>
        <w:numPr>
          <w:ilvl w:val="1"/>
          <w:numId w:val="1"/>
        </w:numPr>
        <w:tabs>
          <w:tab w:val="left" w:pos="426"/>
        </w:tabs>
        <w:spacing w:line="480" w:lineRule="auto"/>
        <w:ind w:left="0" w:firstLine="0"/>
        <w:rPr>
          <w:rFonts w:cs="Times New Roman"/>
          <w:color w:val="auto"/>
          <w:szCs w:val="24"/>
        </w:rPr>
      </w:pPr>
      <w:bookmarkStart w:id="72" w:name="_Toc188703827"/>
      <w:bookmarkStart w:id="73" w:name="_Toc189263104"/>
      <w:r w:rsidRPr="00140392">
        <w:rPr>
          <w:rFonts w:cs="Times New Roman"/>
          <w:color w:val="auto"/>
          <w:szCs w:val="24"/>
        </w:rPr>
        <w:lastRenderedPageBreak/>
        <w:t>Significance of the Study</w:t>
      </w:r>
      <w:bookmarkEnd w:id="72"/>
      <w:bookmarkEnd w:id="73"/>
      <w:r w:rsidR="0092793C">
        <w:rPr>
          <w:rFonts w:cs="Times New Roman"/>
          <w:color w:val="auto"/>
          <w:szCs w:val="24"/>
        </w:rPr>
        <w:fldChar w:fldCharType="begin"/>
      </w:r>
      <w:r w:rsidR="0092793C">
        <w:instrText xml:space="preserve"> TC "</w:instrText>
      </w:r>
      <w:bookmarkStart w:id="74" w:name="_Toc211299655"/>
      <w:r w:rsidR="0092793C" w:rsidRPr="005C562C">
        <w:rPr>
          <w:rFonts w:cs="Times New Roman"/>
          <w:szCs w:val="24"/>
        </w:rPr>
        <w:instrText xml:space="preserve">1.6 </w:instrText>
      </w:r>
      <w:r w:rsidR="0092793C" w:rsidRPr="005C562C">
        <w:rPr>
          <w:rFonts w:cs="Times New Roman"/>
          <w:color w:val="auto"/>
          <w:szCs w:val="24"/>
        </w:rPr>
        <w:instrText>Significance of the Study</w:instrText>
      </w:r>
      <w:bookmarkEnd w:id="74"/>
      <w:r w:rsidR="0092793C">
        <w:instrText xml:space="preserve">" \f C \l "1" </w:instrText>
      </w:r>
      <w:r w:rsidR="0092793C">
        <w:rPr>
          <w:rFonts w:cs="Times New Roman"/>
          <w:color w:val="auto"/>
          <w:szCs w:val="24"/>
        </w:rPr>
        <w:fldChar w:fldCharType="end"/>
      </w:r>
      <w:r w:rsidRPr="00140392">
        <w:rPr>
          <w:rFonts w:cs="Times New Roman"/>
          <w:color w:val="auto"/>
          <w:szCs w:val="24"/>
        </w:rPr>
        <w:t xml:space="preserve"> </w:t>
      </w:r>
    </w:p>
    <w:p w14:paraId="5E161DDC" w14:textId="77777777" w:rsidR="00957511" w:rsidRDefault="009A11B4" w:rsidP="00140392">
      <w:pPr>
        <w:spacing w:line="480" w:lineRule="auto"/>
        <w:rPr>
          <w:rFonts w:eastAsia="Calibri" w:cs="Times New Roman"/>
          <w:bCs/>
          <w:szCs w:val="24"/>
        </w:rPr>
      </w:pPr>
      <w:r w:rsidRPr="00140392">
        <w:rPr>
          <w:rFonts w:eastAsia="Calibri" w:cs="Times New Roman"/>
          <w:bCs/>
          <w:szCs w:val="24"/>
        </w:rPr>
        <w:t>This study provide</w:t>
      </w:r>
      <w:r w:rsidR="00453127" w:rsidRPr="00140392">
        <w:rPr>
          <w:rFonts w:eastAsia="Calibri" w:cs="Times New Roman"/>
          <w:bCs/>
          <w:szCs w:val="24"/>
        </w:rPr>
        <w:t>d</w:t>
      </w:r>
      <w:r w:rsidRPr="00140392">
        <w:rPr>
          <w:rFonts w:eastAsia="Calibri" w:cs="Times New Roman"/>
          <w:bCs/>
          <w:szCs w:val="24"/>
        </w:rPr>
        <w:t xml:space="preserve"> a better understanding </w:t>
      </w:r>
      <w:r w:rsidR="002D5697" w:rsidRPr="00140392">
        <w:rPr>
          <w:rFonts w:eastAsia="Calibri" w:cs="Times New Roman"/>
          <w:bCs/>
          <w:szCs w:val="24"/>
        </w:rPr>
        <w:t>o</w:t>
      </w:r>
      <w:r w:rsidR="00054F87" w:rsidRPr="00140392">
        <w:rPr>
          <w:rFonts w:eastAsia="Calibri" w:cs="Times New Roman"/>
          <w:bCs/>
          <w:szCs w:val="24"/>
        </w:rPr>
        <w:t>f</w:t>
      </w:r>
      <w:r w:rsidR="002D5697" w:rsidRPr="00140392">
        <w:rPr>
          <w:rFonts w:eastAsia="Calibri" w:cs="Times New Roman"/>
          <w:bCs/>
          <w:szCs w:val="24"/>
        </w:rPr>
        <w:t xml:space="preserve"> men’s awareness regarding modern contraceptive use</w:t>
      </w:r>
      <w:r w:rsidR="00054F87" w:rsidRPr="00140392">
        <w:rPr>
          <w:rFonts w:eastAsia="Calibri" w:cs="Times New Roman"/>
          <w:bCs/>
          <w:szCs w:val="24"/>
        </w:rPr>
        <w:t xml:space="preserve"> and</w:t>
      </w:r>
      <w:r w:rsidR="002D5697" w:rsidRPr="00140392">
        <w:rPr>
          <w:rFonts w:eastAsia="Calibri" w:cs="Times New Roman"/>
          <w:bCs/>
          <w:szCs w:val="24"/>
        </w:rPr>
        <w:t xml:space="preserve"> cultural factors influencing men's attitudes toward modern contraceptive use</w:t>
      </w:r>
      <w:r w:rsidR="0027173C" w:rsidRPr="00140392">
        <w:rPr>
          <w:rFonts w:eastAsia="Calibri" w:cs="Times New Roman"/>
          <w:bCs/>
          <w:szCs w:val="24"/>
        </w:rPr>
        <w:t xml:space="preserve"> </w:t>
      </w:r>
      <w:r w:rsidRPr="00140392">
        <w:rPr>
          <w:rFonts w:eastAsia="Calibri" w:cs="Times New Roman"/>
          <w:bCs/>
          <w:szCs w:val="24"/>
        </w:rPr>
        <w:t xml:space="preserve">in </w:t>
      </w:r>
      <w:proofErr w:type="spellStart"/>
      <w:r w:rsidRPr="00140392">
        <w:rPr>
          <w:rFonts w:eastAsia="Calibri" w:cs="Times New Roman"/>
          <w:bCs/>
          <w:szCs w:val="24"/>
        </w:rPr>
        <w:t>Tarime</w:t>
      </w:r>
      <w:proofErr w:type="spellEnd"/>
      <w:r w:rsidRPr="00140392">
        <w:rPr>
          <w:rFonts w:eastAsia="Calibri" w:cs="Times New Roman"/>
          <w:bCs/>
          <w:szCs w:val="24"/>
        </w:rPr>
        <w:t xml:space="preserve"> District</w:t>
      </w:r>
      <w:r w:rsidR="002D5697" w:rsidRPr="00140392">
        <w:rPr>
          <w:rFonts w:eastAsia="Calibri" w:cs="Times New Roman"/>
          <w:bCs/>
          <w:szCs w:val="24"/>
        </w:rPr>
        <w:t>. The findings of this study add</w:t>
      </w:r>
      <w:r w:rsidR="00453127" w:rsidRPr="00140392">
        <w:rPr>
          <w:rFonts w:eastAsia="Calibri" w:cs="Times New Roman"/>
          <w:bCs/>
          <w:szCs w:val="24"/>
        </w:rPr>
        <w:t>ed</w:t>
      </w:r>
      <w:r w:rsidR="002D5697" w:rsidRPr="00140392">
        <w:rPr>
          <w:rFonts w:eastAsia="Calibri" w:cs="Times New Roman"/>
          <w:bCs/>
          <w:szCs w:val="24"/>
        </w:rPr>
        <w:t xml:space="preserve"> to the growing body of knowledge on men's perceptions of modern contraceptive use</w:t>
      </w:r>
      <w:r w:rsidR="00054F87" w:rsidRPr="00140392">
        <w:rPr>
          <w:rFonts w:eastAsia="Calibri" w:cs="Times New Roman"/>
          <w:bCs/>
          <w:szCs w:val="24"/>
        </w:rPr>
        <w:t>,</w:t>
      </w:r>
      <w:r w:rsidR="002D5697" w:rsidRPr="00140392">
        <w:rPr>
          <w:rFonts w:eastAsia="Calibri" w:cs="Times New Roman"/>
          <w:bCs/>
          <w:szCs w:val="24"/>
        </w:rPr>
        <w:t xml:space="preserve"> specifically in a rural Tanzanian context. It may provide a foundation for future research in other regions with similar cultural settings.</w:t>
      </w:r>
      <w:r w:rsidR="00C50BE7" w:rsidRPr="00140392">
        <w:rPr>
          <w:rFonts w:eastAsia="Calibri" w:cs="Times New Roman"/>
          <w:bCs/>
          <w:szCs w:val="24"/>
        </w:rPr>
        <w:t xml:space="preserve"> </w:t>
      </w:r>
      <w:r w:rsidR="0008727E" w:rsidRPr="00140392">
        <w:rPr>
          <w:rFonts w:eastAsia="Calibri" w:cs="Times New Roman"/>
          <w:bCs/>
          <w:szCs w:val="24"/>
        </w:rPr>
        <w:t xml:space="preserve">This study can contribute to cultural and </w:t>
      </w:r>
      <w:r w:rsidR="00132C8C" w:rsidRPr="00140392">
        <w:rPr>
          <w:rFonts w:eastAsia="Calibri" w:cs="Times New Roman"/>
          <w:bCs/>
          <w:szCs w:val="24"/>
        </w:rPr>
        <w:t>behavioural</w:t>
      </w:r>
      <w:r w:rsidR="0008727E" w:rsidRPr="00140392">
        <w:rPr>
          <w:rFonts w:eastAsia="Calibri" w:cs="Times New Roman"/>
          <w:bCs/>
          <w:szCs w:val="24"/>
        </w:rPr>
        <w:t xml:space="preserve"> change by enhancing the understanding of how cultural norms and socio-economic factors influence men’s attitudes and involvement in contraceptive decisions. This knowledge support</w:t>
      </w:r>
      <w:r w:rsidR="00453127" w:rsidRPr="00140392">
        <w:rPr>
          <w:rFonts w:eastAsia="Calibri" w:cs="Times New Roman"/>
          <w:bCs/>
          <w:szCs w:val="24"/>
        </w:rPr>
        <w:t>s</w:t>
      </w:r>
      <w:r w:rsidR="0008727E" w:rsidRPr="00140392">
        <w:rPr>
          <w:rFonts w:eastAsia="Calibri" w:cs="Times New Roman"/>
          <w:bCs/>
          <w:szCs w:val="24"/>
        </w:rPr>
        <w:t xml:space="preserve"> the development of educational campaigns aimed at challenging existing stereotypes and promoting healthier, more informed reproductive choices among men. </w:t>
      </w:r>
    </w:p>
    <w:p w14:paraId="2215A8EA" w14:textId="77777777" w:rsidR="00957511" w:rsidRPr="00957511" w:rsidRDefault="00957511" w:rsidP="00140392">
      <w:pPr>
        <w:spacing w:line="480" w:lineRule="auto"/>
        <w:rPr>
          <w:rFonts w:eastAsia="Calibri" w:cs="Times New Roman"/>
          <w:bCs/>
          <w:sz w:val="16"/>
          <w:szCs w:val="24"/>
        </w:rPr>
      </w:pPr>
    </w:p>
    <w:p w14:paraId="3AFC9F28" w14:textId="118478A9" w:rsidR="0076106A" w:rsidRPr="00140392" w:rsidRDefault="00C50BE7" w:rsidP="00140392">
      <w:pPr>
        <w:spacing w:line="480" w:lineRule="auto"/>
        <w:rPr>
          <w:rFonts w:eastAsia="Calibri" w:cs="Times New Roman"/>
          <w:bCs/>
          <w:szCs w:val="24"/>
        </w:rPr>
      </w:pPr>
      <w:r w:rsidRPr="00140392">
        <w:rPr>
          <w:rFonts w:eastAsia="Calibri" w:cs="Times New Roman"/>
          <w:bCs/>
          <w:szCs w:val="24"/>
        </w:rPr>
        <w:t>The study will help healthcare providers and organi</w:t>
      </w:r>
      <w:r w:rsidR="00054F87" w:rsidRPr="00140392">
        <w:rPr>
          <w:rFonts w:eastAsia="Calibri" w:cs="Times New Roman"/>
          <w:bCs/>
          <w:szCs w:val="24"/>
        </w:rPr>
        <w:t>s</w:t>
      </w:r>
      <w:r w:rsidRPr="00140392">
        <w:rPr>
          <w:rFonts w:eastAsia="Calibri" w:cs="Times New Roman"/>
          <w:bCs/>
          <w:szCs w:val="24"/>
        </w:rPr>
        <w:t>ations involved in family planning programs to tailor their services to address men's attitudes and misconceptions.</w:t>
      </w:r>
      <w:r w:rsidRPr="00140392">
        <w:rPr>
          <w:rFonts w:cs="Times New Roman"/>
          <w:szCs w:val="24"/>
        </w:rPr>
        <w:t xml:space="preserve"> </w:t>
      </w:r>
      <w:r w:rsidR="00EF5548" w:rsidRPr="00140392">
        <w:rPr>
          <w:rFonts w:eastAsia="Calibri" w:cs="Times New Roman"/>
          <w:bCs/>
          <w:szCs w:val="24"/>
        </w:rPr>
        <w:t>By assessing men's awareness and examining cultural, social, and economic factors influencing their attitudes, the study provide</w:t>
      </w:r>
      <w:r w:rsidR="00A21FD3" w:rsidRPr="00140392">
        <w:rPr>
          <w:rFonts w:eastAsia="Calibri" w:cs="Times New Roman"/>
          <w:bCs/>
          <w:szCs w:val="24"/>
        </w:rPr>
        <w:t>d</w:t>
      </w:r>
      <w:r w:rsidR="00EF5548" w:rsidRPr="00140392">
        <w:rPr>
          <w:rFonts w:eastAsia="Calibri" w:cs="Times New Roman"/>
          <w:bCs/>
          <w:szCs w:val="24"/>
        </w:rPr>
        <w:t xml:space="preserve"> critical insights into the barriers that limit male involvement in reproductive health. These findings will guide policymakers in designing male-inclusive interventions that promote gender-equitable participation through targeted education, community engagement, and integration of men into reproductive health policy frameworks.</w:t>
      </w:r>
    </w:p>
    <w:p w14:paraId="39BC0FC9" w14:textId="77777777" w:rsidR="001B70FD" w:rsidRPr="00957511" w:rsidRDefault="001B70FD" w:rsidP="00140392">
      <w:pPr>
        <w:spacing w:line="480" w:lineRule="auto"/>
        <w:rPr>
          <w:rFonts w:cs="Times New Roman"/>
          <w:sz w:val="14"/>
          <w:szCs w:val="24"/>
        </w:rPr>
      </w:pPr>
    </w:p>
    <w:p w14:paraId="47A495A2" w14:textId="56FBB52B" w:rsidR="00602F8B" w:rsidRPr="00140392" w:rsidRDefault="00806D47" w:rsidP="0092793C">
      <w:pPr>
        <w:pStyle w:val="Heading2"/>
        <w:numPr>
          <w:ilvl w:val="1"/>
          <w:numId w:val="1"/>
        </w:numPr>
        <w:tabs>
          <w:tab w:val="left" w:pos="426"/>
        </w:tabs>
        <w:spacing w:line="480" w:lineRule="auto"/>
        <w:ind w:left="0" w:firstLine="0"/>
        <w:rPr>
          <w:rFonts w:cs="Times New Roman"/>
          <w:szCs w:val="24"/>
        </w:rPr>
      </w:pPr>
      <w:r w:rsidRPr="00140392">
        <w:rPr>
          <w:rFonts w:cs="Times New Roman"/>
          <w:szCs w:val="24"/>
        </w:rPr>
        <w:t>Scope of the Study</w:t>
      </w:r>
      <w:r w:rsidR="0092793C">
        <w:rPr>
          <w:rFonts w:cs="Times New Roman"/>
          <w:szCs w:val="24"/>
        </w:rPr>
        <w:fldChar w:fldCharType="begin"/>
      </w:r>
      <w:r w:rsidR="0092793C">
        <w:instrText xml:space="preserve"> TC "</w:instrText>
      </w:r>
      <w:bookmarkStart w:id="75" w:name="_Toc211299656"/>
      <w:r w:rsidR="0092793C" w:rsidRPr="00532CF8">
        <w:rPr>
          <w:rFonts w:cs="Times New Roman"/>
          <w:szCs w:val="24"/>
        </w:rPr>
        <w:instrText>1.7 Scope of the Study</w:instrText>
      </w:r>
      <w:bookmarkEnd w:id="75"/>
      <w:r w:rsidR="0092793C">
        <w:instrText xml:space="preserve">" \f C \l "1" </w:instrText>
      </w:r>
      <w:r w:rsidR="0092793C">
        <w:rPr>
          <w:rFonts w:cs="Times New Roman"/>
          <w:szCs w:val="24"/>
        </w:rPr>
        <w:fldChar w:fldCharType="end"/>
      </w:r>
    </w:p>
    <w:p w14:paraId="36371201" w14:textId="3AAB8FC1" w:rsidR="00B66658" w:rsidRPr="00140392" w:rsidRDefault="000D3756" w:rsidP="00140392">
      <w:pPr>
        <w:spacing w:line="480" w:lineRule="auto"/>
        <w:rPr>
          <w:rFonts w:cs="Times New Roman"/>
          <w:szCs w:val="24"/>
        </w:rPr>
      </w:pPr>
      <w:r w:rsidRPr="00140392">
        <w:rPr>
          <w:rFonts w:cs="Times New Roman"/>
          <w:szCs w:val="24"/>
        </w:rPr>
        <w:t xml:space="preserve">This study focused on exploring men’s perceptions of modern contraceptive use in </w:t>
      </w:r>
      <w:r w:rsidR="00054F87" w:rsidRPr="00140392">
        <w:rPr>
          <w:rFonts w:cs="Times New Roman"/>
          <w:szCs w:val="24"/>
        </w:rPr>
        <w:t xml:space="preserve">the </w:t>
      </w:r>
      <w:proofErr w:type="spellStart"/>
      <w:r w:rsidRPr="00140392">
        <w:rPr>
          <w:rFonts w:cs="Times New Roman"/>
          <w:szCs w:val="24"/>
        </w:rPr>
        <w:t>Tarime</w:t>
      </w:r>
      <w:proofErr w:type="spellEnd"/>
      <w:r w:rsidRPr="00140392">
        <w:rPr>
          <w:rFonts w:cs="Times New Roman"/>
          <w:szCs w:val="24"/>
        </w:rPr>
        <w:t xml:space="preserve"> District of the Mara Region, Tanzania. The investigation specifically </w:t>
      </w:r>
      <w:r w:rsidRPr="00140392">
        <w:rPr>
          <w:rFonts w:cs="Times New Roman"/>
          <w:szCs w:val="24"/>
        </w:rPr>
        <w:lastRenderedPageBreak/>
        <w:t>targeted men of reproductive age (18–60 years) residing in t</w:t>
      </w:r>
      <w:r w:rsidR="00405036" w:rsidRPr="00140392">
        <w:rPr>
          <w:rFonts w:cs="Times New Roman"/>
          <w:szCs w:val="24"/>
        </w:rPr>
        <w:t>he study area</w:t>
      </w:r>
      <w:r w:rsidRPr="00140392">
        <w:rPr>
          <w:rFonts w:cs="Times New Roman"/>
          <w:szCs w:val="24"/>
        </w:rPr>
        <w:t>, examining three key areas: their level of awareness about modern contraceptive methods; the cultural and traditional factors influencing their attitudes and beliefs toward contraceptive use; and their level of involvement in household decision-making regarding family planning.</w:t>
      </w:r>
      <w:r w:rsidR="00733515" w:rsidRPr="00140392">
        <w:rPr>
          <w:rFonts w:cs="Times New Roman"/>
          <w:szCs w:val="24"/>
        </w:rPr>
        <w:t xml:space="preserve"> In geographical scope, the study was conducted in </w:t>
      </w:r>
      <w:proofErr w:type="spellStart"/>
      <w:r w:rsidR="00733515" w:rsidRPr="00140392">
        <w:rPr>
          <w:rFonts w:cs="Times New Roman"/>
          <w:szCs w:val="24"/>
        </w:rPr>
        <w:t>Ganyange</w:t>
      </w:r>
      <w:proofErr w:type="spellEnd"/>
      <w:r w:rsidR="00733515" w:rsidRPr="00140392">
        <w:rPr>
          <w:rFonts w:cs="Times New Roman"/>
          <w:szCs w:val="24"/>
        </w:rPr>
        <w:t xml:space="preserve"> Ward, located within </w:t>
      </w:r>
      <w:proofErr w:type="spellStart"/>
      <w:r w:rsidR="00733515" w:rsidRPr="00140392">
        <w:rPr>
          <w:rFonts w:cs="Times New Roman"/>
          <w:szCs w:val="24"/>
        </w:rPr>
        <w:t>Tarime</w:t>
      </w:r>
      <w:proofErr w:type="spellEnd"/>
      <w:r w:rsidR="00733515" w:rsidRPr="00140392">
        <w:rPr>
          <w:rFonts w:cs="Times New Roman"/>
          <w:szCs w:val="24"/>
        </w:rPr>
        <w:t xml:space="preserve"> District of the Mara Region, in northern Tanzania. In methodological scope, </w:t>
      </w:r>
      <w:r w:rsidR="00317F58" w:rsidRPr="00140392">
        <w:rPr>
          <w:rFonts w:cs="Times New Roman"/>
          <w:szCs w:val="24"/>
        </w:rPr>
        <w:t>a</w:t>
      </w:r>
      <w:r w:rsidR="00733515" w:rsidRPr="00140392">
        <w:rPr>
          <w:rFonts w:cs="Times New Roman"/>
          <w:szCs w:val="24"/>
        </w:rPr>
        <w:t xml:space="preserve"> mixed research approach was employed, integrating both quantitative and qualitative methods to ensure a comprehensive understanding of the research problem.</w:t>
      </w:r>
    </w:p>
    <w:p w14:paraId="1FBC233D" w14:textId="77777777" w:rsidR="00637791" w:rsidRPr="00140392" w:rsidRDefault="00637791" w:rsidP="00140392">
      <w:pPr>
        <w:spacing w:line="480" w:lineRule="auto"/>
        <w:rPr>
          <w:rFonts w:cs="Times New Roman"/>
          <w:szCs w:val="24"/>
        </w:rPr>
      </w:pPr>
    </w:p>
    <w:p w14:paraId="03BE2918" w14:textId="19C79B6B" w:rsidR="00FE0BF5" w:rsidRPr="00140392" w:rsidRDefault="00806D47" w:rsidP="0092793C">
      <w:pPr>
        <w:pStyle w:val="Heading2"/>
        <w:numPr>
          <w:ilvl w:val="1"/>
          <w:numId w:val="1"/>
        </w:numPr>
        <w:tabs>
          <w:tab w:val="left" w:pos="426"/>
        </w:tabs>
        <w:spacing w:line="480" w:lineRule="auto"/>
        <w:ind w:left="0" w:firstLine="0"/>
        <w:jc w:val="both"/>
        <w:rPr>
          <w:rFonts w:cs="Times New Roman"/>
          <w:szCs w:val="24"/>
        </w:rPr>
      </w:pPr>
      <w:bookmarkStart w:id="76" w:name="_Toc202920931"/>
      <w:bookmarkStart w:id="77" w:name="_Toc202921543"/>
      <w:bookmarkStart w:id="78" w:name="_Toc202921748"/>
      <w:bookmarkEnd w:id="76"/>
      <w:bookmarkEnd w:id="77"/>
      <w:bookmarkEnd w:id="78"/>
      <w:r w:rsidRPr="00140392">
        <w:rPr>
          <w:rFonts w:cs="Times New Roman"/>
          <w:szCs w:val="24"/>
        </w:rPr>
        <w:t>Organi</w:t>
      </w:r>
      <w:r w:rsidR="00054F87" w:rsidRPr="00140392">
        <w:rPr>
          <w:rFonts w:cs="Times New Roman"/>
          <w:szCs w:val="24"/>
        </w:rPr>
        <w:t>s</w:t>
      </w:r>
      <w:r w:rsidRPr="00140392">
        <w:rPr>
          <w:rFonts w:cs="Times New Roman"/>
          <w:szCs w:val="24"/>
        </w:rPr>
        <w:t>ation of the Study</w:t>
      </w:r>
      <w:r w:rsidR="0092793C">
        <w:rPr>
          <w:rFonts w:cs="Times New Roman"/>
          <w:szCs w:val="24"/>
        </w:rPr>
        <w:fldChar w:fldCharType="begin"/>
      </w:r>
      <w:r w:rsidR="0092793C">
        <w:instrText xml:space="preserve"> TC "</w:instrText>
      </w:r>
      <w:bookmarkStart w:id="79" w:name="_Toc211299657"/>
      <w:r w:rsidR="0092793C" w:rsidRPr="00F23CC9">
        <w:rPr>
          <w:rFonts w:cs="Times New Roman"/>
          <w:szCs w:val="24"/>
        </w:rPr>
        <w:instrText>1.8 Organisation of the Study</w:instrText>
      </w:r>
      <w:bookmarkEnd w:id="79"/>
      <w:r w:rsidR="0092793C">
        <w:instrText xml:space="preserve">" \f C \l "1" </w:instrText>
      </w:r>
      <w:r w:rsidR="0092793C">
        <w:rPr>
          <w:rFonts w:cs="Times New Roman"/>
          <w:szCs w:val="24"/>
        </w:rPr>
        <w:fldChar w:fldCharType="end"/>
      </w:r>
    </w:p>
    <w:p w14:paraId="442AABCF" w14:textId="69AC7C2E" w:rsidR="00FE0BF5" w:rsidRPr="00140392" w:rsidRDefault="00C47D5C" w:rsidP="00140392">
      <w:pPr>
        <w:spacing w:line="480" w:lineRule="auto"/>
        <w:rPr>
          <w:rFonts w:cs="Times New Roman"/>
          <w:szCs w:val="24"/>
        </w:rPr>
      </w:pPr>
      <w:r w:rsidRPr="00140392">
        <w:rPr>
          <w:rFonts w:cs="Times New Roman"/>
          <w:szCs w:val="24"/>
        </w:rPr>
        <w:t>This study is organi</w:t>
      </w:r>
      <w:r w:rsidR="00054F87" w:rsidRPr="00140392">
        <w:rPr>
          <w:rFonts w:cs="Times New Roman"/>
          <w:szCs w:val="24"/>
        </w:rPr>
        <w:t>s</w:t>
      </w:r>
      <w:r w:rsidRPr="00140392">
        <w:rPr>
          <w:rFonts w:cs="Times New Roman"/>
          <w:szCs w:val="24"/>
        </w:rPr>
        <w:t>ed into five chapters. Chapter one outlines the background to the research problem, statement of research problem, research objectives, scope and significance of the study. Chapter two focuses on the literature review, providing an overview of relevant theoretical and empirical review</w:t>
      </w:r>
      <w:r w:rsidR="00054F87" w:rsidRPr="00140392">
        <w:rPr>
          <w:rFonts w:cs="Times New Roman"/>
          <w:szCs w:val="24"/>
        </w:rPr>
        <w:t>s</w:t>
      </w:r>
      <w:r w:rsidRPr="00140392">
        <w:rPr>
          <w:rFonts w:cs="Times New Roman"/>
          <w:szCs w:val="24"/>
        </w:rPr>
        <w:t>, research gap</w:t>
      </w:r>
      <w:r w:rsidR="00054F87" w:rsidRPr="00140392">
        <w:rPr>
          <w:rFonts w:cs="Times New Roman"/>
          <w:szCs w:val="24"/>
        </w:rPr>
        <w:t>s</w:t>
      </w:r>
      <w:r w:rsidRPr="00140392">
        <w:rPr>
          <w:rFonts w:cs="Times New Roman"/>
          <w:szCs w:val="24"/>
        </w:rPr>
        <w:t xml:space="preserve"> and conceptual framework for this study. Chapter three explains the research methodology, detailing the approaches and techniques deployed in this study. Chapter four presents and discusses the findings, while </w:t>
      </w:r>
      <w:r w:rsidR="00054F87" w:rsidRPr="00140392">
        <w:rPr>
          <w:rFonts w:cs="Times New Roman"/>
          <w:szCs w:val="24"/>
        </w:rPr>
        <w:t>C</w:t>
      </w:r>
      <w:r w:rsidRPr="00140392">
        <w:rPr>
          <w:rFonts w:cs="Times New Roman"/>
          <w:szCs w:val="24"/>
        </w:rPr>
        <w:t>hapter five offers a summary of the findings, along with conclusions and recommendations.</w:t>
      </w:r>
    </w:p>
    <w:p w14:paraId="5336BB9A" w14:textId="77777777" w:rsidR="002C1EFB" w:rsidRPr="00140392" w:rsidRDefault="002C1EFB" w:rsidP="00140392">
      <w:pPr>
        <w:spacing w:line="480" w:lineRule="auto"/>
        <w:rPr>
          <w:rFonts w:cs="Times New Roman"/>
          <w:szCs w:val="24"/>
        </w:rPr>
      </w:pPr>
    </w:p>
    <w:p w14:paraId="191538FB" w14:textId="77777777" w:rsidR="00FE0BF5" w:rsidRPr="00140392" w:rsidRDefault="00FE0BF5" w:rsidP="00140392">
      <w:pPr>
        <w:spacing w:line="480" w:lineRule="auto"/>
        <w:rPr>
          <w:rFonts w:cs="Times New Roman"/>
          <w:szCs w:val="24"/>
        </w:rPr>
      </w:pPr>
    </w:p>
    <w:p w14:paraId="18766B42" w14:textId="77777777" w:rsidR="00FE0BF5" w:rsidRPr="00140392" w:rsidRDefault="00FE0BF5" w:rsidP="00140392">
      <w:pPr>
        <w:spacing w:line="480" w:lineRule="auto"/>
        <w:rPr>
          <w:rFonts w:cs="Times New Roman"/>
          <w:szCs w:val="24"/>
        </w:rPr>
      </w:pPr>
    </w:p>
    <w:p w14:paraId="467EF1BD" w14:textId="77777777" w:rsidR="00FE0BF5" w:rsidRPr="00140392" w:rsidRDefault="00FE0BF5" w:rsidP="00140392">
      <w:pPr>
        <w:spacing w:line="480" w:lineRule="auto"/>
        <w:rPr>
          <w:rFonts w:cs="Times New Roman"/>
          <w:szCs w:val="24"/>
        </w:rPr>
      </w:pPr>
    </w:p>
    <w:p w14:paraId="7834DE26" w14:textId="77777777" w:rsidR="00FE0BF5" w:rsidRPr="00140392" w:rsidRDefault="00FE0BF5" w:rsidP="00140392">
      <w:pPr>
        <w:spacing w:line="480" w:lineRule="auto"/>
        <w:rPr>
          <w:rFonts w:cs="Times New Roman"/>
          <w:szCs w:val="24"/>
        </w:rPr>
      </w:pPr>
    </w:p>
    <w:p w14:paraId="673B5AA1" w14:textId="333B5F9A" w:rsidR="00436362" w:rsidRPr="00140392" w:rsidRDefault="00436362" w:rsidP="00140392">
      <w:pPr>
        <w:pStyle w:val="Heading1"/>
        <w:rPr>
          <w:rFonts w:cs="Times New Roman"/>
          <w:color w:val="auto"/>
          <w:szCs w:val="24"/>
        </w:rPr>
      </w:pPr>
      <w:bookmarkStart w:id="80" w:name="_Toc188703828"/>
      <w:bookmarkStart w:id="81" w:name="_Toc189263105"/>
      <w:r w:rsidRPr="00140392">
        <w:rPr>
          <w:rFonts w:cs="Times New Roman"/>
          <w:color w:val="auto"/>
          <w:szCs w:val="24"/>
        </w:rPr>
        <w:lastRenderedPageBreak/>
        <w:t>CHAPTER TWO</w:t>
      </w:r>
      <w:bookmarkEnd w:id="80"/>
      <w:bookmarkEnd w:id="81"/>
      <w:r w:rsidR="0092793C">
        <w:rPr>
          <w:rFonts w:cs="Times New Roman"/>
          <w:color w:val="auto"/>
          <w:szCs w:val="24"/>
        </w:rPr>
        <w:fldChar w:fldCharType="begin"/>
      </w:r>
      <w:r w:rsidR="0092793C">
        <w:instrText xml:space="preserve"> TC "</w:instrText>
      </w:r>
      <w:bookmarkStart w:id="82" w:name="_Toc211299658"/>
      <w:r w:rsidR="0092793C" w:rsidRPr="00A85918">
        <w:rPr>
          <w:rFonts w:cs="Times New Roman"/>
          <w:color w:val="auto"/>
          <w:szCs w:val="24"/>
        </w:rPr>
        <w:instrText>CHAPTER TWO</w:instrText>
      </w:r>
      <w:bookmarkEnd w:id="82"/>
      <w:r w:rsidR="0092793C">
        <w:instrText xml:space="preserve">" \f C \l "1" </w:instrText>
      </w:r>
      <w:r w:rsidR="0092793C">
        <w:rPr>
          <w:rFonts w:cs="Times New Roman"/>
          <w:color w:val="auto"/>
          <w:szCs w:val="24"/>
        </w:rPr>
        <w:fldChar w:fldCharType="end"/>
      </w:r>
    </w:p>
    <w:p w14:paraId="21235E59" w14:textId="028996D0" w:rsidR="00436362" w:rsidRPr="00140392" w:rsidRDefault="00436362" w:rsidP="00140392">
      <w:pPr>
        <w:pStyle w:val="Heading1"/>
        <w:rPr>
          <w:rFonts w:cs="Times New Roman"/>
          <w:color w:val="auto"/>
          <w:szCs w:val="24"/>
        </w:rPr>
      </w:pPr>
      <w:bookmarkStart w:id="83" w:name="_Toc188703829"/>
      <w:bookmarkStart w:id="84" w:name="_Toc189263106"/>
      <w:r w:rsidRPr="00140392">
        <w:rPr>
          <w:rFonts w:cs="Times New Roman"/>
          <w:color w:val="auto"/>
          <w:szCs w:val="24"/>
        </w:rPr>
        <w:t>LITERATURE REVIEW</w:t>
      </w:r>
      <w:bookmarkEnd w:id="83"/>
      <w:bookmarkEnd w:id="84"/>
      <w:r w:rsidR="0092793C">
        <w:rPr>
          <w:rFonts w:cs="Times New Roman"/>
          <w:color w:val="auto"/>
          <w:szCs w:val="24"/>
        </w:rPr>
        <w:fldChar w:fldCharType="begin"/>
      </w:r>
      <w:r w:rsidR="0092793C">
        <w:instrText xml:space="preserve"> TC "</w:instrText>
      </w:r>
      <w:bookmarkStart w:id="85" w:name="_Toc211299659"/>
      <w:r w:rsidR="0092793C" w:rsidRPr="00CF3B45">
        <w:rPr>
          <w:rFonts w:cs="Times New Roman"/>
          <w:color w:val="auto"/>
          <w:szCs w:val="24"/>
        </w:rPr>
        <w:instrText>LITERATURE REVIEW</w:instrText>
      </w:r>
      <w:bookmarkEnd w:id="85"/>
      <w:r w:rsidR="0092793C">
        <w:instrText xml:space="preserve">" \f C \l "1" </w:instrText>
      </w:r>
      <w:r w:rsidR="0092793C">
        <w:rPr>
          <w:rFonts w:cs="Times New Roman"/>
          <w:color w:val="auto"/>
          <w:szCs w:val="24"/>
        </w:rPr>
        <w:fldChar w:fldCharType="end"/>
      </w:r>
    </w:p>
    <w:p w14:paraId="64E747EF" w14:textId="24A7E4DE" w:rsidR="00436362" w:rsidRPr="00140392" w:rsidRDefault="00FC66F9" w:rsidP="0092793C">
      <w:pPr>
        <w:pStyle w:val="Heading2"/>
        <w:numPr>
          <w:ilvl w:val="1"/>
          <w:numId w:val="3"/>
        </w:numPr>
        <w:tabs>
          <w:tab w:val="left" w:pos="426"/>
        </w:tabs>
        <w:spacing w:line="480" w:lineRule="auto"/>
        <w:ind w:left="0" w:firstLine="0"/>
        <w:rPr>
          <w:rFonts w:cs="Times New Roman"/>
          <w:color w:val="auto"/>
          <w:szCs w:val="24"/>
        </w:rPr>
      </w:pPr>
      <w:bookmarkStart w:id="86" w:name="_Toc188703830"/>
      <w:bookmarkStart w:id="87" w:name="_Toc189263107"/>
      <w:r w:rsidRPr="00140392">
        <w:rPr>
          <w:rFonts w:cs="Times New Roman"/>
          <w:color w:val="auto"/>
          <w:szCs w:val="24"/>
        </w:rPr>
        <w:t xml:space="preserve">Chapter </w:t>
      </w:r>
      <w:r w:rsidR="00436362" w:rsidRPr="00140392">
        <w:rPr>
          <w:rFonts w:cs="Times New Roman"/>
          <w:color w:val="auto"/>
          <w:szCs w:val="24"/>
        </w:rPr>
        <w:t>Overview</w:t>
      </w:r>
      <w:bookmarkEnd w:id="86"/>
      <w:bookmarkEnd w:id="87"/>
      <w:r w:rsidR="0092793C">
        <w:rPr>
          <w:rFonts w:cs="Times New Roman"/>
          <w:color w:val="auto"/>
          <w:szCs w:val="24"/>
        </w:rPr>
        <w:fldChar w:fldCharType="begin"/>
      </w:r>
      <w:r w:rsidR="0092793C">
        <w:instrText xml:space="preserve"> TC "</w:instrText>
      </w:r>
      <w:bookmarkStart w:id="88" w:name="_Toc211299660"/>
      <w:r w:rsidR="0092793C" w:rsidRPr="006A75DF">
        <w:rPr>
          <w:rFonts w:cs="Times New Roman"/>
          <w:szCs w:val="24"/>
        </w:rPr>
        <w:instrText xml:space="preserve">2.1 </w:instrText>
      </w:r>
      <w:r w:rsidR="0092793C" w:rsidRPr="006A75DF">
        <w:rPr>
          <w:rFonts w:cs="Times New Roman"/>
          <w:color w:val="auto"/>
          <w:szCs w:val="24"/>
        </w:rPr>
        <w:instrText>Chapter Overview</w:instrText>
      </w:r>
      <w:bookmarkEnd w:id="88"/>
      <w:r w:rsidR="0092793C">
        <w:instrText xml:space="preserve">" \f C \l "1" </w:instrText>
      </w:r>
      <w:r w:rsidR="0092793C">
        <w:rPr>
          <w:rFonts w:cs="Times New Roman"/>
          <w:color w:val="auto"/>
          <w:szCs w:val="24"/>
        </w:rPr>
        <w:fldChar w:fldCharType="end"/>
      </w:r>
    </w:p>
    <w:p w14:paraId="48D6B879" w14:textId="38A87947" w:rsidR="00704A96" w:rsidRPr="00140392" w:rsidRDefault="000B0D89" w:rsidP="00140392">
      <w:pPr>
        <w:spacing w:line="480" w:lineRule="auto"/>
        <w:rPr>
          <w:rFonts w:cs="Times New Roman"/>
          <w:szCs w:val="24"/>
        </w:rPr>
      </w:pPr>
      <w:r w:rsidRPr="00140392">
        <w:rPr>
          <w:rFonts w:cs="Times New Roman"/>
          <w:szCs w:val="24"/>
        </w:rPr>
        <w:t>Th</w:t>
      </w:r>
      <w:r w:rsidR="00EF5548" w:rsidRPr="00140392">
        <w:rPr>
          <w:rFonts w:cs="Times New Roman"/>
          <w:szCs w:val="24"/>
        </w:rPr>
        <w:t>is</w:t>
      </w:r>
      <w:r w:rsidRPr="00140392">
        <w:rPr>
          <w:rFonts w:cs="Times New Roman"/>
          <w:szCs w:val="24"/>
        </w:rPr>
        <w:t xml:space="preserve"> chapter covers the literature review for this study. </w:t>
      </w:r>
      <w:r w:rsidR="00FE396D" w:rsidRPr="00140392">
        <w:rPr>
          <w:rFonts w:cs="Times New Roman"/>
          <w:szCs w:val="24"/>
        </w:rPr>
        <w:t>Specifically,</w:t>
      </w:r>
      <w:r w:rsidRPr="00140392">
        <w:rPr>
          <w:rFonts w:cs="Times New Roman"/>
          <w:szCs w:val="24"/>
        </w:rPr>
        <w:t xml:space="preserve"> it includes the conceptuali</w:t>
      </w:r>
      <w:r w:rsidR="00054F87" w:rsidRPr="00140392">
        <w:rPr>
          <w:rFonts w:cs="Times New Roman"/>
          <w:szCs w:val="24"/>
        </w:rPr>
        <w:t>s</w:t>
      </w:r>
      <w:r w:rsidRPr="00140392">
        <w:rPr>
          <w:rFonts w:cs="Times New Roman"/>
          <w:szCs w:val="24"/>
        </w:rPr>
        <w:t xml:space="preserve">ation of the key terms, theoretical literature review, empirical literature review, research gap and conceptual framework. </w:t>
      </w:r>
    </w:p>
    <w:p w14:paraId="2839F53A" w14:textId="77777777" w:rsidR="00B62845" w:rsidRPr="00140392" w:rsidRDefault="00B62845" w:rsidP="00140392">
      <w:pPr>
        <w:spacing w:line="480" w:lineRule="auto"/>
        <w:rPr>
          <w:rFonts w:cs="Times New Roman"/>
          <w:szCs w:val="24"/>
        </w:rPr>
      </w:pPr>
    </w:p>
    <w:p w14:paraId="17BF803B" w14:textId="62CB2AEA" w:rsidR="00436362" w:rsidRPr="00140392" w:rsidRDefault="00436362" w:rsidP="0092793C">
      <w:pPr>
        <w:pStyle w:val="Heading2"/>
        <w:numPr>
          <w:ilvl w:val="1"/>
          <w:numId w:val="3"/>
        </w:numPr>
        <w:tabs>
          <w:tab w:val="left" w:pos="426"/>
        </w:tabs>
        <w:spacing w:line="480" w:lineRule="auto"/>
        <w:ind w:left="0" w:firstLine="0"/>
        <w:rPr>
          <w:rFonts w:cs="Times New Roman"/>
          <w:color w:val="auto"/>
          <w:szCs w:val="24"/>
        </w:rPr>
      </w:pPr>
      <w:bookmarkStart w:id="89" w:name="_Toc188703831"/>
      <w:bookmarkStart w:id="90" w:name="_Toc189263108"/>
      <w:r w:rsidRPr="00140392">
        <w:rPr>
          <w:rFonts w:cs="Times New Roman"/>
          <w:color w:val="auto"/>
          <w:szCs w:val="24"/>
        </w:rPr>
        <w:t>Conceptuali</w:t>
      </w:r>
      <w:r w:rsidR="00054F87" w:rsidRPr="00140392">
        <w:rPr>
          <w:rFonts w:cs="Times New Roman"/>
          <w:color w:val="auto"/>
          <w:szCs w:val="24"/>
        </w:rPr>
        <w:t>s</w:t>
      </w:r>
      <w:r w:rsidRPr="00140392">
        <w:rPr>
          <w:rFonts w:cs="Times New Roman"/>
          <w:color w:val="auto"/>
          <w:szCs w:val="24"/>
        </w:rPr>
        <w:t xml:space="preserve">ation </w:t>
      </w:r>
      <w:r w:rsidR="00035FDE" w:rsidRPr="00140392">
        <w:rPr>
          <w:rFonts w:cs="Times New Roman"/>
          <w:color w:val="auto"/>
          <w:szCs w:val="24"/>
        </w:rPr>
        <w:t>of the Key Terms</w:t>
      </w:r>
      <w:bookmarkEnd w:id="89"/>
      <w:bookmarkEnd w:id="90"/>
      <w:r w:rsidR="0092793C">
        <w:rPr>
          <w:rFonts w:cs="Times New Roman"/>
          <w:color w:val="auto"/>
          <w:szCs w:val="24"/>
        </w:rPr>
        <w:fldChar w:fldCharType="begin"/>
      </w:r>
      <w:r w:rsidR="0092793C">
        <w:instrText xml:space="preserve"> TC "</w:instrText>
      </w:r>
      <w:bookmarkStart w:id="91" w:name="_Toc211299661"/>
      <w:r w:rsidR="0092793C" w:rsidRPr="00C54C05">
        <w:rPr>
          <w:rFonts w:cs="Times New Roman"/>
          <w:szCs w:val="24"/>
        </w:rPr>
        <w:instrText xml:space="preserve">2.2 </w:instrText>
      </w:r>
      <w:r w:rsidR="0092793C" w:rsidRPr="00C54C05">
        <w:rPr>
          <w:rFonts w:cs="Times New Roman"/>
          <w:color w:val="auto"/>
          <w:szCs w:val="24"/>
        </w:rPr>
        <w:instrText>Conceptualisation of the Key Terms</w:instrText>
      </w:r>
      <w:bookmarkEnd w:id="91"/>
      <w:r w:rsidR="0092793C">
        <w:instrText xml:space="preserve">" \f C \l "1" </w:instrText>
      </w:r>
      <w:r w:rsidR="0092793C">
        <w:rPr>
          <w:rFonts w:cs="Times New Roman"/>
          <w:color w:val="auto"/>
          <w:szCs w:val="24"/>
        </w:rPr>
        <w:fldChar w:fldCharType="end"/>
      </w:r>
    </w:p>
    <w:p w14:paraId="0791CF20" w14:textId="4B30B386" w:rsidR="00FC66F9" w:rsidRPr="00140392" w:rsidRDefault="00FC66F9" w:rsidP="00140392">
      <w:pPr>
        <w:spacing w:line="480" w:lineRule="auto"/>
        <w:rPr>
          <w:rFonts w:cs="Times New Roman"/>
          <w:szCs w:val="24"/>
        </w:rPr>
      </w:pPr>
      <w:r w:rsidRPr="00140392">
        <w:rPr>
          <w:rFonts w:cs="Times New Roman"/>
          <w:szCs w:val="24"/>
        </w:rPr>
        <w:t>This section provides the conceptuali</w:t>
      </w:r>
      <w:r w:rsidR="00054F87" w:rsidRPr="00140392">
        <w:rPr>
          <w:rFonts w:cs="Times New Roman"/>
          <w:szCs w:val="24"/>
        </w:rPr>
        <w:t>s</w:t>
      </w:r>
      <w:r w:rsidRPr="00140392">
        <w:rPr>
          <w:rFonts w:cs="Times New Roman"/>
          <w:szCs w:val="24"/>
        </w:rPr>
        <w:t>ation of the key terms</w:t>
      </w:r>
      <w:r w:rsidR="00054F87" w:rsidRPr="00140392">
        <w:rPr>
          <w:rFonts w:cs="Times New Roman"/>
          <w:szCs w:val="24"/>
        </w:rPr>
        <w:t>,</w:t>
      </w:r>
      <w:r w:rsidRPr="00140392">
        <w:rPr>
          <w:rFonts w:cs="Times New Roman"/>
          <w:szCs w:val="24"/>
        </w:rPr>
        <w:t xml:space="preserve"> including men’s perceptions, modern contraceptive use,</w:t>
      </w:r>
      <w:r w:rsidRPr="00140392" w:rsidDel="00FC66F9">
        <w:rPr>
          <w:rFonts w:cs="Times New Roman"/>
          <w:szCs w:val="24"/>
        </w:rPr>
        <w:t xml:space="preserve"> </w:t>
      </w:r>
      <w:r w:rsidRPr="00140392">
        <w:rPr>
          <w:rFonts w:cs="Times New Roman"/>
          <w:szCs w:val="24"/>
        </w:rPr>
        <w:t xml:space="preserve">cultural factors, </w:t>
      </w:r>
      <w:r w:rsidR="003101B0" w:rsidRPr="00140392">
        <w:rPr>
          <w:rFonts w:cs="Times New Roman"/>
          <w:szCs w:val="24"/>
        </w:rPr>
        <w:t xml:space="preserve">and </w:t>
      </w:r>
      <w:r w:rsidR="003101B0" w:rsidRPr="00140392" w:rsidDel="00FC66F9">
        <w:rPr>
          <w:rFonts w:cs="Times New Roman"/>
          <w:szCs w:val="24"/>
        </w:rPr>
        <w:t>men’s</w:t>
      </w:r>
      <w:r w:rsidRPr="00140392">
        <w:rPr>
          <w:rFonts w:cs="Times New Roman"/>
          <w:szCs w:val="24"/>
        </w:rPr>
        <w:t xml:space="preserve"> involvement in decision making</w:t>
      </w:r>
      <w:r w:rsidR="00054F87" w:rsidRPr="00140392">
        <w:rPr>
          <w:rFonts w:cs="Times New Roman"/>
          <w:szCs w:val="24"/>
        </w:rPr>
        <w:t>,</w:t>
      </w:r>
      <w:r w:rsidRPr="00140392" w:rsidDel="00FC66F9">
        <w:rPr>
          <w:rFonts w:cs="Times New Roman"/>
          <w:szCs w:val="24"/>
        </w:rPr>
        <w:t xml:space="preserve"> </w:t>
      </w:r>
      <w:r w:rsidRPr="00140392">
        <w:rPr>
          <w:rFonts w:cs="Times New Roman"/>
          <w:szCs w:val="24"/>
        </w:rPr>
        <w:t xml:space="preserve">which are explained below. </w:t>
      </w:r>
    </w:p>
    <w:p w14:paraId="52818970" w14:textId="77777777" w:rsidR="00B62845" w:rsidRPr="00140392" w:rsidRDefault="00B62845" w:rsidP="00140392">
      <w:pPr>
        <w:spacing w:line="480" w:lineRule="auto"/>
        <w:rPr>
          <w:rFonts w:cs="Times New Roman"/>
          <w:szCs w:val="24"/>
        </w:rPr>
      </w:pPr>
    </w:p>
    <w:p w14:paraId="78C3DBDF" w14:textId="73D147EE" w:rsidR="003A5BB2" w:rsidRPr="00140392" w:rsidRDefault="0061537C" w:rsidP="00140392">
      <w:pPr>
        <w:spacing w:line="480" w:lineRule="auto"/>
        <w:rPr>
          <w:rFonts w:cs="Times New Roman"/>
          <w:b/>
          <w:bCs/>
          <w:szCs w:val="24"/>
        </w:rPr>
      </w:pPr>
      <w:r w:rsidRPr="00140392">
        <w:rPr>
          <w:rFonts w:cs="Times New Roman"/>
          <w:b/>
          <w:bCs/>
          <w:szCs w:val="24"/>
        </w:rPr>
        <w:t xml:space="preserve">2.2.1 </w:t>
      </w:r>
      <w:r w:rsidR="003A5BB2" w:rsidRPr="00140392">
        <w:rPr>
          <w:rFonts w:cs="Times New Roman"/>
          <w:b/>
          <w:bCs/>
          <w:szCs w:val="24"/>
        </w:rPr>
        <w:t xml:space="preserve">Men's </w:t>
      </w:r>
      <w:r w:rsidRPr="00140392">
        <w:rPr>
          <w:rFonts w:cs="Times New Roman"/>
          <w:b/>
          <w:bCs/>
          <w:szCs w:val="24"/>
        </w:rPr>
        <w:t>Perceptions</w:t>
      </w:r>
      <w:r w:rsidR="0092793C">
        <w:rPr>
          <w:rFonts w:cs="Times New Roman"/>
          <w:b/>
          <w:bCs/>
          <w:szCs w:val="24"/>
        </w:rPr>
        <w:fldChar w:fldCharType="begin"/>
      </w:r>
      <w:r w:rsidR="0092793C">
        <w:instrText xml:space="preserve"> TC "</w:instrText>
      </w:r>
      <w:bookmarkStart w:id="92" w:name="_Toc211299662"/>
      <w:r w:rsidR="0092793C" w:rsidRPr="00126FD2">
        <w:rPr>
          <w:rFonts w:cs="Times New Roman"/>
          <w:b/>
          <w:bCs/>
          <w:szCs w:val="24"/>
        </w:rPr>
        <w:instrText>2.2.1 Men's Perceptions</w:instrText>
      </w:r>
      <w:bookmarkEnd w:id="92"/>
      <w:r w:rsidR="0092793C">
        <w:instrText xml:space="preserve">" \f C \l "1" </w:instrText>
      </w:r>
      <w:r w:rsidR="0092793C">
        <w:rPr>
          <w:rFonts w:cs="Times New Roman"/>
          <w:b/>
          <w:bCs/>
          <w:szCs w:val="24"/>
        </w:rPr>
        <w:fldChar w:fldCharType="end"/>
      </w:r>
    </w:p>
    <w:p w14:paraId="47D87D67" w14:textId="287B74A5" w:rsidR="00B65AA6" w:rsidRPr="00140392" w:rsidRDefault="003A5BB2" w:rsidP="00140392">
      <w:pPr>
        <w:spacing w:line="480" w:lineRule="auto"/>
        <w:rPr>
          <w:rFonts w:cs="Times New Roman"/>
          <w:szCs w:val="24"/>
        </w:rPr>
      </w:pPr>
      <w:r w:rsidRPr="00140392">
        <w:rPr>
          <w:rFonts w:cs="Times New Roman"/>
          <w:szCs w:val="24"/>
        </w:rPr>
        <w:t xml:space="preserve">According to </w:t>
      </w:r>
      <w:proofErr w:type="spellStart"/>
      <w:r w:rsidRPr="00140392">
        <w:rPr>
          <w:rFonts w:cs="Times New Roman"/>
          <w:szCs w:val="24"/>
        </w:rPr>
        <w:t>Kabagenyi</w:t>
      </w:r>
      <w:proofErr w:type="spellEnd"/>
      <w:r w:rsidRPr="00140392">
        <w:rPr>
          <w:rFonts w:cs="Times New Roman"/>
          <w:szCs w:val="24"/>
        </w:rPr>
        <w:t xml:space="preserve"> et al. (2014), men's perceptions refer to the beliefs, attitudes, and interpretations men hold about specific issues, such as modern contraceptive use. These perceptions are shaped by various factors, including their knowledge levels, societal norms, and cultural influences. In the context of family planning, men’s perceptions significantly affect their willingness to support or participate in the ado</w:t>
      </w:r>
      <w:r w:rsidR="0068225F" w:rsidRPr="00140392">
        <w:rPr>
          <w:rFonts w:cs="Times New Roman"/>
          <w:szCs w:val="24"/>
        </w:rPr>
        <w:t>ption of modern contraceptives.</w:t>
      </w:r>
    </w:p>
    <w:p w14:paraId="4E825F95" w14:textId="77777777" w:rsidR="00B62845" w:rsidRPr="00140392" w:rsidRDefault="00B62845" w:rsidP="00140392">
      <w:pPr>
        <w:spacing w:line="480" w:lineRule="auto"/>
        <w:rPr>
          <w:rFonts w:cs="Times New Roman"/>
          <w:szCs w:val="24"/>
        </w:rPr>
      </w:pPr>
    </w:p>
    <w:p w14:paraId="731911DD" w14:textId="53E3BF97" w:rsidR="003A5BB2" w:rsidRPr="00140392" w:rsidRDefault="0061537C" w:rsidP="00140392">
      <w:pPr>
        <w:spacing w:line="480" w:lineRule="auto"/>
        <w:rPr>
          <w:rFonts w:cs="Times New Roman"/>
          <w:b/>
          <w:bCs/>
          <w:szCs w:val="24"/>
        </w:rPr>
      </w:pPr>
      <w:r w:rsidRPr="00140392">
        <w:rPr>
          <w:rFonts w:cs="Times New Roman"/>
          <w:b/>
          <w:bCs/>
          <w:szCs w:val="24"/>
        </w:rPr>
        <w:t xml:space="preserve">2.2.2 </w:t>
      </w:r>
      <w:r w:rsidR="003A5BB2" w:rsidRPr="00140392">
        <w:rPr>
          <w:rFonts w:cs="Times New Roman"/>
          <w:b/>
          <w:bCs/>
          <w:szCs w:val="24"/>
        </w:rPr>
        <w:t xml:space="preserve">Modern </w:t>
      </w:r>
      <w:r w:rsidRPr="00140392">
        <w:rPr>
          <w:rFonts w:cs="Times New Roman"/>
          <w:b/>
          <w:bCs/>
          <w:szCs w:val="24"/>
        </w:rPr>
        <w:t>Contraceptive</w:t>
      </w:r>
      <w:r w:rsidR="0092793C">
        <w:rPr>
          <w:rFonts w:cs="Times New Roman"/>
          <w:b/>
          <w:bCs/>
          <w:szCs w:val="24"/>
        </w:rPr>
        <w:fldChar w:fldCharType="begin"/>
      </w:r>
      <w:r w:rsidR="0092793C">
        <w:instrText xml:space="preserve"> TC "</w:instrText>
      </w:r>
      <w:bookmarkStart w:id="93" w:name="_Toc211299663"/>
      <w:r w:rsidR="0092793C" w:rsidRPr="004E48E8">
        <w:rPr>
          <w:rFonts w:cs="Times New Roman"/>
          <w:b/>
          <w:bCs/>
          <w:szCs w:val="24"/>
        </w:rPr>
        <w:instrText>2.2.2 Modern Contraceptive</w:instrText>
      </w:r>
      <w:bookmarkEnd w:id="93"/>
      <w:r w:rsidR="0092793C">
        <w:instrText xml:space="preserve">" \f C \l "1" </w:instrText>
      </w:r>
      <w:r w:rsidR="0092793C">
        <w:rPr>
          <w:rFonts w:cs="Times New Roman"/>
          <w:b/>
          <w:bCs/>
          <w:szCs w:val="24"/>
        </w:rPr>
        <w:fldChar w:fldCharType="end"/>
      </w:r>
    </w:p>
    <w:p w14:paraId="509BC65A" w14:textId="56F8B204" w:rsidR="00B65AA6" w:rsidRPr="00140392" w:rsidRDefault="003A5BB2" w:rsidP="00140392">
      <w:pPr>
        <w:spacing w:line="480" w:lineRule="auto"/>
        <w:rPr>
          <w:rFonts w:cs="Times New Roman"/>
          <w:szCs w:val="24"/>
        </w:rPr>
      </w:pPr>
      <w:r w:rsidRPr="00140392">
        <w:rPr>
          <w:rFonts w:cs="Times New Roman"/>
          <w:szCs w:val="24"/>
        </w:rPr>
        <w:t>World Health Organi</w:t>
      </w:r>
      <w:r w:rsidR="00054F87" w:rsidRPr="00140392">
        <w:rPr>
          <w:rFonts w:cs="Times New Roman"/>
          <w:szCs w:val="24"/>
        </w:rPr>
        <w:t>s</w:t>
      </w:r>
      <w:r w:rsidRPr="00140392">
        <w:rPr>
          <w:rFonts w:cs="Times New Roman"/>
          <w:szCs w:val="24"/>
        </w:rPr>
        <w:t xml:space="preserve">ation (WHO, 2022), modern contraceptive use involves the application of scientifically developed methods to regulate fertility and plan pregnancies. These methods include options such as oral contraceptives, implants, </w:t>
      </w:r>
      <w:r w:rsidRPr="00140392">
        <w:rPr>
          <w:rFonts w:cs="Times New Roman"/>
          <w:szCs w:val="24"/>
        </w:rPr>
        <w:lastRenderedPageBreak/>
        <w:t>IUDs, condoms, and sterili</w:t>
      </w:r>
      <w:r w:rsidR="00054F87" w:rsidRPr="00140392">
        <w:rPr>
          <w:rFonts w:cs="Times New Roman"/>
          <w:szCs w:val="24"/>
        </w:rPr>
        <w:t>s</w:t>
      </w:r>
      <w:r w:rsidRPr="00140392">
        <w:rPr>
          <w:rFonts w:cs="Times New Roman"/>
          <w:szCs w:val="24"/>
        </w:rPr>
        <w:t>ation. Modern contraceptive use is vital for improving maternal and child health outcomes, yet its acceptance and utili</w:t>
      </w:r>
      <w:r w:rsidR="00054F87" w:rsidRPr="00140392">
        <w:rPr>
          <w:rFonts w:cs="Times New Roman"/>
          <w:szCs w:val="24"/>
        </w:rPr>
        <w:t>s</w:t>
      </w:r>
      <w:r w:rsidRPr="00140392">
        <w:rPr>
          <w:rFonts w:cs="Times New Roman"/>
          <w:szCs w:val="24"/>
        </w:rPr>
        <w:t>ation depend on access to healthcare services and societal acceptance.</w:t>
      </w:r>
      <w:r w:rsidR="00B91138" w:rsidRPr="00140392">
        <w:rPr>
          <w:rFonts w:cs="Times New Roman"/>
          <w:szCs w:val="24"/>
        </w:rPr>
        <w:t xml:space="preserve"> In the context of this study, modern contraceptive</w:t>
      </w:r>
      <w:r w:rsidR="00054F87" w:rsidRPr="00140392">
        <w:rPr>
          <w:rFonts w:cs="Times New Roman"/>
          <w:szCs w:val="24"/>
        </w:rPr>
        <w:t>s</w:t>
      </w:r>
      <w:r w:rsidR="00B91138" w:rsidRPr="00140392">
        <w:rPr>
          <w:rFonts w:cs="Times New Roman"/>
          <w:szCs w:val="24"/>
        </w:rPr>
        <w:t xml:space="preserve"> among men include the use of condoms, vasectomy and withdrawal methods. </w:t>
      </w:r>
    </w:p>
    <w:p w14:paraId="7A99C56C" w14:textId="77777777" w:rsidR="00B62845" w:rsidRPr="00140392" w:rsidRDefault="00B62845" w:rsidP="00140392">
      <w:pPr>
        <w:spacing w:line="480" w:lineRule="auto"/>
        <w:rPr>
          <w:rFonts w:cs="Times New Roman"/>
          <w:szCs w:val="24"/>
        </w:rPr>
      </w:pPr>
    </w:p>
    <w:p w14:paraId="1A57068C" w14:textId="52C405AF" w:rsidR="003A5BB2" w:rsidRPr="00140392" w:rsidRDefault="0061537C" w:rsidP="00140392">
      <w:pPr>
        <w:spacing w:line="480" w:lineRule="auto"/>
        <w:rPr>
          <w:rFonts w:cs="Times New Roman"/>
          <w:b/>
          <w:bCs/>
          <w:szCs w:val="24"/>
        </w:rPr>
      </w:pPr>
      <w:r w:rsidRPr="00140392">
        <w:rPr>
          <w:rFonts w:cs="Times New Roman"/>
          <w:b/>
          <w:bCs/>
          <w:szCs w:val="24"/>
        </w:rPr>
        <w:t xml:space="preserve">2.2.3 </w:t>
      </w:r>
      <w:r w:rsidR="003A5BB2" w:rsidRPr="00140392">
        <w:rPr>
          <w:rFonts w:cs="Times New Roman"/>
          <w:b/>
          <w:bCs/>
          <w:szCs w:val="24"/>
        </w:rPr>
        <w:t xml:space="preserve">Cultural </w:t>
      </w:r>
      <w:r w:rsidRPr="00140392">
        <w:rPr>
          <w:rFonts w:cs="Times New Roman"/>
          <w:b/>
          <w:bCs/>
          <w:szCs w:val="24"/>
        </w:rPr>
        <w:t>Factors</w:t>
      </w:r>
      <w:r w:rsidR="00374009">
        <w:rPr>
          <w:rFonts w:cs="Times New Roman"/>
          <w:b/>
          <w:bCs/>
          <w:szCs w:val="24"/>
        </w:rPr>
        <w:fldChar w:fldCharType="begin"/>
      </w:r>
      <w:r w:rsidR="00374009">
        <w:instrText xml:space="preserve"> TC "</w:instrText>
      </w:r>
      <w:bookmarkStart w:id="94" w:name="_Toc211299664"/>
      <w:r w:rsidR="00374009" w:rsidRPr="00004B25">
        <w:rPr>
          <w:rFonts w:cs="Times New Roman"/>
          <w:b/>
          <w:bCs/>
          <w:szCs w:val="24"/>
        </w:rPr>
        <w:instrText>2.2.3 Cultural Factors</w:instrText>
      </w:r>
      <w:bookmarkEnd w:id="94"/>
      <w:r w:rsidR="00374009">
        <w:instrText xml:space="preserve">" \f C \l "1" </w:instrText>
      </w:r>
      <w:r w:rsidR="00374009">
        <w:rPr>
          <w:rFonts w:cs="Times New Roman"/>
          <w:b/>
          <w:bCs/>
          <w:szCs w:val="24"/>
        </w:rPr>
        <w:fldChar w:fldCharType="end"/>
      </w:r>
    </w:p>
    <w:p w14:paraId="5BE7B085" w14:textId="4599D73F" w:rsidR="00FC66F9" w:rsidRPr="00140392" w:rsidRDefault="003A5BB2" w:rsidP="00140392">
      <w:pPr>
        <w:spacing w:line="480" w:lineRule="auto"/>
        <w:rPr>
          <w:rFonts w:cs="Times New Roman"/>
          <w:szCs w:val="24"/>
        </w:rPr>
      </w:pPr>
      <w:r w:rsidRPr="00140392">
        <w:rPr>
          <w:rFonts w:cs="Times New Roman"/>
          <w:szCs w:val="24"/>
        </w:rPr>
        <w:t xml:space="preserve">According to Shattuck et al. (2011), cultural factors encompass the beliefs, traditions, and social norms that guide </w:t>
      </w:r>
      <w:r w:rsidR="00734E46" w:rsidRPr="00140392">
        <w:rPr>
          <w:rFonts w:cs="Times New Roman"/>
          <w:szCs w:val="24"/>
        </w:rPr>
        <w:t>behaviour</w:t>
      </w:r>
      <w:r w:rsidRPr="00140392">
        <w:rPr>
          <w:rFonts w:cs="Times New Roman"/>
          <w:szCs w:val="24"/>
        </w:rPr>
        <w:t xml:space="preserve"> within communities. These factors are pivotal in influencing attitudes toward modern contraceptive use, particularly in patriarchal societies where traditional gender roles and societal expectations can discourage men from supporting family planning initiatives.</w:t>
      </w:r>
      <w:r w:rsidR="00D677B8" w:rsidRPr="00140392">
        <w:rPr>
          <w:rFonts w:cs="Times New Roman"/>
          <w:szCs w:val="24"/>
        </w:rPr>
        <w:t xml:space="preserve"> </w:t>
      </w:r>
      <w:r w:rsidR="00BE00F8" w:rsidRPr="00140392">
        <w:rPr>
          <w:rFonts w:cs="Times New Roman"/>
          <w:szCs w:val="24"/>
        </w:rPr>
        <w:t>In the context of this study, cultural factors include traditional gender roles, religious beliefs, patriarchal family structures, social expectations of masculinity, and stigma associated with contraceptive use.</w:t>
      </w:r>
    </w:p>
    <w:p w14:paraId="7837A875" w14:textId="77777777" w:rsidR="00B62845" w:rsidRPr="00140392" w:rsidRDefault="00B62845" w:rsidP="00140392">
      <w:pPr>
        <w:spacing w:line="480" w:lineRule="auto"/>
        <w:rPr>
          <w:rFonts w:cs="Times New Roman"/>
          <w:szCs w:val="24"/>
        </w:rPr>
      </w:pPr>
    </w:p>
    <w:p w14:paraId="06552FA6" w14:textId="284C111F" w:rsidR="003A5BB2" w:rsidRPr="00140392" w:rsidRDefault="0061537C" w:rsidP="00140392">
      <w:pPr>
        <w:spacing w:line="480" w:lineRule="auto"/>
        <w:rPr>
          <w:rFonts w:cs="Times New Roman"/>
          <w:b/>
          <w:bCs/>
          <w:szCs w:val="24"/>
        </w:rPr>
      </w:pPr>
      <w:r w:rsidRPr="00140392">
        <w:rPr>
          <w:rFonts w:cs="Times New Roman"/>
          <w:b/>
          <w:bCs/>
          <w:szCs w:val="24"/>
        </w:rPr>
        <w:t xml:space="preserve">2.2.4 </w:t>
      </w:r>
      <w:r w:rsidR="003A5BB2" w:rsidRPr="00140392">
        <w:rPr>
          <w:rFonts w:cs="Times New Roman"/>
          <w:b/>
          <w:bCs/>
          <w:szCs w:val="24"/>
        </w:rPr>
        <w:t xml:space="preserve">Men’s </w:t>
      </w:r>
      <w:r w:rsidRPr="00140392">
        <w:rPr>
          <w:rFonts w:cs="Times New Roman"/>
          <w:b/>
          <w:bCs/>
          <w:szCs w:val="24"/>
        </w:rPr>
        <w:t>Involvement in Decision Making</w:t>
      </w:r>
      <w:r w:rsidR="00374009">
        <w:rPr>
          <w:rFonts w:cs="Times New Roman"/>
          <w:b/>
          <w:bCs/>
          <w:szCs w:val="24"/>
        </w:rPr>
        <w:fldChar w:fldCharType="begin"/>
      </w:r>
      <w:r w:rsidR="00374009">
        <w:instrText xml:space="preserve"> TC "</w:instrText>
      </w:r>
      <w:bookmarkStart w:id="95" w:name="_Toc211299665"/>
      <w:r w:rsidR="00374009" w:rsidRPr="007F030F">
        <w:rPr>
          <w:rFonts w:cs="Times New Roman"/>
          <w:b/>
          <w:bCs/>
          <w:szCs w:val="24"/>
        </w:rPr>
        <w:instrText>2.2.4 Men’s Involvement in Decision Making</w:instrText>
      </w:r>
      <w:bookmarkEnd w:id="95"/>
      <w:r w:rsidR="00374009">
        <w:instrText xml:space="preserve">" \f C \l "1" </w:instrText>
      </w:r>
      <w:r w:rsidR="00374009">
        <w:rPr>
          <w:rFonts w:cs="Times New Roman"/>
          <w:b/>
          <w:bCs/>
          <w:szCs w:val="24"/>
        </w:rPr>
        <w:fldChar w:fldCharType="end"/>
      </w:r>
    </w:p>
    <w:p w14:paraId="1FBCA10F" w14:textId="0811B9FE" w:rsidR="00B65AA6" w:rsidRPr="00140392" w:rsidRDefault="003A5BB2" w:rsidP="00140392">
      <w:pPr>
        <w:spacing w:line="480" w:lineRule="auto"/>
        <w:rPr>
          <w:rFonts w:cs="Times New Roman"/>
          <w:szCs w:val="24"/>
        </w:rPr>
      </w:pPr>
      <w:r w:rsidRPr="00140392">
        <w:rPr>
          <w:rFonts w:cs="Times New Roman"/>
          <w:szCs w:val="24"/>
        </w:rPr>
        <w:t xml:space="preserve">According to </w:t>
      </w:r>
      <w:proofErr w:type="spellStart"/>
      <w:r w:rsidRPr="00140392">
        <w:rPr>
          <w:rFonts w:cs="Times New Roman"/>
          <w:szCs w:val="24"/>
        </w:rPr>
        <w:t>Ditekemena</w:t>
      </w:r>
      <w:proofErr w:type="spellEnd"/>
      <w:r w:rsidRPr="00140392">
        <w:rPr>
          <w:rFonts w:cs="Times New Roman"/>
          <w:szCs w:val="24"/>
        </w:rPr>
        <w:t xml:space="preserve"> et al. (2012), men’s involvement in decision making refers to their active participation in reproductive health discussions and choices. This includes their willingness to communicate with partners and make shared decisions on family planning. Engaging men in this process not only increases the likelihood of successful contraceptive adoption but also fosters gender equity in reproductive health matters.</w:t>
      </w:r>
      <w:r w:rsidR="00BE00F8" w:rsidRPr="00140392">
        <w:rPr>
          <w:rFonts w:cs="Times New Roman"/>
          <w:szCs w:val="24"/>
        </w:rPr>
        <w:t xml:space="preserve"> In the context of this study, men's involvement in decision-making includes participation in counselling sessions, joint decision-making in family </w:t>
      </w:r>
      <w:r w:rsidR="00BE00F8" w:rsidRPr="00140392">
        <w:rPr>
          <w:rFonts w:cs="Times New Roman"/>
          <w:szCs w:val="24"/>
        </w:rPr>
        <w:lastRenderedPageBreak/>
        <w:t>planning discussions, engagement in targeted awareness campaigns, attending family planning clinics with their partners, and advocacy by male community leaders for contraceptive use.</w:t>
      </w:r>
    </w:p>
    <w:p w14:paraId="0A4683D2" w14:textId="77777777" w:rsidR="00B62845" w:rsidRPr="00140392" w:rsidRDefault="00B62845" w:rsidP="00140392">
      <w:pPr>
        <w:spacing w:line="480" w:lineRule="auto"/>
        <w:rPr>
          <w:rFonts w:cs="Times New Roman"/>
          <w:szCs w:val="24"/>
        </w:rPr>
      </w:pPr>
    </w:p>
    <w:p w14:paraId="28A71A32" w14:textId="2615ECC6" w:rsidR="00436362" w:rsidRPr="00140392" w:rsidRDefault="00436362" w:rsidP="00374009">
      <w:pPr>
        <w:pStyle w:val="Heading2"/>
        <w:numPr>
          <w:ilvl w:val="1"/>
          <w:numId w:val="3"/>
        </w:numPr>
        <w:tabs>
          <w:tab w:val="left" w:pos="426"/>
        </w:tabs>
        <w:spacing w:line="480" w:lineRule="auto"/>
        <w:ind w:left="0" w:firstLine="0"/>
        <w:jc w:val="both"/>
        <w:rPr>
          <w:rFonts w:cs="Times New Roman"/>
          <w:color w:val="auto"/>
          <w:szCs w:val="24"/>
        </w:rPr>
      </w:pPr>
      <w:bookmarkStart w:id="96" w:name="_Toc188703832"/>
      <w:bookmarkStart w:id="97" w:name="_Toc189263109"/>
      <w:r w:rsidRPr="00140392">
        <w:rPr>
          <w:rFonts w:cs="Times New Roman"/>
          <w:color w:val="auto"/>
          <w:szCs w:val="24"/>
        </w:rPr>
        <w:t>Theoretical Literature Review</w:t>
      </w:r>
      <w:bookmarkEnd w:id="96"/>
      <w:bookmarkEnd w:id="97"/>
      <w:r w:rsidR="00374009">
        <w:rPr>
          <w:rFonts w:cs="Times New Roman"/>
          <w:color w:val="auto"/>
          <w:szCs w:val="24"/>
        </w:rPr>
        <w:fldChar w:fldCharType="begin"/>
      </w:r>
      <w:r w:rsidR="00374009">
        <w:instrText xml:space="preserve"> TC "</w:instrText>
      </w:r>
      <w:bookmarkStart w:id="98" w:name="_Toc211299666"/>
      <w:r w:rsidR="00374009" w:rsidRPr="00716819">
        <w:rPr>
          <w:rFonts w:cs="Times New Roman"/>
          <w:szCs w:val="24"/>
        </w:rPr>
        <w:instrText xml:space="preserve">2.3 </w:instrText>
      </w:r>
      <w:r w:rsidR="00374009" w:rsidRPr="00716819">
        <w:rPr>
          <w:rFonts w:cs="Times New Roman"/>
          <w:color w:val="auto"/>
          <w:szCs w:val="24"/>
        </w:rPr>
        <w:instrText>Theoretical Literature Review</w:instrText>
      </w:r>
      <w:bookmarkEnd w:id="98"/>
      <w:r w:rsidR="00374009">
        <w:instrText xml:space="preserve">" \f C \l "1" </w:instrText>
      </w:r>
      <w:r w:rsidR="00374009">
        <w:rPr>
          <w:rFonts w:cs="Times New Roman"/>
          <w:color w:val="auto"/>
          <w:szCs w:val="24"/>
        </w:rPr>
        <w:fldChar w:fldCharType="end"/>
      </w:r>
    </w:p>
    <w:p w14:paraId="21C062BE" w14:textId="3AAB704A" w:rsidR="00EF5548" w:rsidRPr="00140392" w:rsidRDefault="00EF5548" w:rsidP="001C6852">
      <w:pPr>
        <w:pStyle w:val="Heading3"/>
        <w:numPr>
          <w:ilvl w:val="2"/>
          <w:numId w:val="3"/>
        </w:numPr>
        <w:tabs>
          <w:tab w:val="left" w:pos="567"/>
        </w:tabs>
        <w:spacing w:before="0"/>
        <w:ind w:left="0" w:firstLine="0"/>
        <w:jc w:val="both"/>
        <w:rPr>
          <w:rFonts w:cs="Times New Roman"/>
        </w:rPr>
      </w:pPr>
      <w:r w:rsidRPr="00140392">
        <w:rPr>
          <w:rFonts w:cs="Times New Roman"/>
        </w:rPr>
        <w:t>Health Belief Model (HBM)</w:t>
      </w:r>
      <w:r w:rsidR="00374009">
        <w:rPr>
          <w:rFonts w:cs="Times New Roman"/>
        </w:rPr>
        <w:fldChar w:fldCharType="begin"/>
      </w:r>
      <w:r w:rsidR="00374009">
        <w:instrText xml:space="preserve"> TC "</w:instrText>
      </w:r>
      <w:bookmarkStart w:id="99" w:name="_Toc211299667"/>
      <w:r w:rsidR="00374009" w:rsidRPr="0069683F">
        <w:rPr>
          <w:rFonts w:cs="Times New Roman"/>
        </w:rPr>
        <w:instrText>2.3.1 Health Belief Model (HBM)</w:instrText>
      </w:r>
      <w:bookmarkEnd w:id="99"/>
      <w:r w:rsidR="00374009">
        <w:instrText xml:space="preserve">" \f C \l "1" </w:instrText>
      </w:r>
      <w:r w:rsidR="00374009">
        <w:rPr>
          <w:rFonts w:cs="Times New Roman"/>
        </w:rPr>
        <w:fldChar w:fldCharType="end"/>
      </w:r>
    </w:p>
    <w:p w14:paraId="2B56FE2A" w14:textId="34B43F76" w:rsidR="001675CB" w:rsidRPr="00140392" w:rsidRDefault="003A5BB2" w:rsidP="00140392">
      <w:pPr>
        <w:spacing w:line="480" w:lineRule="auto"/>
        <w:rPr>
          <w:rFonts w:cs="Times New Roman"/>
          <w:szCs w:val="24"/>
        </w:rPr>
      </w:pPr>
      <w:r w:rsidRPr="00140392">
        <w:rPr>
          <w:rFonts w:cs="Times New Roman"/>
          <w:szCs w:val="24"/>
        </w:rPr>
        <w:t xml:space="preserve">This study </w:t>
      </w:r>
      <w:r w:rsidR="00A21FD3" w:rsidRPr="00140392">
        <w:rPr>
          <w:rFonts w:cs="Times New Roman"/>
          <w:szCs w:val="24"/>
        </w:rPr>
        <w:t>was</w:t>
      </w:r>
      <w:r w:rsidRPr="00140392">
        <w:rPr>
          <w:rFonts w:cs="Times New Roman"/>
          <w:szCs w:val="24"/>
        </w:rPr>
        <w:t xml:space="preserve"> guided by the </w:t>
      </w:r>
      <w:r w:rsidR="00BB5782" w:rsidRPr="00140392">
        <w:rPr>
          <w:rFonts w:cs="Times New Roman"/>
          <w:szCs w:val="24"/>
        </w:rPr>
        <w:t xml:space="preserve">Health Belief Model (HBM) by </w:t>
      </w:r>
      <w:proofErr w:type="spellStart"/>
      <w:r w:rsidR="00BB5782" w:rsidRPr="00140392">
        <w:rPr>
          <w:rFonts w:cs="Times New Roman"/>
          <w:szCs w:val="24"/>
        </w:rPr>
        <w:t>Rosenstock</w:t>
      </w:r>
      <w:proofErr w:type="spellEnd"/>
      <w:r w:rsidR="00BB5782" w:rsidRPr="00140392">
        <w:rPr>
          <w:rFonts w:cs="Times New Roman"/>
          <w:szCs w:val="24"/>
        </w:rPr>
        <w:t xml:space="preserve"> (1974). </w:t>
      </w:r>
      <w:r w:rsidR="001675CB" w:rsidRPr="00140392">
        <w:rPr>
          <w:rFonts w:cs="Times New Roman"/>
          <w:szCs w:val="24"/>
        </w:rPr>
        <w:t xml:space="preserve">The Health Belief Model (HBM), developed by </w:t>
      </w:r>
      <w:proofErr w:type="spellStart"/>
      <w:r w:rsidR="001675CB" w:rsidRPr="00140392">
        <w:rPr>
          <w:rFonts w:cs="Times New Roman"/>
          <w:szCs w:val="24"/>
        </w:rPr>
        <w:t>Rosenstock</w:t>
      </w:r>
      <w:proofErr w:type="spellEnd"/>
      <w:r w:rsidR="001675CB" w:rsidRPr="00140392">
        <w:rPr>
          <w:rFonts w:cs="Times New Roman"/>
          <w:szCs w:val="24"/>
        </w:rPr>
        <w:t xml:space="preserve"> in 1974, is a psychological framework that seeks to explain and predict health-related behavio</w:t>
      </w:r>
      <w:r w:rsidR="00054F87" w:rsidRPr="00140392">
        <w:rPr>
          <w:rFonts w:cs="Times New Roman"/>
          <w:szCs w:val="24"/>
        </w:rPr>
        <w:t>u</w:t>
      </w:r>
      <w:r w:rsidR="001675CB" w:rsidRPr="00140392">
        <w:rPr>
          <w:rFonts w:cs="Times New Roman"/>
          <w:szCs w:val="24"/>
        </w:rPr>
        <w:t>rs. The model is based on the assumption that individuals are more likely to engage in health-promoting behavio</w:t>
      </w:r>
      <w:r w:rsidR="00054F87" w:rsidRPr="00140392">
        <w:rPr>
          <w:rFonts w:cs="Times New Roman"/>
          <w:szCs w:val="24"/>
        </w:rPr>
        <w:t>u</w:t>
      </w:r>
      <w:r w:rsidR="001675CB" w:rsidRPr="00140392">
        <w:rPr>
          <w:rFonts w:cs="Times New Roman"/>
          <w:szCs w:val="24"/>
        </w:rPr>
        <w:t>rs, such as using modern contraceptives, if they perceive themselves to be at risk for a health problem and believe that taking a specific action will reduce that risk. In other words, people make health decisions based on their perceptions of the seriousness of the problem, the benefits of taking action, and the barriers to adopting the behavio</w:t>
      </w:r>
      <w:r w:rsidR="00054F87" w:rsidRPr="00140392">
        <w:rPr>
          <w:rFonts w:cs="Times New Roman"/>
          <w:szCs w:val="24"/>
        </w:rPr>
        <w:t>u</w:t>
      </w:r>
      <w:r w:rsidR="001675CB" w:rsidRPr="00140392">
        <w:rPr>
          <w:rFonts w:cs="Times New Roman"/>
          <w:szCs w:val="24"/>
        </w:rPr>
        <w:t>r</w:t>
      </w:r>
      <w:r w:rsidR="009C098C" w:rsidRPr="00140392">
        <w:rPr>
          <w:rFonts w:cs="Times New Roman"/>
          <w:szCs w:val="24"/>
        </w:rPr>
        <w:t xml:space="preserve"> (</w:t>
      </w:r>
      <w:proofErr w:type="spellStart"/>
      <w:r w:rsidR="009C098C" w:rsidRPr="00140392">
        <w:rPr>
          <w:rFonts w:cs="Times New Roman"/>
          <w:szCs w:val="24"/>
        </w:rPr>
        <w:t>Rosenstock</w:t>
      </w:r>
      <w:proofErr w:type="spellEnd"/>
      <w:r w:rsidR="009C098C" w:rsidRPr="00140392">
        <w:rPr>
          <w:rFonts w:cs="Times New Roman"/>
          <w:szCs w:val="24"/>
        </w:rPr>
        <w:t>, 1974).</w:t>
      </w:r>
    </w:p>
    <w:p w14:paraId="4E3BD7BF" w14:textId="77777777" w:rsidR="00B62845" w:rsidRPr="00140392" w:rsidRDefault="00B62845" w:rsidP="00140392">
      <w:pPr>
        <w:spacing w:line="480" w:lineRule="auto"/>
        <w:rPr>
          <w:rFonts w:cs="Times New Roman"/>
          <w:szCs w:val="24"/>
        </w:rPr>
      </w:pPr>
    </w:p>
    <w:p w14:paraId="54158D4D" w14:textId="01F36963" w:rsidR="001675CB" w:rsidRPr="00140392" w:rsidRDefault="001675CB" w:rsidP="00140392">
      <w:pPr>
        <w:spacing w:line="480" w:lineRule="auto"/>
        <w:rPr>
          <w:rFonts w:cs="Times New Roman"/>
          <w:szCs w:val="24"/>
        </w:rPr>
      </w:pPr>
      <w:r w:rsidRPr="00140392">
        <w:rPr>
          <w:rFonts w:cs="Times New Roman"/>
          <w:szCs w:val="24"/>
        </w:rPr>
        <w:t>The HBM consists of several key constructs that guide the decision-making process. The first construct is Perceived Susceptibility, which refers to an individual's belief about the likelihood of experiencing a health issue. For example, in the context of contraceptive use, men’s perception of the risk associated with unplanned pregnancies (such as financial burdens, health complications for their partner, or increased family responsibilities) can influence their willingness to adopt or support contraception. If they do not see themselves as vulnerable to these risks, they may be less likely to engage in family planning.</w:t>
      </w:r>
      <w:r w:rsidR="00DD31F5" w:rsidRPr="00140392">
        <w:rPr>
          <w:rFonts w:cs="Times New Roman"/>
          <w:szCs w:val="24"/>
        </w:rPr>
        <w:t xml:space="preserve"> </w:t>
      </w:r>
      <w:r w:rsidRPr="00140392">
        <w:rPr>
          <w:rFonts w:cs="Times New Roman"/>
          <w:szCs w:val="24"/>
        </w:rPr>
        <w:t xml:space="preserve">The second key construct is Perceived </w:t>
      </w:r>
      <w:r w:rsidRPr="00140392">
        <w:rPr>
          <w:rFonts w:cs="Times New Roman"/>
          <w:szCs w:val="24"/>
        </w:rPr>
        <w:lastRenderedPageBreak/>
        <w:t xml:space="preserve">Severity, which involves an individual’s belief about the seriousness of the consequences of not adopting </w:t>
      </w:r>
      <w:proofErr w:type="gramStart"/>
      <w:r w:rsidRPr="00140392">
        <w:rPr>
          <w:rFonts w:cs="Times New Roman"/>
          <w:szCs w:val="24"/>
        </w:rPr>
        <w:t>a health</w:t>
      </w:r>
      <w:proofErr w:type="gramEnd"/>
      <w:r w:rsidRPr="00140392">
        <w:rPr>
          <w:rFonts w:cs="Times New Roman"/>
          <w:szCs w:val="24"/>
        </w:rPr>
        <w:t xml:space="preserve"> behavio</w:t>
      </w:r>
      <w:r w:rsidR="00054F87" w:rsidRPr="00140392">
        <w:rPr>
          <w:rFonts w:cs="Times New Roman"/>
          <w:szCs w:val="24"/>
        </w:rPr>
        <w:t>u</w:t>
      </w:r>
      <w:r w:rsidRPr="00140392">
        <w:rPr>
          <w:rFonts w:cs="Times New Roman"/>
          <w:szCs w:val="24"/>
        </w:rPr>
        <w:t>r. In the case of contraception, if men believe that unintended pregnancies lead to significant negative consequences, such as economic hardship or poor maternal health outcomes, they may be more inclined to support and use contraception. On the other hand, if they view large families as beneficial or if they do not see unintended pregnancies as severe, they may not view contraception as necessary</w:t>
      </w:r>
      <w:r w:rsidR="009C098C" w:rsidRPr="00140392">
        <w:rPr>
          <w:rFonts w:cs="Times New Roman"/>
          <w:szCs w:val="24"/>
        </w:rPr>
        <w:t xml:space="preserve"> (</w:t>
      </w:r>
      <w:proofErr w:type="spellStart"/>
      <w:r w:rsidR="009C098C" w:rsidRPr="00140392">
        <w:rPr>
          <w:rFonts w:cs="Times New Roman"/>
          <w:szCs w:val="24"/>
        </w:rPr>
        <w:t>Janz</w:t>
      </w:r>
      <w:proofErr w:type="spellEnd"/>
      <w:r w:rsidR="009C098C" w:rsidRPr="00140392">
        <w:rPr>
          <w:rFonts w:cs="Times New Roman"/>
          <w:szCs w:val="24"/>
        </w:rPr>
        <w:t xml:space="preserve"> &amp; Becker, 1984).</w:t>
      </w:r>
    </w:p>
    <w:p w14:paraId="68D086A9" w14:textId="77777777" w:rsidR="00B62845" w:rsidRPr="00140392" w:rsidRDefault="00B62845" w:rsidP="00140392">
      <w:pPr>
        <w:spacing w:line="480" w:lineRule="auto"/>
        <w:rPr>
          <w:rFonts w:cs="Times New Roman"/>
          <w:szCs w:val="24"/>
        </w:rPr>
      </w:pPr>
    </w:p>
    <w:p w14:paraId="22CAFE27" w14:textId="77777777" w:rsidR="00B62845" w:rsidRPr="00140392" w:rsidRDefault="001675CB" w:rsidP="00140392">
      <w:pPr>
        <w:spacing w:line="480" w:lineRule="auto"/>
        <w:rPr>
          <w:rFonts w:cs="Times New Roman"/>
          <w:szCs w:val="24"/>
        </w:rPr>
      </w:pPr>
      <w:r w:rsidRPr="00140392">
        <w:rPr>
          <w:rFonts w:cs="Times New Roman"/>
          <w:szCs w:val="24"/>
        </w:rPr>
        <w:t xml:space="preserve">Perceived Benefits refer to the perceived advantages of adopting </w:t>
      </w:r>
      <w:proofErr w:type="gramStart"/>
      <w:r w:rsidRPr="00140392">
        <w:rPr>
          <w:rFonts w:cs="Times New Roman"/>
          <w:szCs w:val="24"/>
        </w:rPr>
        <w:t>a specific</w:t>
      </w:r>
      <w:proofErr w:type="gramEnd"/>
      <w:r w:rsidRPr="00140392">
        <w:rPr>
          <w:rFonts w:cs="Times New Roman"/>
          <w:szCs w:val="24"/>
        </w:rPr>
        <w:t xml:space="preserve"> health behavio</w:t>
      </w:r>
      <w:r w:rsidR="00054F87" w:rsidRPr="00140392">
        <w:rPr>
          <w:rFonts w:cs="Times New Roman"/>
          <w:szCs w:val="24"/>
        </w:rPr>
        <w:t>u</w:t>
      </w:r>
      <w:r w:rsidRPr="00140392">
        <w:rPr>
          <w:rFonts w:cs="Times New Roman"/>
          <w:szCs w:val="24"/>
        </w:rPr>
        <w:t xml:space="preserve">r. In the case of contraceptive use, men who understand the benefits of contraception, such as improved family well-being, better financial stability, and healthier outcomes for women and </w:t>
      </w:r>
      <w:proofErr w:type="gramStart"/>
      <w:r w:rsidRPr="00140392">
        <w:rPr>
          <w:rFonts w:cs="Times New Roman"/>
          <w:szCs w:val="24"/>
        </w:rPr>
        <w:t>children,</w:t>
      </w:r>
      <w:proofErr w:type="gramEnd"/>
      <w:r w:rsidRPr="00140392">
        <w:rPr>
          <w:rFonts w:cs="Times New Roman"/>
          <w:szCs w:val="24"/>
        </w:rPr>
        <w:t xml:space="preserve"> may be more likely to support its use. When the benefits are clearly understood and valued, men are more likely to adopt the behavio</w:t>
      </w:r>
      <w:r w:rsidR="00054F87" w:rsidRPr="00140392">
        <w:rPr>
          <w:rFonts w:cs="Times New Roman"/>
          <w:szCs w:val="24"/>
        </w:rPr>
        <w:t>u</w:t>
      </w:r>
      <w:r w:rsidRPr="00140392">
        <w:rPr>
          <w:rFonts w:cs="Times New Roman"/>
          <w:szCs w:val="24"/>
        </w:rPr>
        <w:t>r.</w:t>
      </w:r>
      <w:r w:rsidR="00DD31F5" w:rsidRPr="00140392">
        <w:rPr>
          <w:rFonts w:cs="Times New Roman"/>
          <w:szCs w:val="24"/>
        </w:rPr>
        <w:t xml:space="preserve"> </w:t>
      </w:r>
      <w:r w:rsidRPr="00140392">
        <w:rPr>
          <w:rFonts w:cs="Times New Roman"/>
          <w:szCs w:val="24"/>
        </w:rPr>
        <w:t xml:space="preserve">However, even if the perceived benefits are high, there may be Perceived Barriers, which refer to the obstacles that prevent individuals from adopting </w:t>
      </w:r>
      <w:proofErr w:type="gramStart"/>
      <w:r w:rsidRPr="00140392">
        <w:rPr>
          <w:rFonts w:cs="Times New Roman"/>
          <w:szCs w:val="24"/>
        </w:rPr>
        <w:t>a behavio</w:t>
      </w:r>
      <w:r w:rsidR="00054F87" w:rsidRPr="00140392">
        <w:rPr>
          <w:rFonts w:cs="Times New Roman"/>
          <w:szCs w:val="24"/>
        </w:rPr>
        <w:t>u</w:t>
      </w:r>
      <w:r w:rsidRPr="00140392">
        <w:rPr>
          <w:rFonts w:cs="Times New Roman"/>
          <w:szCs w:val="24"/>
        </w:rPr>
        <w:t>r</w:t>
      </w:r>
      <w:proofErr w:type="gramEnd"/>
      <w:r w:rsidRPr="00140392">
        <w:rPr>
          <w:rFonts w:cs="Times New Roman"/>
          <w:szCs w:val="24"/>
        </w:rPr>
        <w:t xml:space="preserve">. These barriers can be physical, emotional, or societal. For example, in many cultures, men may face cultural or religious opposition to contraception, fear of side effects, or concern about a loss of masculinity or fertility. </w:t>
      </w:r>
    </w:p>
    <w:p w14:paraId="64E6BC08" w14:textId="77777777" w:rsidR="00B62845" w:rsidRPr="00140392" w:rsidRDefault="00B62845" w:rsidP="00140392">
      <w:pPr>
        <w:spacing w:line="480" w:lineRule="auto"/>
        <w:rPr>
          <w:rFonts w:cs="Times New Roman"/>
          <w:szCs w:val="24"/>
        </w:rPr>
      </w:pPr>
    </w:p>
    <w:p w14:paraId="0E50BEB0" w14:textId="6084E234" w:rsidR="001675CB" w:rsidRPr="00140392" w:rsidRDefault="001675CB" w:rsidP="00140392">
      <w:pPr>
        <w:spacing w:line="480" w:lineRule="auto"/>
        <w:rPr>
          <w:rFonts w:cs="Times New Roman"/>
          <w:szCs w:val="24"/>
        </w:rPr>
      </w:pPr>
      <w:r w:rsidRPr="00140392">
        <w:rPr>
          <w:rFonts w:cs="Times New Roman"/>
          <w:szCs w:val="24"/>
        </w:rPr>
        <w:t xml:space="preserve">These barriers must be addressed through education, </w:t>
      </w:r>
      <w:r w:rsidR="0043579E" w:rsidRPr="00140392">
        <w:rPr>
          <w:rFonts w:cs="Times New Roman"/>
          <w:szCs w:val="24"/>
        </w:rPr>
        <w:t>counselling</w:t>
      </w:r>
      <w:r w:rsidRPr="00140392">
        <w:rPr>
          <w:rFonts w:cs="Times New Roman"/>
          <w:szCs w:val="24"/>
        </w:rPr>
        <w:t>, and community engagement to help men overcome their doubts and concerns</w:t>
      </w:r>
      <w:r w:rsidR="009C098C" w:rsidRPr="00140392">
        <w:rPr>
          <w:rFonts w:cs="Times New Roman"/>
          <w:szCs w:val="24"/>
        </w:rPr>
        <w:t xml:space="preserve"> (</w:t>
      </w:r>
      <w:proofErr w:type="spellStart"/>
      <w:r w:rsidR="009C098C" w:rsidRPr="00140392">
        <w:rPr>
          <w:rFonts w:cs="Times New Roman"/>
          <w:szCs w:val="24"/>
        </w:rPr>
        <w:t>Janz</w:t>
      </w:r>
      <w:proofErr w:type="spellEnd"/>
      <w:r w:rsidR="009C098C" w:rsidRPr="00140392">
        <w:rPr>
          <w:rFonts w:cs="Times New Roman"/>
          <w:szCs w:val="24"/>
        </w:rPr>
        <w:t xml:space="preserve"> &amp; Becker, 1984).</w:t>
      </w:r>
    </w:p>
    <w:p w14:paraId="374AB235" w14:textId="1B5EA4EB" w:rsidR="00BB5782" w:rsidRPr="00140392" w:rsidRDefault="001675CB" w:rsidP="00140392">
      <w:pPr>
        <w:spacing w:line="480" w:lineRule="auto"/>
        <w:rPr>
          <w:rFonts w:cs="Times New Roman"/>
          <w:szCs w:val="24"/>
        </w:rPr>
      </w:pPr>
      <w:r w:rsidRPr="00140392">
        <w:rPr>
          <w:rFonts w:cs="Times New Roman"/>
          <w:szCs w:val="24"/>
        </w:rPr>
        <w:t xml:space="preserve">Another important construct is Cues to Action, which are external factors that prompt individuals to take action. Cues to action could include media campaigns, advice from healthcare providers, or encouragement from peers or community leaders. </w:t>
      </w:r>
      <w:r w:rsidRPr="00140392">
        <w:rPr>
          <w:rFonts w:cs="Times New Roman"/>
          <w:szCs w:val="24"/>
        </w:rPr>
        <w:lastRenderedPageBreak/>
        <w:t>Lastly, Self-Efficacy refers to an individual’s confidence in their ability to take action. If men feel empowered to make informed decisions about contraception and discuss it with their partners, they are more likely to support and use contraception. Self-efficacy can be enhanced through education, skill-building, and the creation of supportive environments where men feel their participation is encouraged and valued</w:t>
      </w:r>
      <w:r w:rsidR="009C098C" w:rsidRPr="00140392">
        <w:rPr>
          <w:rFonts w:cs="Times New Roman"/>
          <w:szCs w:val="24"/>
        </w:rPr>
        <w:t xml:space="preserve"> (</w:t>
      </w:r>
      <w:proofErr w:type="spellStart"/>
      <w:r w:rsidR="009C098C" w:rsidRPr="00140392">
        <w:rPr>
          <w:rFonts w:cs="Times New Roman"/>
          <w:szCs w:val="24"/>
        </w:rPr>
        <w:t>Janz</w:t>
      </w:r>
      <w:proofErr w:type="spellEnd"/>
      <w:r w:rsidR="009C098C" w:rsidRPr="00140392">
        <w:rPr>
          <w:rFonts w:cs="Times New Roman"/>
          <w:szCs w:val="24"/>
        </w:rPr>
        <w:t xml:space="preserve"> &amp; Becker, 1984).</w:t>
      </w:r>
    </w:p>
    <w:p w14:paraId="22612A18" w14:textId="77777777" w:rsidR="00B65AA6" w:rsidRPr="00140392" w:rsidRDefault="00B65AA6" w:rsidP="00140392">
      <w:pPr>
        <w:spacing w:line="480" w:lineRule="auto"/>
        <w:rPr>
          <w:rFonts w:cs="Times New Roman"/>
          <w:szCs w:val="24"/>
        </w:rPr>
      </w:pPr>
    </w:p>
    <w:p w14:paraId="2DA4C3EF" w14:textId="79805D4B" w:rsidR="00436362" w:rsidRPr="00140392" w:rsidRDefault="00436362" w:rsidP="001C6852">
      <w:pPr>
        <w:pStyle w:val="Heading3"/>
        <w:numPr>
          <w:ilvl w:val="2"/>
          <w:numId w:val="3"/>
        </w:numPr>
        <w:tabs>
          <w:tab w:val="left" w:pos="567"/>
        </w:tabs>
        <w:spacing w:before="0"/>
        <w:ind w:left="0" w:firstLine="0"/>
        <w:jc w:val="both"/>
        <w:rPr>
          <w:rFonts w:cs="Times New Roman"/>
          <w:color w:val="auto"/>
        </w:rPr>
      </w:pPr>
      <w:bookmarkStart w:id="100" w:name="_Toc188703833"/>
      <w:bookmarkStart w:id="101" w:name="_Toc189263110"/>
      <w:r w:rsidRPr="00140392">
        <w:rPr>
          <w:rFonts w:cs="Times New Roman"/>
          <w:color w:val="auto"/>
        </w:rPr>
        <w:t xml:space="preserve">Relevance of the </w:t>
      </w:r>
      <w:r w:rsidR="0061537C" w:rsidRPr="00140392">
        <w:rPr>
          <w:rFonts w:cs="Times New Roman"/>
          <w:color w:val="auto"/>
        </w:rPr>
        <w:t>Theory to each Specific Objective</w:t>
      </w:r>
      <w:bookmarkEnd w:id="100"/>
      <w:bookmarkEnd w:id="101"/>
      <w:r w:rsidR="00374009">
        <w:rPr>
          <w:rFonts w:cs="Times New Roman"/>
          <w:color w:val="auto"/>
        </w:rPr>
        <w:fldChar w:fldCharType="begin"/>
      </w:r>
      <w:r w:rsidR="00374009">
        <w:instrText xml:space="preserve"> TC "</w:instrText>
      </w:r>
      <w:bookmarkStart w:id="102" w:name="_Toc211299668"/>
      <w:r w:rsidR="00374009" w:rsidRPr="00E768A8">
        <w:rPr>
          <w:rFonts w:cs="Times New Roman"/>
        </w:rPr>
        <w:instrText xml:space="preserve">2.3.2 </w:instrText>
      </w:r>
      <w:r w:rsidR="00374009" w:rsidRPr="00E768A8">
        <w:rPr>
          <w:rFonts w:cs="Times New Roman"/>
          <w:color w:val="auto"/>
        </w:rPr>
        <w:instrText>Relevance of the Theory to each Specific Objective</w:instrText>
      </w:r>
      <w:bookmarkEnd w:id="102"/>
      <w:r w:rsidR="00374009">
        <w:instrText xml:space="preserve">" \f C \l "1" </w:instrText>
      </w:r>
      <w:r w:rsidR="00374009">
        <w:rPr>
          <w:rFonts w:cs="Times New Roman"/>
          <w:color w:val="auto"/>
        </w:rPr>
        <w:fldChar w:fldCharType="end"/>
      </w:r>
      <w:r w:rsidR="00A514CA" w:rsidRPr="00140392">
        <w:rPr>
          <w:rFonts w:cs="Times New Roman"/>
          <w:color w:val="auto"/>
        </w:rPr>
        <w:t xml:space="preserve"> </w:t>
      </w:r>
    </w:p>
    <w:p w14:paraId="02C86244" w14:textId="77777777" w:rsidR="00B62845" w:rsidRPr="00140392" w:rsidRDefault="00FD228D" w:rsidP="00140392">
      <w:pPr>
        <w:spacing w:line="480" w:lineRule="auto"/>
        <w:rPr>
          <w:rFonts w:cs="Times New Roman"/>
          <w:szCs w:val="24"/>
        </w:rPr>
      </w:pPr>
      <w:r w:rsidRPr="00140392">
        <w:rPr>
          <w:rFonts w:cs="Times New Roman"/>
          <w:szCs w:val="24"/>
        </w:rPr>
        <w:t>The Health Belief Model (HBM) applies to the first objective as it emphasi</w:t>
      </w:r>
      <w:r w:rsidR="00054F87" w:rsidRPr="00140392">
        <w:rPr>
          <w:rFonts w:cs="Times New Roman"/>
          <w:szCs w:val="24"/>
        </w:rPr>
        <w:t>s</w:t>
      </w:r>
      <w:r w:rsidRPr="00140392">
        <w:rPr>
          <w:rFonts w:cs="Times New Roman"/>
          <w:szCs w:val="24"/>
        </w:rPr>
        <w:t>es the role of perceived susceptibility and perceived severity in influencing health behavio</w:t>
      </w:r>
      <w:r w:rsidR="00054F87" w:rsidRPr="00140392">
        <w:rPr>
          <w:rFonts w:cs="Times New Roman"/>
          <w:szCs w:val="24"/>
        </w:rPr>
        <w:t>u</w:t>
      </w:r>
      <w:r w:rsidRPr="00140392">
        <w:rPr>
          <w:rFonts w:cs="Times New Roman"/>
          <w:szCs w:val="24"/>
        </w:rPr>
        <w:t xml:space="preserve">rs. In this context, men’s awareness of modern contraceptive methods influences how they perceive the risks associated with unplanned pregnancies and the benefits of using contraception. </w:t>
      </w:r>
    </w:p>
    <w:p w14:paraId="1516C5F5" w14:textId="77777777" w:rsidR="00B62845" w:rsidRPr="00140392" w:rsidRDefault="00B62845" w:rsidP="00140392">
      <w:pPr>
        <w:spacing w:line="480" w:lineRule="auto"/>
        <w:rPr>
          <w:rFonts w:cs="Times New Roman"/>
          <w:szCs w:val="24"/>
        </w:rPr>
      </w:pPr>
    </w:p>
    <w:p w14:paraId="3FBFEF1B" w14:textId="5C6E78A2" w:rsidR="00FD228D" w:rsidRPr="00140392" w:rsidRDefault="00FD228D" w:rsidP="00140392">
      <w:pPr>
        <w:spacing w:line="480" w:lineRule="auto"/>
        <w:rPr>
          <w:rFonts w:cs="Times New Roman"/>
          <w:szCs w:val="24"/>
        </w:rPr>
      </w:pPr>
      <w:r w:rsidRPr="00140392">
        <w:rPr>
          <w:rFonts w:cs="Times New Roman"/>
          <w:szCs w:val="24"/>
        </w:rPr>
        <w:t>According to the HBM, if men are more aware of the risks of unintended pregnancies and the potential negative impacts on their families, they are more likely to perceive contraceptive use as beneficial and take action to use it (</w:t>
      </w:r>
      <w:proofErr w:type="spellStart"/>
      <w:r w:rsidRPr="00140392">
        <w:rPr>
          <w:rFonts w:cs="Times New Roman"/>
          <w:szCs w:val="24"/>
        </w:rPr>
        <w:t>Rosenstock</w:t>
      </w:r>
      <w:proofErr w:type="spellEnd"/>
      <w:r w:rsidRPr="00140392">
        <w:rPr>
          <w:rFonts w:cs="Times New Roman"/>
          <w:szCs w:val="24"/>
        </w:rPr>
        <w:t xml:space="preserve">, 1974). The model’s constructs of perceived benefits and perceived barriers are also relevant here; the level of awareness may affect how men weigh the advantages of using contraceptives against any perceived obstacles or disadvantages, such as social stigma or cultural resistance. For example, </w:t>
      </w:r>
      <w:r w:rsidR="00054F87" w:rsidRPr="00140392">
        <w:rPr>
          <w:rFonts w:cs="Times New Roman"/>
          <w:szCs w:val="24"/>
        </w:rPr>
        <w:t>suppose men perceive the benefits of using contraceptives (such as preventing unintended pregnancies) as outweighing the cultural resistance or social stigma. In that case</w:t>
      </w:r>
      <w:r w:rsidRPr="00140392">
        <w:rPr>
          <w:rFonts w:cs="Times New Roman"/>
          <w:szCs w:val="24"/>
        </w:rPr>
        <w:t>, they may be more likely to adopt the behavio</w:t>
      </w:r>
      <w:r w:rsidR="00054F87" w:rsidRPr="00140392">
        <w:rPr>
          <w:rFonts w:cs="Times New Roman"/>
          <w:szCs w:val="24"/>
        </w:rPr>
        <w:t>u</w:t>
      </w:r>
      <w:r w:rsidRPr="00140392">
        <w:rPr>
          <w:rFonts w:cs="Times New Roman"/>
          <w:szCs w:val="24"/>
        </w:rPr>
        <w:t>r (Champion &amp; Skinn</w:t>
      </w:r>
      <w:r w:rsidR="002019D5" w:rsidRPr="00140392">
        <w:rPr>
          <w:rFonts w:cs="Times New Roman"/>
          <w:szCs w:val="24"/>
        </w:rPr>
        <w:t>er, 2008).</w:t>
      </w:r>
    </w:p>
    <w:p w14:paraId="1438B96F" w14:textId="4F4C50FC" w:rsidR="00FD228D" w:rsidRPr="00140392" w:rsidRDefault="00FD228D" w:rsidP="00140392">
      <w:pPr>
        <w:spacing w:line="480" w:lineRule="auto"/>
        <w:rPr>
          <w:rFonts w:cs="Times New Roman"/>
          <w:szCs w:val="24"/>
        </w:rPr>
      </w:pPr>
      <w:r w:rsidRPr="00140392">
        <w:rPr>
          <w:rFonts w:cs="Times New Roman"/>
          <w:szCs w:val="24"/>
        </w:rPr>
        <w:lastRenderedPageBreak/>
        <w:t>Further, HBM applies to the second objective by focusing on how perceived barriers and cultural beliefs impact attitudes toward contraceptive use. Cultural norms and beliefs can create barriers that shape how men perceive contraception, either as a necessary health intervention or as something that goes against cultural or social expectations. According to the HBM, if men view the cultural norms around masculinity and fertility as a barrier to contraception use, they may be less likely to adopt modern contraceptives. For instance, in many cultures, traditional gender roles may place the responsibility of fertility solely on women, thereby discouraging men’s involvement in contraceptive decision-making (Gage, 1998). The model suggests that addressing these perceived barriers and providing information on the perceived benefits of contraception could help shift attitudes and encourage greater acceptance and use of modern contraceptive methods (</w:t>
      </w:r>
      <w:proofErr w:type="spellStart"/>
      <w:r w:rsidRPr="00140392">
        <w:rPr>
          <w:rFonts w:cs="Times New Roman"/>
          <w:szCs w:val="24"/>
        </w:rPr>
        <w:t>Janz</w:t>
      </w:r>
      <w:proofErr w:type="spellEnd"/>
      <w:r w:rsidRPr="00140392">
        <w:rPr>
          <w:rFonts w:cs="Times New Roman"/>
          <w:szCs w:val="24"/>
        </w:rPr>
        <w:t xml:space="preserve"> &amp; Becker, 1984). In particular, educating men about the health benefits and shared responsibility in family planning could reduce the impact of these cultural barriers and lead to greater contraceptive use.</w:t>
      </w:r>
    </w:p>
    <w:p w14:paraId="49682742" w14:textId="77777777" w:rsidR="00FD228D" w:rsidRPr="00140392" w:rsidRDefault="00FD228D" w:rsidP="00140392">
      <w:pPr>
        <w:spacing w:line="480" w:lineRule="auto"/>
        <w:rPr>
          <w:rFonts w:cs="Times New Roman"/>
          <w:szCs w:val="24"/>
        </w:rPr>
      </w:pPr>
    </w:p>
    <w:p w14:paraId="7F7AB4C0" w14:textId="7AC5996D" w:rsidR="00B961FB" w:rsidRPr="00140392" w:rsidRDefault="00FD228D" w:rsidP="00140392">
      <w:pPr>
        <w:spacing w:line="480" w:lineRule="auto"/>
        <w:rPr>
          <w:rFonts w:cs="Times New Roman"/>
          <w:szCs w:val="24"/>
        </w:rPr>
      </w:pPr>
      <w:r w:rsidRPr="00140392">
        <w:rPr>
          <w:rFonts w:cs="Times New Roman"/>
          <w:szCs w:val="24"/>
        </w:rPr>
        <w:t>HBM applies to the third objective by emphasi</w:t>
      </w:r>
      <w:r w:rsidR="00054F87" w:rsidRPr="00140392">
        <w:rPr>
          <w:rFonts w:cs="Times New Roman"/>
          <w:szCs w:val="24"/>
        </w:rPr>
        <w:t>s</w:t>
      </w:r>
      <w:r w:rsidRPr="00140392">
        <w:rPr>
          <w:rFonts w:cs="Times New Roman"/>
          <w:szCs w:val="24"/>
        </w:rPr>
        <w:t>ing self-efficacy</w:t>
      </w:r>
      <w:r w:rsidR="00054F87" w:rsidRPr="00140392">
        <w:rPr>
          <w:rFonts w:cs="Times New Roman"/>
          <w:szCs w:val="24"/>
        </w:rPr>
        <w:t>,</w:t>
      </w:r>
      <w:r w:rsidR="00E65CD8" w:rsidRPr="00140392">
        <w:rPr>
          <w:rFonts w:cs="Times New Roman"/>
          <w:szCs w:val="24"/>
        </w:rPr>
        <w:t xml:space="preserve"> </w:t>
      </w:r>
      <w:r w:rsidRPr="00140392">
        <w:rPr>
          <w:rFonts w:cs="Times New Roman"/>
          <w:szCs w:val="24"/>
        </w:rPr>
        <w:t>the confidence individuals have in their ability to make health-related decisions. In the context of contraceptive decision-making, men’s involvement in these decisions is influenced by their perceived ability to take action. The model suggests that if men believe they have the power to make decisions regarding contraception and perceive it as beneficial, they are more likely to be actively involved in decision-making (</w:t>
      </w:r>
      <w:proofErr w:type="spellStart"/>
      <w:r w:rsidRPr="00140392">
        <w:rPr>
          <w:rFonts w:cs="Times New Roman"/>
          <w:szCs w:val="24"/>
        </w:rPr>
        <w:t>Rosenstock</w:t>
      </w:r>
      <w:proofErr w:type="spellEnd"/>
      <w:r w:rsidRPr="00140392">
        <w:rPr>
          <w:rFonts w:cs="Times New Roman"/>
          <w:szCs w:val="24"/>
        </w:rPr>
        <w:t xml:space="preserve">, 1974). The HBM also highlights cues to action, such as encouragement from health professionals or community leaders, which can prompt men to </w:t>
      </w:r>
      <w:r w:rsidRPr="00140392">
        <w:rPr>
          <w:rFonts w:cs="Times New Roman"/>
          <w:szCs w:val="24"/>
        </w:rPr>
        <w:lastRenderedPageBreak/>
        <w:t>participate more in contraceptive decisions (</w:t>
      </w:r>
      <w:proofErr w:type="spellStart"/>
      <w:r w:rsidRPr="00140392">
        <w:rPr>
          <w:rFonts w:cs="Times New Roman"/>
          <w:szCs w:val="24"/>
        </w:rPr>
        <w:t>Rosenstock</w:t>
      </w:r>
      <w:proofErr w:type="spellEnd"/>
      <w:r w:rsidRPr="00140392">
        <w:rPr>
          <w:rFonts w:cs="Times New Roman"/>
          <w:szCs w:val="24"/>
        </w:rPr>
        <w:t xml:space="preserve">, </w:t>
      </w:r>
      <w:proofErr w:type="spellStart"/>
      <w:r w:rsidRPr="00140392">
        <w:rPr>
          <w:rFonts w:cs="Times New Roman"/>
          <w:szCs w:val="24"/>
        </w:rPr>
        <w:t>Strecher</w:t>
      </w:r>
      <w:proofErr w:type="spellEnd"/>
      <w:r w:rsidRPr="00140392">
        <w:rPr>
          <w:rFonts w:cs="Times New Roman"/>
          <w:szCs w:val="24"/>
        </w:rPr>
        <w:t xml:space="preserve">, &amp; Becker, 1988). If men feel empowered by these cues and perceive contraceptive use as a valuable and manageable choice, they are more likely to take an active role in family planning decisions. The model helps explain how men’s involvement in decision-making is tied to their perception of self-efficacy and the support they </w:t>
      </w:r>
      <w:r w:rsidR="002019D5" w:rsidRPr="00140392">
        <w:rPr>
          <w:rFonts w:cs="Times New Roman"/>
          <w:szCs w:val="24"/>
        </w:rPr>
        <w:t>receive from their environment.</w:t>
      </w:r>
    </w:p>
    <w:p w14:paraId="69F8A7D9" w14:textId="77777777" w:rsidR="00280A62" w:rsidRPr="00140392" w:rsidRDefault="00280A62" w:rsidP="00140392">
      <w:pPr>
        <w:spacing w:line="480" w:lineRule="auto"/>
        <w:rPr>
          <w:rFonts w:cs="Times New Roman"/>
          <w:szCs w:val="24"/>
        </w:rPr>
      </w:pPr>
    </w:p>
    <w:p w14:paraId="584A639F" w14:textId="77777777" w:rsidR="00B403B4" w:rsidRDefault="00280A62" w:rsidP="00140392">
      <w:pPr>
        <w:spacing w:line="480" w:lineRule="auto"/>
        <w:rPr>
          <w:rFonts w:cs="Times New Roman"/>
          <w:szCs w:val="24"/>
        </w:rPr>
      </w:pPr>
      <w:r w:rsidRPr="00140392">
        <w:rPr>
          <w:rFonts w:cs="Times New Roman"/>
          <w:szCs w:val="24"/>
        </w:rPr>
        <w:t xml:space="preserve">In overall, </w:t>
      </w:r>
      <w:r w:rsidR="00C760EC" w:rsidRPr="00140392">
        <w:rPr>
          <w:rFonts w:cs="Times New Roman"/>
          <w:szCs w:val="24"/>
        </w:rPr>
        <w:t xml:space="preserve">the </w:t>
      </w:r>
      <w:r w:rsidRPr="00140392">
        <w:rPr>
          <w:rFonts w:cs="Times New Roman"/>
          <w:szCs w:val="24"/>
        </w:rPr>
        <w:t>construct of the Health Belief Model (HBM) informs and explains the factors shaping men’s perceptions of contraceptive use through its interaction with socio-cultural, economic, and demographic variables in the study’s conceptual framework. Perceived Susceptibility explains how men’s awareness of the risks of unintended pregnancies</w:t>
      </w:r>
      <w:r w:rsidR="00C760EC" w:rsidRPr="00140392">
        <w:rPr>
          <w:rFonts w:cs="Times New Roman"/>
          <w:szCs w:val="24"/>
        </w:rPr>
        <w:t xml:space="preserve"> </w:t>
      </w:r>
      <w:r w:rsidRPr="00140392">
        <w:rPr>
          <w:rFonts w:cs="Times New Roman"/>
          <w:szCs w:val="24"/>
        </w:rPr>
        <w:t>such as financial strain, social instability, and adverse health outcomes</w:t>
      </w:r>
      <w:r w:rsidR="00C760EC" w:rsidRPr="00140392">
        <w:rPr>
          <w:rFonts w:cs="Times New Roman"/>
          <w:szCs w:val="24"/>
        </w:rPr>
        <w:t xml:space="preserve"> </w:t>
      </w:r>
      <w:r w:rsidRPr="00140392">
        <w:rPr>
          <w:rFonts w:cs="Times New Roman"/>
          <w:szCs w:val="24"/>
        </w:rPr>
        <w:t xml:space="preserve">affects their motivation to adopt contraception, with this perception often shaped by education level, marital status, and exposure to reproductive health information. Perceived Severity highlights how cultural and social norms influence men’s interpretation of the seriousness of unintended pregnancies; in societies where large families symbolize wealth or masculinity, men may downplay the severity of these risks. Perceived Benefits link directly to men’s socio-economic conditions and knowledge of family planning outcomes; those who recognize economic and health advantages of smaller families are more likely to perceive contraceptive use positively. Conversely, Perceived Barriers such as religious beliefs, gender norms, misconceptions about side effects, and fear of social stigma are culturally embedded deterrents that limit men’s engagement in family planning. Cues to Action, including health campaigns, peer discussions, and advice from healthcare providers, act as </w:t>
      </w:r>
      <w:r w:rsidRPr="00140392">
        <w:rPr>
          <w:rFonts w:cs="Times New Roman"/>
          <w:szCs w:val="24"/>
        </w:rPr>
        <w:lastRenderedPageBreak/>
        <w:t xml:space="preserve">external triggers that translate awareness into behavioural intent, with their effectiveness depending on men’s access to media and health services. </w:t>
      </w:r>
    </w:p>
    <w:p w14:paraId="05A3229A" w14:textId="77777777" w:rsidR="00B403B4" w:rsidRDefault="00B403B4" w:rsidP="00140392">
      <w:pPr>
        <w:spacing w:line="480" w:lineRule="auto"/>
        <w:rPr>
          <w:rFonts w:cs="Times New Roman"/>
          <w:szCs w:val="24"/>
        </w:rPr>
      </w:pPr>
    </w:p>
    <w:p w14:paraId="1B82AA77" w14:textId="38DCB1F0" w:rsidR="00280A62" w:rsidRPr="00140392" w:rsidRDefault="00280A62" w:rsidP="00140392">
      <w:pPr>
        <w:spacing w:line="480" w:lineRule="auto"/>
        <w:rPr>
          <w:rFonts w:cs="Times New Roman"/>
          <w:szCs w:val="24"/>
        </w:rPr>
      </w:pPr>
      <w:r w:rsidRPr="00140392">
        <w:rPr>
          <w:rFonts w:cs="Times New Roman"/>
          <w:szCs w:val="24"/>
        </w:rPr>
        <w:t>Finally, Self-Efficacy</w:t>
      </w:r>
      <w:r w:rsidR="00C760EC" w:rsidRPr="00140392">
        <w:rPr>
          <w:rFonts w:cs="Times New Roman"/>
          <w:szCs w:val="24"/>
        </w:rPr>
        <w:t xml:space="preserve">, </w:t>
      </w:r>
      <w:r w:rsidRPr="00140392">
        <w:rPr>
          <w:rFonts w:cs="Times New Roman"/>
          <w:szCs w:val="24"/>
        </w:rPr>
        <w:t>men’s confidence in making and discussing contraceptive decisions</w:t>
      </w:r>
      <w:r w:rsidR="00C760EC" w:rsidRPr="00140392">
        <w:rPr>
          <w:rFonts w:cs="Times New Roman"/>
          <w:szCs w:val="24"/>
        </w:rPr>
        <w:t xml:space="preserve"> </w:t>
      </w:r>
      <w:r w:rsidRPr="00140392">
        <w:rPr>
          <w:rFonts w:cs="Times New Roman"/>
          <w:szCs w:val="24"/>
        </w:rPr>
        <w:t>is shaped by prior experience, education, and partner communication dynamics. Within the conceptual framework, these constructs are operationalized as mediating variables linking socio-demographic characteristics (such as age, education, income, and marital status) and cultural context to men’s contraceptive attitudes and behaviours. The framework guides data collection by structuring questionnaire and interview items around these constructs, directs data analysis by categorizing responses according to perceived risk, benefit, and barrier dimensions, and supports interpretation by connecting observed behavioural patterns to the motivational pathways described by the HBM, thereby translating theory into an empirically testable model.</w:t>
      </w:r>
    </w:p>
    <w:p w14:paraId="25B51016" w14:textId="77777777" w:rsidR="00B62845" w:rsidRPr="00140392" w:rsidRDefault="00B62845" w:rsidP="00140392">
      <w:pPr>
        <w:spacing w:line="480" w:lineRule="auto"/>
        <w:rPr>
          <w:rFonts w:cs="Times New Roman"/>
          <w:szCs w:val="24"/>
        </w:rPr>
      </w:pPr>
    </w:p>
    <w:p w14:paraId="43703154" w14:textId="2090C190" w:rsidR="00704A96" w:rsidRPr="00140392" w:rsidRDefault="00436362" w:rsidP="00374009">
      <w:pPr>
        <w:pStyle w:val="Heading2"/>
        <w:numPr>
          <w:ilvl w:val="1"/>
          <w:numId w:val="3"/>
        </w:numPr>
        <w:tabs>
          <w:tab w:val="left" w:pos="426"/>
        </w:tabs>
        <w:spacing w:line="480" w:lineRule="auto"/>
        <w:ind w:left="0" w:firstLine="0"/>
        <w:rPr>
          <w:rFonts w:cs="Times New Roman"/>
          <w:color w:val="auto"/>
          <w:szCs w:val="24"/>
        </w:rPr>
      </w:pPr>
      <w:bookmarkStart w:id="103" w:name="_Toc188703834"/>
      <w:bookmarkStart w:id="104" w:name="_Toc189263111"/>
      <w:r w:rsidRPr="00140392">
        <w:rPr>
          <w:rFonts w:cs="Times New Roman"/>
          <w:color w:val="auto"/>
          <w:szCs w:val="24"/>
        </w:rPr>
        <w:t>Empirical Literature Review</w:t>
      </w:r>
      <w:bookmarkEnd w:id="103"/>
      <w:bookmarkEnd w:id="104"/>
      <w:r w:rsidR="00374009">
        <w:rPr>
          <w:rFonts w:cs="Times New Roman"/>
          <w:color w:val="auto"/>
          <w:szCs w:val="24"/>
        </w:rPr>
        <w:fldChar w:fldCharType="begin"/>
      </w:r>
      <w:r w:rsidR="00374009">
        <w:instrText xml:space="preserve"> TC "</w:instrText>
      </w:r>
      <w:bookmarkStart w:id="105" w:name="_Toc211299669"/>
      <w:r w:rsidR="00374009" w:rsidRPr="00A3775C">
        <w:rPr>
          <w:rFonts w:cs="Times New Roman"/>
          <w:szCs w:val="24"/>
        </w:rPr>
        <w:instrText xml:space="preserve">2.4 </w:instrText>
      </w:r>
      <w:r w:rsidR="00374009" w:rsidRPr="00A3775C">
        <w:rPr>
          <w:rFonts w:cs="Times New Roman"/>
          <w:color w:val="auto"/>
          <w:szCs w:val="24"/>
        </w:rPr>
        <w:instrText>Empirical Literature Review</w:instrText>
      </w:r>
      <w:bookmarkEnd w:id="105"/>
      <w:r w:rsidR="00374009">
        <w:instrText xml:space="preserve">" \f C \l "1" </w:instrText>
      </w:r>
      <w:r w:rsidR="00374009">
        <w:rPr>
          <w:rFonts w:cs="Times New Roman"/>
          <w:color w:val="auto"/>
          <w:szCs w:val="24"/>
        </w:rPr>
        <w:fldChar w:fldCharType="end"/>
      </w:r>
      <w:r w:rsidRPr="00140392">
        <w:rPr>
          <w:rFonts w:cs="Times New Roman"/>
          <w:color w:val="auto"/>
          <w:szCs w:val="24"/>
        </w:rPr>
        <w:t xml:space="preserve"> </w:t>
      </w:r>
    </w:p>
    <w:p w14:paraId="48C2A656" w14:textId="0CC6AB6B" w:rsidR="003905B2" w:rsidRPr="00140392" w:rsidRDefault="003905B2" w:rsidP="00140392">
      <w:pPr>
        <w:spacing w:line="480" w:lineRule="auto"/>
        <w:rPr>
          <w:rFonts w:cs="Times New Roman"/>
          <w:szCs w:val="24"/>
        </w:rPr>
      </w:pPr>
      <w:r w:rsidRPr="00140392">
        <w:rPr>
          <w:rFonts w:cs="Times New Roman"/>
          <w:szCs w:val="24"/>
        </w:rPr>
        <w:t>This section presents the empirical literature review, focusing on previous studies addressing the level of awareness among men regarding modern contraceptive use, the influence of cultural factors on men's attitudes toward modern contraceptive methods, and men's involvement in decision-making related to contraceptive use.</w:t>
      </w:r>
    </w:p>
    <w:p w14:paraId="2E36EBCB" w14:textId="77777777" w:rsidR="00B62845" w:rsidRPr="00140392" w:rsidRDefault="00B62845" w:rsidP="00140392">
      <w:pPr>
        <w:spacing w:line="480" w:lineRule="auto"/>
        <w:rPr>
          <w:rFonts w:cs="Times New Roman"/>
          <w:szCs w:val="24"/>
        </w:rPr>
      </w:pPr>
    </w:p>
    <w:p w14:paraId="03DEE199" w14:textId="4EB097D5" w:rsidR="00704A96" w:rsidRPr="00140392" w:rsidRDefault="00704A96" w:rsidP="00140392">
      <w:pPr>
        <w:spacing w:line="480" w:lineRule="auto"/>
        <w:rPr>
          <w:rFonts w:cs="Times New Roman"/>
          <w:b/>
          <w:bCs/>
          <w:szCs w:val="24"/>
        </w:rPr>
      </w:pPr>
      <w:r w:rsidRPr="00140392">
        <w:rPr>
          <w:rFonts w:cs="Times New Roman"/>
          <w:b/>
          <w:bCs/>
          <w:szCs w:val="24"/>
        </w:rPr>
        <w:t xml:space="preserve">2.4.1 </w:t>
      </w:r>
      <w:r w:rsidR="00F3690C" w:rsidRPr="00140392">
        <w:rPr>
          <w:rFonts w:cs="Times New Roman"/>
          <w:b/>
          <w:bCs/>
          <w:szCs w:val="24"/>
        </w:rPr>
        <w:t xml:space="preserve">Awareness </w:t>
      </w:r>
      <w:r w:rsidR="0061537C" w:rsidRPr="00140392">
        <w:rPr>
          <w:rFonts w:cs="Times New Roman"/>
          <w:b/>
          <w:bCs/>
          <w:szCs w:val="24"/>
        </w:rPr>
        <w:t>Regarding Modern Contraceptives used among Men</w:t>
      </w:r>
      <w:r w:rsidR="00374009">
        <w:rPr>
          <w:rFonts w:cs="Times New Roman"/>
          <w:b/>
          <w:bCs/>
          <w:szCs w:val="24"/>
        </w:rPr>
        <w:fldChar w:fldCharType="begin"/>
      </w:r>
      <w:r w:rsidR="00374009">
        <w:instrText xml:space="preserve"> TC "</w:instrText>
      </w:r>
      <w:bookmarkStart w:id="106" w:name="_Toc211299670"/>
      <w:r w:rsidR="00374009" w:rsidRPr="00C356F9">
        <w:rPr>
          <w:rFonts w:cs="Times New Roman"/>
          <w:b/>
          <w:bCs/>
          <w:szCs w:val="24"/>
        </w:rPr>
        <w:instrText>2.4.1 Awareness Regarding Modern Contraceptives used among Men</w:instrText>
      </w:r>
      <w:bookmarkEnd w:id="106"/>
      <w:r w:rsidR="00374009">
        <w:instrText xml:space="preserve">" \f C \l "1" </w:instrText>
      </w:r>
      <w:r w:rsidR="00374009">
        <w:rPr>
          <w:rFonts w:cs="Times New Roman"/>
          <w:b/>
          <w:bCs/>
          <w:szCs w:val="24"/>
        </w:rPr>
        <w:fldChar w:fldCharType="end"/>
      </w:r>
      <w:r w:rsidR="0061537C" w:rsidRPr="00140392">
        <w:rPr>
          <w:rFonts w:cs="Times New Roman"/>
          <w:b/>
          <w:bCs/>
          <w:szCs w:val="24"/>
        </w:rPr>
        <w:t xml:space="preserve"> </w:t>
      </w:r>
    </w:p>
    <w:p w14:paraId="5AD5942D" w14:textId="77777777" w:rsidR="00CC46FA" w:rsidRDefault="00E654FF" w:rsidP="00140392">
      <w:pPr>
        <w:spacing w:line="480" w:lineRule="auto"/>
        <w:rPr>
          <w:rFonts w:cs="Times New Roman"/>
          <w:szCs w:val="24"/>
        </w:rPr>
      </w:pPr>
      <w:r w:rsidRPr="00140392">
        <w:rPr>
          <w:rFonts w:cs="Times New Roman"/>
          <w:szCs w:val="24"/>
        </w:rPr>
        <w:t>The Cent</w:t>
      </w:r>
      <w:r w:rsidR="00054F87" w:rsidRPr="00140392">
        <w:rPr>
          <w:rFonts w:cs="Times New Roman"/>
          <w:szCs w:val="24"/>
        </w:rPr>
        <w:t>re</w:t>
      </w:r>
      <w:r w:rsidRPr="00140392">
        <w:rPr>
          <w:rFonts w:cs="Times New Roman"/>
          <w:szCs w:val="24"/>
        </w:rPr>
        <w:t xml:space="preserve">s for Disease Control and Prevention (CDC) (2020) reported that 65.3% of women aged 15–49 in the United States were using some form of contraception </w:t>
      </w:r>
      <w:r w:rsidRPr="00140392">
        <w:rPr>
          <w:rFonts w:cs="Times New Roman"/>
          <w:szCs w:val="24"/>
        </w:rPr>
        <w:lastRenderedPageBreak/>
        <w:t>during 2017–2019. Male-oriented methods, such as condoms and vasectomy, accounted for a significant portion of this usage, indicating a degree of male involvement in contraceptive practices. However, specific data on men's awareness of the full spectrum of modern contraceptive options remain</w:t>
      </w:r>
      <w:r w:rsidR="00054F87" w:rsidRPr="00140392">
        <w:rPr>
          <w:rFonts w:cs="Times New Roman"/>
          <w:szCs w:val="24"/>
        </w:rPr>
        <w:t>s</w:t>
      </w:r>
      <w:r w:rsidRPr="00140392">
        <w:rPr>
          <w:rFonts w:cs="Times New Roman"/>
          <w:szCs w:val="24"/>
        </w:rPr>
        <w:t xml:space="preserve"> limited. The disparity between the number and types of contraceptive methods available for men and women is notable, with women having multiple options, including hormonal methods and long-acting reversible contraceptives (LARCs)</w:t>
      </w:r>
      <w:r w:rsidR="00054F87" w:rsidRPr="00140392">
        <w:rPr>
          <w:rFonts w:cs="Times New Roman"/>
          <w:szCs w:val="24"/>
        </w:rPr>
        <w:t>. In contrast,</w:t>
      </w:r>
      <w:r w:rsidRPr="00140392">
        <w:rPr>
          <w:rFonts w:cs="Times New Roman"/>
          <w:szCs w:val="24"/>
        </w:rPr>
        <w:t xml:space="preserve"> men primarily have condoms and </w:t>
      </w:r>
      <w:r w:rsidR="00054F87" w:rsidRPr="00140392">
        <w:rPr>
          <w:rFonts w:cs="Times New Roman"/>
          <w:szCs w:val="24"/>
        </w:rPr>
        <w:t xml:space="preserve">a </w:t>
      </w:r>
      <w:r w:rsidRPr="00140392">
        <w:rPr>
          <w:rFonts w:cs="Times New Roman"/>
          <w:szCs w:val="24"/>
        </w:rPr>
        <w:t>vasectomy. This limited range may influence men's awareness and utili</w:t>
      </w:r>
      <w:r w:rsidR="00054F87" w:rsidRPr="00140392">
        <w:rPr>
          <w:rFonts w:cs="Times New Roman"/>
          <w:szCs w:val="24"/>
        </w:rPr>
        <w:t>s</w:t>
      </w:r>
      <w:r w:rsidRPr="00140392">
        <w:rPr>
          <w:rFonts w:cs="Times New Roman"/>
          <w:szCs w:val="24"/>
        </w:rPr>
        <w:t>a</w:t>
      </w:r>
      <w:r w:rsidR="004748BA" w:rsidRPr="00140392">
        <w:rPr>
          <w:rFonts w:cs="Times New Roman"/>
          <w:szCs w:val="24"/>
        </w:rPr>
        <w:t xml:space="preserve">tion of contraceptive methods. </w:t>
      </w:r>
    </w:p>
    <w:p w14:paraId="474CBCE0" w14:textId="77777777" w:rsidR="00CC46FA" w:rsidRDefault="00CC46FA" w:rsidP="00140392">
      <w:pPr>
        <w:spacing w:line="480" w:lineRule="auto"/>
        <w:rPr>
          <w:rFonts w:cs="Times New Roman"/>
          <w:szCs w:val="24"/>
        </w:rPr>
      </w:pPr>
    </w:p>
    <w:p w14:paraId="7CFF9190" w14:textId="4EA266C0" w:rsidR="00B65AA6" w:rsidRPr="00140392" w:rsidRDefault="005E262E" w:rsidP="00140392">
      <w:pPr>
        <w:spacing w:line="480" w:lineRule="auto"/>
        <w:rPr>
          <w:rFonts w:cs="Times New Roman"/>
          <w:szCs w:val="24"/>
        </w:rPr>
      </w:pPr>
      <w:r w:rsidRPr="00140392">
        <w:rPr>
          <w:rFonts w:cs="Times New Roman"/>
          <w:szCs w:val="24"/>
        </w:rPr>
        <w:t>The study conducted by the World Health Organi</w:t>
      </w:r>
      <w:r w:rsidR="00054F87" w:rsidRPr="00140392">
        <w:rPr>
          <w:rFonts w:cs="Times New Roman"/>
          <w:szCs w:val="24"/>
        </w:rPr>
        <w:t>s</w:t>
      </w:r>
      <w:r w:rsidRPr="00140392">
        <w:rPr>
          <w:rFonts w:cs="Times New Roman"/>
          <w:szCs w:val="24"/>
        </w:rPr>
        <w:t xml:space="preserve">ation (WHO) in 2024 across European countries examined condom use among teenagers, revealing a significant decline from 70% to 61% among boys and from 63% to 57% among girls between 2014 and 2022. This trend indicates a decrease in awareness and use of male-controlled contraceptive methods among adolescents. The WHO expressed concern over these findings and highlighted the need for comprehensive sex education programs addressing contraception, sexually transmitted infections (STIs), consent, gender equality, and LGBTQIA+ issues. The report also noted that almost a third of adolescents (30%) reported using neither a condom nor the contraceptive pill at last intercourse, a figure that </w:t>
      </w:r>
      <w:r w:rsidR="00170B80" w:rsidRPr="00140392">
        <w:rPr>
          <w:rFonts w:cs="Times New Roman"/>
          <w:szCs w:val="24"/>
        </w:rPr>
        <w:t xml:space="preserve">has barely changed since 2018. </w:t>
      </w:r>
    </w:p>
    <w:p w14:paraId="78C4CDF9" w14:textId="77777777" w:rsidR="00B62845" w:rsidRPr="00140392" w:rsidRDefault="00B62845" w:rsidP="00140392">
      <w:pPr>
        <w:spacing w:line="480" w:lineRule="auto"/>
        <w:rPr>
          <w:rFonts w:cs="Times New Roman"/>
          <w:szCs w:val="24"/>
        </w:rPr>
      </w:pPr>
    </w:p>
    <w:p w14:paraId="62AA0F0B" w14:textId="5548A4CD" w:rsidR="00E654FF" w:rsidRPr="00140392" w:rsidRDefault="009B0C6A" w:rsidP="00140392">
      <w:pPr>
        <w:spacing w:line="480" w:lineRule="auto"/>
        <w:rPr>
          <w:rFonts w:cs="Times New Roman"/>
          <w:szCs w:val="24"/>
        </w:rPr>
      </w:pPr>
      <w:r w:rsidRPr="00140392">
        <w:rPr>
          <w:rFonts w:cs="Times New Roman"/>
          <w:szCs w:val="24"/>
        </w:rPr>
        <w:t xml:space="preserve">The study by </w:t>
      </w:r>
      <w:proofErr w:type="spellStart"/>
      <w:r w:rsidRPr="00140392">
        <w:rPr>
          <w:rFonts w:cs="Times New Roman"/>
          <w:szCs w:val="24"/>
        </w:rPr>
        <w:t>Mkwananzi</w:t>
      </w:r>
      <w:proofErr w:type="spellEnd"/>
      <w:r w:rsidRPr="00140392">
        <w:rPr>
          <w:rFonts w:cs="Times New Roman"/>
          <w:szCs w:val="24"/>
        </w:rPr>
        <w:t xml:space="preserve"> (2022) examined gender differences in contraceptive use and knowledge of sexually active young people (15–24 years) in sub-Saharan African countries. This study used data from nine countries in sub-Saharan Africa </w:t>
      </w:r>
      <w:r w:rsidRPr="00140392">
        <w:rPr>
          <w:rFonts w:cs="Times New Roman"/>
          <w:szCs w:val="24"/>
        </w:rPr>
        <w:lastRenderedPageBreak/>
        <w:t>through the Demographic and Health Surveys (DHSs) of Benin, Democratic Republic of Congo, Lesotho, Namibia, Niger, Rwanda, Senegal, South Africa and Zimbabwe. Data analysis entailed frequency distributions and cross-tabulations to describe the gender-differentiated levels of contraceptive use and knowledge among youth. Additionally, logistic regression showed the gender-specific predictors of contraceptive use for African youth. Our findings present the gender-specific predictors of contraceptive use and will contribute to policy and programme formulation for African countries and organisations that promote contraceptive use.</w:t>
      </w:r>
    </w:p>
    <w:p w14:paraId="2BDEA3FA" w14:textId="77777777" w:rsidR="00037236" w:rsidRPr="00140392" w:rsidRDefault="00037236" w:rsidP="00140392">
      <w:pPr>
        <w:spacing w:line="480" w:lineRule="auto"/>
        <w:rPr>
          <w:rFonts w:cs="Times New Roman"/>
          <w:szCs w:val="24"/>
        </w:rPr>
      </w:pPr>
    </w:p>
    <w:p w14:paraId="311EB761" w14:textId="77777777" w:rsidR="00B62845" w:rsidRPr="00140392" w:rsidRDefault="00F76ED0" w:rsidP="00140392">
      <w:pPr>
        <w:spacing w:line="480" w:lineRule="auto"/>
        <w:rPr>
          <w:rFonts w:cs="Times New Roman"/>
          <w:szCs w:val="24"/>
        </w:rPr>
      </w:pPr>
      <w:r w:rsidRPr="00140392">
        <w:rPr>
          <w:rFonts w:cs="Times New Roman"/>
          <w:szCs w:val="24"/>
        </w:rPr>
        <w:t xml:space="preserve">The study by </w:t>
      </w:r>
      <w:proofErr w:type="spellStart"/>
      <w:r w:rsidRPr="00140392">
        <w:rPr>
          <w:rFonts w:cs="Times New Roman"/>
          <w:szCs w:val="24"/>
        </w:rPr>
        <w:t>Marcell</w:t>
      </w:r>
      <w:proofErr w:type="spellEnd"/>
      <w:r w:rsidRPr="00140392">
        <w:rPr>
          <w:rFonts w:cs="Times New Roman"/>
          <w:szCs w:val="24"/>
        </w:rPr>
        <w:t xml:space="preserve"> et al. (2022) aimed to describe awareness of modern female and male contraceptive methods, information sources, outreach exposures, and acquisition source awareness among young men aged 15–24 in sub-Saharan Africa. Cross-sectional surveys were conducted with unmarried young men in Abidjan, Côte d’Ivoire, Nairobi, Kenya, and Lagos, Nigeria. Most respondents were aged 15–20 (59%), sexually active (65%), and had secondary or higher education (89%). </w:t>
      </w:r>
    </w:p>
    <w:p w14:paraId="48DF9A1D" w14:textId="77777777" w:rsidR="00B62845" w:rsidRPr="00140392" w:rsidRDefault="00B62845" w:rsidP="00140392">
      <w:pPr>
        <w:spacing w:line="480" w:lineRule="auto"/>
        <w:rPr>
          <w:rFonts w:cs="Times New Roman"/>
          <w:szCs w:val="24"/>
        </w:rPr>
      </w:pPr>
    </w:p>
    <w:p w14:paraId="5602C010" w14:textId="026DC9B3" w:rsidR="00F76ED0" w:rsidRPr="00140392" w:rsidRDefault="00F76ED0" w:rsidP="00140392">
      <w:pPr>
        <w:spacing w:line="480" w:lineRule="auto"/>
        <w:rPr>
          <w:rFonts w:cs="Times New Roman"/>
          <w:szCs w:val="24"/>
        </w:rPr>
      </w:pPr>
      <w:r w:rsidRPr="00140392">
        <w:rPr>
          <w:rFonts w:cs="Times New Roman"/>
          <w:szCs w:val="24"/>
        </w:rPr>
        <w:t xml:space="preserve">Awareness of contraceptive methods was low for most methods, including short-acting reversible contraception (47%), emergency contraception (35%), long-acting reversible contraception (32%), and withdrawal (18%), except for condoms (85%). Respondents reported limited contraception information sources, recent outreach exposures, and acquisition location awareness, with higher levels among sexually active individuals. Common factors associated with method awareness included information sources such as teachers, friends, the Internet, and social media, and acquisition locations like private healthcare, pharmacies, and markets. Sexually </w:t>
      </w:r>
      <w:r w:rsidRPr="00140392">
        <w:rPr>
          <w:rFonts w:cs="Times New Roman"/>
          <w:szCs w:val="24"/>
        </w:rPr>
        <w:lastRenderedPageBreak/>
        <w:t>active respondents preferred contraception sources like doctors/nurses, while non</w:t>
      </w:r>
      <w:r w:rsidR="00753026" w:rsidRPr="00140392">
        <w:rPr>
          <w:rFonts w:cs="Times New Roman"/>
          <w:szCs w:val="24"/>
        </w:rPr>
        <w:t>-</w:t>
      </w:r>
      <w:r w:rsidRPr="00140392">
        <w:rPr>
          <w:rFonts w:cs="Times New Roman"/>
          <w:szCs w:val="24"/>
        </w:rPr>
        <w:t xml:space="preserve">sexually active respondents </w:t>
      </w:r>
      <w:r w:rsidR="00753026" w:rsidRPr="00140392">
        <w:rPr>
          <w:rFonts w:cs="Times New Roman"/>
          <w:szCs w:val="24"/>
        </w:rPr>
        <w:t>favoured</w:t>
      </w:r>
      <w:r w:rsidRPr="00140392">
        <w:rPr>
          <w:rFonts w:cs="Times New Roman"/>
          <w:szCs w:val="24"/>
        </w:rPr>
        <w:t xml:space="preserve"> teachers. The findings highlight gaps in awareness and access to contrac</w:t>
      </w:r>
      <w:r w:rsidR="00170B80" w:rsidRPr="00140392">
        <w:rPr>
          <w:rFonts w:cs="Times New Roman"/>
          <w:szCs w:val="24"/>
        </w:rPr>
        <w:t>eptive methods among young men.</w:t>
      </w:r>
    </w:p>
    <w:p w14:paraId="45282C52" w14:textId="77777777" w:rsidR="00B62845" w:rsidRPr="00140392" w:rsidRDefault="00B62845" w:rsidP="00140392">
      <w:pPr>
        <w:spacing w:line="480" w:lineRule="auto"/>
        <w:rPr>
          <w:rFonts w:cs="Times New Roman"/>
          <w:szCs w:val="24"/>
        </w:rPr>
      </w:pPr>
    </w:p>
    <w:p w14:paraId="1A27B13B" w14:textId="62CE33C7" w:rsidR="00B65AA6" w:rsidRPr="00140392" w:rsidRDefault="009B0C6A" w:rsidP="00140392">
      <w:pPr>
        <w:spacing w:line="480" w:lineRule="auto"/>
        <w:rPr>
          <w:rFonts w:cs="Times New Roman"/>
          <w:szCs w:val="24"/>
        </w:rPr>
      </w:pPr>
      <w:proofErr w:type="spellStart"/>
      <w:r w:rsidRPr="00140392">
        <w:rPr>
          <w:rFonts w:cs="Times New Roman"/>
          <w:szCs w:val="24"/>
        </w:rPr>
        <w:t>Mulamba</w:t>
      </w:r>
      <w:proofErr w:type="spellEnd"/>
      <w:r w:rsidRPr="00140392">
        <w:rPr>
          <w:rFonts w:cs="Times New Roman"/>
          <w:szCs w:val="24"/>
        </w:rPr>
        <w:t xml:space="preserve"> (2023) examined the role of male partners in modern contraceptive use by women across clusters in South Africa. Its main objective was threefold. First, the present paper sought to test whether South African married women’s modern contraceptive use is related to the influence of their husbands or male partners. Second, it examined whether modern contraceptive use is similar within clusters. Third, it tested whether group effects are spatially dependent among neighbouring clusters. It used the recent Demographic and Health Survey for South Africa as the data source to carry out the empirical analysis. On the one hand, the results confirm a positive and significant relationship between South African married women’s modern contraceptive use </w:t>
      </w:r>
      <w:r w:rsidR="00054F87" w:rsidRPr="00140392">
        <w:rPr>
          <w:rFonts w:cs="Times New Roman"/>
          <w:szCs w:val="24"/>
        </w:rPr>
        <w:t>and</w:t>
      </w:r>
      <w:r w:rsidRPr="00140392">
        <w:rPr>
          <w:rFonts w:cs="Times New Roman"/>
          <w:szCs w:val="24"/>
        </w:rPr>
        <w:t xml:space="preserve"> their partners’ secondary education level, irrespective of the cluster in which they reside. On the other hand, the hypothesis that spatial dependence of random effects is not confirmed, leading to the conclusion that space only matters when it comes to spatial heterogeneity or group effects.</w:t>
      </w:r>
    </w:p>
    <w:p w14:paraId="313911D8" w14:textId="77777777" w:rsidR="00B62845" w:rsidRPr="00140392" w:rsidRDefault="00B62845" w:rsidP="00140392">
      <w:pPr>
        <w:spacing w:line="480" w:lineRule="auto"/>
        <w:rPr>
          <w:rFonts w:cs="Times New Roman"/>
          <w:szCs w:val="24"/>
        </w:rPr>
      </w:pPr>
    </w:p>
    <w:p w14:paraId="756E4CF4" w14:textId="77777777" w:rsidR="00B62845" w:rsidRPr="00140392" w:rsidRDefault="00D0475F" w:rsidP="00140392">
      <w:pPr>
        <w:spacing w:line="480" w:lineRule="auto"/>
        <w:rPr>
          <w:rFonts w:cs="Times New Roman"/>
          <w:szCs w:val="24"/>
        </w:rPr>
      </w:pPr>
      <w:proofErr w:type="spellStart"/>
      <w:r w:rsidRPr="00140392">
        <w:rPr>
          <w:rFonts w:cs="Times New Roman"/>
          <w:szCs w:val="24"/>
        </w:rPr>
        <w:t>Msovela</w:t>
      </w:r>
      <w:proofErr w:type="spellEnd"/>
      <w:r w:rsidRPr="00140392">
        <w:rPr>
          <w:rFonts w:cs="Times New Roman"/>
          <w:szCs w:val="24"/>
        </w:rPr>
        <w:t xml:space="preserve"> et al. (2020) conducted a cross-sectional, community-based study in </w:t>
      </w:r>
      <w:proofErr w:type="spellStart"/>
      <w:r w:rsidRPr="00140392">
        <w:rPr>
          <w:rFonts w:cs="Times New Roman"/>
          <w:szCs w:val="24"/>
        </w:rPr>
        <w:t>Kibaha</w:t>
      </w:r>
      <w:proofErr w:type="spellEnd"/>
      <w:r w:rsidRPr="00140392">
        <w:rPr>
          <w:rFonts w:cs="Times New Roman"/>
          <w:szCs w:val="24"/>
        </w:rPr>
        <w:t xml:space="preserve">, </w:t>
      </w:r>
      <w:proofErr w:type="spellStart"/>
      <w:r w:rsidRPr="00140392">
        <w:rPr>
          <w:rFonts w:cs="Times New Roman"/>
          <w:szCs w:val="24"/>
        </w:rPr>
        <w:t>Pwani</w:t>
      </w:r>
      <w:proofErr w:type="spellEnd"/>
      <w:r w:rsidRPr="00140392">
        <w:rPr>
          <w:rFonts w:cs="Times New Roman"/>
          <w:szCs w:val="24"/>
        </w:rPr>
        <w:t xml:space="preserve"> region, Tanzania, to investigate factors influencing men's use of modern family planning (FP) methods with their partners. The study involved 365 randomly selected married and cohabiting men aged 18 to 60 years with at least one child </w:t>
      </w:r>
      <w:proofErr w:type="gramStart"/>
      <w:r w:rsidRPr="00140392">
        <w:rPr>
          <w:rFonts w:cs="Times New Roman"/>
          <w:szCs w:val="24"/>
        </w:rPr>
        <w:t>under</w:t>
      </w:r>
      <w:proofErr w:type="gramEnd"/>
      <w:r w:rsidRPr="00140392">
        <w:rPr>
          <w:rFonts w:cs="Times New Roman"/>
          <w:szCs w:val="24"/>
        </w:rPr>
        <w:t xml:space="preserve"> five years. Structured questionnaires were used to collect data, and logistic regression analysis identified significant factors. The results revealed that </w:t>
      </w:r>
      <w:r w:rsidRPr="00140392">
        <w:rPr>
          <w:rFonts w:cs="Times New Roman"/>
          <w:szCs w:val="24"/>
        </w:rPr>
        <w:lastRenderedPageBreak/>
        <w:t xml:space="preserve">59.7% of men reported using modern FP methods. Factors significantly associated with FP use included education level, knowledge of contraceptive methods, awareness of nearby FP clinics, number of children, and the presence of a provider during clinic visits. </w:t>
      </w:r>
    </w:p>
    <w:p w14:paraId="2BD9FC83" w14:textId="77777777" w:rsidR="00B62845" w:rsidRPr="00140392" w:rsidRDefault="00B62845" w:rsidP="00140392">
      <w:pPr>
        <w:spacing w:line="480" w:lineRule="auto"/>
        <w:rPr>
          <w:rFonts w:cs="Times New Roman"/>
          <w:szCs w:val="24"/>
        </w:rPr>
      </w:pPr>
    </w:p>
    <w:p w14:paraId="73D24552" w14:textId="238B2367" w:rsidR="00D0475F" w:rsidRPr="00140392" w:rsidRDefault="00D0475F" w:rsidP="00140392">
      <w:pPr>
        <w:spacing w:line="480" w:lineRule="auto"/>
        <w:rPr>
          <w:rFonts w:cs="Times New Roman"/>
          <w:szCs w:val="24"/>
        </w:rPr>
      </w:pPr>
      <w:r w:rsidRPr="00140392">
        <w:rPr>
          <w:rFonts w:cs="Times New Roman"/>
          <w:szCs w:val="24"/>
        </w:rPr>
        <w:t xml:space="preserve">However, in multivariable analysis, only knowledge of FP methods and the number of children a man had remained significantly associated with FP use. The study concluded that knowledge about FP methods and the number of children </w:t>
      </w:r>
      <w:r w:rsidR="00054F87" w:rsidRPr="00140392">
        <w:rPr>
          <w:rFonts w:cs="Times New Roman"/>
          <w:szCs w:val="24"/>
        </w:rPr>
        <w:t>are</w:t>
      </w:r>
      <w:r w:rsidRPr="00140392">
        <w:rPr>
          <w:rFonts w:cs="Times New Roman"/>
          <w:szCs w:val="24"/>
        </w:rPr>
        <w:t xml:space="preserve"> critical determinants for men using FP methods with their partners. Additionally, visiting FP </w:t>
      </w:r>
      <w:r w:rsidR="00F76AFA" w:rsidRPr="00140392">
        <w:rPr>
          <w:rFonts w:cs="Times New Roman"/>
          <w:szCs w:val="24"/>
        </w:rPr>
        <w:t>centres</w:t>
      </w:r>
      <w:r w:rsidRPr="00140392">
        <w:rPr>
          <w:rFonts w:cs="Times New Roman"/>
          <w:szCs w:val="24"/>
        </w:rPr>
        <w:t xml:space="preserve">, either alone or with a spouse, and the availability of FP providers during visits also </w:t>
      </w:r>
      <w:proofErr w:type="gramStart"/>
      <w:r w:rsidRPr="00140392">
        <w:rPr>
          <w:rFonts w:cs="Times New Roman"/>
          <w:szCs w:val="24"/>
        </w:rPr>
        <w:t>influence</w:t>
      </w:r>
      <w:proofErr w:type="gramEnd"/>
      <w:r w:rsidRPr="00140392">
        <w:rPr>
          <w:rFonts w:cs="Times New Roman"/>
          <w:szCs w:val="24"/>
        </w:rPr>
        <w:t xml:space="preserve"> this practice. These findings highlight the importance of increasing awareness and access to FP services among men.</w:t>
      </w:r>
    </w:p>
    <w:p w14:paraId="40008141" w14:textId="77777777" w:rsidR="00680541" w:rsidRPr="00140392" w:rsidRDefault="00680541" w:rsidP="00140392">
      <w:pPr>
        <w:spacing w:line="480" w:lineRule="auto"/>
        <w:rPr>
          <w:rFonts w:cs="Times New Roman"/>
          <w:szCs w:val="24"/>
        </w:rPr>
      </w:pPr>
    </w:p>
    <w:p w14:paraId="65F6B125" w14:textId="77777777" w:rsidR="00CC46FA" w:rsidRDefault="00680541" w:rsidP="00140392">
      <w:pPr>
        <w:spacing w:line="480" w:lineRule="auto"/>
        <w:rPr>
          <w:rFonts w:cs="Times New Roman"/>
          <w:szCs w:val="24"/>
        </w:rPr>
      </w:pPr>
      <w:r w:rsidRPr="00140392">
        <w:rPr>
          <w:rFonts w:cs="Times New Roman"/>
          <w:szCs w:val="24"/>
        </w:rPr>
        <w:t xml:space="preserve">The reviewed studies across global and African </w:t>
      </w:r>
      <w:proofErr w:type="gramStart"/>
      <w:r w:rsidRPr="00140392">
        <w:rPr>
          <w:rFonts w:cs="Times New Roman"/>
          <w:szCs w:val="24"/>
        </w:rPr>
        <w:t>contexts,</w:t>
      </w:r>
      <w:proofErr w:type="gramEnd"/>
      <w:r w:rsidRPr="00140392">
        <w:rPr>
          <w:rFonts w:cs="Times New Roman"/>
          <w:szCs w:val="24"/>
        </w:rPr>
        <w:t xml:space="preserve"> reveal a consistent pattern of limited male awareness and engagement in modern contraceptive use, despite evidence of increasing advocacy for shared reproductive responsibility. The CDC (2020) and WHO (2024) reports highlight declining condom use and persistent gender imbalances in contraceptive knowledge, underscoring the global challenge of sustaining male involvement. In sub-Saharan Africa, </w:t>
      </w:r>
      <w:proofErr w:type="spellStart"/>
      <w:r w:rsidRPr="00140392">
        <w:rPr>
          <w:rFonts w:cs="Times New Roman"/>
          <w:szCs w:val="24"/>
        </w:rPr>
        <w:t>Mkwananzi</w:t>
      </w:r>
      <w:proofErr w:type="spellEnd"/>
      <w:r w:rsidRPr="00140392">
        <w:rPr>
          <w:rFonts w:cs="Times New Roman"/>
          <w:szCs w:val="24"/>
        </w:rPr>
        <w:t xml:space="preserve"> (2022) and </w:t>
      </w:r>
      <w:proofErr w:type="spellStart"/>
      <w:r w:rsidRPr="00140392">
        <w:rPr>
          <w:rFonts w:cs="Times New Roman"/>
          <w:szCs w:val="24"/>
        </w:rPr>
        <w:t>Marcell</w:t>
      </w:r>
      <w:proofErr w:type="spellEnd"/>
      <w:r w:rsidRPr="00140392">
        <w:rPr>
          <w:rFonts w:cs="Times New Roman"/>
          <w:szCs w:val="24"/>
        </w:rPr>
        <w:t xml:space="preserve"> et al. (2022) provide complementary insights</w:t>
      </w:r>
      <w:r w:rsidR="00F935F8" w:rsidRPr="00140392">
        <w:rPr>
          <w:rFonts w:cs="Times New Roman"/>
          <w:szCs w:val="24"/>
        </w:rPr>
        <w:t xml:space="preserve">, </w:t>
      </w:r>
      <w:r w:rsidRPr="00140392">
        <w:rPr>
          <w:rFonts w:cs="Times New Roman"/>
          <w:szCs w:val="24"/>
        </w:rPr>
        <w:t xml:space="preserve">both identifying low awareness of modern methods beyond condoms among young men and emphasizing the influence of education, sexual activity, and access to information sources such as peers, teachers, and social media. While </w:t>
      </w:r>
      <w:proofErr w:type="spellStart"/>
      <w:r w:rsidRPr="00140392">
        <w:rPr>
          <w:rFonts w:cs="Times New Roman"/>
          <w:szCs w:val="24"/>
        </w:rPr>
        <w:t>Mkwananzi</w:t>
      </w:r>
      <w:proofErr w:type="spellEnd"/>
      <w:r w:rsidRPr="00140392">
        <w:rPr>
          <w:rFonts w:cs="Times New Roman"/>
          <w:szCs w:val="24"/>
        </w:rPr>
        <w:t xml:space="preserve"> (2022) relied on DHS data across nine African countries, offering strong generalizability through its large sample and </w:t>
      </w:r>
      <w:r w:rsidRPr="00140392">
        <w:rPr>
          <w:rFonts w:cs="Times New Roman"/>
          <w:szCs w:val="24"/>
        </w:rPr>
        <w:lastRenderedPageBreak/>
        <w:t xml:space="preserve">multivariate analysis, </w:t>
      </w:r>
      <w:proofErr w:type="spellStart"/>
      <w:r w:rsidRPr="00140392">
        <w:rPr>
          <w:rFonts w:cs="Times New Roman"/>
          <w:szCs w:val="24"/>
        </w:rPr>
        <w:t>Marcell</w:t>
      </w:r>
      <w:proofErr w:type="spellEnd"/>
      <w:r w:rsidRPr="00140392">
        <w:rPr>
          <w:rFonts w:cs="Times New Roman"/>
          <w:szCs w:val="24"/>
        </w:rPr>
        <w:t xml:space="preserve"> et al. (2022) used cross-sectional surveys in urban settings, which, though contextually rich, may limit representativeness for rural populations. </w:t>
      </w:r>
      <w:proofErr w:type="spellStart"/>
      <w:r w:rsidRPr="00140392">
        <w:rPr>
          <w:rFonts w:cs="Times New Roman"/>
          <w:szCs w:val="24"/>
        </w:rPr>
        <w:t>Mulamba</w:t>
      </w:r>
      <w:proofErr w:type="spellEnd"/>
      <w:r w:rsidRPr="00140392">
        <w:rPr>
          <w:rFonts w:cs="Times New Roman"/>
          <w:szCs w:val="24"/>
        </w:rPr>
        <w:t xml:space="preserve"> (2023) further strengthens this evidence by linking men’s educational attainment to women’s contraceptive uptake, showing that partner awareness and support are critical determinants, though its cluster-based spatial approach reveals that contextual factors may vary locally. </w:t>
      </w:r>
    </w:p>
    <w:p w14:paraId="6A8F80E9" w14:textId="77777777" w:rsidR="00CC46FA" w:rsidRDefault="00CC46FA" w:rsidP="00140392">
      <w:pPr>
        <w:spacing w:line="480" w:lineRule="auto"/>
        <w:rPr>
          <w:rFonts w:cs="Times New Roman"/>
          <w:szCs w:val="24"/>
        </w:rPr>
      </w:pPr>
    </w:p>
    <w:p w14:paraId="29628EB4" w14:textId="43F6B521" w:rsidR="00680541" w:rsidRPr="00140392" w:rsidRDefault="00680541" w:rsidP="00140392">
      <w:pPr>
        <w:spacing w:line="480" w:lineRule="auto"/>
        <w:rPr>
          <w:rFonts w:cs="Times New Roman"/>
          <w:szCs w:val="24"/>
        </w:rPr>
      </w:pPr>
      <w:r w:rsidRPr="00140392">
        <w:rPr>
          <w:rFonts w:cs="Times New Roman"/>
          <w:szCs w:val="24"/>
        </w:rPr>
        <w:t xml:space="preserve">Tanzanian evidence from </w:t>
      </w:r>
      <w:proofErr w:type="spellStart"/>
      <w:r w:rsidRPr="00140392">
        <w:rPr>
          <w:rFonts w:cs="Times New Roman"/>
          <w:szCs w:val="24"/>
        </w:rPr>
        <w:t>Msovela</w:t>
      </w:r>
      <w:proofErr w:type="spellEnd"/>
      <w:r w:rsidRPr="00140392">
        <w:rPr>
          <w:rFonts w:cs="Times New Roman"/>
          <w:szCs w:val="24"/>
        </w:rPr>
        <w:t xml:space="preserve"> et al. (2020) aligns with these findings, demonstrating that men’s knowledge, number of children, and accessibility of FP services strongly influence contraceptive use. However, methodological differences</w:t>
      </w:r>
      <w:r w:rsidR="00F935F8" w:rsidRPr="00140392">
        <w:rPr>
          <w:rFonts w:cs="Times New Roman"/>
          <w:szCs w:val="24"/>
        </w:rPr>
        <w:t xml:space="preserve"> </w:t>
      </w:r>
      <w:r w:rsidRPr="00140392">
        <w:rPr>
          <w:rFonts w:cs="Times New Roman"/>
          <w:szCs w:val="24"/>
        </w:rPr>
        <w:t>such as variations in age groups, urban versus rural focus, and the predominance of cross-sectional designs</w:t>
      </w:r>
      <w:r w:rsidR="00F935F8" w:rsidRPr="00140392">
        <w:rPr>
          <w:rFonts w:cs="Times New Roman"/>
          <w:szCs w:val="24"/>
        </w:rPr>
        <w:t xml:space="preserve"> </w:t>
      </w:r>
      <w:r w:rsidRPr="00140392">
        <w:rPr>
          <w:rFonts w:cs="Times New Roman"/>
          <w:szCs w:val="24"/>
        </w:rPr>
        <w:t>limit causal inference and obscure longitudinal patterns of male behavioural change. Collectively, the studies converge on the conclusion that men’s contraceptive awareness is shaped by socio-demographic factors (especially education and marital status), access to information, and prevailing gender norms, yet they also expose persistent research gaps in understanding how cultural and structural barriers interact over time to influence men’s reproductive health decisions.</w:t>
      </w:r>
    </w:p>
    <w:p w14:paraId="0B66AE8F" w14:textId="77777777" w:rsidR="00C3250B" w:rsidRPr="00140392" w:rsidRDefault="00C3250B" w:rsidP="00140392">
      <w:pPr>
        <w:spacing w:line="480" w:lineRule="auto"/>
        <w:rPr>
          <w:rFonts w:cs="Times New Roman"/>
          <w:szCs w:val="24"/>
        </w:rPr>
      </w:pPr>
    </w:p>
    <w:p w14:paraId="18815452" w14:textId="3BA70605" w:rsidR="00704A96" w:rsidRPr="00140392" w:rsidRDefault="00704A96" w:rsidP="00140392">
      <w:pPr>
        <w:spacing w:line="480" w:lineRule="auto"/>
        <w:rPr>
          <w:rFonts w:cs="Times New Roman"/>
          <w:b/>
          <w:bCs/>
          <w:szCs w:val="24"/>
        </w:rPr>
      </w:pPr>
      <w:r w:rsidRPr="00140392">
        <w:rPr>
          <w:rFonts w:cs="Times New Roman"/>
          <w:b/>
          <w:bCs/>
          <w:szCs w:val="24"/>
        </w:rPr>
        <w:t xml:space="preserve">2.4.2 </w:t>
      </w:r>
      <w:r w:rsidR="00F3690C" w:rsidRPr="00140392">
        <w:rPr>
          <w:rFonts w:cs="Times New Roman"/>
          <w:b/>
          <w:bCs/>
          <w:szCs w:val="24"/>
        </w:rPr>
        <w:t xml:space="preserve">Cultural </w:t>
      </w:r>
      <w:r w:rsidR="0061537C" w:rsidRPr="00140392">
        <w:rPr>
          <w:rFonts w:cs="Times New Roman"/>
          <w:b/>
          <w:bCs/>
          <w:szCs w:val="24"/>
        </w:rPr>
        <w:t>Factors Influencing Men's Attitudes toward the use of Modern Contraceptives</w:t>
      </w:r>
      <w:r w:rsidR="00374009">
        <w:rPr>
          <w:rFonts w:cs="Times New Roman"/>
          <w:b/>
          <w:bCs/>
          <w:szCs w:val="24"/>
        </w:rPr>
        <w:fldChar w:fldCharType="begin"/>
      </w:r>
      <w:r w:rsidR="00374009">
        <w:instrText xml:space="preserve"> TC "</w:instrText>
      </w:r>
      <w:bookmarkStart w:id="107" w:name="_Toc211299671"/>
      <w:r w:rsidR="00374009" w:rsidRPr="007E7149">
        <w:rPr>
          <w:rFonts w:cs="Times New Roman"/>
          <w:b/>
          <w:bCs/>
          <w:szCs w:val="24"/>
        </w:rPr>
        <w:instrText>2.4.2 Cultural Factors Influencing Men's Attitudes toward the use of Modern Contraceptives</w:instrText>
      </w:r>
      <w:bookmarkEnd w:id="107"/>
      <w:r w:rsidR="00374009">
        <w:instrText xml:space="preserve">" \f C \l "1" </w:instrText>
      </w:r>
      <w:r w:rsidR="00374009">
        <w:rPr>
          <w:rFonts w:cs="Times New Roman"/>
          <w:b/>
          <w:bCs/>
          <w:szCs w:val="24"/>
        </w:rPr>
        <w:fldChar w:fldCharType="end"/>
      </w:r>
      <w:r w:rsidR="0061537C" w:rsidRPr="00140392">
        <w:rPr>
          <w:rFonts w:cs="Times New Roman"/>
          <w:b/>
          <w:bCs/>
          <w:szCs w:val="24"/>
        </w:rPr>
        <w:t xml:space="preserve"> </w:t>
      </w:r>
    </w:p>
    <w:p w14:paraId="6C26F51D" w14:textId="364B9897" w:rsidR="00381948" w:rsidRPr="00140392" w:rsidRDefault="00381948" w:rsidP="00140392">
      <w:pPr>
        <w:spacing w:line="480" w:lineRule="auto"/>
        <w:rPr>
          <w:rFonts w:cs="Times New Roman"/>
          <w:szCs w:val="24"/>
        </w:rPr>
      </w:pPr>
      <w:r w:rsidRPr="00140392">
        <w:rPr>
          <w:rFonts w:cs="Times New Roman"/>
          <w:szCs w:val="24"/>
        </w:rPr>
        <w:t xml:space="preserve">D’Souza et al. (2022) conducted a synthesis of systematic reviews to explore factors influencing contraceptive choice and use globally. The study reviewed 24 systematic reviews, published between 2000 and 2019, by systematically searching PubMed and </w:t>
      </w:r>
      <w:r w:rsidRPr="00140392">
        <w:rPr>
          <w:rFonts w:cs="Times New Roman"/>
          <w:szCs w:val="24"/>
        </w:rPr>
        <w:lastRenderedPageBreak/>
        <w:t>other speciali</w:t>
      </w:r>
      <w:r w:rsidR="00054F87" w:rsidRPr="00140392">
        <w:rPr>
          <w:rFonts w:cs="Times New Roman"/>
          <w:szCs w:val="24"/>
        </w:rPr>
        <w:t>s</w:t>
      </w:r>
      <w:r w:rsidRPr="00140392">
        <w:rPr>
          <w:rFonts w:cs="Times New Roman"/>
          <w:szCs w:val="24"/>
        </w:rPr>
        <w:t xml:space="preserve">ed databases. Using </w:t>
      </w:r>
      <w:proofErr w:type="gramStart"/>
      <w:r w:rsidRPr="00140392">
        <w:rPr>
          <w:rFonts w:cs="Times New Roman"/>
          <w:szCs w:val="24"/>
        </w:rPr>
        <w:t>a social determinants</w:t>
      </w:r>
      <w:proofErr w:type="gramEnd"/>
      <w:r w:rsidRPr="00140392">
        <w:rPr>
          <w:rFonts w:cs="Times New Roman"/>
          <w:szCs w:val="24"/>
        </w:rPr>
        <w:t xml:space="preserve"> of health framework, the study identified key factors influencing contraceptive use. Male partners, peers, and family expectations were found to </w:t>
      </w:r>
      <w:r w:rsidR="00054F87" w:rsidRPr="00140392">
        <w:rPr>
          <w:rFonts w:cs="Times New Roman"/>
          <w:szCs w:val="24"/>
        </w:rPr>
        <w:t>influence contraceptive choices strongly</w:t>
      </w:r>
      <w:r w:rsidRPr="00140392">
        <w:rPr>
          <w:rFonts w:cs="Times New Roman"/>
          <w:szCs w:val="24"/>
        </w:rPr>
        <w:t>. Additionally, lack of education, poverty, and social and cultural norms were associated with lower contraception use and shaped expectations about family size and timing. Availability, accessibility, confidentiality, costs of health services, and the attitudes and skills of health practitioners also significantly impacted contraception use.</w:t>
      </w:r>
    </w:p>
    <w:p w14:paraId="5B2666F1" w14:textId="77777777" w:rsidR="000E547E" w:rsidRPr="00140392" w:rsidRDefault="000E547E" w:rsidP="00140392">
      <w:pPr>
        <w:spacing w:line="480" w:lineRule="auto"/>
        <w:rPr>
          <w:rFonts w:cs="Times New Roman"/>
          <w:szCs w:val="24"/>
        </w:rPr>
      </w:pPr>
    </w:p>
    <w:p w14:paraId="045A5770" w14:textId="05E1D543" w:rsidR="000E547E" w:rsidRPr="00140392" w:rsidRDefault="000E547E" w:rsidP="00140392">
      <w:pPr>
        <w:spacing w:line="480" w:lineRule="auto"/>
        <w:rPr>
          <w:rFonts w:cs="Times New Roman"/>
          <w:szCs w:val="24"/>
        </w:rPr>
      </w:pPr>
      <w:proofErr w:type="spellStart"/>
      <w:r w:rsidRPr="00140392">
        <w:rPr>
          <w:rFonts w:cs="Times New Roman"/>
          <w:szCs w:val="24"/>
        </w:rPr>
        <w:t>Mejía</w:t>
      </w:r>
      <w:proofErr w:type="spellEnd"/>
      <w:r w:rsidRPr="00140392">
        <w:rPr>
          <w:rFonts w:cs="Times New Roman"/>
          <w:szCs w:val="24"/>
        </w:rPr>
        <w:t>-Guevara et al. (2021) conducted a study using data from the 2015–2016 National Family Household Survey in India to assess the impact of men’s attitudinal norms on women’s contraceptive use. The study found that men’s negative attitudes towards contraception, such as beliefs that contraception is women’s responsibility or that women using contraception may become promiscuous, were associated with reduced contraceptive use among women. A 1 standard deviation increase in the proportion of men who viewed contraception as women’s responsibility decreased contraceptive use by 12%. Moreover, women’s empowerment, measured by education, job status, and marital status, did not enhance contraceptive uptake in communities with strong male attitudinal norms. However, women who were employed or married as children were more likely to use contraception, even in communities with restrictive norms. The study highlights that while women’s empowerment can influence contraceptive use, men’s attitudinal norms have a strong impact, and addressing both gender norms and women’s employment opportunities is crucial for improving family planning choices.</w:t>
      </w:r>
    </w:p>
    <w:p w14:paraId="3F808730" w14:textId="3AD8615A" w:rsidR="00F3277F" w:rsidRPr="00140392" w:rsidRDefault="0059777B" w:rsidP="00140392">
      <w:pPr>
        <w:spacing w:line="480" w:lineRule="auto"/>
        <w:rPr>
          <w:rFonts w:cs="Times New Roman"/>
          <w:szCs w:val="24"/>
        </w:rPr>
      </w:pPr>
      <w:r w:rsidRPr="00140392">
        <w:rPr>
          <w:rFonts w:cs="Times New Roman"/>
          <w:szCs w:val="24"/>
        </w:rPr>
        <w:lastRenderedPageBreak/>
        <w:t xml:space="preserve">The study by </w:t>
      </w:r>
      <w:r w:rsidR="00F3277F" w:rsidRPr="00140392">
        <w:rPr>
          <w:rFonts w:cs="Times New Roman"/>
          <w:szCs w:val="24"/>
        </w:rPr>
        <w:t xml:space="preserve">Ali et al. (2022) </w:t>
      </w:r>
      <w:r w:rsidR="00102AB1" w:rsidRPr="00140392">
        <w:rPr>
          <w:rFonts w:cs="Times New Roman"/>
          <w:szCs w:val="24"/>
        </w:rPr>
        <w:t>analysed</w:t>
      </w:r>
      <w:r w:rsidR="00F3277F" w:rsidRPr="00140392">
        <w:rPr>
          <w:rFonts w:cs="Times New Roman"/>
          <w:szCs w:val="24"/>
        </w:rPr>
        <w:t xml:space="preserve"> predictors of modern contraceptive use among Pakistani men using data from the Pakistan Demographic and Health Survey (PDHS) 2017–18. The study included 3,691 ever-married men aged 15–49 years. Findings indicated that </w:t>
      </w:r>
      <w:r w:rsidR="00054F87" w:rsidRPr="00140392">
        <w:rPr>
          <w:rFonts w:cs="Times New Roman"/>
          <w:szCs w:val="24"/>
        </w:rPr>
        <w:t>uneducated men who</w:t>
      </w:r>
      <w:r w:rsidR="00F3277F" w:rsidRPr="00140392">
        <w:rPr>
          <w:rFonts w:cs="Times New Roman"/>
          <w:szCs w:val="24"/>
        </w:rPr>
        <w:t xml:space="preserve"> resided in Sindh, Baluchistan, or FATA, or belonged to the poorest wealth quintile</w:t>
      </w:r>
      <w:r w:rsidR="00054F87" w:rsidRPr="00140392">
        <w:rPr>
          <w:rFonts w:cs="Times New Roman"/>
          <w:szCs w:val="24"/>
        </w:rPr>
        <w:t>,</w:t>
      </w:r>
      <w:r w:rsidR="00F3277F" w:rsidRPr="00140392">
        <w:rPr>
          <w:rFonts w:cs="Times New Roman"/>
          <w:szCs w:val="24"/>
        </w:rPr>
        <w:t xml:space="preserve"> were less likely to use modern contraceptives. Conversely, men who did not wish for another child were more likely to use modern contraceptives. Additionally, men who believed contraception was solely a woman’s responsibility or who had not discussed family planning with a health worker were also less likely to use modern contraceptives. The study concluded that reproductive health education for males, targeting both men and women in family planning efforts, and improving family planning services in socioeconomically disadvantaged regions could enhance contraceptive use among couples.</w:t>
      </w:r>
    </w:p>
    <w:p w14:paraId="25DA8B21" w14:textId="77777777" w:rsidR="006727B0" w:rsidRPr="00140392" w:rsidRDefault="006727B0" w:rsidP="00140392">
      <w:pPr>
        <w:spacing w:line="480" w:lineRule="auto"/>
        <w:rPr>
          <w:rFonts w:cs="Times New Roman"/>
          <w:szCs w:val="24"/>
        </w:rPr>
      </w:pPr>
    </w:p>
    <w:p w14:paraId="0A8D91FE" w14:textId="690FACD9" w:rsidR="006727B0" w:rsidRPr="00140392" w:rsidRDefault="006727B0" w:rsidP="00140392">
      <w:pPr>
        <w:spacing w:line="480" w:lineRule="auto"/>
        <w:rPr>
          <w:rFonts w:cs="Times New Roman"/>
          <w:szCs w:val="24"/>
        </w:rPr>
      </w:pPr>
      <w:proofErr w:type="spellStart"/>
      <w:r w:rsidRPr="00140392">
        <w:rPr>
          <w:rFonts w:cs="Times New Roman"/>
          <w:szCs w:val="24"/>
        </w:rPr>
        <w:t>Kpegba-Fiaboe</w:t>
      </w:r>
      <w:proofErr w:type="spellEnd"/>
      <w:r w:rsidRPr="00140392">
        <w:rPr>
          <w:rFonts w:cs="Times New Roman"/>
          <w:szCs w:val="24"/>
        </w:rPr>
        <w:t xml:space="preserve"> &amp; </w:t>
      </w:r>
      <w:proofErr w:type="spellStart"/>
      <w:r w:rsidRPr="00140392">
        <w:rPr>
          <w:rFonts w:cs="Times New Roman"/>
          <w:szCs w:val="24"/>
        </w:rPr>
        <w:t>Kotoh</w:t>
      </w:r>
      <w:proofErr w:type="spellEnd"/>
      <w:r w:rsidRPr="00140392">
        <w:rPr>
          <w:rFonts w:cs="Times New Roman"/>
          <w:szCs w:val="24"/>
        </w:rPr>
        <w:t xml:space="preserve"> (2025) utili</w:t>
      </w:r>
      <w:r w:rsidR="00054F87" w:rsidRPr="00140392">
        <w:rPr>
          <w:rFonts w:cs="Times New Roman"/>
          <w:szCs w:val="24"/>
        </w:rPr>
        <w:t>s</w:t>
      </w:r>
      <w:r w:rsidRPr="00140392">
        <w:rPr>
          <w:rFonts w:cs="Times New Roman"/>
          <w:szCs w:val="24"/>
        </w:rPr>
        <w:t>ed a cross-sectional quantitative approach to analy</w:t>
      </w:r>
      <w:r w:rsidR="00054F87" w:rsidRPr="00140392">
        <w:rPr>
          <w:rFonts w:cs="Times New Roman"/>
          <w:szCs w:val="24"/>
        </w:rPr>
        <w:t>s</w:t>
      </w:r>
      <w:r w:rsidRPr="00140392">
        <w:rPr>
          <w:rFonts w:cs="Times New Roman"/>
          <w:szCs w:val="24"/>
        </w:rPr>
        <w:t>e primary data collected from two communities in Togo. A two-stage cluster sampling technique was employed to select participants, and self-administered questionnaires were used for data collection. The data were analy</w:t>
      </w:r>
      <w:r w:rsidR="00054F87" w:rsidRPr="00140392">
        <w:rPr>
          <w:rFonts w:cs="Times New Roman"/>
          <w:szCs w:val="24"/>
        </w:rPr>
        <w:t>s</w:t>
      </w:r>
      <w:r w:rsidRPr="00140392">
        <w:rPr>
          <w:rFonts w:cs="Times New Roman"/>
          <w:szCs w:val="24"/>
        </w:rPr>
        <w:t xml:space="preserve">ed using </w:t>
      </w:r>
      <w:proofErr w:type="spellStart"/>
      <w:r w:rsidRPr="00140392">
        <w:rPr>
          <w:rFonts w:cs="Times New Roman"/>
          <w:szCs w:val="24"/>
        </w:rPr>
        <w:t>Stata</w:t>
      </w:r>
      <w:proofErr w:type="spellEnd"/>
      <w:r w:rsidRPr="00140392">
        <w:rPr>
          <w:rFonts w:cs="Times New Roman"/>
          <w:szCs w:val="24"/>
        </w:rPr>
        <w:t xml:space="preserve"> version 15.0, incorporating descriptive statistics and logistic regression to determine prevalence rates and key factors influencing male contraceptive use. Findings revealed that 50.6% of participants reported using modern contraceptives, with condoms being the primary method. Multivariate logistic regression identified significant associations between male contraceptive use and various factors, including residency in </w:t>
      </w:r>
      <w:proofErr w:type="spellStart"/>
      <w:r w:rsidRPr="00140392">
        <w:rPr>
          <w:rFonts w:cs="Times New Roman"/>
          <w:szCs w:val="24"/>
        </w:rPr>
        <w:t>Tabligbo</w:t>
      </w:r>
      <w:proofErr w:type="spellEnd"/>
      <w:r w:rsidRPr="00140392">
        <w:rPr>
          <w:rFonts w:cs="Times New Roman"/>
          <w:szCs w:val="24"/>
        </w:rPr>
        <w:t xml:space="preserve">, being Muslim, cohabiting with a partner, believing </w:t>
      </w:r>
      <w:r w:rsidRPr="00140392">
        <w:rPr>
          <w:rFonts w:cs="Times New Roman"/>
          <w:szCs w:val="24"/>
        </w:rPr>
        <w:lastRenderedPageBreak/>
        <w:t>that contraception is beneficial for men, and partner’s contraceptive use. The study underscores the need to enhance awareness of modern contraceptive options beyond condoms and implement targeted interventions that consider residence, religion, and male contraceptive behavio</w:t>
      </w:r>
      <w:r w:rsidR="00054F87" w:rsidRPr="00140392">
        <w:rPr>
          <w:rFonts w:cs="Times New Roman"/>
          <w:szCs w:val="24"/>
        </w:rPr>
        <w:t>u</w:t>
      </w:r>
      <w:r w:rsidRPr="00140392">
        <w:rPr>
          <w:rFonts w:cs="Times New Roman"/>
          <w:szCs w:val="24"/>
        </w:rPr>
        <w:t>r. These efforts can improve male contraceptive use and contribute to better reproductive health outcomes in Togo.</w:t>
      </w:r>
    </w:p>
    <w:p w14:paraId="50BF2562" w14:textId="77777777" w:rsidR="00B03317" w:rsidRPr="00140392" w:rsidRDefault="00B03317" w:rsidP="00140392">
      <w:pPr>
        <w:spacing w:line="480" w:lineRule="auto"/>
        <w:rPr>
          <w:rFonts w:cs="Times New Roman"/>
          <w:szCs w:val="24"/>
        </w:rPr>
      </w:pPr>
    </w:p>
    <w:p w14:paraId="35A85877" w14:textId="43C5EAB0" w:rsidR="0087075C" w:rsidRPr="00140392" w:rsidRDefault="006727B0" w:rsidP="00140392">
      <w:pPr>
        <w:spacing w:line="480" w:lineRule="auto"/>
        <w:rPr>
          <w:rFonts w:cs="Times New Roman"/>
          <w:szCs w:val="24"/>
        </w:rPr>
      </w:pPr>
      <w:r w:rsidRPr="00140392">
        <w:rPr>
          <w:rFonts w:cs="Times New Roman"/>
          <w:szCs w:val="24"/>
        </w:rPr>
        <w:t xml:space="preserve">The study by </w:t>
      </w:r>
      <w:proofErr w:type="spellStart"/>
      <w:r w:rsidR="00B03317" w:rsidRPr="00140392">
        <w:rPr>
          <w:rFonts w:cs="Times New Roman"/>
          <w:szCs w:val="24"/>
        </w:rPr>
        <w:t>Akinyemi</w:t>
      </w:r>
      <w:proofErr w:type="spellEnd"/>
      <w:r w:rsidR="00B03317" w:rsidRPr="00140392">
        <w:rPr>
          <w:rFonts w:cs="Times New Roman"/>
          <w:szCs w:val="24"/>
        </w:rPr>
        <w:t xml:space="preserve"> et al. (2023) examined factors influencing contraceptive use and non-users' perceptions of family planning among Nigerian men, using data from the 2018 Nigeria Demographic and Health Survey. The retrospective cross-sectional study analy</w:t>
      </w:r>
      <w:r w:rsidR="00054F87" w:rsidRPr="00140392">
        <w:rPr>
          <w:rFonts w:cs="Times New Roman"/>
          <w:szCs w:val="24"/>
        </w:rPr>
        <w:t>s</w:t>
      </w:r>
      <w:r w:rsidR="00B03317" w:rsidRPr="00140392">
        <w:rPr>
          <w:rFonts w:cs="Times New Roman"/>
          <w:szCs w:val="24"/>
        </w:rPr>
        <w:t xml:space="preserve">ed modern contraceptive use and perceptions about contraception through statements like “contraception is </w:t>
      </w:r>
      <w:r w:rsidR="00054F87" w:rsidRPr="00140392">
        <w:rPr>
          <w:rFonts w:cs="Times New Roman"/>
          <w:szCs w:val="24"/>
        </w:rPr>
        <w:t xml:space="preserve">a </w:t>
      </w:r>
      <w:r w:rsidR="00B03317" w:rsidRPr="00140392">
        <w:rPr>
          <w:rFonts w:cs="Times New Roman"/>
          <w:szCs w:val="24"/>
        </w:rPr>
        <w:t>woman’s business” and “women who use contraception may become promiscuous.” Results showed that the mean age of participants was 37 years, and 71% did not use any modern contraceptive method. Additionally, 19.9% believed contraception is solely a woman’s responsibility, while 38.1% believed that women who use contraceptives might become promiscuous. Key factors influencing non-use and negative perceptions included older age, lower education levels, Islamic religion, lack of exposure to family planning messages, desire for more children, and residence in Northern Nigeria. The study concluded that a large proportion of non-users held negative perceptions of contraception. It emphasi</w:t>
      </w:r>
      <w:r w:rsidR="00054F87" w:rsidRPr="00140392">
        <w:rPr>
          <w:rFonts w:cs="Times New Roman"/>
          <w:szCs w:val="24"/>
        </w:rPr>
        <w:t>s</w:t>
      </w:r>
      <w:r w:rsidR="00B03317" w:rsidRPr="00140392">
        <w:rPr>
          <w:rFonts w:cs="Times New Roman"/>
          <w:szCs w:val="24"/>
        </w:rPr>
        <w:t>ed the need for educational interventions and advocacy targeting Nigerian men to improve contraceptive uptake.</w:t>
      </w:r>
    </w:p>
    <w:p w14:paraId="59E7B7B9" w14:textId="77777777" w:rsidR="00C328BF" w:rsidRPr="00140392" w:rsidRDefault="00C328BF" w:rsidP="00140392">
      <w:pPr>
        <w:spacing w:line="480" w:lineRule="auto"/>
        <w:rPr>
          <w:rFonts w:cs="Times New Roman"/>
          <w:szCs w:val="24"/>
        </w:rPr>
      </w:pPr>
    </w:p>
    <w:p w14:paraId="44BCB5A1" w14:textId="77777777" w:rsidR="008279B4" w:rsidRPr="00140392" w:rsidRDefault="00C328BF" w:rsidP="00140392">
      <w:pPr>
        <w:spacing w:line="480" w:lineRule="auto"/>
        <w:rPr>
          <w:rFonts w:cs="Times New Roman"/>
          <w:szCs w:val="24"/>
        </w:rPr>
      </w:pPr>
      <w:r w:rsidRPr="00140392">
        <w:rPr>
          <w:rFonts w:cs="Times New Roman"/>
          <w:szCs w:val="24"/>
        </w:rPr>
        <w:t xml:space="preserve">The study by </w:t>
      </w:r>
      <w:proofErr w:type="spellStart"/>
      <w:r w:rsidRPr="00140392">
        <w:rPr>
          <w:rFonts w:cs="Times New Roman"/>
          <w:szCs w:val="24"/>
        </w:rPr>
        <w:t>Anaman-Torgbor</w:t>
      </w:r>
      <w:proofErr w:type="spellEnd"/>
      <w:r w:rsidRPr="00140392">
        <w:rPr>
          <w:rFonts w:cs="Times New Roman"/>
          <w:szCs w:val="24"/>
        </w:rPr>
        <w:t xml:space="preserve"> et al. (2025) examined factors influencing male acceptance of modern contraceptive methods in Ghana through a cross-sectional </w:t>
      </w:r>
      <w:r w:rsidRPr="00140392">
        <w:rPr>
          <w:rFonts w:cs="Times New Roman"/>
          <w:szCs w:val="24"/>
        </w:rPr>
        <w:lastRenderedPageBreak/>
        <w:t>study employing systematic random sampling of 503 participants. Data were collected using a structured, pre-tested questionnaire and analy</w:t>
      </w:r>
      <w:r w:rsidR="00054F87" w:rsidRPr="00140392">
        <w:rPr>
          <w:rFonts w:cs="Times New Roman"/>
          <w:szCs w:val="24"/>
        </w:rPr>
        <w:t>s</w:t>
      </w:r>
      <w:r w:rsidRPr="00140392">
        <w:rPr>
          <w:rFonts w:cs="Times New Roman"/>
          <w:szCs w:val="24"/>
        </w:rPr>
        <w:t>ed with STATA version 17. The majority (91.19%) recogni</w:t>
      </w:r>
      <w:r w:rsidR="00054F87" w:rsidRPr="00140392">
        <w:rPr>
          <w:rFonts w:cs="Times New Roman"/>
          <w:szCs w:val="24"/>
        </w:rPr>
        <w:t>s</w:t>
      </w:r>
      <w:r w:rsidRPr="00140392">
        <w:rPr>
          <w:rFonts w:cs="Times New Roman"/>
          <w:szCs w:val="24"/>
        </w:rPr>
        <w:t xml:space="preserve">ed contraceptives as a means of preventing pregnancy, identifying birth control pills (64.94%), female condoms (15.71%), IUDs (4.79%), and implants (4.21%) as common methods. Key determinants of male acceptance included affordability, employment status, income level, and accessibility. </w:t>
      </w:r>
    </w:p>
    <w:p w14:paraId="4A5B0C95" w14:textId="77777777" w:rsidR="008279B4" w:rsidRPr="00140392" w:rsidRDefault="008279B4" w:rsidP="00140392">
      <w:pPr>
        <w:spacing w:line="480" w:lineRule="auto"/>
        <w:rPr>
          <w:rFonts w:cs="Times New Roman"/>
          <w:szCs w:val="24"/>
        </w:rPr>
      </w:pPr>
    </w:p>
    <w:p w14:paraId="01592EE5" w14:textId="1690C179" w:rsidR="00C328BF" w:rsidRPr="00140392" w:rsidRDefault="00C328BF" w:rsidP="00140392">
      <w:pPr>
        <w:spacing w:line="480" w:lineRule="auto"/>
        <w:rPr>
          <w:rFonts w:cs="Times New Roman"/>
          <w:szCs w:val="24"/>
        </w:rPr>
      </w:pPr>
      <w:r w:rsidRPr="00140392">
        <w:rPr>
          <w:rFonts w:cs="Times New Roman"/>
          <w:szCs w:val="24"/>
        </w:rPr>
        <w:t xml:space="preserve">While 84.67% of men agreed to their partners using contraceptives post-intercourse, only 37% supported pre-intercourse use, with fear of side effects (65.13%) being the primary reason for rejection. Men who found contraceptives affordable were significantly more likely to use them, whereas unemployed men and those with lower income (50–900 </w:t>
      </w:r>
      <w:proofErr w:type="spellStart"/>
      <w:r w:rsidRPr="00140392">
        <w:rPr>
          <w:rFonts w:cs="Times New Roman"/>
          <w:szCs w:val="24"/>
        </w:rPr>
        <w:t>cedis</w:t>
      </w:r>
      <w:proofErr w:type="spellEnd"/>
      <w:r w:rsidRPr="00140392">
        <w:rPr>
          <w:rFonts w:cs="Times New Roman"/>
          <w:szCs w:val="24"/>
        </w:rPr>
        <w:t xml:space="preserve"> monthly) were less likely to use them. The study underscores the need for interventions to reduce contraceptive costs, urging collaboration between the government, healthcare agencies, community leaders, and family planning organi</w:t>
      </w:r>
      <w:r w:rsidR="00054F87" w:rsidRPr="00140392">
        <w:rPr>
          <w:rFonts w:cs="Times New Roman"/>
          <w:szCs w:val="24"/>
        </w:rPr>
        <w:t>s</w:t>
      </w:r>
      <w:r w:rsidRPr="00140392">
        <w:rPr>
          <w:rFonts w:cs="Times New Roman"/>
          <w:szCs w:val="24"/>
        </w:rPr>
        <w:t>ations to enhance accessibility and male involvement in contraceptive use.</w:t>
      </w:r>
    </w:p>
    <w:p w14:paraId="354749D9" w14:textId="77777777" w:rsidR="005C3A00" w:rsidRPr="00140392" w:rsidRDefault="005C3A00" w:rsidP="00140392">
      <w:pPr>
        <w:spacing w:line="480" w:lineRule="auto"/>
        <w:rPr>
          <w:rFonts w:cs="Times New Roman"/>
          <w:szCs w:val="24"/>
        </w:rPr>
      </w:pPr>
    </w:p>
    <w:p w14:paraId="2F7ADED9" w14:textId="138B806E" w:rsidR="005D0CC1" w:rsidRPr="00140392" w:rsidRDefault="005D0CC1" w:rsidP="00140392">
      <w:pPr>
        <w:spacing w:line="480" w:lineRule="auto"/>
        <w:rPr>
          <w:rFonts w:cs="Times New Roman"/>
          <w:szCs w:val="24"/>
        </w:rPr>
      </w:pPr>
      <w:r w:rsidRPr="00140392">
        <w:rPr>
          <w:rFonts w:cs="Times New Roman"/>
          <w:szCs w:val="24"/>
        </w:rPr>
        <w:t xml:space="preserve">The study by </w:t>
      </w:r>
      <w:proofErr w:type="spellStart"/>
      <w:r w:rsidRPr="00140392">
        <w:rPr>
          <w:rFonts w:cs="Times New Roman"/>
          <w:szCs w:val="24"/>
        </w:rPr>
        <w:t>Tumwesigye</w:t>
      </w:r>
      <w:proofErr w:type="spellEnd"/>
      <w:r w:rsidRPr="00140392">
        <w:rPr>
          <w:rFonts w:cs="Times New Roman"/>
          <w:szCs w:val="24"/>
        </w:rPr>
        <w:t xml:space="preserve"> et al. (2023) conducted a community-based cross-sectional study between November 12 and December 12, 2022, among men aged 18 years and above in Lira City, Uganda. A multi-stage sampling technique was used to select participants from 12 cells across the East and West divisions of the city. Data were collected through interviewer-administered structured questionnaires, and male contraceptive uptake was defined as the use of any contraceptive method</w:t>
      </w:r>
      <w:r w:rsidR="00054F87" w:rsidRPr="00140392">
        <w:rPr>
          <w:rFonts w:cs="Times New Roman"/>
          <w:szCs w:val="24"/>
        </w:rPr>
        <w:t>,</w:t>
      </w:r>
      <w:r w:rsidR="00CC248A" w:rsidRPr="00140392">
        <w:rPr>
          <w:rFonts w:cs="Times New Roman"/>
          <w:szCs w:val="24"/>
        </w:rPr>
        <w:t xml:space="preserve"> s</w:t>
      </w:r>
      <w:r w:rsidRPr="00140392">
        <w:rPr>
          <w:rFonts w:cs="Times New Roman"/>
          <w:szCs w:val="24"/>
        </w:rPr>
        <w:t xml:space="preserve">uch as </w:t>
      </w:r>
      <w:r w:rsidRPr="00140392">
        <w:rPr>
          <w:rFonts w:cs="Times New Roman"/>
          <w:szCs w:val="24"/>
        </w:rPr>
        <w:lastRenderedPageBreak/>
        <w:t>periodic abstinence, withdrawal, condoms, or vasectomy</w:t>
      </w:r>
      <w:r w:rsidR="00054F87" w:rsidRPr="00140392">
        <w:rPr>
          <w:rFonts w:cs="Times New Roman"/>
          <w:szCs w:val="24"/>
        </w:rPr>
        <w:t>,</w:t>
      </w:r>
      <w:r w:rsidR="00CC248A" w:rsidRPr="00140392">
        <w:rPr>
          <w:rFonts w:cs="Times New Roman"/>
          <w:szCs w:val="24"/>
        </w:rPr>
        <w:t xml:space="preserve"> </w:t>
      </w:r>
      <w:r w:rsidRPr="00140392">
        <w:rPr>
          <w:rFonts w:cs="Times New Roman"/>
          <w:szCs w:val="24"/>
        </w:rPr>
        <w:t xml:space="preserve">within the previous four weeks. A modified Poisson regression analysis was performed to identify factors associated with male contraception uptake. Among the 401 participants, the mean age was 30.4 (± 9.3) </w:t>
      </w:r>
      <w:proofErr w:type="gramStart"/>
      <w:r w:rsidRPr="00140392">
        <w:rPr>
          <w:rFonts w:cs="Times New Roman"/>
          <w:szCs w:val="24"/>
        </w:rPr>
        <w:t>years,</w:t>
      </w:r>
      <w:proofErr w:type="gramEnd"/>
      <w:r w:rsidRPr="00140392">
        <w:rPr>
          <w:rFonts w:cs="Times New Roman"/>
          <w:szCs w:val="24"/>
        </w:rPr>
        <w:t xml:space="preserve"> and the overall male contraceptive uptake was 46.4%. Key factors associated with uptake included prior awareness of male contraception, willingness to adopt </w:t>
      </w:r>
      <w:r w:rsidR="00054F87" w:rsidRPr="00140392">
        <w:rPr>
          <w:rFonts w:cs="Times New Roman"/>
          <w:szCs w:val="24"/>
        </w:rPr>
        <w:t xml:space="preserve">a </w:t>
      </w:r>
      <w:r w:rsidRPr="00140392">
        <w:rPr>
          <w:rFonts w:cs="Times New Roman"/>
          <w:szCs w:val="24"/>
        </w:rPr>
        <w:t>novel contraceptive method, and joint contraceptive decision-making within couples. The study highlights the need for comprehensive education and awareness initiatives to promote male contraception, emphasi</w:t>
      </w:r>
      <w:r w:rsidR="00054F87" w:rsidRPr="00140392">
        <w:rPr>
          <w:rFonts w:cs="Times New Roman"/>
          <w:szCs w:val="24"/>
        </w:rPr>
        <w:t>s</w:t>
      </w:r>
      <w:r w:rsidRPr="00140392">
        <w:rPr>
          <w:rFonts w:cs="Times New Roman"/>
          <w:szCs w:val="24"/>
        </w:rPr>
        <w:t>ing shared decision-making among couples and the introduction of innovative contraceptive options.</w:t>
      </w:r>
    </w:p>
    <w:p w14:paraId="25186808" w14:textId="77777777" w:rsidR="001D5DE7" w:rsidRDefault="001D5DE7" w:rsidP="00140392">
      <w:pPr>
        <w:spacing w:line="480" w:lineRule="auto"/>
        <w:rPr>
          <w:rFonts w:cs="Times New Roman"/>
          <w:szCs w:val="24"/>
        </w:rPr>
      </w:pPr>
    </w:p>
    <w:p w14:paraId="21FE90DD" w14:textId="77777777" w:rsidR="008279B4" w:rsidRPr="00140392" w:rsidRDefault="00C269E9" w:rsidP="00140392">
      <w:pPr>
        <w:spacing w:line="480" w:lineRule="auto"/>
        <w:rPr>
          <w:rFonts w:cs="Times New Roman"/>
          <w:szCs w:val="24"/>
        </w:rPr>
      </w:pPr>
      <w:r w:rsidRPr="00140392">
        <w:rPr>
          <w:rFonts w:cs="Times New Roman"/>
          <w:szCs w:val="24"/>
        </w:rPr>
        <w:t xml:space="preserve">The study by Kraft et al. (2022) combined data from health facility assessments conducted in 2018 and 2019, along with a regional household survey from 2018 involving married and in-union women aged 15–49 in the </w:t>
      </w:r>
      <w:proofErr w:type="spellStart"/>
      <w:r w:rsidRPr="00140392">
        <w:rPr>
          <w:rFonts w:cs="Times New Roman"/>
          <w:szCs w:val="24"/>
        </w:rPr>
        <w:t>Kigoma</w:t>
      </w:r>
      <w:proofErr w:type="spellEnd"/>
      <w:r w:rsidRPr="00140392">
        <w:rPr>
          <w:rFonts w:cs="Times New Roman"/>
          <w:szCs w:val="24"/>
        </w:rPr>
        <w:t xml:space="preserve"> Region of Tanzania. The aim was to assess the associations between contraceptive use and factors related to service access (availability of methods, personnel) and individual characteristics of women (demographics, fertility experiences, attitudes toward family planning). In this predominantly rural sample, 21.7% of women reported using modern reversible contraceptive methods. </w:t>
      </w:r>
    </w:p>
    <w:p w14:paraId="5BE10688" w14:textId="77777777" w:rsidR="008279B4" w:rsidRPr="00140392" w:rsidRDefault="008279B4" w:rsidP="00140392">
      <w:pPr>
        <w:spacing w:line="480" w:lineRule="auto"/>
        <w:rPr>
          <w:rFonts w:cs="Times New Roman"/>
          <w:szCs w:val="24"/>
        </w:rPr>
      </w:pPr>
    </w:p>
    <w:p w14:paraId="7A9B9B06" w14:textId="3E0834DE" w:rsidR="000A79F4" w:rsidRPr="00140392" w:rsidRDefault="00C269E9" w:rsidP="00140392">
      <w:pPr>
        <w:spacing w:line="480" w:lineRule="auto"/>
        <w:rPr>
          <w:rFonts w:cs="Times New Roman"/>
          <w:szCs w:val="24"/>
        </w:rPr>
      </w:pPr>
      <w:r w:rsidRPr="00140392">
        <w:rPr>
          <w:rFonts w:cs="Times New Roman"/>
          <w:szCs w:val="24"/>
        </w:rPr>
        <w:t xml:space="preserve">In bivariate analyses, most factors showed associations with contraceptive use. In multivariate analyses, living within 2 km of a service provider that offered at least five contraceptive methods and having access to facilities with basic amenities increased the likelihood of using contraception. Individual factors, such as believing </w:t>
      </w:r>
      <w:r w:rsidRPr="00140392">
        <w:rPr>
          <w:rFonts w:cs="Times New Roman"/>
          <w:szCs w:val="24"/>
        </w:rPr>
        <w:lastRenderedPageBreak/>
        <w:t xml:space="preserve">that family planning benefits the family and that contraception is safe and effective, were strongly associated with contraceptive use. The study concludes that both service-related factors and individual beliefs are </w:t>
      </w:r>
      <w:proofErr w:type="gramStart"/>
      <w:r w:rsidRPr="00140392">
        <w:rPr>
          <w:rFonts w:cs="Times New Roman"/>
          <w:szCs w:val="24"/>
        </w:rPr>
        <w:t>key</w:t>
      </w:r>
      <w:proofErr w:type="gramEnd"/>
      <w:r w:rsidRPr="00140392">
        <w:rPr>
          <w:rFonts w:cs="Times New Roman"/>
          <w:szCs w:val="24"/>
        </w:rPr>
        <w:t xml:space="preserve"> to contraceptive use, underscoring the need for coordinated efforts to enhance service access while also addressing social and behavio</w:t>
      </w:r>
      <w:r w:rsidR="00054F87" w:rsidRPr="00140392">
        <w:rPr>
          <w:rFonts w:cs="Times New Roman"/>
          <w:szCs w:val="24"/>
        </w:rPr>
        <w:t>u</w:t>
      </w:r>
      <w:r w:rsidRPr="00140392">
        <w:rPr>
          <w:rFonts w:cs="Times New Roman"/>
          <w:szCs w:val="24"/>
        </w:rPr>
        <w:t>ral factors related to knowledge, attitudes, and motivations for family planning.</w:t>
      </w:r>
    </w:p>
    <w:p w14:paraId="3C7C527D" w14:textId="77777777" w:rsidR="00B8654D" w:rsidRPr="00140392" w:rsidRDefault="00B8654D" w:rsidP="00140392">
      <w:pPr>
        <w:spacing w:line="480" w:lineRule="auto"/>
        <w:rPr>
          <w:rFonts w:cs="Times New Roman"/>
          <w:szCs w:val="24"/>
        </w:rPr>
      </w:pPr>
    </w:p>
    <w:p w14:paraId="04867D1D" w14:textId="77777777" w:rsidR="00406A55" w:rsidRDefault="00B8654D" w:rsidP="00140392">
      <w:pPr>
        <w:spacing w:line="480" w:lineRule="auto"/>
        <w:rPr>
          <w:rFonts w:cs="Times New Roman"/>
          <w:szCs w:val="24"/>
        </w:rPr>
      </w:pPr>
      <w:r w:rsidRPr="00140392">
        <w:rPr>
          <w:rFonts w:cs="Times New Roman"/>
          <w:szCs w:val="24"/>
        </w:rPr>
        <w:t>The reviewed studies collectively highlight that cultural, religious, and gender norms play a critical role in shaping men’s attitudes toward modern contraceptive use, with consistent evidence showing that patriarchal beliefs and misconceptions remain significant barriers across contexts. Globally, D’Souza et al. (2022) identify the influence of social norms, male dominance in decision-making, and limited education as key determinants reducing contraceptive uptake</w:t>
      </w:r>
      <w:r w:rsidR="003E1157" w:rsidRPr="00140392">
        <w:rPr>
          <w:rFonts w:cs="Times New Roman"/>
          <w:szCs w:val="24"/>
        </w:rPr>
        <w:t xml:space="preserve">, </w:t>
      </w:r>
      <w:r w:rsidRPr="00140392">
        <w:rPr>
          <w:rFonts w:cs="Times New Roman"/>
          <w:szCs w:val="24"/>
        </w:rPr>
        <w:t xml:space="preserve">a finding </w:t>
      </w:r>
      <w:r w:rsidR="003E1157" w:rsidRPr="00140392">
        <w:rPr>
          <w:rFonts w:cs="Times New Roman"/>
          <w:szCs w:val="24"/>
        </w:rPr>
        <w:t xml:space="preserve">supported </w:t>
      </w:r>
      <w:r w:rsidRPr="00140392">
        <w:rPr>
          <w:rFonts w:cs="Times New Roman"/>
          <w:szCs w:val="24"/>
        </w:rPr>
        <w:t xml:space="preserve">in South Asian contexts by </w:t>
      </w:r>
      <w:proofErr w:type="spellStart"/>
      <w:r w:rsidRPr="00140392">
        <w:rPr>
          <w:rFonts w:cs="Times New Roman"/>
          <w:szCs w:val="24"/>
        </w:rPr>
        <w:t>Mejía</w:t>
      </w:r>
      <w:proofErr w:type="spellEnd"/>
      <w:r w:rsidRPr="00140392">
        <w:rPr>
          <w:rFonts w:cs="Times New Roman"/>
          <w:szCs w:val="24"/>
        </w:rPr>
        <w:t xml:space="preserve">-Guevara et al. (2021) and Ali et al. (2022), who demonstrate that men’s perceptions of contraception as a woman’s responsibility significantly lower usage rates. Similarly, African studies by </w:t>
      </w:r>
      <w:proofErr w:type="spellStart"/>
      <w:r w:rsidRPr="00140392">
        <w:rPr>
          <w:rFonts w:cs="Times New Roman"/>
          <w:szCs w:val="24"/>
        </w:rPr>
        <w:t>Akinyemi</w:t>
      </w:r>
      <w:proofErr w:type="spellEnd"/>
      <w:r w:rsidRPr="00140392">
        <w:rPr>
          <w:rFonts w:cs="Times New Roman"/>
          <w:szCs w:val="24"/>
        </w:rPr>
        <w:t xml:space="preserve"> et al. (2023) and </w:t>
      </w:r>
      <w:proofErr w:type="spellStart"/>
      <w:r w:rsidRPr="00140392">
        <w:rPr>
          <w:rFonts w:cs="Times New Roman"/>
          <w:szCs w:val="24"/>
        </w:rPr>
        <w:t>Kpegba-Fiaboe</w:t>
      </w:r>
      <w:proofErr w:type="spellEnd"/>
      <w:r w:rsidRPr="00140392">
        <w:rPr>
          <w:rFonts w:cs="Times New Roman"/>
          <w:szCs w:val="24"/>
        </w:rPr>
        <w:t xml:space="preserve"> &amp; </w:t>
      </w:r>
      <w:proofErr w:type="spellStart"/>
      <w:r w:rsidRPr="00140392">
        <w:rPr>
          <w:rFonts w:cs="Times New Roman"/>
          <w:szCs w:val="24"/>
        </w:rPr>
        <w:t>Kotoh</w:t>
      </w:r>
      <w:proofErr w:type="spellEnd"/>
      <w:r w:rsidRPr="00140392">
        <w:rPr>
          <w:rFonts w:cs="Times New Roman"/>
          <w:szCs w:val="24"/>
        </w:rPr>
        <w:t xml:space="preserve"> (2025) reaffirm that male attitudes rooted in religion, education, and gender ideology strongly predict contraceptive behaviour, with negative perceptions</w:t>
      </w:r>
      <w:r w:rsidR="003E1157" w:rsidRPr="00140392">
        <w:rPr>
          <w:rFonts w:cs="Times New Roman"/>
          <w:szCs w:val="24"/>
        </w:rPr>
        <w:t xml:space="preserve"> </w:t>
      </w:r>
      <w:r w:rsidRPr="00140392">
        <w:rPr>
          <w:rFonts w:cs="Times New Roman"/>
          <w:szCs w:val="24"/>
        </w:rPr>
        <w:t>such as beliefs linking contraception to promiscuity</w:t>
      </w:r>
      <w:r w:rsidR="003E1157" w:rsidRPr="00140392">
        <w:rPr>
          <w:rFonts w:cs="Times New Roman"/>
          <w:szCs w:val="24"/>
        </w:rPr>
        <w:t xml:space="preserve"> </w:t>
      </w:r>
      <w:r w:rsidRPr="00140392">
        <w:rPr>
          <w:rFonts w:cs="Times New Roman"/>
          <w:szCs w:val="24"/>
        </w:rPr>
        <w:t xml:space="preserve">common among less educated and Muslim men. </w:t>
      </w:r>
    </w:p>
    <w:p w14:paraId="1537EB20" w14:textId="77777777" w:rsidR="00406A55" w:rsidRDefault="00406A55" w:rsidP="00140392">
      <w:pPr>
        <w:spacing w:line="480" w:lineRule="auto"/>
        <w:rPr>
          <w:rFonts w:cs="Times New Roman"/>
          <w:szCs w:val="24"/>
        </w:rPr>
      </w:pPr>
    </w:p>
    <w:p w14:paraId="1D43D8B5" w14:textId="77777777" w:rsidR="00406A55" w:rsidRDefault="00B8654D" w:rsidP="00140392">
      <w:pPr>
        <w:spacing w:line="480" w:lineRule="auto"/>
        <w:rPr>
          <w:rFonts w:cs="Times New Roman"/>
          <w:szCs w:val="24"/>
        </w:rPr>
      </w:pPr>
      <w:r w:rsidRPr="00140392">
        <w:rPr>
          <w:rFonts w:cs="Times New Roman"/>
          <w:szCs w:val="24"/>
        </w:rPr>
        <w:t xml:space="preserve">However, evidence from </w:t>
      </w:r>
      <w:proofErr w:type="spellStart"/>
      <w:r w:rsidRPr="00140392">
        <w:rPr>
          <w:rFonts w:cs="Times New Roman"/>
          <w:szCs w:val="24"/>
        </w:rPr>
        <w:t>Tumwesigye</w:t>
      </w:r>
      <w:proofErr w:type="spellEnd"/>
      <w:r w:rsidRPr="00140392">
        <w:rPr>
          <w:rFonts w:cs="Times New Roman"/>
          <w:szCs w:val="24"/>
        </w:rPr>
        <w:t xml:space="preserve"> et al. (2023) in Uganda and </w:t>
      </w:r>
      <w:proofErr w:type="spellStart"/>
      <w:r w:rsidRPr="00140392">
        <w:rPr>
          <w:rFonts w:cs="Times New Roman"/>
          <w:szCs w:val="24"/>
        </w:rPr>
        <w:t>Anaman-Torgbor</w:t>
      </w:r>
      <w:proofErr w:type="spellEnd"/>
      <w:r w:rsidRPr="00140392">
        <w:rPr>
          <w:rFonts w:cs="Times New Roman"/>
          <w:szCs w:val="24"/>
        </w:rPr>
        <w:t xml:space="preserve"> et al. (2025) in Ghana suggests a gradual shift toward more inclusive and joint decision-making, particularly among younger, better-informed men, highlighting the </w:t>
      </w:r>
      <w:r w:rsidRPr="00140392">
        <w:rPr>
          <w:rFonts w:cs="Times New Roman"/>
          <w:szCs w:val="24"/>
        </w:rPr>
        <w:lastRenderedPageBreak/>
        <w:t xml:space="preserve">potential impact of awareness campaigns and socio-economic empowerment. Despite these convergences, contextual contradictions exist: for instance, while some studies (Ali et al., 2022; </w:t>
      </w:r>
      <w:proofErr w:type="spellStart"/>
      <w:r w:rsidRPr="00140392">
        <w:rPr>
          <w:rFonts w:cs="Times New Roman"/>
          <w:szCs w:val="24"/>
        </w:rPr>
        <w:t>Akinyemi</w:t>
      </w:r>
      <w:proofErr w:type="spellEnd"/>
      <w:r w:rsidRPr="00140392">
        <w:rPr>
          <w:rFonts w:cs="Times New Roman"/>
          <w:szCs w:val="24"/>
        </w:rPr>
        <w:t xml:space="preserve"> et al., 2023) underscore religion as a constraining factor, others (</w:t>
      </w:r>
      <w:proofErr w:type="spellStart"/>
      <w:r w:rsidRPr="00140392">
        <w:rPr>
          <w:rFonts w:cs="Times New Roman"/>
          <w:szCs w:val="24"/>
        </w:rPr>
        <w:t>Kpegba-Fiaboe</w:t>
      </w:r>
      <w:proofErr w:type="spellEnd"/>
      <w:r w:rsidRPr="00140392">
        <w:rPr>
          <w:rFonts w:cs="Times New Roman"/>
          <w:szCs w:val="24"/>
        </w:rPr>
        <w:t xml:space="preserve"> &amp; </w:t>
      </w:r>
      <w:proofErr w:type="spellStart"/>
      <w:r w:rsidRPr="00140392">
        <w:rPr>
          <w:rFonts w:cs="Times New Roman"/>
          <w:szCs w:val="24"/>
        </w:rPr>
        <w:t>Kotoh</w:t>
      </w:r>
      <w:proofErr w:type="spellEnd"/>
      <w:r w:rsidRPr="00140392">
        <w:rPr>
          <w:rFonts w:cs="Times New Roman"/>
          <w:szCs w:val="24"/>
        </w:rPr>
        <w:t xml:space="preserve">, 2025) reveal higher male participation among Muslims in specific settings, indicating the moderating influence of local norms and programme exposure. </w:t>
      </w:r>
      <w:r w:rsidR="003C5EE9" w:rsidRPr="00140392">
        <w:rPr>
          <w:rFonts w:cs="Times New Roman"/>
          <w:szCs w:val="24"/>
        </w:rPr>
        <w:t xml:space="preserve"> </w:t>
      </w:r>
    </w:p>
    <w:p w14:paraId="1EAF592A" w14:textId="77777777" w:rsidR="00406A55" w:rsidRDefault="00406A55" w:rsidP="00140392">
      <w:pPr>
        <w:spacing w:line="480" w:lineRule="auto"/>
        <w:rPr>
          <w:rFonts w:cs="Times New Roman"/>
          <w:szCs w:val="24"/>
        </w:rPr>
      </w:pPr>
    </w:p>
    <w:p w14:paraId="18CE57B1" w14:textId="4EDD666E" w:rsidR="00B8654D" w:rsidRPr="00140392" w:rsidRDefault="00B8654D" w:rsidP="00140392">
      <w:pPr>
        <w:spacing w:line="480" w:lineRule="auto"/>
        <w:rPr>
          <w:rFonts w:cs="Times New Roman"/>
          <w:szCs w:val="24"/>
        </w:rPr>
      </w:pPr>
      <w:r w:rsidRPr="00140392">
        <w:rPr>
          <w:rFonts w:cs="Times New Roman"/>
          <w:szCs w:val="24"/>
        </w:rPr>
        <w:t>Methodologically, most studies employ cross-sectional survey designs</w:t>
      </w:r>
      <w:r w:rsidR="003C5EE9" w:rsidRPr="00140392">
        <w:rPr>
          <w:rFonts w:cs="Times New Roman"/>
          <w:szCs w:val="24"/>
        </w:rPr>
        <w:t xml:space="preserve"> </w:t>
      </w:r>
      <w:r w:rsidRPr="00140392">
        <w:rPr>
          <w:rFonts w:cs="Times New Roman"/>
          <w:szCs w:val="24"/>
        </w:rPr>
        <w:t>useful for identifying associations but limited in establishing causality or temporal change</w:t>
      </w:r>
      <w:r w:rsidR="003C5EE9" w:rsidRPr="00140392">
        <w:rPr>
          <w:rFonts w:cs="Times New Roman"/>
          <w:szCs w:val="24"/>
        </w:rPr>
        <w:t xml:space="preserve"> </w:t>
      </w:r>
      <w:r w:rsidRPr="00140392">
        <w:rPr>
          <w:rFonts w:cs="Times New Roman"/>
          <w:szCs w:val="24"/>
        </w:rPr>
        <w:t>while few, such as D’Souza et al. (2022), provide broader generalization through systematic synthesis. A key gap across the literature is the limited inclusion of men’s voices in qualitative depth, which could illuminate how cultural norms and masculinity ideals are negotiated in contraceptive decision-making. Collectively, these findings suggest that effective family planning interventions must integrate culturally sensitive male engagement strategies, address gendered misconceptions, and strengthen access to reproductive health education across socio-economic and religious divides.</w:t>
      </w:r>
    </w:p>
    <w:p w14:paraId="62C48019" w14:textId="77777777" w:rsidR="008279B4" w:rsidRPr="00140392" w:rsidRDefault="008279B4" w:rsidP="00140392">
      <w:pPr>
        <w:spacing w:line="480" w:lineRule="auto"/>
        <w:rPr>
          <w:rFonts w:cs="Times New Roman"/>
          <w:szCs w:val="24"/>
        </w:rPr>
      </w:pPr>
    </w:p>
    <w:p w14:paraId="3DD908FB" w14:textId="2EA4F615" w:rsidR="00704A96" w:rsidRPr="00140392" w:rsidRDefault="00704A96" w:rsidP="00140392">
      <w:pPr>
        <w:spacing w:line="480" w:lineRule="auto"/>
        <w:rPr>
          <w:rFonts w:cs="Times New Roman"/>
          <w:b/>
          <w:bCs/>
          <w:szCs w:val="24"/>
        </w:rPr>
      </w:pPr>
      <w:r w:rsidRPr="00140392">
        <w:rPr>
          <w:rFonts w:cs="Times New Roman"/>
          <w:b/>
          <w:bCs/>
          <w:szCs w:val="24"/>
        </w:rPr>
        <w:t xml:space="preserve">2.4.3 </w:t>
      </w:r>
      <w:r w:rsidR="00F3690C" w:rsidRPr="00140392">
        <w:rPr>
          <w:rFonts w:cs="Times New Roman"/>
          <w:b/>
          <w:bCs/>
          <w:szCs w:val="24"/>
        </w:rPr>
        <w:t xml:space="preserve">Men’s </w:t>
      </w:r>
      <w:r w:rsidR="0061537C" w:rsidRPr="00140392">
        <w:rPr>
          <w:rFonts w:cs="Times New Roman"/>
          <w:b/>
          <w:bCs/>
          <w:szCs w:val="24"/>
        </w:rPr>
        <w:t>Involvement in Decision-Making in the use of Modern Contraceptives</w:t>
      </w:r>
      <w:r w:rsidR="00374009">
        <w:rPr>
          <w:rFonts w:cs="Times New Roman"/>
          <w:b/>
          <w:bCs/>
          <w:szCs w:val="24"/>
        </w:rPr>
        <w:fldChar w:fldCharType="begin"/>
      </w:r>
      <w:r w:rsidR="00374009">
        <w:instrText xml:space="preserve"> TC "</w:instrText>
      </w:r>
      <w:bookmarkStart w:id="108" w:name="_Toc211299672"/>
      <w:r w:rsidR="00374009" w:rsidRPr="00A95273">
        <w:rPr>
          <w:rFonts w:cs="Times New Roman"/>
          <w:b/>
          <w:bCs/>
          <w:szCs w:val="24"/>
        </w:rPr>
        <w:instrText>2.4.3 Men’s Involvement in Decision-Making in the use of Modern Contraceptives</w:instrText>
      </w:r>
      <w:bookmarkEnd w:id="108"/>
      <w:r w:rsidR="00374009">
        <w:instrText xml:space="preserve">" \f C \l "1" </w:instrText>
      </w:r>
      <w:r w:rsidR="00374009">
        <w:rPr>
          <w:rFonts w:cs="Times New Roman"/>
          <w:b/>
          <w:bCs/>
          <w:szCs w:val="24"/>
        </w:rPr>
        <w:fldChar w:fldCharType="end"/>
      </w:r>
      <w:r w:rsidR="0061537C" w:rsidRPr="00140392">
        <w:rPr>
          <w:rFonts w:cs="Times New Roman"/>
          <w:b/>
          <w:bCs/>
          <w:szCs w:val="24"/>
        </w:rPr>
        <w:t xml:space="preserve"> </w:t>
      </w:r>
    </w:p>
    <w:p w14:paraId="487E1A2C" w14:textId="0AD5368B" w:rsidR="00B23F24" w:rsidRPr="00140392" w:rsidRDefault="00AA1CCA" w:rsidP="00140392">
      <w:pPr>
        <w:spacing w:line="480" w:lineRule="auto"/>
        <w:rPr>
          <w:rFonts w:cs="Times New Roman"/>
          <w:szCs w:val="24"/>
        </w:rPr>
      </w:pPr>
      <w:bookmarkStart w:id="109" w:name="_Hlk187435663"/>
      <w:proofErr w:type="spellStart"/>
      <w:r w:rsidRPr="00140392">
        <w:rPr>
          <w:rFonts w:cs="Times New Roman"/>
          <w:szCs w:val="24"/>
        </w:rPr>
        <w:t>Amidei</w:t>
      </w:r>
      <w:proofErr w:type="spellEnd"/>
      <w:r w:rsidRPr="00140392">
        <w:rPr>
          <w:rFonts w:cs="Times New Roman"/>
          <w:szCs w:val="24"/>
        </w:rPr>
        <w:t xml:space="preserve"> et al. (2023) </w:t>
      </w:r>
      <w:bookmarkEnd w:id="109"/>
      <w:r w:rsidRPr="00140392">
        <w:rPr>
          <w:rFonts w:cs="Times New Roman"/>
          <w:szCs w:val="24"/>
        </w:rPr>
        <w:t xml:space="preserve">conducted a study to explore attitudes toward contraceptive methods, decision-making processes, and desired improvements in family planning in Italy. Semi-structured interviews were carried out with 42 participants (aged 18–50 years, mean age 29.1 ± 7.9) living in or near Florence between May and June </w:t>
      </w:r>
      <w:r w:rsidRPr="00140392">
        <w:rPr>
          <w:rFonts w:cs="Times New Roman"/>
          <w:szCs w:val="24"/>
        </w:rPr>
        <w:lastRenderedPageBreak/>
        <w:t>2019. Thematic analysis techniques, supported by Hyper</w:t>
      </w:r>
      <w:r w:rsidR="00150DAC" w:rsidRPr="00140392">
        <w:rPr>
          <w:rFonts w:cs="Times New Roman"/>
          <w:szCs w:val="24"/>
        </w:rPr>
        <w:t xml:space="preserve"> </w:t>
      </w:r>
      <w:r w:rsidR="00A04463" w:rsidRPr="00140392">
        <w:rPr>
          <w:rFonts w:cs="Times New Roman"/>
          <w:szCs w:val="24"/>
        </w:rPr>
        <w:t>Research</w:t>
      </w:r>
      <w:r w:rsidRPr="00140392">
        <w:rPr>
          <w:rFonts w:cs="Times New Roman"/>
          <w:szCs w:val="24"/>
        </w:rPr>
        <w:t xml:space="preserve"> for data management, were used to identify three key themes: (1) dynamics of family planning decision-making, (2) external influences on family planning decisions, and (3) desired improvements in family planning practices. Participants reported using various family planning methods but highlighted knowledge gaps and misinformation about the efficacy and long-term health effects of hormonal contraceptives. Family, general practitioners, and intimate partners were identified as the primary sources of information about family planning methods. The findings provide actionable recommendations to inform social marketing and behavio</w:t>
      </w:r>
      <w:r w:rsidR="00054F87" w:rsidRPr="00140392">
        <w:rPr>
          <w:rFonts w:cs="Times New Roman"/>
          <w:szCs w:val="24"/>
        </w:rPr>
        <w:t>u</w:t>
      </w:r>
      <w:r w:rsidRPr="00140392">
        <w:rPr>
          <w:rFonts w:cs="Times New Roman"/>
          <w:szCs w:val="24"/>
        </w:rPr>
        <w:t>r change interventions, emphasi</w:t>
      </w:r>
      <w:r w:rsidR="00054F87" w:rsidRPr="00140392">
        <w:rPr>
          <w:rFonts w:cs="Times New Roman"/>
          <w:szCs w:val="24"/>
        </w:rPr>
        <w:t>s</w:t>
      </w:r>
      <w:r w:rsidRPr="00140392">
        <w:rPr>
          <w:rFonts w:cs="Times New Roman"/>
          <w:szCs w:val="24"/>
        </w:rPr>
        <w:t>ing the need for improved messaging strategies to address knowledge gaps and enhance family planning decision-making among couples in Italy.</w:t>
      </w:r>
    </w:p>
    <w:p w14:paraId="48BC8B8F" w14:textId="77777777" w:rsidR="00B65AA6" w:rsidRPr="00140392" w:rsidRDefault="00B65AA6" w:rsidP="00140392">
      <w:pPr>
        <w:spacing w:line="480" w:lineRule="auto"/>
        <w:rPr>
          <w:rFonts w:cs="Times New Roman"/>
          <w:szCs w:val="24"/>
        </w:rPr>
      </w:pPr>
    </w:p>
    <w:p w14:paraId="234211E1" w14:textId="2324B078" w:rsidR="00AA1CCA" w:rsidRPr="00140392" w:rsidRDefault="00B23F24" w:rsidP="00140392">
      <w:pPr>
        <w:spacing w:line="480" w:lineRule="auto"/>
        <w:rPr>
          <w:rFonts w:cs="Times New Roman"/>
          <w:szCs w:val="24"/>
        </w:rPr>
      </w:pPr>
      <w:bookmarkStart w:id="110" w:name="_Hlk187435676"/>
      <w:proofErr w:type="spellStart"/>
      <w:r w:rsidRPr="00140392">
        <w:rPr>
          <w:rFonts w:cs="Times New Roman"/>
          <w:szCs w:val="24"/>
        </w:rPr>
        <w:t>Osuafor</w:t>
      </w:r>
      <w:proofErr w:type="spellEnd"/>
      <w:r w:rsidRPr="00140392">
        <w:rPr>
          <w:rFonts w:cs="Times New Roman"/>
          <w:szCs w:val="24"/>
        </w:rPr>
        <w:t xml:space="preserve"> et al. (2023) </w:t>
      </w:r>
      <w:bookmarkEnd w:id="110"/>
      <w:r w:rsidRPr="00140392">
        <w:rPr>
          <w:rFonts w:cs="Times New Roman"/>
          <w:szCs w:val="24"/>
        </w:rPr>
        <w:t>examined family planning decision-making among young males in Southern Africa, emphasi</w:t>
      </w:r>
      <w:r w:rsidR="00054F87" w:rsidRPr="00140392">
        <w:rPr>
          <w:rFonts w:cs="Times New Roman"/>
          <w:szCs w:val="24"/>
        </w:rPr>
        <w:t>s</w:t>
      </w:r>
      <w:r w:rsidRPr="00140392">
        <w:rPr>
          <w:rFonts w:cs="Times New Roman"/>
          <w:szCs w:val="24"/>
        </w:rPr>
        <w:t xml:space="preserve">ing the crucial role male </w:t>
      </w:r>
      <w:proofErr w:type="gramStart"/>
      <w:r w:rsidRPr="00140392">
        <w:rPr>
          <w:rFonts w:cs="Times New Roman"/>
          <w:szCs w:val="24"/>
        </w:rPr>
        <w:t>partners</w:t>
      </w:r>
      <w:proofErr w:type="gramEnd"/>
      <w:r w:rsidRPr="00140392">
        <w:rPr>
          <w:rFonts w:cs="Times New Roman"/>
          <w:szCs w:val="24"/>
        </w:rPr>
        <w:t xml:space="preserve"> play in reproductive health and their contribution to poor reproductive outcomes experienced by their female partners. The study utili</w:t>
      </w:r>
      <w:r w:rsidR="00054F87" w:rsidRPr="00140392">
        <w:rPr>
          <w:rFonts w:cs="Times New Roman"/>
          <w:szCs w:val="24"/>
        </w:rPr>
        <w:t>s</w:t>
      </w:r>
      <w:r w:rsidRPr="00140392">
        <w:rPr>
          <w:rFonts w:cs="Times New Roman"/>
          <w:szCs w:val="24"/>
        </w:rPr>
        <w:t xml:space="preserve">ed data from Demographic and Health Surveys conducted in seven countries: Lesotho, Malawi, Mozambique, South Africa, Tanzania, Zambia, and Zimbabwe. Factors such as age, education, wealth status, religion, occupation, media exposure, contraceptive knowledge, and household headship were found to significantly influence male involvement in family planning decisions, though these associations varied by country. Socio-economic factors like wealth and occupational status were positively linked to male participation in countries like Malawi, South Africa, and Mozambique. The study highlights the need </w:t>
      </w:r>
      <w:r w:rsidRPr="00140392">
        <w:rPr>
          <w:rFonts w:cs="Times New Roman"/>
          <w:szCs w:val="24"/>
        </w:rPr>
        <w:lastRenderedPageBreak/>
        <w:t>for strategies that include joint couple-targeted programs and family planning education for men delivered by male outreach workers, particularly at the community level. To reduce stigma and misconceptions while promoting awareness of family planning benefits, community-based interventions specifically targeting men are recommended.</w:t>
      </w:r>
    </w:p>
    <w:p w14:paraId="1AA8B586" w14:textId="77777777" w:rsidR="00B65AA6" w:rsidRPr="00140392" w:rsidRDefault="00B65AA6" w:rsidP="00140392">
      <w:pPr>
        <w:spacing w:line="480" w:lineRule="auto"/>
        <w:rPr>
          <w:rFonts w:cs="Times New Roman"/>
          <w:szCs w:val="24"/>
        </w:rPr>
      </w:pPr>
    </w:p>
    <w:p w14:paraId="7476B1F7" w14:textId="3E4BFC8A" w:rsidR="005C0F4A" w:rsidRPr="00140392" w:rsidRDefault="005C0F4A" w:rsidP="00140392">
      <w:pPr>
        <w:spacing w:line="480" w:lineRule="auto"/>
        <w:rPr>
          <w:rFonts w:cs="Times New Roman"/>
          <w:szCs w:val="24"/>
        </w:rPr>
      </w:pPr>
      <w:proofErr w:type="spellStart"/>
      <w:r w:rsidRPr="00140392">
        <w:rPr>
          <w:rFonts w:cs="Times New Roman"/>
          <w:szCs w:val="24"/>
        </w:rPr>
        <w:t>Butame</w:t>
      </w:r>
      <w:proofErr w:type="spellEnd"/>
      <w:r w:rsidRPr="00140392">
        <w:rPr>
          <w:rFonts w:cs="Times New Roman"/>
          <w:szCs w:val="24"/>
        </w:rPr>
        <w:t xml:space="preserve"> (2019) conducted a cross-sectional study using data from the 2014 Ghana Demographic and Health Survey to estimate the prevalence of modern contraceptive use (MCU) and its associated </w:t>
      </w:r>
      <w:proofErr w:type="spellStart"/>
      <w:r w:rsidRPr="00140392">
        <w:rPr>
          <w:rFonts w:cs="Times New Roman"/>
          <w:szCs w:val="24"/>
        </w:rPr>
        <w:t>sociodemographic</w:t>
      </w:r>
      <w:proofErr w:type="spellEnd"/>
      <w:r w:rsidRPr="00140392">
        <w:rPr>
          <w:rFonts w:cs="Times New Roman"/>
          <w:szCs w:val="24"/>
        </w:rPr>
        <w:t xml:space="preserve"> factors among 3,373 sexually active Ghanaian men aged 15–59 years. The study found that only 26.2% of men used modern contraceptives. Factors positively associated with MCU included discussing family planning with a health worker, being undecided about having more children, having at least a primary education, and having multiple sexual partners. The study concluded that MCU prevalence among Ghanaian men was low and influenced by factors such as education and age.</w:t>
      </w:r>
    </w:p>
    <w:p w14:paraId="349C2AB3" w14:textId="77777777" w:rsidR="00547680" w:rsidRPr="00140392" w:rsidRDefault="00547680" w:rsidP="00140392">
      <w:pPr>
        <w:spacing w:line="480" w:lineRule="auto"/>
        <w:rPr>
          <w:rFonts w:cs="Times New Roman"/>
          <w:szCs w:val="24"/>
        </w:rPr>
      </w:pPr>
    </w:p>
    <w:p w14:paraId="553E8E93" w14:textId="3741AEEB" w:rsidR="00C76E78" w:rsidRPr="00140392" w:rsidRDefault="00C76E78" w:rsidP="00140392">
      <w:pPr>
        <w:spacing w:line="480" w:lineRule="auto"/>
        <w:rPr>
          <w:rFonts w:cs="Times New Roman"/>
          <w:szCs w:val="24"/>
        </w:rPr>
      </w:pPr>
      <w:bookmarkStart w:id="111" w:name="_Hlk187435693"/>
      <w:proofErr w:type="spellStart"/>
      <w:r w:rsidRPr="00140392">
        <w:rPr>
          <w:rFonts w:cs="Times New Roman"/>
          <w:szCs w:val="24"/>
        </w:rPr>
        <w:t>Geltore</w:t>
      </w:r>
      <w:proofErr w:type="spellEnd"/>
      <w:r w:rsidRPr="00140392">
        <w:rPr>
          <w:rFonts w:cs="Times New Roman"/>
          <w:szCs w:val="24"/>
        </w:rPr>
        <w:t xml:space="preserve"> et al. (2022) </w:t>
      </w:r>
      <w:bookmarkEnd w:id="111"/>
      <w:r w:rsidRPr="00140392">
        <w:rPr>
          <w:rFonts w:cs="Times New Roman"/>
          <w:szCs w:val="24"/>
        </w:rPr>
        <w:t xml:space="preserve">conducted a community-based cross-sectional study in </w:t>
      </w:r>
      <w:proofErr w:type="spellStart"/>
      <w:r w:rsidRPr="00140392">
        <w:rPr>
          <w:rFonts w:cs="Times New Roman"/>
          <w:szCs w:val="24"/>
        </w:rPr>
        <w:t>Durame</w:t>
      </w:r>
      <w:proofErr w:type="spellEnd"/>
      <w:r w:rsidRPr="00140392">
        <w:rPr>
          <w:rFonts w:cs="Times New Roman"/>
          <w:szCs w:val="24"/>
        </w:rPr>
        <w:t xml:space="preserve"> Town</w:t>
      </w:r>
      <w:r w:rsidR="00054F87" w:rsidRPr="00140392">
        <w:rPr>
          <w:rFonts w:cs="Times New Roman"/>
          <w:szCs w:val="24"/>
        </w:rPr>
        <w:t>,</w:t>
      </w:r>
      <w:r w:rsidRPr="00140392">
        <w:rPr>
          <w:rFonts w:cs="Times New Roman"/>
          <w:szCs w:val="24"/>
        </w:rPr>
        <w:t xml:space="preserve"> Southern Ethiopia</w:t>
      </w:r>
      <w:r w:rsidR="00054F87" w:rsidRPr="00140392">
        <w:rPr>
          <w:rFonts w:cs="Times New Roman"/>
          <w:szCs w:val="24"/>
        </w:rPr>
        <w:t>,</w:t>
      </w:r>
      <w:r w:rsidRPr="00140392">
        <w:rPr>
          <w:rFonts w:cs="Times New Roman"/>
          <w:szCs w:val="24"/>
        </w:rPr>
        <w:t xml:space="preserve"> to assess factors associated with men's participation in family planning. The study used systematic random sampling to select participants, and data were collected through a pretested, structured, interviewer-administered questionnaire. Descriptive analysis described the study population, while bi-variable and multivariable logistic regression identified influencing factors. The response rate was 96%, and the mean age of participants was 34 years. The majority of respondents were </w:t>
      </w:r>
      <w:proofErr w:type="spellStart"/>
      <w:r w:rsidRPr="00140392">
        <w:rPr>
          <w:rFonts w:cs="Times New Roman"/>
          <w:szCs w:val="24"/>
        </w:rPr>
        <w:t>Kembata</w:t>
      </w:r>
      <w:proofErr w:type="spellEnd"/>
      <w:r w:rsidRPr="00140392">
        <w:rPr>
          <w:rFonts w:cs="Times New Roman"/>
          <w:szCs w:val="24"/>
        </w:rPr>
        <w:t xml:space="preserve"> by ethnicity (85%) and Protestant by religion (70.2%).</w:t>
      </w:r>
      <w:r w:rsidR="00C03277" w:rsidRPr="00140392">
        <w:rPr>
          <w:rFonts w:cs="Times New Roman"/>
          <w:szCs w:val="24"/>
        </w:rPr>
        <w:t xml:space="preserve"> </w:t>
      </w:r>
      <w:r w:rsidRPr="00140392">
        <w:rPr>
          <w:rFonts w:cs="Times New Roman"/>
          <w:szCs w:val="24"/>
        </w:rPr>
        <w:lastRenderedPageBreak/>
        <w:t xml:space="preserve">Regarding occupation, 41.8% were merchants, and more than half of </w:t>
      </w:r>
      <w:r w:rsidR="00054F87" w:rsidRPr="00140392">
        <w:rPr>
          <w:rFonts w:cs="Times New Roman"/>
          <w:szCs w:val="24"/>
        </w:rPr>
        <w:t xml:space="preserve">the </w:t>
      </w:r>
      <w:r w:rsidRPr="00140392">
        <w:rPr>
          <w:rFonts w:cs="Times New Roman"/>
          <w:szCs w:val="24"/>
        </w:rPr>
        <w:t>respondents reported a monthly income above 2500 Ethiopian birr. The prevalence of male participation in family planning was 69.7%. Participation was significantly associated with education, the number of living children, information sources, and respondents' knowledge and attitudes. The study concluded that strategies to increase contraceptive prevalence should address male involvement and integrate their use of contraceptive methods.</w:t>
      </w:r>
    </w:p>
    <w:p w14:paraId="6363ECD8" w14:textId="77777777" w:rsidR="00B65AA6" w:rsidRPr="00140392" w:rsidRDefault="00B65AA6" w:rsidP="00140392">
      <w:pPr>
        <w:spacing w:line="480" w:lineRule="auto"/>
        <w:rPr>
          <w:rFonts w:cs="Times New Roman"/>
          <w:szCs w:val="24"/>
        </w:rPr>
      </w:pPr>
    </w:p>
    <w:p w14:paraId="21C72022" w14:textId="07B22084" w:rsidR="00E02855" w:rsidRPr="00140392" w:rsidRDefault="00AB2295" w:rsidP="00140392">
      <w:pPr>
        <w:spacing w:line="480" w:lineRule="auto"/>
        <w:rPr>
          <w:rFonts w:cs="Times New Roman"/>
          <w:szCs w:val="24"/>
        </w:rPr>
      </w:pPr>
      <w:bookmarkStart w:id="112" w:name="_Hlk187435710"/>
      <w:proofErr w:type="spellStart"/>
      <w:r w:rsidRPr="00140392">
        <w:rPr>
          <w:rFonts w:cs="Times New Roman"/>
          <w:szCs w:val="24"/>
        </w:rPr>
        <w:t>Mulatu</w:t>
      </w:r>
      <w:proofErr w:type="spellEnd"/>
      <w:r w:rsidRPr="00140392">
        <w:rPr>
          <w:rFonts w:cs="Times New Roman"/>
          <w:szCs w:val="24"/>
        </w:rPr>
        <w:t xml:space="preserve"> et al. (2022) </w:t>
      </w:r>
      <w:bookmarkEnd w:id="112"/>
      <w:r w:rsidRPr="00140392">
        <w:rPr>
          <w:rFonts w:cs="Times New Roman"/>
          <w:szCs w:val="24"/>
        </w:rPr>
        <w:t>conducted a community-based cross-sectional survey to assess male involvement in family planning among 555 currently married men in rural Eastern Ethiopia, achieving a response rate of 96.2%. The study found that 59.3% of men were involved in family planning use. Key factors associated with greater male involvement included a spouse's prior use of family planning, discussions between spouses about sexual and reproductive health, and the husband’s approval of family planning. The study concluded that male involvement in family planning remains low and emphasi</w:t>
      </w:r>
      <w:r w:rsidR="00054F87" w:rsidRPr="00140392">
        <w:rPr>
          <w:rFonts w:cs="Times New Roman"/>
          <w:szCs w:val="24"/>
        </w:rPr>
        <w:t>s</w:t>
      </w:r>
      <w:r w:rsidRPr="00140392">
        <w:rPr>
          <w:rFonts w:cs="Times New Roman"/>
          <w:szCs w:val="24"/>
        </w:rPr>
        <w:t>ed the need to incorporate men into family planning programs through targeted messaging, sensiti</w:t>
      </w:r>
      <w:r w:rsidR="00054F87" w:rsidRPr="00140392">
        <w:rPr>
          <w:rFonts w:cs="Times New Roman"/>
          <w:szCs w:val="24"/>
        </w:rPr>
        <w:t>s</w:t>
      </w:r>
      <w:r w:rsidRPr="00140392">
        <w:rPr>
          <w:rFonts w:cs="Times New Roman"/>
          <w:szCs w:val="24"/>
        </w:rPr>
        <w:t>ation, and services to improve uptake among both men and women.</w:t>
      </w:r>
    </w:p>
    <w:p w14:paraId="4B3E911E" w14:textId="77777777" w:rsidR="00B65AA6" w:rsidRPr="00140392" w:rsidRDefault="00B65AA6" w:rsidP="00140392">
      <w:pPr>
        <w:spacing w:line="480" w:lineRule="auto"/>
        <w:rPr>
          <w:rFonts w:cs="Times New Roman"/>
          <w:szCs w:val="24"/>
        </w:rPr>
      </w:pPr>
    </w:p>
    <w:p w14:paraId="7EEB1C98" w14:textId="4E1C3E52" w:rsidR="00E02855" w:rsidRPr="00140392" w:rsidRDefault="00E02855" w:rsidP="00140392">
      <w:pPr>
        <w:spacing w:line="480" w:lineRule="auto"/>
        <w:rPr>
          <w:rFonts w:cs="Times New Roman"/>
          <w:szCs w:val="24"/>
        </w:rPr>
      </w:pPr>
      <w:proofErr w:type="spellStart"/>
      <w:r w:rsidRPr="00140392">
        <w:rPr>
          <w:rFonts w:cs="Times New Roman"/>
          <w:szCs w:val="24"/>
        </w:rPr>
        <w:t>Osuafor</w:t>
      </w:r>
      <w:proofErr w:type="spellEnd"/>
      <w:r w:rsidRPr="00140392">
        <w:rPr>
          <w:rFonts w:cs="Times New Roman"/>
          <w:szCs w:val="24"/>
        </w:rPr>
        <w:t xml:space="preserve"> et al. (2023) assessed the prevalence and determinants of male involvement in family planning (FP) decision-making within households in Malawi and Tanzania, using data from the 2015–2016 Demographic and Health Surveys. The study analy</w:t>
      </w:r>
      <w:r w:rsidR="00054F87" w:rsidRPr="00140392">
        <w:rPr>
          <w:rFonts w:cs="Times New Roman"/>
          <w:szCs w:val="24"/>
        </w:rPr>
        <w:t>s</w:t>
      </w:r>
      <w:r w:rsidRPr="00140392">
        <w:rPr>
          <w:rFonts w:cs="Times New Roman"/>
          <w:szCs w:val="24"/>
        </w:rPr>
        <w:t xml:space="preserve">ed responses from 7478 males in Malawi and 3514 in Tanzania, aged 15–54 years, with a mean age of 32 years in Malawi and 36 years in Tanzania. The </w:t>
      </w:r>
      <w:r w:rsidRPr="00140392">
        <w:rPr>
          <w:rFonts w:cs="Times New Roman"/>
          <w:szCs w:val="24"/>
        </w:rPr>
        <w:lastRenderedPageBreak/>
        <w:t>prevalence of male involvement in FP decisions was 53.0% in Malawi and 26.6% in Tanzania. Determinants in Malawi included being aged 35–44 or 45–54 years, having secondary or higher education, access to media information, and living in a female-headed household. In Tanzania, predictors included primary education, middle wealth index ranking, being married, and being employed. The study emphasi</w:t>
      </w:r>
      <w:r w:rsidR="00054F87" w:rsidRPr="00140392">
        <w:rPr>
          <w:rFonts w:cs="Times New Roman"/>
          <w:szCs w:val="24"/>
        </w:rPr>
        <w:t>s</w:t>
      </w:r>
      <w:r w:rsidRPr="00140392">
        <w:rPr>
          <w:rFonts w:cs="Times New Roman"/>
          <w:szCs w:val="24"/>
        </w:rPr>
        <w:t>es that increasing male involvement in FP decisions can enhance uptake and continuity of FP utili</w:t>
      </w:r>
      <w:r w:rsidR="00054F87" w:rsidRPr="00140392">
        <w:rPr>
          <w:rFonts w:cs="Times New Roman"/>
          <w:szCs w:val="24"/>
        </w:rPr>
        <w:t>s</w:t>
      </w:r>
      <w:r w:rsidRPr="00140392">
        <w:rPr>
          <w:rFonts w:cs="Times New Roman"/>
          <w:szCs w:val="24"/>
        </w:rPr>
        <w:t>ation. These findings underscore the need for strategic FP programs that consider socio-demographic factors to improve male involvement, particularly at the community level in Malawi and Tanzania.</w:t>
      </w:r>
    </w:p>
    <w:p w14:paraId="373A47BC" w14:textId="77777777" w:rsidR="00C76E78" w:rsidRPr="00140392" w:rsidRDefault="00C76E78" w:rsidP="00140392">
      <w:pPr>
        <w:spacing w:line="480" w:lineRule="auto"/>
        <w:rPr>
          <w:rFonts w:cs="Times New Roman"/>
          <w:szCs w:val="24"/>
        </w:rPr>
      </w:pPr>
    </w:p>
    <w:p w14:paraId="2749CC12" w14:textId="198CFA50" w:rsidR="00C76E78" w:rsidRPr="00140392" w:rsidRDefault="00322A0F" w:rsidP="00140392">
      <w:pPr>
        <w:spacing w:line="480" w:lineRule="auto"/>
        <w:rPr>
          <w:rFonts w:cs="Times New Roman"/>
          <w:szCs w:val="24"/>
        </w:rPr>
      </w:pPr>
      <w:proofErr w:type="spellStart"/>
      <w:r w:rsidRPr="00140392">
        <w:rPr>
          <w:rFonts w:cs="Times New Roman"/>
          <w:szCs w:val="24"/>
        </w:rPr>
        <w:t>Fedrick</w:t>
      </w:r>
      <w:proofErr w:type="spellEnd"/>
      <w:r w:rsidRPr="00140392">
        <w:rPr>
          <w:rFonts w:cs="Times New Roman"/>
          <w:szCs w:val="24"/>
        </w:rPr>
        <w:t xml:space="preserve"> (2020) conducted a descriptive cross-sectional study in </w:t>
      </w:r>
      <w:proofErr w:type="spellStart"/>
      <w:r w:rsidRPr="00140392">
        <w:rPr>
          <w:rFonts w:cs="Times New Roman"/>
          <w:szCs w:val="24"/>
        </w:rPr>
        <w:t>Chato</w:t>
      </w:r>
      <w:proofErr w:type="spellEnd"/>
      <w:r w:rsidRPr="00140392">
        <w:rPr>
          <w:rFonts w:cs="Times New Roman"/>
          <w:szCs w:val="24"/>
        </w:rPr>
        <w:t xml:space="preserve"> District to examine factors influencing family planning utili</w:t>
      </w:r>
      <w:r w:rsidR="00054F87" w:rsidRPr="00140392">
        <w:rPr>
          <w:rFonts w:cs="Times New Roman"/>
          <w:szCs w:val="24"/>
        </w:rPr>
        <w:t>s</w:t>
      </w:r>
      <w:r w:rsidRPr="00140392">
        <w:rPr>
          <w:rFonts w:cs="Times New Roman"/>
          <w:szCs w:val="24"/>
        </w:rPr>
        <w:t>ation among men. The study collected data from 496 participants across four wards using questionnaires, focus group discussions, and key informant interviews. Quantitative data were analy</w:t>
      </w:r>
      <w:r w:rsidR="00054F87" w:rsidRPr="00140392">
        <w:rPr>
          <w:rFonts w:cs="Times New Roman"/>
          <w:szCs w:val="24"/>
        </w:rPr>
        <w:t>s</w:t>
      </w:r>
      <w:r w:rsidRPr="00140392">
        <w:rPr>
          <w:rFonts w:cs="Times New Roman"/>
          <w:szCs w:val="24"/>
        </w:rPr>
        <w:t>ed using SPSS, including square tests, bivariate analysis, and multiple logistic regression to account for confounding variables. The findings revealed a very low level of family planning utili</w:t>
      </w:r>
      <w:r w:rsidR="00054F87" w:rsidRPr="00140392">
        <w:rPr>
          <w:rFonts w:cs="Times New Roman"/>
          <w:szCs w:val="24"/>
        </w:rPr>
        <w:t>s</w:t>
      </w:r>
      <w:r w:rsidRPr="00140392">
        <w:rPr>
          <w:rFonts w:cs="Times New Roman"/>
          <w:szCs w:val="24"/>
        </w:rPr>
        <w:t>ation among men (17.5%), indicating limited male involvement. Key factors contributing to this low utili</w:t>
      </w:r>
      <w:r w:rsidR="00054F87" w:rsidRPr="00140392">
        <w:rPr>
          <w:rFonts w:cs="Times New Roman"/>
          <w:szCs w:val="24"/>
        </w:rPr>
        <w:t>s</w:t>
      </w:r>
      <w:r w:rsidRPr="00140392">
        <w:rPr>
          <w:rFonts w:cs="Times New Roman"/>
          <w:szCs w:val="24"/>
        </w:rPr>
        <w:t>ation included distance to family planning clinics, men's approval of family planning, and concerns about side effects. The study recommends integrating men into existing family planning programs to improve usage rates and ensure sustainability.</w:t>
      </w:r>
    </w:p>
    <w:p w14:paraId="7240B90B" w14:textId="77777777" w:rsidR="00A20FD1" w:rsidRPr="00140392" w:rsidRDefault="00A20FD1" w:rsidP="00140392">
      <w:pPr>
        <w:spacing w:line="480" w:lineRule="auto"/>
        <w:rPr>
          <w:rFonts w:cs="Times New Roman"/>
          <w:szCs w:val="24"/>
        </w:rPr>
      </w:pPr>
    </w:p>
    <w:p w14:paraId="56D1E03B" w14:textId="77777777" w:rsidR="00A20FD1" w:rsidRPr="00140392" w:rsidRDefault="00A20FD1" w:rsidP="00140392">
      <w:pPr>
        <w:spacing w:line="480" w:lineRule="auto"/>
        <w:rPr>
          <w:rFonts w:cs="Times New Roman"/>
          <w:szCs w:val="24"/>
        </w:rPr>
      </w:pPr>
      <w:r w:rsidRPr="00140392">
        <w:rPr>
          <w:rFonts w:cs="Times New Roman"/>
          <w:szCs w:val="24"/>
        </w:rPr>
        <w:t xml:space="preserve">The reviewed studies collectively underscore that men’s involvement in decision-making regarding modern contraceptive use remains limited but is shaped by a </w:t>
      </w:r>
      <w:r w:rsidRPr="00140392">
        <w:rPr>
          <w:rFonts w:cs="Times New Roman"/>
          <w:szCs w:val="24"/>
        </w:rPr>
        <w:lastRenderedPageBreak/>
        <w:t>complex interplay of socio-demographic, cultural, and informational factors. Evidence from Africa (</w:t>
      </w:r>
      <w:proofErr w:type="spellStart"/>
      <w:r w:rsidRPr="00140392">
        <w:rPr>
          <w:rFonts w:cs="Times New Roman"/>
          <w:szCs w:val="24"/>
        </w:rPr>
        <w:t>Osuafor</w:t>
      </w:r>
      <w:proofErr w:type="spellEnd"/>
      <w:r w:rsidRPr="00140392">
        <w:rPr>
          <w:rFonts w:cs="Times New Roman"/>
          <w:szCs w:val="24"/>
        </w:rPr>
        <w:t xml:space="preserve"> et al., 2023; </w:t>
      </w:r>
      <w:proofErr w:type="spellStart"/>
      <w:r w:rsidRPr="00140392">
        <w:rPr>
          <w:rFonts w:cs="Times New Roman"/>
          <w:szCs w:val="24"/>
        </w:rPr>
        <w:t>Geltore</w:t>
      </w:r>
      <w:proofErr w:type="spellEnd"/>
      <w:r w:rsidRPr="00140392">
        <w:rPr>
          <w:rFonts w:cs="Times New Roman"/>
          <w:szCs w:val="24"/>
        </w:rPr>
        <w:t xml:space="preserve"> et al., 2022; </w:t>
      </w:r>
      <w:proofErr w:type="spellStart"/>
      <w:r w:rsidRPr="00140392">
        <w:rPr>
          <w:rFonts w:cs="Times New Roman"/>
          <w:szCs w:val="24"/>
        </w:rPr>
        <w:t>Mulatu</w:t>
      </w:r>
      <w:proofErr w:type="spellEnd"/>
      <w:r w:rsidRPr="00140392">
        <w:rPr>
          <w:rFonts w:cs="Times New Roman"/>
          <w:szCs w:val="24"/>
        </w:rPr>
        <w:t xml:space="preserve"> et al., 2022; </w:t>
      </w:r>
      <w:proofErr w:type="spellStart"/>
      <w:r w:rsidRPr="00140392">
        <w:rPr>
          <w:rFonts w:cs="Times New Roman"/>
          <w:szCs w:val="24"/>
        </w:rPr>
        <w:t>Fedrick</w:t>
      </w:r>
      <w:proofErr w:type="spellEnd"/>
      <w:r w:rsidRPr="00140392">
        <w:rPr>
          <w:rFonts w:cs="Times New Roman"/>
          <w:szCs w:val="24"/>
        </w:rPr>
        <w:t>, 2020) and beyond (</w:t>
      </w:r>
      <w:proofErr w:type="spellStart"/>
      <w:r w:rsidRPr="00140392">
        <w:rPr>
          <w:rFonts w:cs="Times New Roman"/>
          <w:szCs w:val="24"/>
        </w:rPr>
        <w:t>Amidei</w:t>
      </w:r>
      <w:proofErr w:type="spellEnd"/>
      <w:r w:rsidRPr="00140392">
        <w:rPr>
          <w:rFonts w:cs="Times New Roman"/>
          <w:szCs w:val="24"/>
        </w:rPr>
        <w:t xml:space="preserve"> et al., 2023) consistently highlights education, communication between partners, and exposure to family planning information as key enablers of male participation. Cross-national analyses, such as those by </w:t>
      </w:r>
      <w:proofErr w:type="spellStart"/>
      <w:r w:rsidRPr="00140392">
        <w:rPr>
          <w:rFonts w:cs="Times New Roman"/>
          <w:szCs w:val="24"/>
        </w:rPr>
        <w:t>Osuafor</w:t>
      </w:r>
      <w:proofErr w:type="spellEnd"/>
      <w:r w:rsidRPr="00140392">
        <w:rPr>
          <w:rFonts w:cs="Times New Roman"/>
          <w:szCs w:val="24"/>
        </w:rPr>
        <w:t xml:space="preserve"> et al. (2023), reveal that male involvement varies considerably by country, with higher participation in Malawi than in Tanzania, reflecting contextual differences in education, gender norms, and media access. Similarly, Ethiopian studies (</w:t>
      </w:r>
      <w:proofErr w:type="spellStart"/>
      <w:r w:rsidRPr="00140392">
        <w:rPr>
          <w:rFonts w:cs="Times New Roman"/>
          <w:szCs w:val="24"/>
        </w:rPr>
        <w:t>Geltore</w:t>
      </w:r>
      <w:proofErr w:type="spellEnd"/>
      <w:r w:rsidRPr="00140392">
        <w:rPr>
          <w:rFonts w:cs="Times New Roman"/>
          <w:szCs w:val="24"/>
        </w:rPr>
        <w:t xml:space="preserve"> et al., 2022; </w:t>
      </w:r>
      <w:proofErr w:type="spellStart"/>
      <w:r w:rsidRPr="00140392">
        <w:rPr>
          <w:rFonts w:cs="Times New Roman"/>
          <w:szCs w:val="24"/>
        </w:rPr>
        <w:t>Mulatu</w:t>
      </w:r>
      <w:proofErr w:type="spellEnd"/>
      <w:r w:rsidRPr="00140392">
        <w:rPr>
          <w:rFonts w:cs="Times New Roman"/>
          <w:szCs w:val="24"/>
        </w:rPr>
        <w:t xml:space="preserve"> et al., 2022) show that open spousal discussions and positive attitudes toward family planning predict higher male engagement, aligning with </w:t>
      </w:r>
      <w:proofErr w:type="spellStart"/>
      <w:r w:rsidRPr="00140392">
        <w:rPr>
          <w:rFonts w:cs="Times New Roman"/>
          <w:szCs w:val="24"/>
        </w:rPr>
        <w:t>Butame’s</w:t>
      </w:r>
      <w:proofErr w:type="spellEnd"/>
      <w:r w:rsidRPr="00140392">
        <w:rPr>
          <w:rFonts w:cs="Times New Roman"/>
          <w:szCs w:val="24"/>
        </w:rPr>
        <w:t xml:space="preserve"> (2019) Ghanaian findings that dialogue with health workers and educational attainment significantly increase modern contraceptive use. </w:t>
      </w:r>
    </w:p>
    <w:p w14:paraId="68111478" w14:textId="77777777" w:rsidR="00A20FD1" w:rsidRPr="00140392" w:rsidRDefault="00A20FD1" w:rsidP="00140392">
      <w:pPr>
        <w:spacing w:line="480" w:lineRule="auto"/>
        <w:rPr>
          <w:rFonts w:cs="Times New Roman"/>
          <w:szCs w:val="24"/>
        </w:rPr>
      </w:pPr>
    </w:p>
    <w:p w14:paraId="1F9C4ED9" w14:textId="4C9415B1" w:rsidR="00A20FD1" w:rsidRPr="00140392" w:rsidRDefault="00A20FD1" w:rsidP="00140392">
      <w:pPr>
        <w:spacing w:line="480" w:lineRule="auto"/>
        <w:rPr>
          <w:rFonts w:cs="Times New Roman"/>
          <w:szCs w:val="24"/>
        </w:rPr>
      </w:pPr>
      <w:r w:rsidRPr="00140392">
        <w:rPr>
          <w:rFonts w:cs="Times New Roman"/>
          <w:szCs w:val="24"/>
        </w:rPr>
        <w:t xml:space="preserve">In contrast, </w:t>
      </w:r>
      <w:proofErr w:type="spellStart"/>
      <w:r w:rsidRPr="00140392">
        <w:rPr>
          <w:rFonts w:cs="Times New Roman"/>
          <w:szCs w:val="24"/>
        </w:rPr>
        <w:t>Fedrick</w:t>
      </w:r>
      <w:proofErr w:type="spellEnd"/>
      <w:r w:rsidRPr="00140392">
        <w:rPr>
          <w:rFonts w:cs="Times New Roman"/>
          <w:szCs w:val="24"/>
        </w:rPr>
        <w:t xml:space="preserve"> (2020) in Tanzania found very low male participation due to logistical barriers and fear of side effects, echoing </w:t>
      </w:r>
      <w:proofErr w:type="spellStart"/>
      <w:r w:rsidRPr="00140392">
        <w:rPr>
          <w:rFonts w:cs="Times New Roman"/>
          <w:szCs w:val="24"/>
        </w:rPr>
        <w:t>Amidei</w:t>
      </w:r>
      <w:proofErr w:type="spellEnd"/>
      <w:r w:rsidRPr="00140392">
        <w:rPr>
          <w:rFonts w:cs="Times New Roman"/>
          <w:szCs w:val="24"/>
        </w:rPr>
        <w:t xml:space="preserve"> et al. (2023), who noted persistent misinformation and reliance on informal sources such as family or peers in Italy. Methodologically, most studies employ cross-sectional survey designs, allowing broad generalization but limiting causal inference and temporal analysis, while few (e.g., </w:t>
      </w:r>
      <w:proofErr w:type="spellStart"/>
      <w:r w:rsidRPr="00140392">
        <w:rPr>
          <w:rFonts w:cs="Times New Roman"/>
          <w:szCs w:val="24"/>
        </w:rPr>
        <w:t>Amidei</w:t>
      </w:r>
      <w:proofErr w:type="spellEnd"/>
      <w:r w:rsidRPr="00140392">
        <w:rPr>
          <w:rFonts w:cs="Times New Roman"/>
          <w:szCs w:val="24"/>
        </w:rPr>
        <w:t xml:space="preserve"> et al., 2023) incorporate qualitative depth that captures the nuances of decision-making dynamics within relationships. Across the literature, there is consensus that socio-economic empowerment, health education, and couple communication are central to improving men’s decision-making involvement, yet contradictions remain regarding the relative weight of cultural versus structural barriers. The overall evidence indicates that increasing male participation in </w:t>
      </w:r>
      <w:r w:rsidRPr="00140392">
        <w:rPr>
          <w:rFonts w:cs="Times New Roman"/>
          <w:szCs w:val="24"/>
        </w:rPr>
        <w:lastRenderedPageBreak/>
        <w:t>contraceptive decision-making requires multi-level interventions that address misinformation, enhance accessibility, and foster equitable gender dialogue within family planning programs.</w:t>
      </w:r>
    </w:p>
    <w:p w14:paraId="62B6F4B4" w14:textId="77777777" w:rsidR="00B1078D" w:rsidRPr="00140392" w:rsidRDefault="00B1078D" w:rsidP="00140392">
      <w:pPr>
        <w:spacing w:line="480" w:lineRule="auto"/>
        <w:rPr>
          <w:rFonts w:cs="Times New Roman"/>
          <w:szCs w:val="24"/>
        </w:rPr>
      </w:pPr>
    </w:p>
    <w:p w14:paraId="2CD16384" w14:textId="7601D4AA" w:rsidR="00436362" w:rsidRPr="00140392" w:rsidRDefault="00436362" w:rsidP="00374009">
      <w:pPr>
        <w:pStyle w:val="Heading2"/>
        <w:numPr>
          <w:ilvl w:val="1"/>
          <w:numId w:val="3"/>
        </w:numPr>
        <w:tabs>
          <w:tab w:val="left" w:pos="426"/>
        </w:tabs>
        <w:spacing w:line="480" w:lineRule="auto"/>
        <w:ind w:left="0" w:firstLine="0"/>
        <w:rPr>
          <w:rFonts w:cs="Times New Roman"/>
          <w:color w:val="auto"/>
          <w:szCs w:val="24"/>
        </w:rPr>
      </w:pPr>
      <w:bookmarkStart w:id="113" w:name="_Toc188703835"/>
      <w:bookmarkStart w:id="114" w:name="_Toc189263112"/>
      <w:r w:rsidRPr="00140392">
        <w:rPr>
          <w:rFonts w:cs="Times New Roman"/>
          <w:color w:val="auto"/>
          <w:szCs w:val="24"/>
        </w:rPr>
        <w:t>Research Gap</w:t>
      </w:r>
      <w:bookmarkEnd w:id="113"/>
      <w:bookmarkEnd w:id="114"/>
      <w:r w:rsidR="00374009">
        <w:rPr>
          <w:rFonts w:cs="Times New Roman"/>
          <w:color w:val="auto"/>
          <w:szCs w:val="24"/>
        </w:rPr>
        <w:fldChar w:fldCharType="begin"/>
      </w:r>
      <w:r w:rsidR="00374009">
        <w:instrText xml:space="preserve"> TC "</w:instrText>
      </w:r>
      <w:bookmarkStart w:id="115" w:name="_Toc211299673"/>
      <w:r w:rsidR="00374009" w:rsidRPr="009D4EFE">
        <w:rPr>
          <w:rFonts w:cs="Times New Roman"/>
          <w:szCs w:val="24"/>
        </w:rPr>
        <w:instrText xml:space="preserve">2.5 </w:instrText>
      </w:r>
      <w:r w:rsidR="00374009" w:rsidRPr="009D4EFE">
        <w:rPr>
          <w:rFonts w:cs="Times New Roman"/>
          <w:color w:val="auto"/>
          <w:szCs w:val="24"/>
        </w:rPr>
        <w:instrText>Research Gap</w:instrText>
      </w:r>
      <w:bookmarkEnd w:id="115"/>
      <w:r w:rsidR="00374009">
        <w:instrText xml:space="preserve">" \f C \l "1" </w:instrText>
      </w:r>
      <w:r w:rsidR="00374009">
        <w:rPr>
          <w:rFonts w:cs="Times New Roman"/>
          <w:color w:val="auto"/>
          <w:szCs w:val="24"/>
        </w:rPr>
        <w:fldChar w:fldCharType="end"/>
      </w:r>
    </w:p>
    <w:p w14:paraId="1FD6926E" w14:textId="77777777" w:rsidR="00B1078D" w:rsidRPr="00140392" w:rsidRDefault="00B42E51" w:rsidP="00140392">
      <w:pPr>
        <w:spacing w:line="480" w:lineRule="auto"/>
        <w:rPr>
          <w:rFonts w:cs="Times New Roman"/>
          <w:szCs w:val="24"/>
        </w:rPr>
      </w:pPr>
      <w:r w:rsidRPr="00140392">
        <w:rPr>
          <w:rFonts w:cs="Times New Roman"/>
          <w:szCs w:val="24"/>
        </w:rPr>
        <w:t>The reviewed studies have largely focused on women’s perspectives, leaving a gap in understanding men’s awareness of modern contraceptive methods and the socio-cultural dynamics that shape their attitudes and behavio</w:t>
      </w:r>
      <w:r w:rsidR="00054F87" w:rsidRPr="00140392">
        <w:rPr>
          <w:rFonts w:cs="Times New Roman"/>
          <w:szCs w:val="24"/>
        </w:rPr>
        <w:t>u</w:t>
      </w:r>
      <w:r w:rsidRPr="00140392">
        <w:rPr>
          <w:rFonts w:cs="Times New Roman"/>
          <w:szCs w:val="24"/>
        </w:rPr>
        <w:t xml:space="preserve">rs. Further, studies such as </w:t>
      </w:r>
      <w:proofErr w:type="spellStart"/>
      <w:r w:rsidRPr="00140392">
        <w:rPr>
          <w:rFonts w:cs="Times New Roman"/>
          <w:szCs w:val="24"/>
        </w:rPr>
        <w:t>Amidei</w:t>
      </w:r>
      <w:proofErr w:type="spellEnd"/>
      <w:r w:rsidRPr="00140392">
        <w:rPr>
          <w:rFonts w:cs="Times New Roman"/>
          <w:szCs w:val="24"/>
        </w:rPr>
        <w:t xml:space="preserve"> et al. (2023)</w:t>
      </w:r>
      <w:r w:rsidR="00054F87" w:rsidRPr="00140392">
        <w:rPr>
          <w:rFonts w:cs="Times New Roman"/>
          <w:szCs w:val="24"/>
        </w:rPr>
        <w:t>,</w:t>
      </w:r>
      <w:r w:rsidRPr="00140392">
        <w:rPr>
          <w:rFonts w:cs="Times New Roman"/>
          <w:szCs w:val="24"/>
        </w:rPr>
        <w:t xml:space="preserve"> </w:t>
      </w:r>
      <w:proofErr w:type="spellStart"/>
      <w:r w:rsidRPr="00140392">
        <w:rPr>
          <w:rFonts w:cs="Times New Roman"/>
          <w:szCs w:val="24"/>
        </w:rPr>
        <w:t>Osuafor</w:t>
      </w:r>
      <w:proofErr w:type="spellEnd"/>
      <w:r w:rsidRPr="00140392">
        <w:rPr>
          <w:rFonts w:cs="Times New Roman"/>
          <w:szCs w:val="24"/>
        </w:rPr>
        <w:t xml:space="preserve"> et al. (2023)</w:t>
      </w:r>
      <w:r w:rsidR="00054F87" w:rsidRPr="00140392">
        <w:rPr>
          <w:rFonts w:cs="Times New Roman"/>
          <w:szCs w:val="24"/>
        </w:rPr>
        <w:t>,</w:t>
      </w:r>
      <w:r w:rsidRPr="00140392">
        <w:rPr>
          <w:rFonts w:cs="Times New Roman"/>
          <w:szCs w:val="24"/>
        </w:rPr>
        <w:t xml:space="preserve"> </w:t>
      </w:r>
      <w:proofErr w:type="spellStart"/>
      <w:r w:rsidRPr="00140392">
        <w:rPr>
          <w:rFonts w:cs="Times New Roman"/>
          <w:szCs w:val="24"/>
        </w:rPr>
        <w:t>Geltore</w:t>
      </w:r>
      <w:proofErr w:type="spellEnd"/>
      <w:r w:rsidRPr="00140392">
        <w:rPr>
          <w:rFonts w:cs="Times New Roman"/>
          <w:szCs w:val="24"/>
        </w:rPr>
        <w:t xml:space="preserve"> et al. (2022)</w:t>
      </w:r>
      <w:r w:rsidR="00054F87" w:rsidRPr="00140392">
        <w:rPr>
          <w:rFonts w:cs="Times New Roman"/>
          <w:szCs w:val="24"/>
        </w:rPr>
        <w:t>,</w:t>
      </w:r>
      <w:r w:rsidRPr="00140392">
        <w:rPr>
          <w:rFonts w:cs="Times New Roman"/>
          <w:szCs w:val="24"/>
        </w:rPr>
        <w:t xml:space="preserve"> </w:t>
      </w:r>
      <w:r w:rsidR="00054F87" w:rsidRPr="00140392">
        <w:rPr>
          <w:rFonts w:cs="Times New Roman"/>
          <w:szCs w:val="24"/>
        </w:rPr>
        <w:t xml:space="preserve">and </w:t>
      </w:r>
      <w:proofErr w:type="spellStart"/>
      <w:r w:rsidRPr="00140392">
        <w:rPr>
          <w:rFonts w:cs="Times New Roman"/>
          <w:szCs w:val="24"/>
        </w:rPr>
        <w:t>Mulatu</w:t>
      </w:r>
      <w:proofErr w:type="spellEnd"/>
      <w:r w:rsidRPr="00140392">
        <w:rPr>
          <w:rFonts w:cs="Times New Roman"/>
          <w:szCs w:val="24"/>
        </w:rPr>
        <w:t xml:space="preserve"> et al. (2022) in other regions have highlighted the importance of male involvement in family planning</w:t>
      </w:r>
      <w:r w:rsidR="003D3BF2" w:rsidRPr="00140392">
        <w:rPr>
          <w:rFonts w:cs="Times New Roman"/>
          <w:szCs w:val="24"/>
        </w:rPr>
        <w:t xml:space="preserve">. However, </w:t>
      </w:r>
      <w:r w:rsidRPr="00140392">
        <w:rPr>
          <w:rFonts w:cs="Times New Roman"/>
          <w:szCs w:val="24"/>
        </w:rPr>
        <w:t xml:space="preserve">there is limited evidence on the level of awareness regarding modern contraceptive use, the cultural factors influencing men's attitudes toward modern contraceptive use, and how men in </w:t>
      </w:r>
      <w:proofErr w:type="spellStart"/>
      <w:r w:rsidRPr="00140392">
        <w:rPr>
          <w:rFonts w:cs="Times New Roman"/>
          <w:szCs w:val="24"/>
        </w:rPr>
        <w:t>Tarime</w:t>
      </w:r>
      <w:proofErr w:type="spellEnd"/>
      <w:r w:rsidRPr="00140392">
        <w:rPr>
          <w:rFonts w:cs="Times New Roman"/>
          <w:szCs w:val="24"/>
        </w:rPr>
        <w:t xml:space="preserve"> District participate in contraceptive decision-making within their households. </w:t>
      </w:r>
    </w:p>
    <w:p w14:paraId="251BDF83" w14:textId="77777777" w:rsidR="00B1078D" w:rsidRPr="00140392" w:rsidRDefault="00B1078D" w:rsidP="00140392">
      <w:pPr>
        <w:spacing w:line="480" w:lineRule="auto"/>
        <w:rPr>
          <w:rFonts w:cs="Times New Roman"/>
          <w:szCs w:val="24"/>
        </w:rPr>
      </w:pPr>
    </w:p>
    <w:p w14:paraId="6D7F62B4" w14:textId="05BC552A" w:rsidR="007041A7" w:rsidRPr="00140392" w:rsidRDefault="00A42DB4" w:rsidP="00140392">
      <w:pPr>
        <w:spacing w:line="480" w:lineRule="auto"/>
        <w:rPr>
          <w:rFonts w:cs="Times New Roman"/>
          <w:szCs w:val="24"/>
        </w:rPr>
      </w:pPr>
      <w:r w:rsidRPr="00140392">
        <w:rPr>
          <w:rFonts w:cs="Times New Roman"/>
          <w:szCs w:val="24"/>
        </w:rPr>
        <w:t>Consequently, there is limited understanding o</w:t>
      </w:r>
      <w:r w:rsidR="00054F87" w:rsidRPr="00140392">
        <w:rPr>
          <w:rFonts w:cs="Times New Roman"/>
          <w:szCs w:val="24"/>
        </w:rPr>
        <w:t>f</w:t>
      </w:r>
      <w:r w:rsidRPr="00140392">
        <w:rPr>
          <w:rFonts w:cs="Times New Roman"/>
          <w:szCs w:val="24"/>
        </w:rPr>
        <w:t xml:space="preserve"> how men's awareness of modern contraceptive methods influences their attitudes and behavio</w:t>
      </w:r>
      <w:r w:rsidR="00054F87" w:rsidRPr="00140392">
        <w:rPr>
          <w:rFonts w:cs="Times New Roman"/>
          <w:szCs w:val="24"/>
        </w:rPr>
        <w:t>u</w:t>
      </w:r>
      <w:r w:rsidRPr="00140392">
        <w:rPr>
          <w:rFonts w:cs="Times New Roman"/>
          <w:szCs w:val="24"/>
        </w:rPr>
        <w:t xml:space="preserve">rs toward family planning in </w:t>
      </w:r>
      <w:proofErr w:type="spellStart"/>
      <w:r w:rsidRPr="00140392">
        <w:rPr>
          <w:rFonts w:cs="Times New Roman"/>
          <w:szCs w:val="24"/>
        </w:rPr>
        <w:t>Tarime</w:t>
      </w:r>
      <w:proofErr w:type="spellEnd"/>
      <w:r w:rsidRPr="00140392">
        <w:rPr>
          <w:rFonts w:cs="Times New Roman"/>
          <w:szCs w:val="24"/>
        </w:rPr>
        <w:t xml:space="preserve"> District. Additionally, the cultural factors that shape men's perceptions, such as traditional gender roles, societal norms, and community attitudes, remain underexplored. This gap hinders the development of effective strategies that could increase male involvement in family planning decision-making and improve the overall uptake of modern contraceptives. Understanding these dynamics is crucial for creating interventions that are both culturally appropriate and effective in promoting shared responsibility in reproductive health within the </w:t>
      </w:r>
      <w:r w:rsidRPr="00140392">
        <w:rPr>
          <w:rFonts w:cs="Times New Roman"/>
          <w:szCs w:val="24"/>
        </w:rPr>
        <w:lastRenderedPageBreak/>
        <w:t xml:space="preserve">community. This study aims to fill this research gap by exploring the level of awareness regarding modern contraceptive use, cultural factors influencing men's attitudes toward modern contraceptive use, and how men participate in contraceptive decision-making in </w:t>
      </w:r>
      <w:proofErr w:type="spellStart"/>
      <w:r w:rsidRPr="00140392">
        <w:rPr>
          <w:rFonts w:cs="Times New Roman"/>
          <w:szCs w:val="24"/>
        </w:rPr>
        <w:t>Tarime</w:t>
      </w:r>
      <w:proofErr w:type="spellEnd"/>
      <w:r w:rsidRPr="00140392">
        <w:rPr>
          <w:rFonts w:cs="Times New Roman"/>
          <w:szCs w:val="24"/>
        </w:rPr>
        <w:t xml:space="preserve"> District.</w:t>
      </w:r>
    </w:p>
    <w:p w14:paraId="6CEDD73D" w14:textId="77777777" w:rsidR="00B65AA6" w:rsidRPr="00140392" w:rsidRDefault="00B65AA6" w:rsidP="00140392">
      <w:pPr>
        <w:spacing w:line="480" w:lineRule="auto"/>
        <w:rPr>
          <w:rFonts w:cs="Times New Roman"/>
          <w:szCs w:val="24"/>
        </w:rPr>
      </w:pPr>
    </w:p>
    <w:p w14:paraId="35BFCE45" w14:textId="0BAFA4E8" w:rsidR="00436362" w:rsidRPr="00140392" w:rsidRDefault="00436362" w:rsidP="00374009">
      <w:pPr>
        <w:pStyle w:val="Heading2"/>
        <w:numPr>
          <w:ilvl w:val="1"/>
          <w:numId w:val="3"/>
        </w:numPr>
        <w:tabs>
          <w:tab w:val="left" w:pos="426"/>
        </w:tabs>
        <w:spacing w:line="480" w:lineRule="auto"/>
        <w:ind w:left="0" w:firstLine="0"/>
        <w:rPr>
          <w:rFonts w:cs="Times New Roman"/>
          <w:color w:val="auto"/>
          <w:szCs w:val="24"/>
        </w:rPr>
      </w:pPr>
      <w:bookmarkStart w:id="116" w:name="_Toc188703836"/>
      <w:bookmarkStart w:id="117" w:name="_Toc189263113"/>
      <w:r w:rsidRPr="00140392">
        <w:rPr>
          <w:rFonts w:cs="Times New Roman"/>
          <w:color w:val="auto"/>
          <w:szCs w:val="24"/>
        </w:rPr>
        <w:t xml:space="preserve">Conceptual </w:t>
      </w:r>
      <w:r w:rsidR="0061537C" w:rsidRPr="00140392">
        <w:rPr>
          <w:rFonts w:cs="Times New Roman"/>
          <w:color w:val="auto"/>
          <w:szCs w:val="24"/>
        </w:rPr>
        <w:t>Framework</w:t>
      </w:r>
      <w:bookmarkEnd w:id="116"/>
      <w:bookmarkEnd w:id="117"/>
      <w:r w:rsidR="00374009">
        <w:rPr>
          <w:rFonts w:cs="Times New Roman"/>
          <w:color w:val="auto"/>
          <w:szCs w:val="24"/>
        </w:rPr>
        <w:fldChar w:fldCharType="begin"/>
      </w:r>
      <w:r w:rsidR="00374009">
        <w:instrText xml:space="preserve"> TC "</w:instrText>
      </w:r>
      <w:bookmarkStart w:id="118" w:name="_Toc211299674"/>
      <w:r w:rsidR="00374009" w:rsidRPr="00944008">
        <w:rPr>
          <w:rFonts w:cs="Times New Roman"/>
          <w:szCs w:val="24"/>
        </w:rPr>
        <w:instrText xml:space="preserve">2.6 </w:instrText>
      </w:r>
      <w:r w:rsidR="00374009" w:rsidRPr="00944008">
        <w:rPr>
          <w:rFonts w:cs="Times New Roman"/>
          <w:color w:val="auto"/>
          <w:szCs w:val="24"/>
        </w:rPr>
        <w:instrText>Conceptual Framework</w:instrText>
      </w:r>
      <w:bookmarkEnd w:id="118"/>
      <w:r w:rsidR="00374009">
        <w:instrText xml:space="preserve">" \f C \l "1" </w:instrText>
      </w:r>
      <w:r w:rsidR="00374009">
        <w:rPr>
          <w:rFonts w:cs="Times New Roman"/>
          <w:color w:val="auto"/>
          <w:szCs w:val="24"/>
        </w:rPr>
        <w:fldChar w:fldCharType="end"/>
      </w:r>
      <w:r w:rsidR="0061537C" w:rsidRPr="00140392">
        <w:rPr>
          <w:rFonts w:cs="Times New Roman"/>
          <w:color w:val="auto"/>
          <w:szCs w:val="24"/>
        </w:rPr>
        <w:t xml:space="preserve"> </w:t>
      </w:r>
    </w:p>
    <w:p w14:paraId="04B81514" w14:textId="77777777" w:rsidR="00B1078D" w:rsidRPr="00140392" w:rsidRDefault="00F97EF2" w:rsidP="00140392">
      <w:pPr>
        <w:spacing w:line="480" w:lineRule="auto"/>
        <w:rPr>
          <w:rFonts w:cs="Times New Roman"/>
          <w:szCs w:val="24"/>
        </w:rPr>
      </w:pPr>
      <w:r w:rsidRPr="00140392">
        <w:rPr>
          <w:rFonts w:cs="Times New Roman"/>
          <w:szCs w:val="24"/>
        </w:rPr>
        <w:t xml:space="preserve">The conceptual framework </w:t>
      </w:r>
      <w:r w:rsidR="00A82C8C" w:rsidRPr="00140392">
        <w:rPr>
          <w:rFonts w:cs="Times New Roman"/>
          <w:szCs w:val="24"/>
        </w:rPr>
        <w:t xml:space="preserve">(Figure 2.1) </w:t>
      </w:r>
      <w:r w:rsidRPr="00140392">
        <w:rPr>
          <w:rFonts w:cs="Times New Roman"/>
          <w:szCs w:val="24"/>
        </w:rPr>
        <w:t>for this study explores how various independent variables, such as the level of awareness regarding modern contraceptives, cultural factors influencing men's attitudes toward contraceptive use, and men’s involvement in decision-making, affect the dependent variable</w:t>
      </w:r>
      <w:r w:rsidR="002B6AB6" w:rsidRPr="00140392">
        <w:rPr>
          <w:rFonts w:cs="Times New Roman"/>
          <w:szCs w:val="24"/>
        </w:rPr>
        <w:t xml:space="preserve"> </w:t>
      </w:r>
      <w:r w:rsidRPr="00140392">
        <w:rPr>
          <w:rFonts w:cs="Times New Roman"/>
          <w:szCs w:val="24"/>
        </w:rPr>
        <w:t>modern contraceptive use.</w:t>
      </w:r>
      <w:r w:rsidR="00B1078D" w:rsidRPr="00140392">
        <w:rPr>
          <w:rFonts w:cs="Times New Roman"/>
          <w:szCs w:val="24"/>
        </w:rPr>
        <w:t xml:space="preserve"> </w:t>
      </w:r>
      <w:r w:rsidR="00A82C8C" w:rsidRPr="00140392">
        <w:rPr>
          <w:rFonts w:cs="Times New Roman"/>
          <w:szCs w:val="24"/>
        </w:rPr>
        <w:t>The level of awareness is a crucial determinant of contraceptive use. It encompasses several factors</w:t>
      </w:r>
      <w:r w:rsidR="00054F87" w:rsidRPr="00140392">
        <w:rPr>
          <w:rFonts w:cs="Times New Roman"/>
          <w:szCs w:val="24"/>
        </w:rPr>
        <w:t>,</w:t>
      </w:r>
      <w:r w:rsidR="00A82C8C" w:rsidRPr="00140392">
        <w:rPr>
          <w:rFonts w:cs="Times New Roman"/>
          <w:szCs w:val="24"/>
        </w:rPr>
        <w:t xml:space="preserve"> such as the knowledge of available contraceptive methods, where men are aware of the different types of contraceptives available, such as condoms, vasectomy, and withdrawal methods. </w:t>
      </w:r>
    </w:p>
    <w:p w14:paraId="0CC26125" w14:textId="77777777" w:rsidR="00B1078D" w:rsidRPr="00140392" w:rsidRDefault="00B1078D" w:rsidP="00140392">
      <w:pPr>
        <w:spacing w:line="480" w:lineRule="auto"/>
        <w:rPr>
          <w:rFonts w:cs="Times New Roman"/>
          <w:szCs w:val="24"/>
        </w:rPr>
      </w:pPr>
    </w:p>
    <w:p w14:paraId="694C2344" w14:textId="250D5D56" w:rsidR="00A82C8C" w:rsidRPr="00140392" w:rsidRDefault="00A82C8C" w:rsidP="00140392">
      <w:pPr>
        <w:spacing w:line="480" w:lineRule="auto"/>
        <w:rPr>
          <w:rFonts w:cs="Times New Roman"/>
          <w:szCs w:val="24"/>
        </w:rPr>
      </w:pPr>
      <w:r w:rsidRPr="00140392">
        <w:rPr>
          <w:rFonts w:cs="Times New Roman"/>
          <w:szCs w:val="24"/>
        </w:rPr>
        <w:t>Additionally, the source of contraceptive information plays a significant role, as men obtain information about contraceptives from healthcare providers, media, family, or social networks. Perceived effectiveness refers to how men view the reliability of contraceptive methods, which might influence their willingness to use them. Furthermore, awareness of contraceptive access points</w:t>
      </w:r>
      <w:r w:rsidR="003F1BB6" w:rsidRPr="00140392">
        <w:rPr>
          <w:rFonts w:cs="Times New Roman"/>
          <w:szCs w:val="24"/>
        </w:rPr>
        <w:t xml:space="preserve"> </w:t>
      </w:r>
      <w:r w:rsidRPr="00140392">
        <w:rPr>
          <w:rFonts w:cs="Times New Roman"/>
          <w:szCs w:val="24"/>
        </w:rPr>
        <w:t>where men can obtain contraceptives, such as clinics or pharmacies</w:t>
      </w:r>
      <w:r w:rsidR="00054F87" w:rsidRPr="00140392">
        <w:rPr>
          <w:rFonts w:cs="Times New Roman"/>
          <w:szCs w:val="24"/>
        </w:rPr>
        <w:t>,</w:t>
      </w:r>
      <w:r w:rsidR="003F1BB6" w:rsidRPr="00140392">
        <w:rPr>
          <w:rFonts w:cs="Times New Roman"/>
          <w:szCs w:val="24"/>
        </w:rPr>
        <w:t xml:space="preserve"> </w:t>
      </w:r>
      <w:r w:rsidRPr="00140392">
        <w:rPr>
          <w:rFonts w:cs="Times New Roman"/>
          <w:szCs w:val="24"/>
        </w:rPr>
        <w:t>can also affect their use of these methods. Lastly, men’s understanding of contraceptive side effects is important, as concerns about potential health risks or side effects could deter men from adopting modern contraceptive methods.</w:t>
      </w:r>
    </w:p>
    <w:p w14:paraId="2911E6A3" w14:textId="49C5934F" w:rsidR="00A82C8C" w:rsidRPr="00140392" w:rsidRDefault="00A82C8C" w:rsidP="00140392">
      <w:pPr>
        <w:spacing w:line="480" w:lineRule="auto"/>
        <w:rPr>
          <w:rFonts w:cs="Times New Roman"/>
          <w:szCs w:val="24"/>
        </w:rPr>
      </w:pPr>
      <w:r w:rsidRPr="00140392">
        <w:rPr>
          <w:rFonts w:cs="Times New Roman"/>
          <w:szCs w:val="24"/>
        </w:rPr>
        <w:lastRenderedPageBreak/>
        <w:t xml:space="preserve">Cultural factors significantly shape men’s attitudes toward modern contraceptive use. Traditional gender roles often define masculinity and influence men’s decisions regarding family planning. In many societies, religious beliefs dictate whether contraceptive use is acceptable, with some religious groups opposing certain methods. Patriarchal family structures also affect men’s attitudes, as the dominance of male authority in decision-making may limit the involvement of women in family planning discussions. Social norms surrounding masculinity may discourage men from discussing or using contraceptives, associating </w:t>
      </w:r>
      <w:r w:rsidR="00054F87" w:rsidRPr="00140392">
        <w:rPr>
          <w:rFonts w:cs="Times New Roman"/>
          <w:szCs w:val="24"/>
        </w:rPr>
        <w:t>them</w:t>
      </w:r>
      <w:r w:rsidRPr="00140392">
        <w:rPr>
          <w:rFonts w:cs="Times New Roman"/>
          <w:szCs w:val="24"/>
        </w:rPr>
        <w:t xml:space="preserve"> with weakness or a lack of control. Additionally, a stigma around contraceptive use may exist in certain cultures, with negative perceptions of men who use contraceptives, affecting their willingness to adopt modern methods.</w:t>
      </w:r>
    </w:p>
    <w:p w14:paraId="7DBD1838" w14:textId="77777777" w:rsidR="00B65AA6" w:rsidRPr="00140392" w:rsidRDefault="00B65AA6" w:rsidP="00140392">
      <w:pPr>
        <w:spacing w:line="480" w:lineRule="auto"/>
        <w:rPr>
          <w:rFonts w:cs="Times New Roman"/>
          <w:szCs w:val="24"/>
        </w:rPr>
      </w:pPr>
    </w:p>
    <w:p w14:paraId="1240A993" w14:textId="77777777" w:rsidR="00B1078D" w:rsidRPr="00140392" w:rsidRDefault="00A82C8C" w:rsidP="00140392">
      <w:pPr>
        <w:spacing w:line="480" w:lineRule="auto"/>
        <w:rPr>
          <w:rFonts w:cs="Times New Roman"/>
          <w:szCs w:val="24"/>
        </w:rPr>
      </w:pPr>
      <w:r w:rsidRPr="00140392">
        <w:rPr>
          <w:rFonts w:cs="Times New Roman"/>
          <w:szCs w:val="24"/>
        </w:rPr>
        <w:t xml:space="preserve">Men’s involvement in decision-making and family planning discussions is another key factor influencing contraceptive use. Engaging men in </w:t>
      </w:r>
      <w:r w:rsidR="00BC533B" w:rsidRPr="00140392">
        <w:rPr>
          <w:rFonts w:cs="Times New Roman"/>
          <w:szCs w:val="24"/>
        </w:rPr>
        <w:t>counselling</w:t>
      </w:r>
      <w:r w:rsidRPr="00140392">
        <w:rPr>
          <w:rFonts w:cs="Times New Roman"/>
          <w:szCs w:val="24"/>
        </w:rPr>
        <w:t xml:space="preserve"> sessions with healthcare providers ensures they receive proper guidance on contraceptive methods and their benefits. Encouraging joint decision-making in family planning between partners helps foster shared responsibility, which can improve contraceptive use. Targeted awareness campaigns for men that educate them about the importance of family planning and the available methods can also play a significant role. Moreover, men’s attendance at family planning clinics with their partners can promote open communication about contraceptive options, leading to more informed decisions. </w:t>
      </w:r>
    </w:p>
    <w:p w14:paraId="4795A50A" w14:textId="77777777" w:rsidR="00B1078D" w:rsidRPr="00140392" w:rsidRDefault="00B1078D" w:rsidP="00140392">
      <w:pPr>
        <w:spacing w:line="480" w:lineRule="auto"/>
        <w:rPr>
          <w:rFonts w:cs="Times New Roman"/>
          <w:szCs w:val="24"/>
        </w:rPr>
      </w:pPr>
    </w:p>
    <w:p w14:paraId="77BB26BD" w14:textId="55B62426" w:rsidR="00A82C8C" w:rsidRPr="00140392" w:rsidRDefault="00A82C8C" w:rsidP="00140392">
      <w:pPr>
        <w:spacing w:line="480" w:lineRule="auto"/>
        <w:rPr>
          <w:rFonts w:cs="Times New Roman"/>
          <w:szCs w:val="24"/>
        </w:rPr>
      </w:pPr>
      <w:r w:rsidRPr="00140392">
        <w:rPr>
          <w:rFonts w:cs="Times New Roman"/>
          <w:szCs w:val="24"/>
        </w:rPr>
        <w:t xml:space="preserve">Finally, the advocacy of male community leaders for contraceptive use can help challenge cultural norms and encourage other men to </w:t>
      </w:r>
      <w:r w:rsidR="00B1078D" w:rsidRPr="00140392">
        <w:rPr>
          <w:rFonts w:cs="Times New Roman"/>
          <w:szCs w:val="24"/>
        </w:rPr>
        <w:t xml:space="preserve">participate in family planning. </w:t>
      </w:r>
      <w:r w:rsidRPr="00140392">
        <w:rPr>
          <w:rFonts w:cs="Times New Roman"/>
          <w:szCs w:val="24"/>
        </w:rPr>
        <w:lastRenderedPageBreak/>
        <w:t>The dependent variable in this study, modern contraceptive use, measures the actual adoption of contraceptive methods by men. This includes methods such as condoms, which provide protection against both unwanted pregnancies and sexually transmitted infections (STIs), vasectomy, a permanent and highly effective male contraceptive, and the withdrawal method, which, although less reliable, is still used by some men. In conclusion, the conceptual framework suggests that an increase in men’s awareness, greater cultural acceptance, and active involvement in family planning decisions can lead to higher rates of modern contraceptive use.</w:t>
      </w:r>
    </w:p>
    <w:p w14:paraId="52845907" w14:textId="3584E704" w:rsidR="00436362" w:rsidRPr="00140392" w:rsidRDefault="00A82C8C" w:rsidP="00140392">
      <w:pPr>
        <w:spacing w:line="480" w:lineRule="auto"/>
        <w:rPr>
          <w:rFonts w:cs="Times New Roman"/>
          <w:szCs w:val="24"/>
        </w:rPr>
      </w:pPr>
      <w:r w:rsidRPr="00140392">
        <w:rPr>
          <w:rFonts w:cs="Times New Roman"/>
          <w:noProof/>
          <w:szCs w:val="24"/>
          <w:lang w:val="en-US"/>
        </w:rPr>
        <w:lastRenderedPageBreak/>
        <mc:AlternateContent>
          <mc:Choice Requires="wpc">
            <w:drawing>
              <wp:inline distT="0" distB="0" distL="0" distR="0" wp14:anchorId="469F4916" wp14:editId="138FFCFD">
                <wp:extent cx="5238750" cy="5810250"/>
                <wp:effectExtent l="0" t="0" r="19050" b="19050"/>
                <wp:docPr id="78513600" name="Canvas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 cap="flat" cmpd="sng" algn="ctr">
                          <a:solidFill>
                            <a:srgbClr val="000000"/>
                          </a:solidFill>
                          <a:prstDash val="solid"/>
                          <a:miter lim="800000"/>
                          <a:headEnd type="none" w="med" len="med"/>
                          <a:tailEnd type="none" w="med" len="med"/>
                        </a:ln>
                      </wpc:whole>
                      <wps:wsp>
                        <wps:cNvPr id="1828956400" name="Rectangle 7"/>
                        <wps:cNvSpPr>
                          <a:spLocks noChangeArrowheads="1"/>
                        </wps:cNvSpPr>
                        <wps:spPr bwMode="auto">
                          <a:xfrm>
                            <a:off x="3503299" y="2496820"/>
                            <a:ext cx="1662430" cy="1024255"/>
                          </a:xfrm>
                          <a:prstGeom prst="rect">
                            <a:avLst/>
                          </a:prstGeom>
                          <a:gradFill rotWithShape="1">
                            <a:gsLst>
                              <a:gs pos="0">
                                <a:srgbClr val="9EEAFF"/>
                              </a:gs>
                              <a:gs pos="35001">
                                <a:srgbClr val="BBEFFF"/>
                              </a:gs>
                              <a:gs pos="100000">
                                <a:srgbClr val="E4F9FF"/>
                              </a:gs>
                            </a:gsLst>
                            <a:lin ang="16200000" scaled="1"/>
                          </a:gradFill>
                          <a:ln w="9525">
                            <a:solidFill>
                              <a:srgbClr val="46AAC5"/>
                            </a:solidFill>
                            <a:miter lim="800000"/>
                            <a:headEnd/>
                            <a:tailEnd/>
                          </a:ln>
                          <a:effectLst>
                            <a:outerShdw dist="20000" dir="5400000" rotWithShape="0">
                              <a:srgbClr val="000000">
                                <a:alpha val="37999"/>
                              </a:srgbClr>
                            </a:outerShdw>
                          </a:effectLst>
                        </wps:spPr>
                        <wps:txbx>
                          <w:txbxContent>
                            <w:p w14:paraId="54899D2A" w14:textId="77777777" w:rsidR="00DA2EAA" w:rsidRPr="006B1CB5" w:rsidRDefault="00DA2EAA" w:rsidP="00A82C8C">
                              <w:pPr>
                                <w:spacing w:line="240" w:lineRule="auto"/>
                                <w:ind w:left="-142"/>
                                <w:contextualSpacing/>
                                <w:jc w:val="left"/>
                                <w:rPr>
                                  <w:b/>
                                  <w:bCs/>
                                  <w:sz w:val="22"/>
                                </w:rPr>
                              </w:pPr>
                              <w:r w:rsidRPr="006B1CB5">
                                <w:rPr>
                                  <w:b/>
                                  <w:bCs/>
                                  <w:sz w:val="22"/>
                                </w:rPr>
                                <w:t xml:space="preserve">MODERN CONTRACEPTIVE USE </w:t>
                              </w:r>
                            </w:p>
                            <w:p w14:paraId="3E5F2EEC" w14:textId="77777777" w:rsidR="00DA2EAA" w:rsidRPr="006B1CB5" w:rsidRDefault="00DA2EAA">
                              <w:pPr>
                                <w:pStyle w:val="ListParagraph"/>
                                <w:widowControl w:val="0"/>
                                <w:numPr>
                                  <w:ilvl w:val="0"/>
                                  <w:numId w:val="5"/>
                                </w:numPr>
                                <w:tabs>
                                  <w:tab w:val="left" w:pos="142"/>
                                </w:tabs>
                                <w:autoSpaceDE w:val="0"/>
                                <w:autoSpaceDN w:val="0"/>
                                <w:spacing w:line="240" w:lineRule="auto"/>
                                <w:ind w:left="284" w:right="-161" w:hanging="284"/>
                                <w:jc w:val="left"/>
                              </w:pPr>
                              <w:r w:rsidRPr="006B1CB5">
                                <w:t>Condoms</w:t>
                              </w:r>
                            </w:p>
                            <w:p w14:paraId="3245C04D" w14:textId="734095CD" w:rsidR="00DA2EAA" w:rsidRPr="006B1CB5" w:rsidRDefault="00DA2EAA" w:rsidP="00571366">
                              <w:pPr>
                                <w:pStyle w:val="ListParagraph"/>
                                <w:widowControl w:val="0"/>
                                <w:numPr>
                                  <w:ilvl w:val="0"/>
                                  <w:numId w:val="5"/>
                                </w:numPr>
                                <w:tabs>
                                  <w:tab w:val="left" w:pos="142"/>
                                </w:tabs>
                                <w:autoSpaceDE w:val="0"/>
                                <w:autoSpaceDN w:val="0"/>
                                <w:spacing w:line="240" w:lineRule="auto"/>
                                <w:ind w:left="284" w:right="-161" w:hanging="284"/>
                                <w:jc w:val="left"/>
                              </w:pPr>
                              <w:r w:rsidRPr="006B1CB5">
                                <w:t>Vasectomy</w:t>
                              </w:r>
                            </w:p>
                          </w:txbxContent>
                        </wps:txbx>
                        <wps:bodyPr rot="0" vert="horz" wrap="square" lIns="91440" tIns="45720" rIns="91440" bIns="45720" anchor="t" anchorCtr="0" upright="1">
                          <a:noAutofit/>
                        </wps:bodyPr>
                      </wps:wsp>
                      <wps:wsp>
                        <wps:cNvPr id="713718471" name="AutoShape 11"/>
                        <wps:cNvSpPr>
                          <a:spLocks noChangeArrowheads="1"/>
                        </wps:cNvSpPr>
                        <wps:spPr bwMode="auto">
                          <a:xfrm>
                            <a:off x="22860" y="38100"/>
                            <a:ext cx="2040890" cy="475615"/>
                          </a:xfrm>
                          <a:prstGeom prst="roundRect">
                            <a:avLst>
                              <a:gd name="adj" fmla="val 16667"/>
                            </a:avLst>
                          </a:prstGeom>
                          <a:solidFill>
                            <a:srgbClr val="FFFFFF"/>
                          </a:solidFill>
                          <a:ln w="9525">
                            <a:solidFill>
                              <a:srgbClr val="000000"/>
                            </a:solidFill>
                            <a:round/>
                            <a:headEnd/>
                            <a:tailEnd/>
                          </a:ln>
                        </wps:spPr>
                        <wps:txbx>
                          <w:txbxContent>
                            <w:p w14:paraId="481E412B" w14:textId="77777777" w:rsidR="00DA2EAA" w:rsidRPr="006B1CB5" w:rsidRDefault="00DA2EAA" w:rsidP="00A82C8C">
                              <w:pPr>
                                <w:spacing w:line="240" w:lineRule="auto"/>
                                <w:ind w:right="-196"/>
                                <w:jc w:val="center"/>
                                <w:rPr>
                                  <w:b/>
                                </w:rPr>
                              </w:pPr>
                              <w:r w:rsidRPr="006B1CB5">
                                <w:rPr>
                                  <w:b/>
                                </w:rPr>
                                <w:t>INDEPENDENT VARIABLES</w:t>
                              </w:r>
                            </w:p>
                          </w:txbxContent>
                        </wps:txbx>
                        <wps:bodyPr rot="0" vert="horz" wrap="square" lIns="91440" tIns="45720" rIns="91440" bIns="45720" anchor="t" anchorCtr="0" upright="1">
                          <a:noAutofit/>
                        </wps:bodyPr>
                      </wps:wsp>
                      <wps:wsp>
                        <wps:cNvPr id="790168275" name="AutoShape 12"/>
                        <wps:cNvSpPr>
                          <a:spLocks noChangeArrowheads="1"/>
                        </wps:cNvSpPr>
                        <wps:spPr bwMode="auto">
                          <a:xfrm>
                            <a:off x="3589665" y="38100"/>
                            <a:ext cx="1576070" cy="475615"/>
                          </a:xfrm>
                          <a:prstGeom prst="roundRect">
                            <a:avLst>
                              <a:gd name="adj" fmla="val 16667"/>
                            </a:avLst>
                          </a:prstGeom>
                          <a:solidFill>
                            <a:srgbClr val="FFFFFF"/>
                          </a:solidFill>
                          <a:ln w="9525">
                            <a:solidFill>
                              <a:srgbClr val="000000"/>
                            </a:solidFill>
                            <a:round/>
                            <a:headEnd/>
                            <a:tailEnd/>
                          </a:ln>
                        </wps:spPr>
                        <wps:txbx>
                          <w:txbxContent>
                            <w:p w14:paraId="41741A63" w14:textId="77777777" w:rsidR="00DA2EAA" w:rsidRPr="006B1CB5" w:rsidRDefault="00DA2EAA" w:rsidP="00A82C8C">
                              <w:pPr>
                                <w:spacing w:line="240" w:lineRule="auto"/>
                                <w:ind w:left="-142" w:right="-172"/>
                                <w:jc w:val="center"/>
                                <w:rPr>
                                  <w:b/>
                                </w:rPr>
                              </w:pPr>
                              <w:r w:rsidRPr="006B1CB5">
                                <w:rPr>
                                  <w:b/>
                                </w:rPr>
                                <w:t>DEPENDENT VARIABLES</w:t>
                              </w:r>
                            </w:p>
                          </w:txbxContent>
                        </wps:txbx>
                        <wps:bodyPr rot="0" vert="horz" wrap="square" lIns="91440" tIns="45720" rIns="91440" bIns="45720" anchor="t" anchorCtr="0" upright="1">
                          <a:noAutofit/>
                        </wps:bodyPr>
                      </wps:wsp>
                      <wps:wsp>
                        <wps:cNvPr id="398389750" name="Rectangle 32"/>
                        <wps:cNvSpPr>
                          <a:spLocks noChangeArrowheads="1"/>
                        </wps:cNvSpPr>
                        <wps:spPr bwMode="auto">
                          <a:xfrm>
                            <a:off x="0" y="581025"/>
                            <a:ext cx="2169794" cy="1781809"/>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14:paraId="107AB9ED" w14:textId="77777777" w:rsidR="00DA2EAA" w:rsidRPr="006B1CB5" w:rsidRDefault="00DA2EAA" w:rsidP="00A82C8C">
                              <w:pPr>
                                <w:pStyle w:val="ListParagraph"/>
                                <w:spacing w:line="240" w:lineRule="auto"/>
                                <w:ind w:left="0" w:right="-130" w:hanging="142"/>
                                <w:jc w:val="left"/>
                                <w:rPr>
                                  <w:b/>
                                  <w:szCs w:val="24"/>
                                </w:rPr>
                              </w:pPr>
                              <w:r w:rsidRPr="006B1CB5">
                                <w:rPr>
                                  <w:b/>
                                  <w:szCs w:val="24"/>
                                </w:rPr>
                                <w:t>LEVEL OF AWARENESS</w:t>
                              </w:r>
                            </w:p>
                            <w:p w14:paraId="4F3B781D" w14:textId="77777777" w:rsidR="00DA2EAA" w:rsidRPr="001A248F" w:rsidRDefault="00DA2EAA">
                              <w:pPr>
                                <w:pStyle w:val="ListParagraph"/>
                                <w:widowControl w:val="0"/>
                                <w:numPr>
                                  <w:ilvl w:val="0"/>
                                  <w:numId w:val="4"/>
                                </w:numPr>
                                <w:autoSpaceDE w:val="0"/>
                                <w:autoSpaceDN w:val="0"/>
                                <w:spacing w:line="240" w:lineRule="auto"/>
                                <w:ind w:left="0" w:right="-130" w:hanging="142"/>
                                <w:jc w:val="left"/>
                                <w:rPr>
                                  <w:bCs/>
                                  <w:sz w:val="22"/>
                                </w:rPr>
                              </w:pPr>
                              <w:r w:rsidRPr="001A248F">
                                <w:rPr>
                                  <w:bCs/>
                                  <w:sz w:val="22"/>
                                </w:rPr>
                                <w:t>Knowledge of Available Contraceptive Methods</w:t>
                              </w:r>
                            </w:p>
                            <w:p w14:paraId="377BC129" w14:textId="77777777" w:rsidR="00DA2EAA" w:rsidRPr="001A248F" w:rsidRDefault="00DA2EAA">
                              <w:pPr>
                                <w:pStyle w:val="ListParagraph"/>
                                <w:widowControl w:val="0"/>
                                <w:numPr>
                                  <w:ilvl w:val="0"/>
                                  <w:numId w:val="4"/>
                                </w:numPr>
                                <w:autoSpaceDE w:val="0"/>
                                <w:autoSpaceDN w:val="0"/>
                                <w:spacing w:line="240" w:lineRule="auto"/>
                                <w:ind w:left="0" w:right="-130" w:hanging="142"/>
                                <w:jc w:val="left"/>
                                <w:rPr>
                                  <w:bCs/>
                                  <w:sz w:val="22"/>
                                </w:rPr>
                              </w:pPr>
                              <w:r w:rsidRPr="001A248F">
                                <w:rPr>
                                  <w:bCs/>
                                  <w:sz w:val="22"/>
                                </w:rPr>
                                <w:t>Source of Contraceptive Information</w:t>
                              </w:r>
                            </w:p>
                            <w:p w14:paraId="21AE0675" w14:textId="77777777" w:rsidR="00DA2EAA" w:rsidRPr="001A248F" w:rsidRDefault="00DA2EAA">
                              <w:pPr>
                                <w:pStyle w:val="ListParagraph"/>
                                <w:widowControl w:val="0"/>
                                <w:numPr>
                                  <w:ilvl w:val="0"/>
                                  <w:numId w:val="4"/>
                                </w:numPr>
                                <w:autoSpaceDE w:val="0"/>
                                <w:autoSpaceDN w:val="0"/>
                                <w:spacing w:line="240" w:lineRule="auto"/>
                                <w:ind w:left="0" w:right="-130" w:hanging="142"/>
                                <w:jc w:val="left"/>
                                <w:rPr>
                                  <w:bCs/>
                                  <w:sz w:val="22"/>
                                </w:rPr>
                              </w:pPr>
                              <w:r w:rsidRPr="001A248F">
                                <w:rPr>
                                  <w:bCs/>
                                  <w:sz w:val="22"/>
                                </w:rPr>
                                <w:t>Perceived Effectiveness of Contraceptive Methods</w:t>
                              </w:r>
                            </w:p>
                            <w:p w14:paraId="2C3A71B3" w14:textId="77777777" w:rsidR="00DA2EAA" w:rsidRPr="001A248F" w:rsidRDefault="00DA2EAA">
                              <w:pPr>
                                <w:pStyle w:val="ListParagraph"/>
                                <w:widowControl w:val="0"/>
                                <w:numPr>
                                  <w:ilvl w:val="0"/>
                                  <w:numId w:val="4"/>
                                </w:numPr>
                                <w:autoSpaceDE w:val="0"/>
                                <w:autoSpaceDN w:val="0"/>
                                <w:spacing w:line="240" w:lineRule="auto"/>
                                <w:ind w:left="0" w:right="-130" w:hanging="142"/>
                                <w:jc w:val="left"/>
                                <w:rPr>
                                  <w:bCs/>
                                  <w:sz w:val="22"/>
                                </w:rPr>
                              </w:pPr>
                              <w:r w:rsidRPr="001A248F">
                                <w:rPr>
                                  <w:bCs/>
                                  <w:sz w:val="22"/>
                                </w:rPr>
                                <w:t>Awareness of Contraceptive Access Points</w:t>
                              </w:r>
                            </w:p>
                            <w:p w14:paraId="5928A689" w14:textId="77777777" w:rsidR="00DA2EAA" w:rsidRPr="001A248F" w:rsidRDefault="00DA2EAA">
                              <w:pPr>
                                <w:pStyle w:val="ListParagraph"/>
                                <w:widowControl w:val="0"/>
                                <w:numPr>
                                  <w:ilvl w:val="0"/>
                                  <w:numId w:val="4"/>
                                </w:numPr>
                                <w:autoSpaceDE w:val="0"/>
                                <w:autoSpaceDN w:val="0"/>
                                <w:spacing w:line="240" w:lineRule="auto"/>
                                <w:ind w:left="0" w:right="-130" w:hanging="142"/>
                                <w:jc w:val="left"/>
                                <w:rPr>
                                  <w:bCs/>
                                  <w:sz w:val="22"/>
                                </w:rPr>
                              </w:pPr>
                              <w:r w:rsidRPr="001A248F">
                                <w:rPr>
                                  <w:bCs/>
                                  <w:sz w:val="22"/>
                                </w:rPr>
                                <w:t>Understanding of Contraceptive Side Effects</w:t>
                              </w:r>
                            </w:p>
                            <w:p w14:paraId="0789ACB1" w14:textId="77777777" w:rsidR="00DA2EAA" w:rsidRPr="006B1CB5" w:rsidRDefault="00DA2EAA" w:rsidP="00A82C8C">
                              <w:pPr>
                                <w:pStyle w:val="ListParagraph"/>
                                <w:spacing w:line="240" w:lineRule="auto"/>
                                <w:ind w:left="0" w:right="-130" w:hanging="142"/>
                                <w:jc w:val="left"/>
                                <w:rPr>
                                  <w:sz w:val="22"/>
                                </w:rPr>
                              </w:pPr>
                            </w:p>
                          </w:txbxContent>
                        </wps:txbx>
                        <wps:bodyPr rot="0" vert="horz" wrap="square" lIns="91440" tIns="45720" rIns="91440" bIns="45720" anchor="t" anchorCtr="0" upright="1">
                          <a:noAutofit/>
                        </wps:bodyPr>
                      </wps:wsp>
                      <wps:wsp>
                        <wps:cNvPr id="1450409856" name="Straight Arrow Connector 5"/>
                        <wps:cNvCnPr>
                          <a:cxnSpLocks noChangeShapeType="1"/>
                        </wps:cNvCnPr>
                        <wps:spPr bwMode="auto">
                          <a:xfrm>
                            <a:off x="2395021" y="3073400"/>
                            <a:ext cx="1108273" cy="0"/>
                          </a:xfrm>
                          <a:prstGeom prst="straightConnector1">
                            <a:avLst/>
                          </a:prstGeom>
                          <a:noFill/>
                          <a:ln w="57150">
                            <a:solidFill>
                              <a:srgbClr val="4F81BD"/>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61269080" name="Rectangle 32"/>
                        <wps:cNvSpPr>
                          <a:spLocks noChangeArrowheads="1"/>
                        </wps:cNvSpPr>
                        <wps:spPr bwMode="auto">
                          <a:xfrm>
                            <a:off x="6350" y="2444750"/>
                            <a:ext cx="2051050" cy="1289050"/>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14:paraId="2C3F78A0" w14:textId="77777777" w:rsidR="00DA2EAA" w:rsidRPr="006B1CB5" w:rsidRDefault="00DA2EAA" w:rsidP="00A82C8C">
                              <w:pPr>
                                <w:pStyle w:val="ListParagraph"/>
                                <w:spacing w:line="240" w:lineRule="auto"/>
                                <w:ind w:left="0" w:right="-130" w:hanging="142"/>
                                <w:jc w:val="left"/>
                                <w:rPr>
                                  <w:b/>
                                </w:rPr>
                              </w:pPr>
                              <w:bookmarkStart w:id="119" w:name="_Hlk187424163"/>
                              <w:bookmarkStart w:id="120" w:name="_Hlk187424164"/>
                              <w:r w:rsidRPr="006B1CB5">
                                <w:rPr>
                                  <w:b/>
                                </w:rPr>
                                <w:t>CULTURAL FACTORS</w:t>
                              </w:r>
                            </w:p>
                            <w:p w14:paraId="1A0351BE" w14:textId="77777777" w:rsidR="00DA2EAA" w:rsidRPr="006B1CB5" w:rsidRDefault="00DA2EAA">
                              <w:pPr>
                                <w:pStyle w:val="ListParagraph"/>
                                <w:widowControl w:val="0"/>
                                <w:numPr>
                                  <w:ilvl w:val="0"/>
                                  <w:numId w:val="6"/>
                                </w:numPr>
                                <w:autoSpaceDE w:val="0"/>
                                <w:autoSpaceDN w:val="0"/>
                                <w:spacing w:line="240" w:lineRule="auto"/>
                                <w:ind w:left="142" w:right="-130" w:hanging="284"/>
                                <w:jc w:val="left"/>
                                <w:rPr>
                                  <w:sz w:val="22"/>
                                </w:rPr>
                              </w:pPr>
                              <w:r w:rsidRPr="006B1CB5">
                                <w:rPr>
                                  <w:sz w:val="22"/>
                                </w:rPr>
                                <w:t>Traditional gender roles</w:t>
                              </w:r>
                            </w:p>
                            <w:p w14:paraId="0C63A1AB" w14:textId="77777777" w:rsidR="00DA2EAA" w:rsidRPr="006B1CB5" w:rsidRDefault="00DA2EAA">
                              <w:pPr>
                                <w:pStyle w:val="ListParagraph"/>
                                <w:widowControl w:val="0"/>
                                <w:numPr>
                                  <w:ilvl w:val="0"/>
                                  <w:numId w:val="6"/>
                                </w:numPr>
                                <w:autoSpaceDE w:val="0"/>
                                <w:autoSpaceDN w:val="0"/>
                                <w:spacing w:line="240" w:lineRule="auto"/>
                                <w:ind w:left="142" w:right="-130" w:hanging="284"/>
                                <w:jc w:val="left"/>
                                <w:rPr>
                                  <w:sz w:val="22"/>
                                </w:rPr>
                              </w:pPr>
                              <w:r w:rsidRPr="006B1CB5">
                                <w:rPr>
                                  <w:sz w:val="22"/>
                                </w:rPr>
                                <w:t>Religious beliefs</w:t>
                              </w:r>
                            </w:p>
                            <w:p w14:paraId="653DE713" w14:textId="77777777" w:rsidR="00DA2EAA" w:rsidRPr="006B1CB5" w:rsidRDefault="00DA2EAA">
                              <w:pPr>
                                <w:pStyle w:val="ListParagraph"/>
                                <w:widowControl w:val="0"/>
                                <w:numPr>
                                  <w:ilvl w:val="0"/>
                                  <w:numId w:val="6"/>
                                </w:numPr>
                                <w:autoSpaceDE w:val="0"/>
                                <w:autoSpaceDN w:val="0"/>
                                <w:spacing w:line="240" w:lineRule="auto"/>
                                <w:ind w:left="142" w:right="-130" w:hanging="284"/>
                                <w:jc w:val="left"/>
                                <w:rPr>
                                  <w:sz w:val="22"/>
                                </w:rPr>
                              </w:pPr>
                              <w:r w:rsidRPr="006B1CB5">
                                <w:rPr>
                                  <w:sz w:val="22"/>
                                </w:rPr>
                                <w:t>Patriarchal family structures</w:t>
                              </w:r>
                            </w:p>
                            <w:p w14:paraId="12D6A876" w14:textId="77777777" w:rsidR="00DA2EAA" w:rsidRPr="006B1CB5" w:rsidRDefault="00DA2EAA">
                              <w:pPr>
                                <w:pStyle w:val="ListParagraph"/>
                                <w:widowControl w:val="0"/>
                                <w:numPr>
                                  <w:ilvl w:val="0"/>
                                  <w:numId w:val="6"/>
                                </w:numPr>
                                <w:autoSpaceDE w:val="0"/>
                                <w:autoSpaceDN w:val="0"/>
                                <w:spacing w:line="240" w:lineRule="auto"/>
                                <w:ind w:left="142" w:right="-130" w:hanging="284"/>
                                <w:jc w:val="left"/>
                                <w:rPr>
                                  <w:sz w:val="22"/>
                                </w:rPr>
                              </w:pPr>
                              <w:r w:rsidRPr="006B1CB5">
                                <w:rPr>
                                  <w:sz w:val="22"/>
                                </w:rPr>
                                <w:t>Social norms regarding masculinity</w:t>
                              </w:r>
                            </w:p>
                            <w:p w14:paraId="50096133" w14:textId="77777777" w:rsidR="00DA2EAA" w:rsidRPr="006B1CB5" w:rsidRDefault="00DA2EAA">
                              <w:pPr>
                                <w:pStyle w:val="ListParagraph"/>
                                <w:widowControl w:val="0"/>
                                <w:numPr>
                                  <w:ilvl w:val="0"/>
                                  <w:numId w:val="6"/>
                                </w:numPr>
                                <w:autoSpaceDE w:val="0"/>
                                <w:autoSpaceDN w:val="0"/>
                                <w:spacing w:line="240" w:lineRule="auto"/>
                                <w:ind w:left="142" w:right="-130" w:hanging="284"/>
                                <w:jc w:val="left"/>
                                <w:rPr>
                                  <w:sz w:val="22"/>
                                </w:rPr>
                              </w:pPr>
                              <w:r w:rsidRPr="006B1CB5">
                                <w:rPr>
                                  <w:sz w:val="22"/>
                                </w:rPr>
                                <w:t>Stigma around contraceptive use</w:t>
                              </w:r>
                              <w:bookmarkEnd w:id="119"/>
                              <w:bookmarkEnd w:id="120"/>
                            </w:p>
                          </w:txbxContent>
                        </wps:txbx>
                        <wps:bodyPr rot="0" vert="horz" wrap="square" lIns="91440" tIns="45720" rIns="91440" bIns="45720" anchor="t" anchorCtr="0" upright="1">
                          <a:noAutofit/>
                        </wps:bodyPr>
                      </wps:wsp>
                      <wps:wsp>
                        <wps:cNvPr id="175348195" name="Rectangle 32"/>
                        <wps:cNvSpPr>
                          <a:spLocks noChangeArrowheads="1"/>
                        </wps:cNvSpPr>
                        <wps:spPr bwMode="auto">
                          <a:xfrm>
                            <a:off x="38100" y="3810000"/>
                            <a:ext cx="2131694" cy="1895475"/>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14:paraId="22D58D4F" w14:textId="77777777" w:rsidR="00DA2EAA" w:rsidRPr="006B1CB5" w:rsidRDefault="00DA2EAA" w:rsidP="00A82C8C">
                              <w:pPr>
                                <w:pStyle w:val="ListParagraph"/>
                                <w:spacing w:line="240" w:lineRule="auto"/>
                                <w:ind w:left="0" w:right="-130" w:hanging="142"/>
                                <w:jc w:val="left"/>
                                <w:rPr>
                                  <w:b/>
                                </w:rPr>
                              </w:pPr>
                              <w:r w:rsidRPr="006B1CB5">
                                <w:rPr>
                                  <w:b/>
                                </w:rPr>
                                <w:t>MEN’S INVOLVEMENT</w:t>
                              </w:r>
                            </w:p>
                            <w:p w14:paraId="759AD694" w14:textId="77777777" w:rsidR="00DA2EAA" w:rsidRPr="001A248F" w:rsidRDefault="00DA2EAA">
                              <w:pPr>
                                <w:pStyle w:val="ListParagraph"/>
                                <w:widowControl w:val="0"/>
                                <w:numPr>
                                  <w:ilvl w:val="0"/>
                                  <w:numId w:val="7"/>
                                </w:numPr>
                                <w:autoSpaceDE w:val="0"/>
                                <w:autoSpaceDN w:val="0"/>
                                <w:spacing w:line="240" w:lineRule="auto"/>
                                <w:ind w:left="142" w:right="-130" w:hanging="284"/>
                                <w:jc w:val="left"/>
                                <w:rPr>
                                  <w:sz w:val="22"/>
                                </w:rPr>
                              </w:pPr>
                              <w:r w:rsidRPr="001A248F">
                                <w:rPr>
                                  <w:sz w:val="22"/>
                                </w:rPr>
                                <w:t xml:space="preserve">Men's involvement in counselling sessions </w:t>
                              </w:r>
                            </w:p>
                            <w:p w14:paraId="5026E586" w14:textId="77777777" w:rsidR="00DA2EAA" w:rsidRPr="001A248F" w:rsidRDefault="00DA2EAA">
                              <w:pPr>
                                <w:pStyle w:val="ListParagraph"/>
                                <w:widowControl w:val="0"/>
                                <w:numPr>
                                  <w:ilvl w:val="0"/>
                                  <w:numId w:val="7"/>
                                </w:numPr>
                                <w:autoSpaceDE w:val="0"/>
                                <w:autoSpaceDN w:val="0"/>
                                <w:spacing w:line="240" w:lineRule="auto"/>
                                <w:ind w:left="142" w:right="-130" w:hanging="284"/>
                                <w:jc w:val="left"/>
                                <w:rPr>
                                  <w:sz w:val="22"/>
                                </w:rPr>
                              </w:pPr>
                              <w:r w:rsidRPr="001A248F">
                                <w:rPr>
                                  <w:sz w:val="22"/>
                                </w:rPr>
                                <w:t>Joint decision-making in family planning discussions.</w:t>
                              </w:r>
                            </w:p>
                            <w:p w14:paraId="7F4025F6" w14:textId="77777777" w:rsidR="00DA2EAA" w:rsidRPr="001A248F" w:rsidRDefault="00DA2EAA">
                              <w:pPr>
                                <w:pStyle w:val="ListParagraph"/>
                                <w:widowControl w:val="0"/>
                                <w:numPr>
                                  <w:ilvl w:val="0"/>
                                  <w:numId w:val="7"/>
                                </w:numPr>
                                <w:autoSpaceDE w:val="0"/>
                                <w:autoSpaceDN w:val="0"/>
                                <w:spacing w:line="240" w:lineRule="auto"/>
                                <w:ind w:left="142" w:right="-130" w:hanging="284"/>
                                <w:jc w:val="left"/>
                                <w:rPr>
                                  <w:sz w:val="22"/>
                                </w:rPr>
                              </w:pPr>
                              <w:r w:rsidRPr="001A248F">
                                <w:rPr>
                                  <w:sz w:val="22"/>
                                </w:rPr>
                                <w:t>Targeted awareness campaigns for men.</w:t>
                              </w:r>
                            </w:p>
                            <w:p w14:paraId="5AFD37DD" w14:textId="77777777" w:rsidR="00DA2EAA" w:rsidRPr="001A248F" w:rsidRDefault="00DA2EAA">
                              <w:pPr>
                                <w:pStyle w:val="ListParagraph"/>
                                <w:widowControl w:val="0"/>
                                <w:numPr>
                                  <w:ilvl w:val="0"/>
                                  <w:numId w:val="7"/>
                                </w:numPr>
                                <w:autoSpaceDE w:val="0"/>
                                <w:autoSpaceDN w:val="0"/>
                                <w:spacing w:line="240" w:lineRule="auto"/>
                                <w:ind w:left="142" w:right="-130" w:hanging="284"/>
                                <w:jc w:val="left"/>
                                <w:rPr>
                                  <w:sz w:val="22"/>
                                </w:rPr>
                              </w:pPr>
                              <w:r w:rsidRPr="001A248F">
                                <w:rPr>
                                  <w:sz w:val="22"/>
                                </w:rPr>
                                <w:t>Men's attendance at family planning clinics with partners.</w:t>
                              </w:r>
                            </w:p>
                            <w:p w14:paraId="3F550FE6" w14:textId="77777777" w:rsidR="00DA2EAA" w:rsidRPr="001A248F" w:rsidRDefault="00DA2EAA">
                              <w:pPr>
                                <w:pStyle w:val="ListParagraph"/>
                                <w:widowControl w:val="0"/>
                                <w:numPr>
                                  <w:ilvl w:val="0"/>
                                  <w:numId w:val="7"/>
                                </w:numPr>
                                <w:autoSpaceDE w:val="0"/>
                                <w:autoSpaceDN w:val="0"/>
                                <w:spacing w:line="240" w:lineRule="auto"/>
                                <w:ind w:left="142" w:right="-130" w:hanging="284"/>
                                <w:jc w:val="left"/>
                                <w:rPr>
                                  <w:sz w:val="22"/>
                                </w:rPr>
                              </w:pPr>
                              <w:r w:rsidRPr="001A248F">
                                <w:rPr>
                                  <w:sz w:val="22"/>
                                </w:rPr>
                                <w:t>Advocacy by male community leaders for contraceptive use.</w:t>
                              </w:r>
                            </w:p>
                          </w:txbxContent>
                        </wps:txbx>
                        <wps:bodyPr rot="0" vert="horz" wrap="square" lIns="91440" tIns="45720" rIns="91440" bIns="45720" anchor="t" anchorCtr="0" upright="1">
                          <a:noAutofit/>
                        </wps:bodyPr>
                      </wps:wsp>
                      <wps:wsp>
                        <wps:cNvPr id="183775922" name="AutoShape 14"/>
                        <wps:cNvSpPr>
                          <a:spLocks/>
                        </wps:cNvSpPr>
                        <wps:spPr bwMode="auto">
                          <a:xfrm>
                            <a:off x="2169794" y="1320801"/>
                            <a:ext cx="389890" cy="3505199"/>
                          </a:xfrm>
                          <a:prstGeom prst="rightBrace">
                            <a:avLst>
                              <a:gd name="adj1" fmla="val 38463"/>
                              <a:gd name="adj2" fmla="val 50000"/>
                            </a:avLst>
                          </a:prstGeom>
                          <a:solidFill>
                            <a:srgbClr val="FFFFFF"/>
                          </a:solidFill>
                          <a:ln w="6350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69427414" name="AutoShape 15"/>
                        <wps:cNvCnPr>
                          <a:cxnSpLocks noChangeShapeType="1"/>
                        </wps:cNvCnPr>
                        <wps:spPr bwMode="auto">
                          <a:xfrm flipV="1">
                            <a:off x="2051050" y="3073400"/>
                            <a:ext cx="463550" cy="12700"/>
                          </a:xfrm>
                          <a:prstGeom prst="straightConnector1">
                            <a:avLst/>
                          </a:prstGeom>
                          <a:noFill/>
                          <a:ln w="63500">
                            <a:solidFill>
                              <a:srgbClr val="4472C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c:wpc>
                  </a:graphicData>
                </a:graphic>
              </wp:inline>
            </w:drawing>
          </mc:Choice>
          <mc:Fallback>
            <w:pict>
              <v:group id="Canvas 1" o:spid="_x0000_s1026" editas="canvas" style="width:412.5pt;height:457.5pt;mso-position-horizontal-relative:char;mso-position-vertical-relative:line" coordsize="52387,5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387;height:58102;visibility:visible;mso-wrap-style:square" stroked="t" strokeweight=".25pt">
                  <v:fill o:detectmouseclick="t"/>
                  <v:path o:connecttype="none"/>
                </v:shape>
                <v:rect id="Rectangle 7" o:spid="_x0000_s1028" style="position:absolute;left:35032;top:24968;width:16625;height:10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VB80A&#10;AADjAAAADwAAAGRycy9kb3ducmV2LnhtbESPT0vDQBDF74LfYRnBm91Yao2x21IUQbCUtop4HLKT&#10;P5qdjdltEr+9cyj0ODNv3nu/xWp0jeqpC7VnA7eTBBRx7m3NpYGP95ebFFSIyBYbz2TgjwKslpcX&#10;C8ysH3hP/SGWSkw4ZGigirHNtA55RQ7DxLfEcit85zDK2JXadjiIuWv0NEnm2mHNklBhS08V5T+H&#10;ozPwvfs9hq/nfvZWbj7X++1QFOFeG3N9Na4fQUUa41l8+n61Uj+dpg9381kiFMIkC9DLf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KHS1QfNAAAA4wAAAA8AAAAAAAAAAAAAAAAA&#10;mAIAAGRycy9kb3ducmV2LnhtbFBLBQYAAAAABAAEAPUAAACSAwAAAAA=&#10;" fillcolor="#9eeaff" strokecolor="#46aac5">
                  <v:fill color2="#e4f9ff" rotate="t" angle="180" colors="0 #9eeaff;22938f #bbefff;1 #e4f9ff" focus="100%" type="gradient"/>
                  <v:shadow on="t" color="black" opacity="24903f" origin=",.5" offset="0,.55556mm"/>
                  <v:textbox>
                    <w:txbxContent>
                      <w:p w14:paraId="54899D2A" w14:textId="77777777" w:rsidR="00DA2EAA" w:rsidRPr="006B1CB5" w:rsidRDefault="00DA2EAA" w:rsidP="00A82C8C">
                        <w:pPr>
                          <w:spacing w:line="240" w:lineRule="auto"/>
                          <w:ind w:left="-142"/>
                          <w:contextualSpacing/>
                          <w:jc w:val="left"/>
                          <w:rPr>
                            <w:b/>
                            <w:bCs/>
                            <w:sz w:val="22"/>
                          </w:rPr>
                        </w:pPr>
                        <w:r w:rsidRPr="006B1CB5">
                          <w:rPr>
                            <w:b/>
                            <w:bCs/>
                            <w:sz w:val="22"/>
                          </w:rPr>
                          <w:t xml:space="preserve">MODERN CONTRACEPTIVE USE </w:t>
                        </w:r>
                      </w:p>
                      <w:p w14:paraId="3E5F2EEC" w14:textId="77777777" w:rsidR="00DA2EAA" w:rsidRPr="006B1CB5" w:rsidRDefault="00DA2EAA">
                        <w:pPr>
                          <w:pStyle w:val="ListParagraph"/>
                          <w:widowControl w:val="0"/>
                          <w:numPr>
                            <w:ilvl w:val="0"/>
                            <w:numId w:val="5"/>
                          </w:numPr>
                          <w:tabs>
                            <w:tab w:val="left" w:pos="142"/>
                          </w:tabs>
                          <w:autoSpaceDE w:val="0"/>
                          <w:autoSpaceDN w:val="0"/>
                          <w:spacing w:line="240" w:lineRule="auto"/>
                          <w:ind w:left="284" w:right="-161" w:hanging="284"/>
                          <w:jc w:val="left"/>
                        </w:pPr>
                        <w:r w:rsidRPr="006B1CB5">
                          <w:t>Condoms</w:t>
                        </w:r>
                      </w:p>
                      <w:p w14:paraId="3245C04D" w14:textId="734095CD" w:rsidR="00DA2EAA" w:rsidRPr="006B1CB5" w:rsidRDefault="00DA2EAA" w:rsidP="00571366">
                        <w:pPr>
                          <w:pStyle w:val="ListParagraph"/>
                          <w:widowControl w:val="0"/>
                          <w:numPr>
                            <w:ilvl w:val="0"/>
                            <w:numId w:val="5"/>
                          </w:numPr>
                          <w:tabs>
                            <w:tab w:val="left" w:pos="142"/>
                          </w:tabs>
                          <w:autoSpaceDE w:val="0"/>
                          <w:autoSpaceDN w:val="0"/>
                          <w:spacing w:line="240" w:lineRule="auto"/>
                          <w:ind w:left="284" w:right="-161" w:hanging="284"/>
                          <w:jc w:val="left"/>
                        </w:pPr>
                        <w:r w:rsidRPr="006B1CB5">
                          <w:t>Vasectomy</w:t>
                        </w:r>
                      </w:p>
                    </w:txbxContent>
                  </v:textbox>
                </v:rect>
                <v:roundrect id="AutoShape 11" o:spid="_x0000_s1029" style="position:absolute;left:228;top:381;width:20409;height:47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HsoA&#10;AADiAAAADwAAAGRycy9kb3ducmV2LnhtbESPzU7DMBCE70h9B2srcaN2yk9KqFtVSCBuqIFDj9t4&#10;SSLidWo7aeDpMRISx9HMfKNZbyfbiZF8aB1ryBYKBHHlTMu1hve3p6sViBCRDXaOScMXBdhuZhdr&#10;LIw7857GMtYiQTgUqKGJsS+kDFVDFsPC9cTJ+3DeYkzS19J4PCe47eRSqTtpseW00GBPjw1Vn+Vg&#10;NVRGDcofxtf7420sv8fhxPL5pPXlfNo9gIg0xf/wX/vFaMiz6zxb3eQZ/F5Kd0B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04pB7KAAAA4gAAAA8AAAAAAAAAAAAAAAAAmAIA&#10;AGRycy9kb3ducmV2LnhtbFBLBQYAAAAABAAEAPUAAACPAwAAAAA=&#10;">
                  <v:textbox>
                    <w:txbxContent>
                      <w:p w14:paraId="481E412B" w14:textId="77777777" w:rsidR="00DA2EAA" w:rsidRPr="006B1CB5" w:rsidRDefault="00DA2EAA" w:rsidP="00A82C8C">
                        <w:pPr>
                          <w:spacing w:line="240" w:lineRule="auto"/>
                          <w:ind w:right="-196"/>
                          <w:jc w:val="center"/>
                          <w:rPr>
                            <w:b/>
                          </w:rPr>
                        </w:pPr>
                        <w:r w:rsidRPr="006B1CB5">
                          <w:rPr>
                            <w:b/>
                          </w:rPr>
                          <w:t>INDEPENDENT VARIABLES</w:t>
                        </w:r>
                      </w:p>
                    </w:txbxContent>
                  </v:textbox>
                </v:roundrect>
                <v:roundrect id="AutoShape 12" o:spid="_x0000_s1030" style="position:absolute;left:35896;top:381;width:15761;height:47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KXMkA&#10;AADiAAAADwAAAGRycy9kb3ducmV2LnhtbESPzWrDMBCE74G+g9hCb4mUQP7cKKEUEnoLdXrocWtt&#10;bVNr5Uiy4/bpo0Igx2FmvmE2u8E2oicfascaphMFgrhwpuZSw8dpP16BCBHZYOOYNPxSgN32YbTB&#10;zLgLv1Ofx1IkCIcMNVQxtpmUoajIYpi4ljh5385bjEn6UhqPlwS3jZwptZAWa04LFbb0WlHxk3dW&#10;Q2FUp/xnf1x/zWP+13dnloez1k+Pw8sziEhDvIdv7TejYblW08VqtpzD/6V0B+T2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seKXMkAAADiAAAADwAAAAAAAAAAAAAAAACYAgAA&#10;ZHJzL2Rvd25yZXYueG1sUEsFBgAAAAAEAAQA9QAAAI4DAAAAAA==&#10;">
                  <v:textbox>
                    <w:txbxContent>
                      <w:p w14:paraId="41741A63" w14:textId="77777777" w:rsidR="00DA2EAA" w:rsidRPr="006B1CB5" w:rsidRDefault="00DA2EAA" w:rsidP="00A82C8C">
                        <w:pPr>
                          <w:spacing w:line="240" w:lineRule="auto"/>
                          <w:ind w:left="-142" w:right="-172"/>
                          <w:jc w:val="center"/>
                          <w:rPr>
                            <w:b/>
                          </w:rPr>
                        </w:pPr>
                        <w:r w:rsidRPr="006B1CB5">
                          <w:rPr>
                            <w:b/>
                          </w:rPr>
                          <w:t>DEPENDENT VARIABLES</w:t>
                        </w:r>
                      </w:p>
                    </w:txbxContent>
                  </v:textbox>
                </v:roundrect>
                <v:rect id="Rectangle 32" o:spid="_x0000_s1031" style="position:absolute;top:5810;width:21697;height:17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xn8kA&#10;AADiAAAADwAAAGRycy9kb3ducmV2LnhtbESPy27CMBBF95X4B2uQuisOUGgIGBS1VIJVKVSsh3hI&#10;AvE4il0If48XSCyv7ktntmhNJS7UuNKygn4vAkGcWV1yruBv9/0Wg3AeWWNlmRTcyMFi3nmZYaLt&#10;lX/psvW5CCPsElRQeF8nUrqsIIOuZ2vi4B1tY9AH2eRSN3gN46aSgygaS4Mlh4cCa/osKDtv/42C&#10;r7VbL/ebbLNLx4ef9Hh6j5cHq9Rrt02nIDy1/hl+tFdawXASD+PJxyhABKSAA3J+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V0xn8kAAADiAAAADwAAAAAAAAAAAAAAAACYAgAA&#10;ZHJzL2Rvd25yZXYueG1sUEsFBgAAAAAEAAQA9QAAAI4DAAAAAA==&#10;" fillcolor="#c9b5e8" strokecolor="#7d60a0">
                  <v:fill color2="#f0eaf9" rotate="t" angle="180" colors="0 #c9b5e8;22938f #d9cbee;1 #f0eaf9" focus="100%" type="gradient"/>
                  <v:shadow on="t" color="black" opacity="24903f" origin=",.5" offset="0,.55556mm"/>
                  <v:textbox>
                    <w:txbxContent>
                      <w:p w14:paraId="107AB9ED" w14:textId="77777777" w:rsidR="00DA2EAA" w:rsidRPr="006B1CB5" w:rsidRDefault="00DA2EAA" w:rsidP="00A82C8C">
                        <w:pPr>
                          <w:pStyle w:val="ListParagraph"/>
                          <w:spacing w:line="240" w:lineRule="auto"/>
                          <w:ind w:left="0" w:right="-130" w:hanging="142"/>
                          <w:jc w:val="left"/>
                          <w:rPr>
                            <w:b/>
                            <w:szCs w:val="24"/>
                          </w:rPr>
                        </w:pPr>
                        <w:r w:rsidRPr="006B1CB5">
                          <w:rPr>
                            <w:b/>
                            <w:szCs w:val="24"/>
                          </w:rPr>
                          <w:t>LEVEL OF AWARENESS</w:t>
                        </w:r>
                      </w:p>
                      <w:p w14:paraId="4F3B781D" w14:textId="77777777" w:rsidR="00DA2EAA" w:rsidRPr="001A248F" w:rsidRDefault="00DA2EAA">
                        <w:pPr>
                          <w:pStyle w:val="ListParagraph"/>
                          <w:widowControl w:val="0"/>
                          <w:numPr>
                            <w:ilvl w:val="0"/>
                            <w:numId w:val="4"/>
                          </w:numPr>
                          <w:autoSpaceDE w:val="0"/>
                          <w:autoSpaceDN w:val="0"/>
                          <w:spacing w:line="240" w:lineRule="auto"/>
                          <w:ind w:left="0" w:right="-130" w:hanging="142"/>
                          <w:jc w:val="left"/>
                          <w:rPr>
                            <w:bCs/>
                            <w:sz w:val="22"/>
                          </w:rPr>
                        </w:pPr>
                        <w:r w:rsidRPr="001A248F">
                          <w:rPr>
                            <w:bCs/>
                            <w:sz w:val="22"/>
                          </w:rPr>
                          <w:t>Knowledge of Available Contraceptive Methods</w:t>
                        </w:r>
                      </w:p>
                      <w:p w14:paraId="377BC129" w14:textId="77777777" w:rsidR="00DA2EAA" w:rsidRPr="001A248F" w:rsidRDefault="00DA2EAA">
                        <w:pPr>
                          <w:pStyle w:val="ListParagraph"/>
                          <w:widowControl w:val="0"/>
                          <w:numPr>
                            <w:ilvl w:val="0"/>
                            <w:numId w:val="4"/>
                          </w:numPr>
                          <w:autoSpaceDE w:val="0"/>
                          <w:autoSpaceDN w:val="0"/>
                          <w:spacing w:line="240" w:lineRule="auto"/>
                          <w:ind w:left="0" w:right="-130" w:hanging="142"/>
                          <w:jc w:val="left"/>
                          <w:rPr>
                            <w:bCs/>
                            <w:sz w:val="22"/>
                          </w:rPr>
                        </w:pPr>
                        <w:r w:rsidRPr="001A248F">
                          <w:rPr>
                            <w:bCs/>
                            <w:sz w:val="22"/>
                          </w:rPr>
                          <w:t>Source of Contraceptive Information</w:t>
                        </w:r>
                      </w:p>
                      <w:p w14:paraId="21AE0675" w14:textId="77777777" w:rsidR="00DA2EAA" w:rsidRPr="001A248F" w:rsidRDefault="00DA2EAA">
                        <w:pPr>
                          <w:pStyle w:val="ListParagraph"/>
                          <w:widowControl w:val="0"/>
                          <w:numPr>
                            <w:ilvl w:val="0"/>
                            <w:numId w:val="4"/>
                          </w:numPr>
                          <w:autoSpaceDE w:val="0"/>
                          <w:autoSpaceDN w:val="0"/>
                          <w:spacing w:line="240" w:lineRule="auto"/>
                          <w:ind w:left="0" w:right="-130" w:hanging="142"/>
                          <w:jc w:val="left"/>
                          <w:rPr>
                            <w:bCs/>
                            <w:sz w:val="22"/>
                          </w:rPr>
                        </w:pPr>
                        <w:r w:rsidRPr="001A248F">
                          <w:rPr>
                            <w:bCs/>
                            <w:sz w:val="22"/>
                          </w:rPr>
                          <w:t>Perceived Effectiveness of Contraceptive Methods</w:t>
                        </w:r>
                      </w:p>
                      <w:p w14:paraId="2C3A71B3" w14:textId="77777777" w:rsidR="00DA2EAA" w:rsidRPr="001A248F" w:rsidRDefault="00DA2EAA">
                        <w:pPr>
                          <w:pStyle w:val="ListParagraph"/>
                          <w:widowControl w:val="0"/>
                          <w:numPr>
                            <w:ilvl w:val="0"/>
                            <w:numId w:val="4"/>
                          </w:numPr>
                          <w:autoSpaceDE w:val="0"/>
                          <w:autoSpaceDN w:val="0"/>
                          <w:spacing w:line="240" w:lineRule="auto"/>
                          <w:ind w:left="0" w:right="-130" w:hanging="142"/>
                          <w:jc w:val="left"/>
                          <w:rPr>
                            <w:bCs/>
                            <w:sz w:val="22"/>
                          </w:rPr>
                        </w:pPr>
                        <w:r w:rsidRPr="001A248F">
                          <w:rPr>
                            <w:bCs/>
                            <w:sz w:val="22"/>
                          </w:rPr>
                          <w:t>Awareness of Contraceptive Access Points</w:t>
                        </w:r>
                      </w:p>
                      <w:p w14:paraId="5928A689" w14:textId="77777777" w:rsidR="00DA2EAA" w:rsidRPr="001A248F" w:rsidRDefault="00DA2EAA">
                        <w:pPr>
                          <w:pStyle w:val="ListParagraph"/>
                          <w:widowControl w:val="0"/>
                          <w:numPr>
                            <w:ilvl w:val="0"/>
                            <w:numId w:val="4"/>
                          </w:numPr>
                          <w:autoSpaceDE w:val="0"/>
                          <w:autoSpaceDN w:val="0"/>
                          <w:spacing w:line="240" w:lineRule="auto"/>
                          <w:ind w:left="0" w:right="-130" w:hanging="142"/>
                          <w:jc w:val="left"/>
                          <w:rPr>
                            <w:bCs/>
                            <w:sz w:val="22"/>
                          </w:rPr>
                        </w:pPr>
                        <w:r w:rsidRPr="001A248F">
                          <w:rPr>
                            <w:bCs/>
                            <w:sz w:val="22"/>
                          </w:rPr>
                          <w:t>Understanding of Contraceptive Side Effects</w:t>
                        </w:r>
                      </w:p>
                      <w:p w14:paraId="0789ACB1" w14:textId="77777777" w:rsidR="00DA2EAA" w:rsidRPr="006B1CB5" w:rsidRDefault="00DA2EAA" w:rsidP="00A82C8C">
                        <w:pPr>
                          <w:pStyle w:val="ListParagraph"/>
                          <w:spacing w:line="240" w:lineRule="auto"/>
                          <w:ind w:left="0" w:right="-130" w:hanging="142"/>
                          <w:jc w:val="left"/>
                          <w:rPr>
                            <w:sz w:val="22"/>
                          </w:rPr>
                        </w:pPr>
                      </w:p>
                    </w:txbxContent>
                  </v:textbox>
                </v:rect>
                <v:shapetype id="_x0000_t32" coordsize="21600,21600" o:spt="32" o:oned="t" path="m,l21600,21600e" filled="f">
                  <v:path arrowok="t" fillok="f" o:connecttype="none"/>
                  <o:lock v:ext="edit" shapetype="t"/>
                </v:shapetype>
                <v:shape id="Straight Arrow Connector 5" o:spid="_x0000_s1032" type="#_x0000_t32" style="position:absolute;left:23950;top:30734;width:110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d1EMkAAADjAAAADwAAAGRycy9kb3ducmV2LnhtbERPX2vCMBB/H+w7hBvsbSYdrbjOKGNs&#10;zIeBWGV7PZqzLWsupYm1+ukXQfDxfv9vvhxtKwbqfeNYQzJRIIhLZxquNOy2n08zED4gG2wdk4YT&#10;eVgu7u/mmBt35A0NRahEDGGfo4Y6hC6X0pc1WfQT1xFHbu96iyGefSVNj8cYblv5rNRUWmw4NtTY&#10;0XtN5V9xsBp+tt9JcTjvP37Pqf9anZJh02ZrrR8fxrdXEIHGcBNf3SsT56eZStXLLJvC5acIgFz8&#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FXdRDJAAAA4wAAAA8AAAAA&#10;AAAAAAAAAAAAoQIAAGRycy9kb3ducmV2LnhtbFBLBQYAAAAABAAEAPkAAACXAwAAAAA=&#10;" strokecolor="#4f81bd" strokeweight="4.5pt">
                  <v:stroke endarrow="block"/>
                  <v:shadow on="t" color="black" opacity="24903f" origin=",.5" offset="0,.55556mm"/>
                </v:shape>
                <v:rect id="Rectangle 32" o:spid="_x0000_s1033" style="position:absolute;left:63;top:24447;width:20511;height:12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IsQMgA&#10;AADiAAAADwAAAGRycy9kb3ducmV2LnhtbESPzYrCMBSF9wO+Q7iCuzFVpHSqUYrjgK50VFxfm2tb&#10;bW5KE7W+vVkMzPJw/vhmi87U4kGtqywrGA0jEMS51RUXCo6Hn88EhPPIGmvLpOBFDhbz3scMU22f&#10;/EuPvS9EGGGXooLS+yaV0uUlGXRD2xAH72Jbgz7ItpC6xWcYN7UcR1EsDVYcHkpsaFlSftvfjYLv&#10;jdusTrt8d8ji8za7XCfJ6myVGvS7bArCU+f/w3/ttVYwiUfj+CtKAkRACjgg5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gixAyAAAAOIAAAAPAAAAAAAAAAAAAAAAAJgCAABk&#10;cnMvZG93bnJldi54bWxQSwUGAAAAAAQABAD1AAAAjQMAAAAA&#10;" fillcolor="#c9b5e8" strokecolor="#7d60a0">
                  <v:fill color2="#f0eaf9" rotate="t" angle="180" colors="0 #c9b5e8;22938f #d9cbee;1 #f0eaf9" focus="100%" type="gradient"/>
                  <v:shadow on="t" color="black" opacity="24903f" origin=",.5" offset="0,.55556mm"/>
                  <v:textbox>
                    <w:txbxContent>
                      <w:p w14:paraId="2C3F78A0" w14:textId="77777777" w:rsidR="00DA2EAA" w:rsidRPr="006B1CB5" w:rsidRDefault="00DA2EAA" w:rsidP="00A82C8C">
                        <w:pPr>
                          <w:pStyle w:val="ListParagraph"/>
                          <w:spacing w:line="240" w:lineRule="auto"/>
                          <w:ind w:left="0" w:right="-130" w:hanging="142"/>
                          <w:jc w:val="left"/>
                          <w:rPr>
                            <w:b/>
                          </w:rPr>
                        </w:pPr>
                        <w:bookmarkStart w:id="120" w:name="_Hlk187424163"/>
                        <w:bookmarkStart w:id="121" w:name="_Hlk187424164"/>
                        <w:r w:rsidRPr="006B1CB5">
                          <w:rPr>
                            <w:b/>
                          </w:rPr>
                          <w:t>CULTURAL FACTORS</w:t>
                        </w:r>
                      </w:p>
                      <w:p w14:paraId="1A0351BE" w14:textId="77777777" w:rsidR="00DA2EAA" w:rsidRPr="006B1CB5" w:rsidRDefault="00DA2EAA">
                        <w:pPr>
                          <w:pStyle w:val="ListParagraph"/>
                          <w:widowControl w:val="0"/>
                          <w:numPr>
                            <w:ilvl w:val="0"/>
                            <w:numId w:val="6"/>
                          </w:numPr>
                          <w:autoSpaceDE w:val="0"/>
                          <w:autoSpaceDN w:val="0"/>
                          <w:spacing w:line="240" w:lineRule="auto"/>
                          <w:ind w:left="142" w:right="-130" w:hanging="284"/>
                          <w:jc w:val="left"/>
                          <w:rPr>
                            <w:sz w:val="22"/>
                          </w:rPr>
                        </w:pPr>
                        <w:r w:rsidRPr="006B1CB5">
                          <w:rPr>
                            <w:sz w:val="22"/>
                          </w:rPr>
                          <w:t>Traditional gender roles</w:t>
                        </w:r>
                      </w:p>
                      <w:p w14:paraId="0C63A1AB" w14:textId="77777777" w:rsidR="00DA2EAA" w:rsidRPr="006B1CB5" w:rsidRDefault="00DA2EAA">
                        <w:pPr>
                          <w:pStyle w:val="ListParagraph"/>
                          <w:widowControl w:val="0"/>
                          <w:numPr>
                            <w:ilvl w:val="0"/>
                            <w:numId w:val="6"/>
                          </w:numPr>
                          <w:autoSpaceDE w:val="0"/>
                          <w:autoSpaceDN w:val="0"/>
                          <w:spacing w:line="240" w:lineRule="auto"/>
                          <w:ind w:left="142" w:right="-130" w:hanging="284"/>
                          <w:jc w:val="left"/>
                          <w:rPr>
                            <w:sz w:val="22"/>
                          </w:rPr>
                        </w:pPr>
                        <w:r w:rsidRPr="006B1CB5">
                          <w:rPr>
                            <w:sz w:val="22"/>
                          </w:rPr>
                          <w:t>Religious beliefs</w:t>
                        </w:r>
                      </w:p>
                      <w:p w14:paraId="653DE713" w14:textId="77777777" w:rsidR="00DA2EAA" w:rsidRPr="006B1CB5" w:rsidRDefault="00DA2EAA">
                        <w:pPr>
                          <w:pStyle w:val="ListParagraph"/>
                          <w:widowControl w:val="0"/>
                          <w:numPr>
                            <w:ilvl w:val="0"/>
                            <w:numId w:val="6"/>
                          </w:numPr>
                          <w:autoSpaceDE w:val="0"/>
                          <w:autoSpaceDN w:val="0"/>
                          <w:spacing w:line="240" w:lineRule="auto"/>
                          <w:ind w:left="142" w:right="-130" w:hanging="284"/>
                          <w:jc w:val="left"/>
                          <w:rPr>
                            <w:sz w:val="22"/>
                          </w:rPr>
                        </w:pPr>
                        <w:r w:rsidRPr="006B1CB5">
                          <w:rPr>
                            <w:sz w:val="22"/>
                          </w:rPr>
                          <w:t>Patriarchal family structures</w:t>
                        </w:r>
                      </w:p>
                      <w:p w14:paraId="12D6A876" w14:textId="77777777" w:rsidR="00DA2EAA" w:rsidRPr="006B1CB5" w:rsidRDefault="00DA2EAA">
                        <w:pPr>
                          <w:pStyle w:val="ListParagraph"/>
                          <w:widowControl w:val="0"/>
                          <w:numPr>
                            <w:ilvl w:val="0"/>
                            <w:numId w:val="6"/>
                          </w:numPr>
                          <w:autoSpaceDE w:val="0"/>
                          <w:autoSpaceDN w:val="0"/>
                          <w:spacing w:line="240" w:lineRule="auto"/>
                          <w:ind w:left="142" w:right="-130" w:hanging="284"/>
                          <w:jc w:val="left"/>
                          <w:rPr>
                            <w:sz w:val="22"/>
                          </w:rPr>
                        </w:pPr>
                        <w:r w:rsidRPr="006B1CB5">
                          <w:rPr>
                            <w:sz w:val="22"/>
                          </w:rPr>
                          <w:t>Social norms regarding masculinity</w:t>
                        </w:r>
                      </w:p>
                      <w:p w14:paraId="50096133" w14:textId="77777777" w:rsidR="00DA2EAA" w:rsidRPr="006B1CB5" w:rsidRDefault="00DA2EAA">
                        <w:pPr>
                          <w:pStyle w:val="ListParagraph"/>
                          <w:widowControl w:val="0"/>
                          <w:numPr>
                            <w:ilvl w:val="0"/>
                            <w:numId w:val="6"/>
                          </w:numPr>
                          <w:autoSpaceDE w:val="0"/>
                          <w:autoSpaceDN w:val="0"/>
                          <w:spacing w:line="240" w:lineRule="auto"/>
                          <w:ind w:left="142" w:right="-130" w:hanging="284"/>
                          <w:jc w:val="left"/>
                          <w:rPr>
                            <w:sz w:val="22"/>
                          </w:rPr>
                        </w:pPr>
                        <w:r w:rsidRPr="006B1CB5">
                          <w:rPr>
                            <w:sz w:val="22"/>
                          </w:rPr>
                          <w:t>Stigma around contraceptive use</w:t>
                        </w:r>
                        <w:bookmarkEnd w:id="120"/>
                        <w:bookmarkEnd w:id="121"/>
                      </w:p>
                    </w:txbxContent>
                  </v:textbox>
                </v:rect>
                <v:rect id="Rectangle 32" o:spid="_x0000_s1034" style="position:absolute;left:381;top:38100;width:21316;height:18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r1scA&#10;AADiAAAADwAAAGRycy9kb3ducmV2LnhtbERPy07CQBTdk/APk0vCjk55WisDaRATWYFgXF86l7ba&#10;udN0Rqh/75iYsDw57+W6M7W4UusqywrGUQyCOLe64kLB++lllIBwHlljbZkU/JCD9arfW2Kq7Y3f&#10;6Hr0hQgh7FJUUHrfpFK6vCSDLrINceAutjXoA2wLqVu8hXBTy0kcL6TBikNDiQ1tSsq/jt9GwfPO&#10;7bYfh/xwyhbnfXb5nCXbs1VqOOiyJxCeOn8X/7tfdZj/MJ/OkvHjHP4uBQx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K9bHAAAA4gAAAA8AAAAAAAAAAAAAAAAAmAIAAGRy&#10;cy9kb3ducmV2LnhtbFBLBQYAAAAABAAEAPUAAACMAwAAAAA=&#10;" fillcolor="#c9b5e8" strokecolor="#7d60a0">
                  <v:fill color2="#f0eaf9" rotate="t" angle="180" colors="0 #c9b5e8;22938f #d9cbee;1 #f0eaf9" focus="100%" type="gradient"/>
                  <v:shadow on="t" color="black" opacity="24903f" origin=",.5" offset="0,.55556mm"/>
                  <v:textbox>
                    <w:txbxContent>
                      <w:p w14:paraId="22D58D4F" w14:textId="77777777" w:rsidR="00DA2EAA" w:rsidRPr="006B1CB5" w:rsidRDefault="00DA2EAA" w:rsidP="00A82C8C">
                        <w:pPr>
                          <w:pStyle w:val="ListParagraph"/>
                          <w:spacing w:line="240" w:lineRule="auto"/>
                          <w:ind w:left="0" w:right="-130" w:hanging="142"/>
                          <w:jc w:val="left"/>
                          <w:rPr>
                            <w:b/>
                          </w:rPr>
                        </w:pPr>
                        <w:r w:rsidRPr="006B1CB5">
                          <w:rPr>
                            <w:b/>
                          </w:rPr>
                          <w:t>MEN’S INVOLVEMENT</w:t>
                        </w:r>
                      </w:p>
                      <w:p w14:paraId="759AD694" w14:textId="77777777" w:rsidR="00DA2EAA" w:rsidRPr="001A248F" w:rsidRDefault="00DA2EAA">
                        <w:pPr>
                          <w:pStyle w:val="ListParagraph"/>
                          <w:widowControl w:val="0"/>
                          <w:numPr>
                            <w:ilvl w:val="0"/>
                            <w:numId w:val="7"/>
                          </w:numPr>
                          <w:autoSpaceDE w:val="0"/>
                          <w:autoSpaceDN w:val="0"/>
                          <w:spacing w:line="240" w:lineRule="auto"/>
                          <w:ind w:left="142" w:right="-130" w:hanging="284"/>
                          <w:jc w:val="left"/>
                          <w:rPr>
                            <w:sz w:val="22"/>
                          </w:rPr>
                        </w:pPr>
                        <w:r w:rsidRPr="001A248F">
                          <w:rPr>
                            <w:sz w:val="22"/>
                          </w:rPr>
                          <w:t xml:space="preserve">Men's involvement in counselling sessions </w:t>
                        </w:r>
                      </w:p>
                      <w:p w14:paraId="5026E586" w14:textId="77777777" w:rsidR="00DA2EAA" w:rsidRPr="001A248F" w:rsidRDefault="00DA2EAA">
                        <w:pPr>
                          <w:pStyle w:val="ListParagraph"/>
                          <w:widowControl w:val="0"/>
                          <w:numPr>
                            <w:ilvl w:val="0"/>
                            <w:numId w:val="7"/>
                          </w:numPr>
                          <w:autoSpaceDE w:val="0"/>
                          <w:autoSpaceDN w:val="0"/>
                          <w:spacing w:line="240" w:lineRule="auto"/>
                          <w:ind w:left="142" w:right="-130" w:hanging="284"/>
                          <w:jc w:val="left"/>
                          <w:rPr>
                            <w:sz w:val="22"/>
                          </w:rPr>
                        </w:pPr>
                        <w:r w:rsidRPr="001A248F">
                          <w:rPr>
                            <w:sz w:val="22"/>
                          </w:rPr>
                          <w:t>Joint decision-making in family planning discussions.</w:t>
                        </w:r>
                      </w:p>
                      <w:p w14:paraId="7F4025F6" w14:textId="77777777" w:rsidR="00DA2EAA" w:rsidRPr="001A248F" w:rsidRDefault="00DA2EAA">
                        <w:pPr>
                          <w:pStyle w:val="ListParagraph"/>
                          <w:widowControl w:val="0"/>
                          <w:numPr>
                            <w:ilvl w:val="0"/>
                            <w:numId w:val="7"/>
                          </w:numPr>
                          <w:autoSpaceDE w:val="0"/>
                          <w:autoSpaceDN w:val="0"/>
                          <w:spacing w:line="240" w:lineRule="auto"/>
                          <w:ind w:left="142" w:right="-130" w:hanging="284"/>
                          <w:jc w:val="left"/>
                          <w:rPr>
                            <w:sz w:val="22"/>
                          </w:rPr>
                        </w:pPr>
                        <w:r w:rsidRPr="001A248F">
                          <w:rPr>
                            <w:sz w:val="22"/>
                          </w:rPr>
                          <w:t>Targeted awareness campaigns for men.</w:t>
                        </w:r>
                      </w:p>
                      <w:p w14:paraId="5AFD37DD" w14:textId="77777777" w:rsidR="00DA2EAA" w:rsidRPr="001A248F" w:rsidRDefault="00DA2EAA">
                        <w:pPr>
                          <w:pStyle w:val="ListParagraph"/>
                          <w:widowControl w:val="0"/>
                          <w:numPr>
                            <w:ilvl w:val="0"/>
                            <w:numId w:val="7"/>
                          </w:numPr>
                          <w:autoSpaceDE w:val="0"/>
                          <w:autoSpaceDN w:val="0"/>
                          <w:spacing w:line="240" w:lineRule="auto"/>
                          <w:ind w:left="142" w:right="-130" w:hanging="284"/>
                          <w:jc w:val="left"/>
                          <w:rPr>
                            <w:sz w:val="22"/>
                          </w:rPr>
                        </w:pPr>
                        <w:r w:rsidRPr="001A248F">
                          <w:rPr>
                            <w:sz w:val="22"/>
                          </w:rPr>
                          <w:t>Men's attendance at family planning clinics with partners.</w:t>
                        </w:r>
                      </w:p>
                      <w:p w14:paraId="3F550FE6" w14:textId="77777777" w:rsidR="00DA2EAA" w:rsidRPr="001A248F" w:rsidRDefault="00DA2EAA">
                        <w:pPr>
                          <w:pStyle w:val="ListParagraph"/>
                          <w:widowControl w:val="0"/>
                          <w:numPr>
                            <w:ilvl w:val="0"/>
                            <w:numId w:val="7"/>
                          </w:numPr>
                          <w:autoSpaceDE w:val="0"/>
                          <w:autoSpaceDN w:val="0"/>
                          <w:spacing w:line="240" w:lineRule="auto"/>
                          <w:ind w:left="142" w:right="-130" w:hanging="284"/>
                          <w:jc w:val="left"/>
                          <w:rPr>
                            <w:sz w:val="22"/>
                          </w:rPr>
                        </w:pPr>
                        <w:r w:rsidRPr="001A248F">
                          <w:rPr>
                            <w:sz w:val="22"/>
                          </w:rPr>
                          <w:t>Advocacy by male community leaders for contraceptive use.</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4" o:spid="_x0000_s1035" type="#_x0000_t88" style="position:absolute;left:21697;top:13208;width:3899;height:35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fNaMcA&#10;AADiAAAADwAAAGRycy9kb3ducmV2LnhtbERPXWvCMBR9F/Yfwh3sRWa6bp2uGkUE2UB8WDfY66W5&#10;S6rNTWmidv9+GQx8PJzvxWpwrThTHxrPCh4mGQji2uuGjYLPj+39DESIyBpbz6TghwKsljejBZba&#10;X/idzlU0IoVwKFGBjbErpQy1JYdh4jvixH373mFMsDdS93hJ4a6VeZY9S4cNpwaLHW0s1cfq5BQc&#10;eFzttf06FbtXXxfHp7VpMqPU3e2wnoOINMSr+N/9ptP82eN0WrzkOfxdShj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HzWjHAAAA4gAAAA8AAAAAAAAAAAAAAAAAmAIAAGRy&#10;cy9kb3ducmV2LnhtbFBLBQYAAAAABAAEAPUAAACMAwAAAAA=&#10;" adj="924" filled="t" strokecolor="#4472c4" strokeweight="5pt">
                  <v:shadow color="#868686"/>
                </v:shape>
                <v:shape id="AutoShape 15" o:spid="_x0000_s1036" type="#_x0000_t32" style="position:absolute;left:20510;top:30734;width:4636;height:1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UNqckAAADiAAAADwAAAGRycy9kb3ducmV2LnhtbESPX2vCMBTF3wd+h3CFvc1UV+rWGUUq&#10;Ax8cYidsj5fmrilrbkqTaf32Rhj4eDh/fpzFarCtOFHvG8cKppMEBHHldMO1guPn+9MLCB+QNbaO&#10;ScGFPKyWo4cF5tqd+UCnMtQijrDPUYEJocul9JUhi37iOuLo/bjeYoiyr6Xu8RzHbStnSZJJiw1H&#10;gsGOCkPVb/lnI+Sj8PuCN8+mYJTHhrdfu/23Uo/jYf0GItAQ7uH/9lYryLLXdDZPpyncLsU7IJ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S1DanJAAAA4gAAAA8AAAAA&#10;AAAAAAAAAAAAoQIAAGRycy9kb3ducmV2LnhtbFBLBQYAAAAABAAEAPkAAACXAwAAAAA=&#10;" strokecolor="#4472c4" strokeweight="5pt">
                  <v:shadow color="#868686"/>
                </v:shape>
                <w10:anchorlock/>
              </v:group>
            </w:pict>
          </mc:Fallback>
        </mc:AlternateContent>
      </w:r>
    </w:p>
    <w:p w14:paraId="14973039" w14:textId="157BB425" w:rsidR="006B1CB5" w:rsidRPr="00140392" w:rsidRDefault="006B1CB5" w:rsidP="00140392">
      <w:pPr>
        <w:pStyle w:val="Caption"/>
        <w:spacing w:line="480" w:lineRule="auto"/>
        <w:rPr>
          <w:rFonts w:cs="Times New Roman"/>
          <w:szCs w:val="24"/>
        </w:rPr>
      </w:pPr>
      <w:bookmarkStart w:id="121" w:name="_Toc202922953"/>
      <w:bookmarkStart w:id="122" w:name="_Toc456951612"/>
      <w:bookmarkStart w:id="123" w:name="_Toc211299516"/>
      <w:proofErr w:type="gramStart"/>
      <w:r w:rsidRPr="00140392">
        <w:rPr>
          <w:rFonts w:cs="Times New Roman"/>
          <w:szCs w:val="24"/>
        </w:rPr>
        <w:t>Figure</w:t>
      </w:r>
      <w:r w:rsidR="008C4A60" w:rsidRPr="00140392">
        <w:rPr>
          <w:rFonts w:cs="Times New Roman"/>
          <w:szCs w:val="24"/>
        </w:rPr>
        <w:t xml:space="preserve"> 2</w:t>
      </w:r>
      <w:r w:rsidRPr="00140392">
        <w:rPr>
          <w:rFonts w:cs="Times New Roman"/>
          <w:szCs w:val="24"/>
        </w:rPr>
        <w:t>.</w:t>
      </w:r>
      <w:proofErr w:type="gramEnd"/>
      <w:r w:rsidRPr="00140392">
        <w:rPr>
          <w:rFonts w:cs="Times New Roman"/>
          <w:szCs w:val="24"/>
        </w:rPr>
        <w:fldChar w:fldCharType="begin"/>
      </w:r>
      <w:r w:rsidRPr="00140392">
        <w:rPr>
          <w:rFonts w:cs="Times New Roman"/>
          <w:szCs w:val="24"/>
        </w:rPr>
        <w:instrText xml:space="preserve"> SEQ Figure \* ARABIC \s 1 </w:instrText>
      </w:r>
      <w:r w:rsidRPr="00140392">
        <w:rPr>
          <w:rFonts w:cs="Times New Roman"/>
          <w:szCs w:val="24"/>
        </w:rPr>
        <w:fldChar w:fldCharType="separate"/>
      </w:r>
      <w:r w:rsidR="00C6766C">
        <w:rPr>
          <w:rFonts w:cs="Times New Roman"/>
          <w:noProof/>
          <w:szCs w:val="24"/>
        </w:rPr>
        <w:t>1</w:t>
      </w:r>
      <w:r w:rsidRPr="00140392">
        <w:rPr>
          <w:rFonts w:cs="Times New Roman"/>
          <w:szCs w:val="24"/>
        </w:rPr>
        <w:fldChar w:fldCharType="end"/>
      </w:r>
      <w:r w:rsidRPr="00140392">
        <w:rPr>
          <w:rFonts w:cs="Times New Roman"/>
          <w:szCs w:val="24"/>
        </w:rPr>
        <w:t>:</w:t>
      </w:r>
      <w:r w:rsidRPr="00140392">
        <w:rPr>
          <w:rFonts w:cs="Times New Roman"/>
          <w:iCs w:val="0"/>
          <w:color w:val="auto"/>
          <w:szCs w:val="24"/>
        </w:rPr>
        <w:t xml:space="preserve"> Conceptual</w:t>
      </w:r>
      <w:r w:rsidR="0061537C" w:rsidRPr="00140392">
        <w:rPr>
          <w:rFonts w:cs="Times New Roman"/>
          <w:iCs w:val="0"/>
          <w:color w:val="auto"/>
          <w:szCs w:val="24"/>
        </w:rPr>
        <w:t xml:space="preserve"> Framework for this Study</w:t>
      </w:r>
      <w:bookmarkEnd w:id="121"/>
      <w:bookmarkEnd w:id="122"/>
      <w:bookmarkEnd w:id="123"/>
      <w:r w:rsidR="00374009">
        <w:rPr>
          <w:rFonts w:cs="Times New Roman"/>
          <w:iCs w:val="0"/>
          <w:color w:val="auto"/>
          <w:szCs w:val="24"/>
        </w:rPr>
        <w:fldChar w:fldCharType="begin"/>
      </w:r>
      <w:r w:rsidR="00374009">
        <w:instrText xml:space="preserve"> TC "</w:instrText>
      </w:r>
      <w:bookmarkStart w:id="124" w:name="_Toc211299517"/>
      <w:r w:rsidR="00374009" w:rsidRPr="0057222D">
        <w:rPr>
          <w:rFonts w:cs="Times New Roman"/>
          <w:szCs w:val="24"/>
        </w:rPr>
        <w:instrText>Figure 2.</w:instrText>
      </w:r>
      <w:r w:rsidR="00374009" w:rsidRPr="0057222D">
        <w:rPr>
          <w:rFonts w:cs="Times New Roman"/>
          <w:noProof/>
          <w:szCs w:val="24"/>
        </w:rPr>
        <w:instrText>1</w:instrText>
      </w:r>
      <w:r w:rsidR="00374009" w:rsidRPr="0057222D">
        <w:rPr>
          <w:rFonts w:cs="Times New Roman"/>
          <w:szCs w:val="24"/>
        </w:rPr>
        <w:instrText>:</w:instrText>
      </w:r>
      <w:r w:rsidR="00374009" w:rsidRPr="0057222D">
        <w:rPr>
          <w:rFonts w:cs="Times New Roman"/>
          <w:iCs w:val="0"/>
          <w:color w:val="auto"/>
          <w:szCs w:val="24"/>
        </w:rPr>
        <w:instrText xml:space="preserve"> Conceptual Framework for this Study</w:instrText>
      </w:r>
      <w:bookmarkEnd w:id="124"/>
      <w:r w:rsidR="00374009">
        <w:instrText xml:space="preserve">" \f F \l "1" </w:instrText>
      </w:r>
      <w:r w:rsidR="00374009">
        <w:rPr>
          <w:rFonts w:cs="Times New Roman"/>
          <w:iCs w:val="0"/>
          <w:color w:val="auto"/>
          <w:szCs w:val="24"/>
        </w:rPr>
        <w:fldChar w:fldCharType="end"/>
      </w:r>
    </w:p>
    <w:p w14:paraId="67C76229" w14:textId="74CDC1F8" w:rsidR="00436362" w:rsidRPr="00140392" w:rsidRDefault="00A82C8C" w:rsidP="00140392">
      <w:pPr>
        <w:pStyle w:val="Caption"/>
        <w:spacing w:line="480" w:lineRule="auto"/>
        <w:rPr>
          <w:rFonts w:cs="Times New Roman"/>
          <w:b w:val="0"/>
          <w:bCs/>
          <w:szCs w:val="24"/>
        </w:rPr>
      </w:pPr>
      <w:r w:rsidRPr="00140392">
        <w:rPr>
          <w:rFonts w:cs="Times New Roman"/>
          <w:bCs/>
          <w:szCs w:val="24"/>
        </w:rPr>
        <w:t>Source:</w:t>
      </w:r>
      <w:r w:rsidRPr="00140392">
        <w:rPr>
          <w:rFonts w:cs="Times New Roman"/>
          <w:b w:val="0"/>
          <w:bCs/>
          <w:szCs w:val="24"/>
        </w:rPr>
        <w:t xml:space="preserve"> Research’s construct (2025)</w:t>
      </w:r>
    </w:p>
    <w:p w14:paraId="70AB8A2A" w14:textId="77777777" w:rsidR="005D539C" w:rsidRPr="00140392" w:rsidRDefault="005D539C" w:rsidP="00140392">
      <w:pPr>
        <w:spacing w:line="480" w:lineRule="auto"/>
        <w:rPr>
          <w:rFonts w:cs="Times New Roman"/>
          <w:szCs w:val="24"/>
        </w:rPr>
      </w:pPr>
    </w:p>
    <w:p w14:paraId="0C849DEB" w14:textId="77777777" w:rsidR="005D539C" w:rsidRPr="00140392" w:rsidRDefault="005D539C" w:rsidP="00140392">
      <w:pPr>
        <w:spacing w:line="480" w:lineRule="auto"/>
        <w:rPr>
          <w:rFonts w:cs="Times New Roman"/>
          <w:szCs w:val="24"/>
        </w:rPr>
      </w:pPr>
    </w:p>
    <w:p w14:paraId="1B46A4A3" w14:textId="77777777" w:rsidR="005D539C" w:rsidRPr="00140392" w:rsidRDefault="005D539C" w:rsidP="00140392">
      <w:pPr>
        <w:spacing w:line="480" w:lineRule="auto"/>
        <w:rPr>
          <w:rFonts w:cs="Times New Roman"/>
          <w:szCs w:val="24"/>
        </w:rPr>
      </w:pPr>
    </w:p>
    <w:p w14:paraId="7DACCD89" w14:textId="77777777" w:rsidR="005D539C" w:rsidRPr="00140392" w:rsidRDefault="005D539C" w:rsidP="00140392">
      <w:pPr>
        <w:spacing w:line="480" w:lineRule="auto"/>
        <w:rPr>
          <w:rFonts w:cs="Times New Roman"/>
          <w:szCs w:val="24"/>
        </w:rPr>
      </w:pPr>
    </w:p>
    <w:p w14:paraId="677CEB2A" w14:textId="77777777" w:rsidR="005D539C" w:rsidRPr="00140392" w:rsidRDefault="005D539C" w:rsidP="00140392">
      <w:pPr>
        <w:spacing w:line="480" w:lineRule="auto"/>
        <w:rPr>
          <w:rFonts w:cs="Times New Roman"/>
          <w:szCs w:val="24"/>
        </w:rPr>
      </w:pPr>
    </w:p>
    <w:p w14:paraId="1A04035B" w14:textId="56C09B9C" w:rsidR="00B65AA6" w:rsidRPr="00140392" w:rsidRDefault="00B65AA6" w:rsidP="00140392">
      <w:pPr>
        <w:pStyle w:val="Heading1"/>
        <w:rPr>
          <w:rFonts w:cs="Times New Roman"/>
          <w:color w:val="auto"/>
          <w:szCs w:val="24"/>
        </w:rPr>
      </w:pPr>
      <w:bookmarkStart w:id="125" w:name="_Toc167112123"/>
      <w:bookmarkStart w:id="126" w:name="_Toc176094861"/>
      <w:bookmarkStart w:id="127" w:name="_Toc188703837"/>
      <w:bookmarkStart w:id="128" w:name="_Toc189263114"/>
      <w:r w:rsidRPr="00140392">
        <w:rPr>
          <w:rFonts w:cs="Times New Roman"/>
          <w:color w:val="auto"/>
          <w:szCs w:val="24"/>
        </w:rPr>
        <w:lastRenderedPageBreak/>
        <w:t>CHAPTER THREE</w:t>
      </w:r>
      <w:bookmarkEnd w:id="125"/>
      <w:bookmarkEnd w:id="126"/>
      <w:bookmarkEnd w:id="127"/>
      <w:bookmarkEnd w:id="128"/>
      <w:r w:rsidR="00374009">
        <w:rPr>
          <w:rFonts w:cs="Times New Roman"/>
          <w:color w:val="auto"/>
          <w:szCs w:val="24"/>
        </w:rPr>
        <w:fldChar w:fldCharType="begin"/>
      </w:r>
      <w:r w:rsidR="00374009">
        <w:instrText xml:space="preserve"> TC "</w:instrText>
      </w:r>
      <w:bookmarkStart w:id="129" w:name="_Toc211299675"/>
      <w:r w:rsidR="00374009" w:rsidRPr="00AE5B80">
        <w:rPr>
          <w:rFonts w:cs="Times New Roman"/>
          <w:color w:val="auto"/>
          <w:szCs w:val="24"/>
        </w:rPr>
        <w:instrText>CHAPTER THREE</w:instrText>
      </w:r>
      <w:bookmarkEnd w:id="129"/>
      <w:r w:rsidR="00374009">
        <w:instrText xml:space="preserve">" \f C \l "1" </w:instrText>
      </w:r>
      <w:r w:rsidR="00374009">
        <w:rPr>
          <w:rFonts w:cs="Times New Roman"/>
          <w:color w:val="auto"/>
          <w:szCs w:val="24"/>
        </w:rPr>
        <w:fldChar w:fldCharType="end"/>
      </w:r>
    </w:p>
    <w:p w14:paraId="270180DE" w14:textId="520B876B" w:rsidR="00B65AA6" w:rsidRPr="00140392" w:rsidRDefault="00B65AA6" w:rsidP="00140392">
      <w:pPr>
        <w:pStyle w:val="Heading1"/>
        <w:rPr>
          <w:rFonts w:cs="Times New Roman"/>
          <w:color w:val="auto"/>
          <w:szCs w:val="24"/>
        </w:rPr>
      </w:pPr>
      <w:bookmarkStart w:id="130" w:name="_Toc167112124"/>
      <w:bookmarkStart w:id="131" w:name="_Toc176094862"/>
      <w:bookmarkStart w:id="132" w:name="_Toc188703838"/>
      <w:bookmarkStart w:id="133" w:name="_Toc189263115"/>
      <w:r w:rsidRPr="00140392">
        <w:rPr>
          <w:rFonts w:cs="Times New Roman"/>
          <w:color w:val="auto"/>
          <w:szCs w:val="24"/>
        </w:rPr>
        <w:t>RESEARCH METHODOLOGY</w:t>
      </w:r>
      <w:bookmarkEnd w:id="130"/>
      <w:bookmarkEnd w:id="131"/>
      <w:bookmarkEnd w:id="132"/>
      <w:bookmarkEnd w:id="133"/>
      <w:r w:rsidR="00374009">
        <w:rPr>
          <w:rFonts w:cs="Times New Roman"/>
          <w:color w:val="auto"/>
          <w:szCs w:val="24"/>
        </w:rPr>
        <w:fldChar w:fldCharType="begin"/>
      </w:r>
      <w:r w:rsidR="00374009">
        <w:instrText xml:space="preserve"> TC "</w:instrText>
      </w:r>
      <w:bookmarkStart w:id="134" w:name="_Toc211299676"/>
      <w:r w:rsidR="00374009" w:rsidRPr="001E4E6D">
        <w:rPr>
          <w:rFonts w:cs="Times New Roman"/>
          <w:color w:val="auto"/>
          <w:szCs w:val="24"/>
        </w:rPr>
        <w:instrText>RESEARCH METHODOLOGY</w:instrText>
      </w:r>
      <w:bookmarkEnd w:id="134"/>
      <w:r w:rsidR="00374009">
        <w:instrText xml:space="preserve">" \f C \l "1" </w:instrText>
      </w:r>
      <w:r w:rsidR="00374009">
        <w:rPr>
          <w:rFonts w:cs="Times New Roman"/>
          <w:color w:val="auto"/>
          <w:szCs w:val="24"/>
        </w:rPr>
        <w:fldChar w:fldCharType="end"/>
      </w:r>
    </w:p>
    <w:p w14:paraId="401B672D" w14:textId="6EF9A6B6" w:rsidR="005D539C" w:rsidRPr="00140392" w:rsidRDefault="00A57707" w:rsidP="00374009">
      <w:pPr>
        <w:pStyle w:val="Heading2"/>
        <w:numPr>
          <w:ilvl w:val="1"/>
          <w:numId w:val="8"/>
        </w:numPr>
        <w:tabs>
          <w:tab w:val="left" w:pos="426"/>
        </w:tabs>
        <w:spacing w:line="480" w:lineRule="auto"/>
        <w:ind w:left="0" w:firstLine="0"/>
        <w:rPr>
          <w:rFonts w:cs="Times New Roman"/>
          <w:szCs w:val="24"/>
        </w:rPr>
      </w:pPr>
      <w:bookmarkStart w:id="135" w:name="_Toc188703839"/>
      <w:bookmarkStart w:id="136" w:name="_Toc189263116"/>
      <w:r w:rsidRPr="00140392">
        <w:rPr>
          <w:rFonts w:cs="Times New Roman"/>
          <w:szCs w:val="24"/>
        </w:rPr>
        <w:t>Chapter Overview</w:t>
      </w:r>
      <w:bookmarkEnd w:id="135"/>
      <w:bookmarkEnd w:id="136"/>
      <w:r w:rsidR="00374009">
        <w:rPr>
          <w:rFonts w:cs="Times New Roman"/>
          <w:szCs w:val="24"/>
        </w:rPr>
        <w:fldChar w:fldCharType="begin"/>
      </w:r>
      <w:r w:rsidR="00374009">
        <w:instrText xml:space="preserve"> TC "</w:instrText>
      </w:r>
      <w:bookmarkStart w:id="137" w:name="_Toc211299677"/>
      <w:r w:rsidR="00374009" w:rsidRPr="0056640E">
        <w:rPr>
          <w:rFonts w:cs="Times New Roman"/>
          <w:szCs w:val="24"/>
        </w:rPr>
        <w:instrText>3.1 Chapter Overview</w:instrText>
      </w:r>
      <w:bookmarkEnd w:id="137"/>
      <w:r w:rsidR="00374009">
        <w:instrText xml:space="preserve">" \f C \l "1" </w:instrText>
      </w:r>
      <w:r w:rsidR="00374009">
        <w:rPr>
          <w:rFonts w:cs="Times New Roman"/>
          <w:szCs w:val="24"/>
        </w:rPr>
        <w:fldChar w:fldCharType="end"/>
      </w:r>
      <w:r w:rsidRPr="00140392">
        <w:rPr>
          <w:rFonts w:cs="Times New Roman"/>
          <w:szCs w:val="24"/>
        </w:rPr>
        <w:t xml:space="preserve"> </w:t>
      </w:r>
    </w:p>
    <w:p w14:paraId="3D13B0B9" w14:textId="3BB11631" w:rsidR="00B65AA6" w:rsidRPr="00140392" w:rsidRDefault="00A57707" w:rsidP="00140392">
      <w:pPr>
        <w:spacing w:line="480" w:lineRule="auto"/>
        <w:rPr>
          <w:rFonts w:cs="Times New Roman"/>
          <w:szCs w:val="24"/>
        </w:rPr>
      </w:pPr>
      <w:r w:rsidRPr="00140392">
        <w:rPr>
          <w:rFonts w:cs="Times New Roman"/>
          <w:szCs w:val="24"/>
        </w:rPr>
        <w:t>The chapter covers research methodology. It specifically includes research philosophy, research design, research approach, study area, study population and sampling procedure. It further includes data collection methods, primary and secondary data sources, data analysis, data presentation and ethical consideration</w:t>
      </w:r>
      <w:r w:rsidR="00054F87" w:rsidRPr="00140392">
        <w:rPr>
          <w:rFonts w:cs="Times New Roman"/>
          <w:szCs w:val="24"/>
        </w:rPr>
        <w:t>s</w:t>
      </w:r>
      <w:r w:rsidRPr="00140392">
        <w:rPr>
          <w:rFonts w:cs="Times New Roman"/>
          <w:szCs w:val="24"/>
        </w:rPr>
        <w:t>.</w:t>
      </w:r>
    </w:p>
    <w:p w14:paraId="783AE04C" w14:textId="77777777" w:rsidR="00B65AA6" w:rsidRPr="00140392" w:rsidRDefault="00B65AA6" w:rsidP="00140392">
      <w:pPr>
        <w:spacing w:line="480" w:lineRule="auto"/>
        <w:rPr>
          <w:rFonts w:cs="Times New Roman"/>
          <w:szCs w:val="24"/>
        </w:rPr>
      </w:pPr>
    </w:p>
    <w:p w14:paraId="2AD378BD" w14:textId="20F38456" w:rsidR="00B65AA6" w:rsidRPr="00140392" w:rsidRDefault="00A57707" w:rsidP="00374009">
      <w:pPr>
        <w:pStyle w:val="Heading2"/>
        <w:numPr>
          <w:ilvl w:val="1"/>
          <w:numId w:val="8"/>
        </w:numPr>
        <w:tabs>
          <w:tab w:val="left" w:pos="426"/>
        </w:tabs>
        <w:spacing w:line="480" w:lineRule="auto"/>
        <w:ind w:left="0" w:firstLine="0"/>
        <w:rPr>
          <w:rFonts w:cs="Times New Roman"/>
          <w:szCs w:val="24"/>
        </w:rPr>
      </w:pPr>
      <w:bookmarkStart w:id="138" w:name="_Toc188703840"/>
      <w:bookmarkStart w:id="139" w:name="_Toc189263117"/>
      <w:r w:rsidRPr="00140392">
        <w:rPr>
          <w:rFonts w:cs="Times New Roman"/>
          <w:szCs w:val="24"/>
        </w:rPr>
        <w:t>Research Philosophy</w:t>
      </w:r>
      <w:bookmarkEnd w:id="138"/>
      <w:bookmarkEnd w:id="139"/>
      <w:r w:rsidR="00374009">
        <w:rPr>
          <w:rFonts w:cs="Times New Roman"/>
          <w:szCs w:val="24"/>
        </w:rPr>
        <w:fldChar w:fldCharType="begin"/>
      </w:r>
      <w:r w:rsidR="00374009">
        <w:instrText xml:space="preserve"> TC "</w:instrText>
      </w:r>
      <w:bookmarkStart w:id="140" w:name="_Toc211299678"/>
      <w:r w:rsidR="00374009" w:rsidRPr="00B7049A">
        <w:rPr>
          <w:rFonts w:cs="Times New Roman"/>
          <w:szCs w:val="24"/>
        </w:rPr>
        <w:instrText>3.2 Research Philosophy</w:instrText>
      </w:r>
      <w:bookmarkEnd w:id="140"/>
      <w:r w:rsidR="00374009">
        <w:instrText xml:space="preserve">" \f C \l "1" </w:instrText>
      </w:r>
      <w:r w:rsidR="00374009">
        <w:rPr>
          <w:rFonts w:cs="Times New Roman"/>
          <w:szCs w:val="24"/>
        </w:rPr>
        <w:fldChar w:fldCharType="end"/>
      </w:r>
    </w:p>
    <w:p w14:paraId="0E6918C8" w14:textId="72EE5937" w:rsidR="00B65AA6" w:rsidRPr="00140392" w:rsidRDefault="008E4EF7" w:rsidP="00140392">
      <w:pPr>
        <w:spacing w:line="480" w:lineRule="auto"/>
        <w:rPr>
          <w:rFonts w:cs="Times New Roman"/>
          <w:szCs w:val="24"/>
        </w:rPr>
      </w:pPr>
      <w:r w:rsidRPr="00140392">
        <w:rPr>
          <w:rFonts w:cs="Times New Roman"/>
          <w:szCs w:val="24"/>
        </w:rPr>
        <w:t>The study adopt</w:t>
      </w:r>
      <w:r w:rsidR="00667E43" w:rsidRPr="00140392">
        <w:rPr>
          <w:rFonts w:cs="Times New Roman"/>
          <w:szCs w:val="24"/>
        </w:rPr>
        <w:t>ed</w:t>
      </w:r>
      <w:r w:rsidRPr="00140392">
        <w:rPr>
          <w:rFonts w:cs="Times New Roman"/>
          <w:szCs w:val="24"/>
        </w:rPr>
        <w:t xml:space="preserve"> </w:t>
      </w:r>
      <w:r w:rsidR="00054F87" w:rsidRPr="00140392">
        <w:rPr>
          <w:rFonts w:cs="Times New Roman"/>
          <w:szCs w:val="24"/>
        </w:rPr>
        <w:t xml:space="preserve">a </w:t>
      </w:r>
      <w:r w:rsidRPr="00140392">
        <w:rPr>
          <w:rFonts w:cs="Times New Roman"/>
          <w:szCs w:val="24"/>
        </w:rPr>
        <w:t>pragmatis</w:t>
      </w:r>
      <w:r w:rsidR="00054F87" w:rsidRPr="00140392">
        <w:rPr>
          <w:rFonts w:cs="Times New Roman"/>
          <w:szCs w:val="24"/>
        </w:rPr>
        <w:t>t</w:t>
      </w:r>
      <w:r w:rsidRPr="00140392">
        <w:rPr>
          <w:rFonts w:cs="Times New Roman"/>
          <w:szCs w:val="24"/>
        </w:rPr>
        <w:t xml:space="preserve"> research philosophy, which emphasi</w:t>
      </w:r>
      <w:r w:rsidR="00054F87" w:rsidRPr="00140392">
        <w:rPr>
          <w:rFonts w:cs="Times New Roman"/>
          <w:szCs w:val="24"/>
        </w:rPr>
        <w:t>s</w:t>
      </w:r>
      <w:r w:rsidRPr="00140392">
        <w:rPr>
          <w:rFonts w:cs="Times New Roman"/>
          <w:szCs w:val="24"/>
        </w:rPr>
        <w:t>es the use of both quantitative and qualitative research methods (Creswell &amp; Plano-Clark, 2017). Pragmatism allows for the combination of numerical data collection with in-depth understanding of social phenomena, making it suitable for exploring complex issues like men's perceptions of modern contraceptive use (</w:t>
      </w:r>
      <w:proofErr w:type="spellStart"/>
      <w:r w:rsidRPr="00140392">
        <w:rPr>
          <w:rFonts w:cs="Times New Roman"/>
          <w:szCs w:val="24"/>
        </w:rPr>
        <w:t>Tashakkori</w:t>
      </w:r>
      <w:proofErr w:type="spellEnd"/>
      <w:r w:rsidRPr="00140392">
        <w:rPr>
          <w:rFonts w:cs="Times New Roman"/>
          <w:szCs w:val="24"/>
        </w:rPr>
        <w:t xml:space="preserve"> &amp; </w:t>
      </w:r>
      <w:proofErr w:type="spellStart"/>
      <w:r w:rsidRPr="00140392">
        <w:rPr>
          <w:rFonts w:cs="Times New Roman"/>
          <w:szCs w:val="24"/>
        </w:rPr>
        <w:t>Teddlie</w:t>
      </w:r>
      <w:proofErr w:type="spellEnd"/>
      <w:r w:rsidRPr="00140392">
        <w:rPr>
          <w:rFonts w:cs="Times New Roman"/>
          <w:szCs w:val="24"/>
        </w:rPr>
        <w:t xml:space="preserve">, 2010). This </w:t>
      </w:r>
      <w:r w:rsidR="00C223AC" w:rsidRPr="00140392">
        <w:rPr>
          <w:rFonts w:cs="Times New Roman"/>
          <w:szCs w:val="24"/>
        </w:rPr>
        <w:t xml:space="preserve">philosophy </w:t>
      </w:r>
      <w:r w:rsidRPr="00140392">
        <w:rPr>
          <w:rFonts w:cs="Times New Roman"/>
          <w:szCs w:val="24"/>
        </w:rPr>
        <w:t>provide</w:t>
      </w:r>
      <w:r w:rsidR="00667E43" w:rsidRPr="00140392">
        <w:rPr>
          <w:rFonts w:cs="Times New Roman"/>
          <w:szCs w:val="24"/>
        </w:rPr>
        <w:t>d</w:t>
      </w:r>
      <w:r w:rsidRPr="00140392">
        <w:rPr>
          <w:rFonts w:cs="Times New Roman"/>
          <w:szCs w:val="24"/>
        </w:rPr>
        <w:t xml:space="preserve"> a more comprehensive understanding of the </w:t>
      </w:r>
      <w:r w:rsidR="00D356FF" w:rsidRPr="00140392">
        <w:rPr>
          <w:rFonts w:cs="Times New Roman"/>
          <w:szCs w:val="24"/>
        </w:rPr>
        <w:t xml:space="preserve">men’s awareness regarding modern contraceptive use, cultural factors influencing men's attitudes toward modern contraceptive use and their involvement in decision making regarding modern contraceptive use in </w:t>
      </w:r>
      <w:proofErr w:type="spellStart"/>
      <w:r w:rsidR="00D356FF" w:rsidRPr="00140392">
        <w:rPr>
          <w:rFonts w:cs="Times New Roman"/>
          <w:szCs w:val="24"/>
        </w:rPr>
        <w:t>Tarime</w:t>
      </w:r>
      <w:proofErr w:type="spellEnd"/>
      <w:r w:rsidR="00D356FF" w:rsidRPr="00140392">
        <w:rPr>
          <w:rFonts w:cs="Times New Roman"/>
          <w:szCs w:val="24"/>
        </w:rPr>
        <w:t xml:space="preserve"> District </w:t>
      </w:r>
      <w:r w:rsidRPr="00140392">
        <w:rPr>
          <w:rFonts w:cs="Times New Roman"/>
          <w:szCs w:val="24"/>
        </w:rPr>
        <w:t xml:space="preserve">(Creswell &amp; Plano-Clark, 2017; </w:t>
      </w:r>
      <w:proofErr w:type="spellStart"/>
      <w:r w:rsidRPr="00140392">
        <w:rPr>
          <w:rFonts w:cs="Times New Roman"/>
          <w:szCs w:val="24"/>
        </w:rPr>
        <w:t>Tashakkori</w:t>
      </w:r>
      <w:proofErr w:type="spellEnd"/>
      <w:r w:rsidRPr="00140392">
        <w:rPr>
          <w:rFonts w:cs="Times New Roman"/>
          <w:szCs w:val="24"/>
        </w:rPr>
        <w:t xml:space="preserve"> &amp; </w:t>
      </w:r>
      <w:proofErr w:type="spellStart"/>
      <w:r w:rsidRPr="00140392">
        <w:rPr>
          <w:rFonts w:cs="Times New Roman"/>
          <w:szCs w:val="24"/>
        </w:rPr>
        <w:t>Teddlie</w:t>
      </w:r>
      <w:proofErr w:type="spellEnd"/>
      <w:r w:rsidRPr="00140392">
        <w:rPr>
          <w:rFonts w:cs="Times New Roman"/>
          <w:szCs w:val="24"/>
        </w:rPr>
        <w:t>, 2010).</w:t>
      </w:r>
    </w:p>
    <w:p w14:paraId="190CBDBA" w14:textId="77777777" w:rsidR="00B65AA6" w:rsidRPr="00140392" w:rsidRDefault="00B65AA6" w:rsidP="00140392">
      <w:pPr>
        <w:spacing w:line="480" w:lineRule="auto"/>
        <w:rPr>
          <w:rFonts w:cs="Times New Roman"/>
          <w:szCs w:val="24"/>
        </w:rPr>
      </w:pPr>
    </w:p>
    <w:p w14:paraId="34414D37" w14:textId="7053C6F2" w:rsidR="00B65AA6" w:rsidRPr="00140392" w:rsidRDefault="00D356FF" w:rsidP="00374009">
      <w:pPr>
        <w:pStyle w:val="Heading2"/>
        <w:numPr>
          <w:ilvl w:val="1"/>
          <w:numId w:val="8"/>
        </w:numPr>
        <w:tabs>
          <w:tab w:val="left" w:pos="426"/>
        </w:tabs>
        <w:spacing w:line="480" w:lineRule="auto"/>
        <w:ind w:left="0" w:firstLine="0"/>
        <w:rPr>
          <w:rFonts w:cs="Times New Roman"/>
          <w:szCs w:val="24"/>
        </w:rPr>
      </w:pPr>
      <w:bookmarkStart w:id="141" w:name="_Toc188703841"/>
      <w:bookmarkStart w:id="142" w:name="_Toc189263118"/>
      <w:r w:rsidRPr="00140392">
        <w:rPr>
          <w:rFonts w:cs="Times New Roman"/>
          <w:szCs w:val="24"/>
        </w:rPr>
        <w:t>Research Design</w:t>
      </w:r>
      <w:bookmarkEnd w:id="141"/>
      <w:bookmarkEnd w:id="142"/>
      <w:r w:rsidR="00374009">
        <w:rPr>
          <w:rFonts w:cs="Times New Roman"/>
          <w:szCs w:val="24"/>
        </w:rPr>
        <w:fldChar w:fldCharType="begin"/>
      </w:r>
      <w:r w:rsidR="00374009">
        <w:instrText xml:space="preserve"> TC "</w:instrText>
      </w:r>
      <w:bookmarkStart w:id="143" w:name="_Toc211299679"/>
      <w:r w:rsidR="00374009" w:rsidRPr="006B6F0A">
        <w:rPr>
          <w:rFonts w:cs="Times New Roman"/>
          <w:szCs w:val="24"/>
        </w:rPr>
        <w:instrText>3.3 Research Design</w:instrText>
      </w:r>
      <w:bookmarkEnd w:id="143"/>
      <w:r w:rsidR="00374009">
        <w:instrText xml:space="preserve">" \f C \l "1" </w:instrText>
      </w:r>
      <w:r w:rsidR="00374009">
        <w:rPr>
          <w:rFonts w:cs="Times New Roman"/>
          <w:szCs w:val="24"/>
        </w:rPr>
        <w:fldChar w:fldCharType="end"/>
      </w:r>
    </w:p>
    <w:p w14:paraId="05F34A5A" w14:textId="77777777" w:rsidR="004D0EFD" w:rsidRDefault="00B81DEF" w:rsidP="00140392">
      <w:pPr>
        <w:spacing w:line="480" w:lineRule="auto"/>
        <w:rPr>
          <w:rFonts w:cs="Times New Roman"/>
          <w:szCs w:val="24"/>
        </w:rPr>
      </w:pPr>
      <w:r w:rsidRPr="00140392">
        <w:rPr>
          <w:rFonts w:cs="Times New Roman"/>
          <w:szCs w:val="24"/>
        </w:rPr>
        <w:t xml:space="preserve">This study adopted a parallel convergent mixed research design. </w:t>
      </w:r>
      <w:proofErr w:type="gramStart"/>
      <w:r w:rsidRPr="00140392">
        <w:rPr>
          <w:rFonts w:cs="Times New Roman"/>
          <w:szCs w:val="24"/>
        </w:rPr>
        <w:t xml:space="preserve">This design was chosen because it allows for the simultaneous collection and analysis of both quantitative and qualitative data, enabling the researcher to compare, contrast, and </w:t>
      </w:r>
      <w:r w:rsidRPr="00140392">
        <w:rPr>
          <w:rFonts w:cs="Times New Roman"/>
          <w:szCs w:val="24"/>
        </w:rPr>
        <w:lastRenderedPageBreak/>
        <w:t>triangulate</w:t>
      </w:r>
      <w:proofErr w:type="gramEnd"/>
      <w:r w:rsidRPr="00140392">
        <w:rPr>
          <w:rFonts w:cs="Times New Roman"/>
          <w:szCs w:val="24"/>
        </w:rPr>
        <w:t xml:space="preserve"> findings to achieve a deeper and more comprehensive understanding of men's perceptions of modern contraceptive use</w:t>
      </w:r>
      <w:r w:rsidR="00751267" w:rsidRPr="00140392">
        <w:rPr>
          <w:rFonts w:cs="Times New Roman"/>
          <w:szCs w:val="24"/>
        </w:rPr>
        <w:t xml:space="preserve"> (Creswell, 2018).</w:t>
      </w:r>
      <w:r w:rsidRPr="00140392">
        <w:rPr>
          <w:rFonts w:cs="Times New Roman"/>
          <w:szCs w:val="24"/>
        </w:rPr>
        <w:t xml:space="preserve"> </w:t>
      </w:r>
    </w:p>
    <w:p w14:paraId="58F315E9" w14:textId="77777777" w:rsidR="004D0EFD" w:rsidRDefault="004D0EFD" w:rsidP="00140392">
      <w:pPr>
        <w:spacing w:line="480" w:lineRule="auto"/>
        <w:rPr>
          <w:rFonts w:cs="Times New Roman"/>
          <w:szCs w:val="24"/>
        </w:rPr>
      </w:pPr>
    </w:p>
    <w:p w14:paraId="447719F1" w14:textId="61782367" w:rsidR="00B81DEF" w:rsidRPr="00140392" w:rsidRDefault="00B81DEF" w:rsidP="00140392">
      <w:pPr>
        <w:spacing w:line="480" w:lineRule="auto"/>
        <w:rPr>
          <w:rFonts w:cs="Times New Roman"/>
          <w:szCs w:val="24"/>
        </w:rPr>
      </w:pPr>
      <w:r w:rsidRPr="00140392">
        <w:rPr>
          <w:rFonts w:cs="Times New Roman"/>
          <w:szCs w:val="24"/>
        </w:rPr>
        <w:t xml:space="preserve">The quantitative component provided measurable data on awareness levels, attitudes, and involvement, while the qualitative component explored contextual factors, cultural beliefs, and individual experiences in greater depth. By integrating both forms of data during interpretation, the design ensured that numerical trends were enriched by contextual insights, thereby enhancing the validity, reliability, and practical relevance of the study outcomes in </w:t>
      </w:r>
      <w:proofErr w:type="spellStart"/>
      <w:r w:rsidRPr="00140392">
        <w:rPr>
          <w:rFonts w:cs="Times New Roman"/>
          <w:szCs w:val="24"/>
        </w:rPr>
        <w:t>Tarime</w:t>
      </w:r>
      <w:proofErr w:type="spellEnd"/>
      <w:r w:rsidRPr="00140392">
        <w:rPr>
          <w:rFonts w:cs="Times New Roman"/>
          <w:szCs w:val="24"/>
        </w:rPr>
        <w:t xml:space="preserve"> District</w:t>
      </w:r>
      <w:r w:rsidR="00751267" w:rsidRPr="00140392">
        <w:rPr>
          <w:rFonts w:cs="Times New Roman"/>
          <w:szCs w:val="24"/>
        </w:rPr>
        <w:t xml:space="preserve"> (Creswell, 2018).</w:t>
      </w:r>
    </w:p>
    <w:p w14:paraId="163A0E65" w14:textId="77777777" w:rsidR="003D3BF2" w:rsidRPr="00140392" w:rsidRDefault="003D3BF2" w:rsidP="00140392">
      <w:pPr>
        <w:spacing w:line="480" w:lineRule="auto"/>
        <w:rPr>
          <w:rFonts w:cs="Times New Roman"/>
          <w:szCs w:val="24"/>
        </w:rPr>
      </w:pPr>
    </w:p>
    <w:p w14:paraId="3266749A" w14:textId="487E38CE" w:rsidR="00B65AA6" w:rsidRPr="00140392" w:rsidRDefault="008B4B7B" w:rsidP="00374009">
      <w:pPr>
        <w:pStyle w:val="Heading2"/>
        <w:numPr>
          <w:ilvl w:val="1"/>
          <w:numId w:val="8"/>
        </w:numPr>
        <w:tabs>
          <w:tab w:val="left" w:pos="426"/>
        </w:tabs>
        <w:spacing w:line="480" w:lineRule="auto"/>
        <w:ind w:left="0" w:firstLine="0"/>
        <w:rPr>
          <w:rFonts w:cs="Times New Roman"/>
          <w:szCs w:val="24"/>
        </w:rPr>
      </w:pPr>
      <w:bookmarkStart w:id="144" w:name="_Toc188703842"/>
      <w:bookmarkStart w:id="145" w:name="_Toc189263119"/>
      <w:r w:rsidRPr="00140392">
        <w:rPr>
          <w:rFonts w:cs="Times New Roman"/>
          <w:szCs w:val="24"/>
        </w:rPr>
        <w:t>Research Approach</w:t>
      </w:r>
      <w:bookmarkEnd w:id="144"/>
      <w:bookmarkEnd w:id="145"/>
      <w:r w:rsidR="005C3849" w:rsidRPr="00140392">
        <w:rPr>
          <w:rFonts w:cs="Times New Roman"/>
          <w:szCs w:val="24"/>
        </w:rPr>
        <w:t>es</w:t>
      </w:r>
      <w:r w:rsidR="00374009">
        <w:rPr>
          <w:rFonts w:cs="Times New Roman"/>
          <w:szCs w:val="24"/>
        </w:rPr>
        <w:fldChar w:fldCharType="begin"/>
      </w:r>
      <w:r w:rsidR="00374009">
        <w:instrText xml:space="preserve"> TC "</w:instrText>
      </w:r>
      <w:bookmarkStart w:id="146" w:name="_Toc211299680"/>
      <w:r w:rsidR="00374009" w:rsidRPr="009D35D4">
        <w:rPr>
          <w:rFonts w:cs="Times New Roman"/>
          <w:szCs w:val="24"/>
        </w:rPr>
        <w:instrText>3.4 Research Approaches</w:instrText>
      </w:r>
      <w:bookmarkEnd w:id="146"/>
      <w:r w:rsidR="00374009">
        <w:instrText xml:space="preserve">" \f C \l "1" </w:instrText>
      </w:r>
      <w:r w:rsidR="00374009">
        <w:rPr>
          <w:rFonts w:cs="Times New Roman"/>
          <w:szCs w:val="24"/>
        </w:rPr>
        <w:fldChar w:fldCharType="end"/>
      </w:r>
    </w:p>
    <w:p w14:paraId="009C7047" w14:textId="77777777" w:rsidR="004D0EFD" w:rsidRDefault="006875E7" w:rsidP="00140392">
      <w:pPr>
        <w:spacing w:line="480" w:lineRule="auto"/>
        <w:rPr>
          <w:rFonts w:cs="Times New Roman"/>
          <w:szCs w:val="24"/>
        </w:rPr>
      </w:pPr>
      <w:r w:rsidRPr="00140392">
        <w:rPr>
          <w:rFonts w:cs="Times New Roman"/>
          <w:szCs w:val="24"/>
        </w:rPr>
        <w:t>The study adopt</w:t>
      </w:r>
      <w:r w:rsidR="00667E43" w:rsidRPr="00140392">
        <w:rPr>
          <w:rFonts w:cs="Times New Roman"/>
          <w:szCs w:val="24"/>
        </w:rPr>
        <w:t>ed</w:t>
      </w:r>
      <w:r w:rsidRPr="00140392">
        <w:rPr>
          <w:rFonts w:cs="Times New Roman"/>
          <w:szCs w:val="24"/>
        </w:rPr>
        <w:t xml:space="preserve"> </w:t>
      </w:r>
      <w:r w:rsidR="00085D60" w:rsidRPr="00140392">
        <w:rPr>
          <w:rFonts w:cs="Times New Roman"/>
          <w:szCs w:val="24"/>
        </w:rPr>
        <w:t xml:space="preserve">mixed research approaches. </w:t>
      </w:r>
      <w:r w:rsidRPr="00140392">
        <w:rPr>
          <w:rFonts w:cs="Times New Roman"/>
          <w:szCs w:val="24"/>
        </w:rPr>
        <w:t>Th</w:t>
      </w:r>
      <w:r w:rsidR="00085D60" w:rsidRPr="00140392">
        <w:rPr>
          <w:rFonts w:cs="Times New Roman"/>
          <w:szCs w:val="24"/>
        </w:rPr>
        <w:t>ese</w:t>
      </w:r>
      <w:r w:rsidRPr="00140392">
        <w:rPr>
          <w:rFonts w:cs="Times New Roman"/>
          <w:szCs w:val="24"/>
        </w:rPr>
        <w:t xml:space="preserve"> approach</w:t>
      </w:r>
      <w:r w:rsidR="00085D60" w:rsidRPr="00140392">
        <w:rPr>
          <w:rFonts w:cs="Times New Roman"/>
          <w:szCs w:val="24"/>
        </w:rPr>
        <w:t>es</w:t>
      </w:r>
      <w:r w:rsidR="004D6096" w:rsidRPr="00140392">
        <w:rPr>
          <w:rFonts w:cs="Times New Roman"/>
          <w:szCs w:val="24"/>
        </w:rPr>
        <w:t xml:space="preserve"> </w:t>
      </w:r>
      <w:r w:rsidRPr="00140392">
        <w:rPr>
          <w:rFonts w:cs="Times New Roman"/>
          <w:szCs w:val="24"/>
        </w:rPr>
        <w:t>enable</w:t>
      </w:r>
      <w:r w:rsidR="004D6096" w:rsidRPr="00140392">
        <w:rPr>
          <w:rFonts w:cs="Times New Roman"/>
          <w:szCs w:val="24"/>
        </w:rPr>
        <w:t>d</w:t>
      </w:r>
      <w:r w:rsidRPr="00140392">
        <w:rPr>
          <w:rFonts w:cs="Times New Roman"/>
          <w:szCs w:val="24"/>
        </w:rPr>
        <w:t xml:space="preserve"> a comprehensive exploration of men’s perceptions of modern contraceptive use in the study area. The quantitative approach involve</w:t>
      </w:r>
      <w:r w:rsidR="004D6096" w:rsidRPr="00140392">
        <w:rPr>
          <w:rFonts w:cs="Times New Roman"/>
          <w:szCs w:val="24"/>
        </w:rPr>
        <w:t>d</w:t>
      </w:r>
      <w:r w:rsidRPr="00140392">
        <w:rPr>
          <w:rFonts w:cs="Times New Roman"/>
          <w:szCs w:val="24"/>
        </w:rPr>
        <w:t xml:space="preserve"> </w:t>
      </w:r>
      <w:r w:rsidR="00C90D07" w:rsidRPr="00140392">
        <w:rPr>
          <w:rFonts w:cs="Times New Roman"/>
          <w:szCs w:val="24"/>
        </w:rPr>
        <w:t xml:space="preserve">assessing the </w:t>
      </w:r>
      <w:proofErr w:type="spellStart"/>
      <w:r w:rsidR="00C90D07" w:rsidRPr="00140392">
        <w:rPr>
          <w:rFonts w:cs="Times New Roman"/>
          <w:szCs w:val="24"/>
        </w:rPr>
        <w:t>Likert</w:t>
      </w:r>
      <w:proofErr w:type="spellEnd"/>
      <w:r w:rsidR="00C90D07" w:rsidRPr="00140392">
        <w:rPr>
          <w:rFonts w:cs="Times New Roman"/>
          <w:szCs w:val="24"/>
        </w:rPr>
        <w:t xml:space="preserve"> scale on the level of awareness, cultural factors, and decision-making involvement </w:t>
      </w:r>
      <w:r w:rsidRPr="00140392">
        <w:rPr>
          <w:rFonts w:cs="Times New Roman"/>
          <w:szCs w:val="24"/>
        </w:rPr>
        <w:t>to collect numerical data, allowing for statistical analysis of patterns and correlations</w:t>
      </w:r>
      <w:r w:rsidR="00C90D07" w:rsidRPr="00140392">
        <w:rPr>
          <w:rFonts w:cs="Times New Roman"/>
          <w:szCs w:val="24"/>
        </w:rPr>
        <w:t xml:space="preserve"> of study variables</w:t>
      </w:r>
      <w:r w:rsidRPr="00140392">
        <w:rPr>
          <w:rFonts w:cs="Times New Roman"/>
          <w:szCs w:val="24"/>
        </w:rPr>
        <w:t xml:space="preserve">. </w:t>
      </w:r>
    </w:p>
    <w:p w14:paraId="72AC577D" w14:textId="77777777" w:rsidR="004D0EFD" w:rsidRDefault="004D0EFD" w:rsidP="00140392">
      <w:pPr>
        <w:spacing w:line="480" w:lineRule="auto"/>
        <w:rPr>
          <w:rFonts w:cs="Times New Roman"/>
          <w:szCs w:val="24"/>
        </w:rPr>
      </w:pPr>
    </w:p>
    <w:p w14:paraId="46A54075" w14:textId="0C8C0519" w:rsidR="00B65AA6" w:rsidRPr="00140392" w:rsidRDefault="006875E7" w:rsidP="00140392">
      <w:pPr>
        <w:spacing w:line="480" w:lineRule="auto"/>
        <w:rPr>
          <w:rFonts w:cs="Times New Roman"/>
          <w:szCs w:val="24"/>
        </w:rPr>
      </w:pPr>
      <w:r w:rsidRPr="00140392">
        <w:rPr>
          <w:rFonts w:cs="Times New Roman"/>
          <w:szCs w:val="24"/>
        </w:rPr>
        <w:t>The qualitative approach, through in-depth interviews and focus group discussions, explore</w:t>
      </w:r>
      <w:r w:rsidR="004D6096" w:rsidRPr="00140392">
        <w:rPr>
          <w:rFonts w:cs="Times New Roman"/>
          <w:szCs w:val="24"/>
        </w:rPr>
        <w:t>d</w:t>
      </w:r>
      <w:r w:rsidRPr="00140392">
        <w:rPr>
          <w:rFonts w:cs="Times New Roman"/>
          <w:szCs w:val="24"/>
        </w:rPr>
        <w:t xml:space="preserve"> the social, cultural, and personal aspects influencing attitudes and practices regarding contraceptive use. This combination is consistent with the pragmatism research philosophy, which values using multiple methods to address research questions practically and holistically, providing a richer and more nuanced understanding of the subject matter (</w:t>
      </w:r>
      <w:proofErr w:type="spellStart"/>
      <w:r w:rsidRPr="00140392">
        <w:rPr>
          <w:rFonts w:cs="Times New Roman"/>
          <w:szCs w:val="24"/>
        </w:rPr>
        <w:t>Bryman</w:t>
      </w:r>
      <w:proofErr w:type="spellEnd"/>
      <w:r w:rsidRPr="00140392">
        <w:rPr>
          <w:rFonts w:cs="Times New Roman"/>
          <w:szCs w:val="24"/>
        </w:rPr>
        <w:t xml:space="preserve">, 2016; </w:t>
      </w:r>
      <w:proofErr w:type="spellStart"/>
      <w:r w:rsidRPr="00140392">
        <w:rPr>
          <w:rFonts w:cs="Times New Roman"/>
          <w:szCs w:val="24"/>
        </w:rPr>
        <w:t>Tashakkori</w:t>
      </w:r>
      <w:proofErr w:type="spellEnd"/>
      <w:r w:rsidRPr="00140392">
        <w:rPr>
          <w:rFonts w:cs="Times New Roman"/>
          <w:szCs w:val="24"/>
        </w:rPr>
        <w:t xml:space="preserve"> &amp; </w:t>
      </w:r>
      <w:proofErr w:type="spellStart"/>
      <w:r w:rsidRPr="00140392">
        <w:rPr>
          <w:rFonts w:cs="Times New Roman"/>
          <w:szCs w:val="24"/>
        </w:rPr>
        <w:t>Teddlie</w:t>
      </w:r>
      <w:proofErr w:type="spellEnd"/>
      <w:r w:rsidRPr="00140392">
        <w:rPr>
          <w:rFonts w:cs="Times New Roman"/>
          <w:szCs w:val="24"/>
        </w:rPr>
        <w:t>, 2010).</w:t>
      </w:r>
    </w:p>
    <w:p w14:paraId="542DD161" w14:textId="6955103F" w:rsidR="00B65AA6" w:rsidRPr="00140392" w:rsidRDefault="006875E7" w:rsidP="00374009">
      <w:pPr>
        <w:pStyle w:val="Heading2"/>
        <w:numPr>
          <w:ilvl w:val="1"/>
          <w:numId w:val="8"/>
        </w:numPr>
        <w:tabs>
          <w:tab w:val="left" w:pos="426"/>
        </w:tabs>
        <w:spacing w:line="480" w:lineRule="auto"/>
        <w:ind w:left="0" w:firstLine="0"/>
        <w:rPr>
          <w:rFonts w:cs="Times New Roman"/>
          <w:szCs w:val="24"/>
        </w:rPr>
      </w:pPr>
      <w:bookmarkStart w:id="147" w:name="_Toc188703843"/>
      <w:bookmarkStart w:id="148" w:name="_Toc189263120"/>
      <w:r w:rsidRPr="00140392">
        <w:rPr>
          <w:rFonts w:cs="Times New Roman"/>
          <w:szCs w:val="24"/>
        </w:rPr>
        <w:lastRenderedPageBreak/>
        <w:t>Study Area</w:t>
      </w:r>
      <w:bookmarkEnd w:id="147"/>
      <w:bookmarkEnd w:id="148"/>
      <w:r w:rsidR="00374009">
        <w:rPr>
          <w:rFonts w:cs="Times New Roman"/>
          <w:szCs w:val="24"/>
        </w:rPr>
        <w:fldChar w:fldCharType="begin"/>
      </w:r>
      <w:r w:rsidR="00374009">
        <w:instrText xml:space="preserve"> TC "</w:instrText>
      </w:r>
      <w:bookmarkStart w:id="149" w:name="_Toc211299681"/>
      <w:r w:rsidR="00374009" w:rsidRPr="005E2DA7">
        <w:rPr>
          <w:rFonts w:cs="Times New Roman"/>
          <w:szCs w:val="24"/>
        </w:rPr>
        <w:instrText>3.5 Study Area</w:instrText>
      </w:r>
      <w:bookmarkEnd w:id="149"/>
      <w:r w:rsidR="00374009">
        <w:instrText xml:space="preserve">" \f C \l "1" </w:instrText>
      </w:r>
      <w:r w:rsidR="00374009">
        <w:rPr>
          <w:rFonts w:cs="Times New Roman"/>
          <w:szCs w:val="24"/>
        </w:rPr>
        <w:fldChar w:fldCharType="end"/>
      </w:r>
    </w:p>
    <w:p w14:paraId="58692873" w14:textId="77777777" w:rsidR="003C728B" w:rsidRPr="00140392" w:rsidRDefault="00E34BCE" w:rsidP="00140392">
      <w:pPr>
        <w:spacing w:line="480" w:lineRule="auto"/>
        <w:rPr>
          <w:rFonts w:cs="Times New Roman"/>
          <w:szCs w:val="24"/>
        </w:rPr>
      </w:pPr>
      <w:r w:rsidRPr="00140392">
        <w:rPr>
          <w:rFonts w:cs="Times New Roman"/>
          <w:szCs w:val="24"/>
        </w:rPr>
        <w:t xml:space="preserve">The study </w:t>
      </w:r>
      <w:r w:rsidR="004D6096" w:rsidRPr="00140392">
        <w:rPr>
          <w:rFonts w:cs="Times New Roman"/>
          <w:szCs w:val="24"/>
        </w:rPr>
        <w:t>was</w:t>
      </w:r>
      <w:r w:rsidRPr="00140392">
        <w:rPr>
          <w:rFonts w:cs="Times New Roman"/>
          <w:szCs w:val="24"/>
        </w:rPr>
        <w:t xml:space="preserve"> conducted in </w:t>
      </w:r>
      <w:proofErr w:type="spellStart"/>
      <w:r w:rsidRPr="00140392">
        <w:rPr>
          <w:rFonts w:cs="Times New Roman"/>
          <w:szCs w:val="24"/>
        </w:rPr>
        <w:t>Ganyange</w:t>
      </w:r>
      <w:proofErr w:type="spellEnd"/>
      <w:r w:rsidRPr="00140392">
        <w:rPr>
          <w:rFonts w:cs="Times New Roman"/>
          <w:szCs w:val="24"/>
        </w:rPr>
        <w:t xml:space="preserve"> Ward, located in </w:t>
      </w:r>
      <w:proofErr w:type="spellStart"/>
      <w:r w:rsidRPr="00140392">
        <w:rPr>
          <w:rFonts w:cs="Times New Roman"/>
          <w:szCs w:val="24"/>
        </w:rPr>
        <w:t>Tarime</w:t>
      </w:r>
      <w:proofErr w:type="spellEnd"/>
      <w:r w:rsidRPr="00140392">
        <w:rPr>
          <w:rFonts w:cs="Times New Roman"/>
          <w:szCs w:val="24"/>
        </w:rPr>
        <w:t xml:space="preserve"> District, in the </w:t>
      </w:r>
      <w:proofErr w:type="spellStart"/>
      <w:r w:rsidR="00E70B56" w:rsidRPr="00140392">
        <w:rPr>
          <w:rFonts w:cs="Times New Roman"/>
          <w:szCs w:val="24"/>
        </w:rPr>
        <w:t>northwestern</w:t>
      </w:r>
      <w:proofErr w:type="spellEnd"/>
      <w:r w:rsidRPr="00140392">
        <w:rPr>
          <w:rFonts w:cs="Times New Roman"/>
          <w:szCs w:val="24"/>
        </w:rPr>
        <w:t xml:space="preserve"> region of Tanzania. </w:t>
      </w:r>
      <w:proofErr w:type="spellStart"/>
      <w:r w:rsidRPr="00140392">
        <w:rPr>
          <w:rFonts w:cs="Times New Roman"/>
          <w:szCs w:val="24"/>
        </w:rPr>
        <w:t>Tarime</w:t>
      </w:r>
      <w:proofErr w:type="spellEnd"/>
      <w:r w:rsidRPr="00140392">
        <w:rPr>
          <w:rFonts w:cs="Times New Roman"/>
          <w:szCs w:val="24"/>
        </w:rPr>
        <w:t xml:space="preserve"> District Council lies between latitudes 1°00” - 1°45” S and longitudes 33°30’ – 35°00’ E, covering a total area of 1,404.37 km². Approximately 270 km² of this area is occupied by the Serengeti National Park (</w:t>
      </w:r>
      <w:proofErr w:type="spellStart"/>
      <w:r w:rsidRPr="00140392">
        <w:rPr>
          <w:rFonts w:cs="Times New Roman"/>
          <w:szCs w:val="24"/>
        </w:rPr>
        <w:t>Lamai</w:t>
      </w:r>
      <w:proofErr w:type="spellEnd"/>
      <w:r w:rsidRPr="00140392">
        <w:rPr>
          <w:rFonts w:cs="Times New Roman"/>
          <w:szCs w:val="24"/>
        </w:rPr>
        <w:t xml:space="preserve"> Area). The district is bordered to the north by Kenya (Trans-Mara and </w:t>
      </w:r>
      <w:proofErr w:type="spellStart"/>
      <w:r w:rsidRPr="00140392">
        <w:rPr>
          <w:rFonts w:cs="Times New Roman"/>
          <w:szCs w:val="24"/>
        </w:rPr>
        <w:t>Kurya</w:t>
      </w:r>
      <w:proofErr w:type="spellEnd"/>
      <w:r w:rsidRPr="00140392">
        <w:rPr>
          <w:rFonts w:cs="Times New Roman"/>
          <w:szCs w:val="24"/>
        </w:rPr>
        <w:t xml:space="preserve"> Districts), to the east by Serengeti District, to the west by </w:t>
      </w:r>
      <w:proofErr w:type="spellStart"/>
      <w:r w:rsidRPr="00140392">
        <w:rPr>
          <w:rFonts w:cs="Times New Roman"/>
          <w:szCs w:val="24"/>
        </w:rPr>
        <w:t>Rorya</w:t>
      </w:r>
      <w:proofErr w:type="spellEnd"/>
      <w:r w:rsidRPr="00140392">
        <w:rPr>
          <w:rFonts w:cs="Times New Roman"/>
          <w:szCs w:val="24"/>
        </w:rPr>
        <w:t xml:space="preserve"> District, and the south by </w:t>
      </w:r>
      <w:proofErr w:type="spellStart"/>
      <w:r w:rsidRPr="00140392">
        <w:rPr>
          <w:rFonts w:cs="Times New Roman"/>
          <w:szCs w:val="24"/>
        </w:rPr>
        <w:t>Butiama</w:t>
      </w:r>
      <w:proofErr w:type="spellEnd"/>
      <w:r w:rsidRPr="00140392">
        <w:rPr>
          <w:rFonts w:cs="Times New Roman"/>
          <w:szCs w:val="24"/>
        </w:rPr>
        <w:t xml:space="preserve"> District. Administratively, the district comprises four divisions, 26 wards, 88 villages, and 500 hamlets (TDC, 2021).</w:t>
      </w:r>
      <w:proofErr w:type="spellStart"/>
      <w:r w:rsidRPr="00140392">
        <w:rPr>
          <w:rFonts w:cs="Times New Roman"/>
          <w:szCs w:val="24"/>
        </w:rPr>
        <w:t>Tarime</w:t>
      </w:r>
      <w:proofErr w:type="spellEnd"/>
      <w:r w:rsidRPr="00140392">
        <w:rPr>
          <w:rFonts w:cs="Times New Roman"/>
          <w:szCs w:val="24"/>
        </w:rPr>
        <w:t xml:space="preserve"> District </w:t>
      </w:r>
      <w:r w:rsidR="00632EC0" w:rsidRPr="00140392">
        <w:rPr>
          <w:rFonts w:cs="Times New Roman"/>
          <w:szCs w:val="24"/>
        </w:rPr>
        <w:t xml:space="preserve">is </w:t>
      </w:r>
      <w:r w:rsidRPr="00140392">
        <w:rPr>
          <w:rFonts w:cs="Times New Roman"/>
          <w:szCs w:val="24"/>
        </w:rPr>
        <w:t xml:space="preserve">selected for this study due to its persistently high fertility rates, with an average of over five children per woman, and its low contraceptive prevalence. </w:t>
      </w:r>
    </w:p>
    <w:p w14:paraId="5159C74B" w14:textId="77777777" w:rsidR="003C728B" w:rsidRPr="00140392" w:rsidRDefault="003C728B" w:rsidP="00140392">
      <w:pPr>
        <w:spacing w:line="480" w:lineRule="auto"/>
        <w:rPr>
          <w:rFonts w:cs="Times New Roman"/>
          <w:szCs w:val="24"/>
        </w:rPr>
      </w:pPr>
    </w:p>
    <w:p w14:paraId="09A3D145" w14:textId="77777777" w:rsidR="003C728B" w:rsidRPr="00140392" w:rsidRDefault="00E34BCE" w:rsidP="00140392">
      <w:pPr>
        <w:spacing w:line="480" w:lineRule="auto"/>
        <w:rPr>
          <w:rFonts w:cs="Times New Roman"/>
          <w:szCs w:val="24"/>
        </w:rPr>
      </w:pPr>
      <w:r w:rsidRPr="00140392">
        <w:rPr>
          <w:rFonts w:cs="Times New Roman"/>
          <w:szCs w:val="24"/>
        </w:rPr>
        <w:t xml:space="preserve">In 2017, the contraceptive prevalence rate stood at just 6.3%, while the adoption of modern contraceptives was recorded at 24% (Tanzania District Health Information System 2, 2018). Despite </w:t>
      </w:r>
      <w:proofErr w:type="spellStart"/>
      <w:r w:rsidRPr="00140392">
        <w:rPr>
          <w:rFonts w:cs="Times New Roman"/>
          <w:szCs w:val="24"/>
        </w:rPr>
        <w:t>ongoing</w:t>
      </w:r>
      <w:proofErr w:type="spellEnd"/>
      <w:r w:rsidRPr="00140392">
        <w:rPr>
          <w:rFonts w:cs="Times New Roman"/>
          <w:szCs w:val="24"/>
        </w:rPr>
        <w:t xml:space="preserve"> efforts to promote family planning, male involvement in the use of modern contraceptives remains minimal, as observed in many Tanzanian communities (</w:t>
      </w:r>
      <w:proofErr w:type="spellStart"/>
      <w:r w:rsidRPr="00140392">
        <w:rPr>
          <w:rFonts w:cs="Times New Roman"/>
          <w:szCs w:val="24"/>
        </w:rPr>
        <w:t>Fedrick</w:t>
      </w:r>
      <w:proofErr w:type="spellEnd"/>
      <w:r w:rsidRPr="00140392">
        <w:rPr>
          <w:rFonts w:cs="Times New Roman"/>
          <w:szCs w:val="24"/>
        </w:rPr>
        <w:t xml:space="preserve">, 2020). </w:t>
      </w:r>
    </w:p>
    <w:p w14:paraId="4E811155" w14:textId="77777777" w:rsidR="003C728B" w:rsidRPr="00140392" w:rsidRDefault="003C728B" w:rsidP="00140392">
      <w:pPr>
        <w:spacing w:line="480" w:lineRule="auto"/>
        <w:rPr>
          <w:rFonts w:cs="Times New Roman"/>
          <w:szCs w:val="24"/>
        </w:rPr>
      </w:pPr>
    </w:p>
    <w:p w14:paraId="084B0727" w14:textId="6C9FEE2C" w:rsidR="00B65AA6" w:rsidRPr="00140392" w:rsidRDefault="00E34BCE" w:rsidP="00140392">
      <w:pPr>
        <w:spacing w:line="480" w:lineRule="auto"/>
        <w:rPr>
          <w:rFonts w:cs="Times New Roman"/>
          <w:szCs w:val="24"/>
        </w:rPr>
      </w:pPr>
      <w:r w:rsidRPr="00140392">
        <w:rPr>
          <w:rFonts w:cs="Times New Roman"/>
          <w:szCs w:val="24"/>
        </w:rPr>
        <w:t xml:space="preserve">From 2015 to 2017, the contraceptive prevalence rate in the district showed only marginal improvement, increasing from 5.7% to 6.3%. These statistics highlight significant gaps in the adoption and understanding of family planning methods. Additionally, the district's unique cultural context, particularly among the </w:t>
      </w:r>
      <w:proofErr w:type="spellStart"/>
      <w:r w:rsidRPr="00140392">
        <w:rPr>
          <w:rFonts w:cs="Times New Roman"/>
          <w:szCs w:val="24"/>
        </w:rPr>
        <w:t>Kuria</w:t>
      </w:r>
      <w:proofErr w:type="spellEnd"/>
      <w:r w:rsidRPr="00140392">
        <w:rPr>
          <w:rFonts w:cs="Times New Roman"/>
          <w:szCs w:val="24"/>
        </w:rPr>
        <w:t xml:space="preserve"> and </w:t>
      </w:r>
      <w:proofErr w:type="spellStart"/>
      <w:r w:rsidRPr="00140392">
        <w:rPr>
          <w:rFonts w:cs="Times New Roman"/>
          <w:szCs w:val="24"/>
        </w:rPr>
        <w:t>Jaluo</w:t>
      </w:r>
      <w:proofErr w:type="spellEnd"/>
      <w:r w:rsidRPr="00140392">
        <w:rPr>
          <w:rFonts w:cs="Times New Roman"/>
          <w:szCs w:val="24"/>
        </w:rPr>
        <w:t xml:space="preserve"> tribes, poses further challenges to male participation in family planning initiatives.</w:t>
      </w:r>
    </w:p>
    <w:p w14:paraId="0BFE4D18" w14:textId="501B60B5" w:rsidR="00B65AA6" w:rsidRPr="00140392" w:rsidRDefault="00EE3E8E" w:rsidP="00140392">
      <w:pPr>
        <w:pStyle w:val="Heading2"/>
        <w:numPr>
          <w:ilvl w:val="1"/>
          <w:numId w:val="8"/>
        </w:numPr>
        <w:spacing w:line="480" w:lineRule="auto"/>
        <w:ind w:left="0" w:firstLine="0"/>
        <w:rPr>
          <w:rFonts w:cs="Times New Roman"/>
          <w:szCs w:val="24"/>
        </w:rPr>
      </w:pPr>
      <w:bookmarkStart w:id="150" w:name="_Toc188703844"/>
      <w:bookmarkStart w:id="151" w:name="_Toc189263121"/>
      <w:r w:rsidRPr="00140392">
        <w:rPr>
          <w:rFonts w:cs="Times New Roman"/>
          <w:szCs w:val="24"/>
        </w:rPr>
        <w:lastRenderedPageBreak/>
        <w:t>Study Population</w:t>
      </w:r>
      <w:bookmarkEnd w:id="150"/>
      <w:bookmarkEnd w:id="151"/>
      <w:r w:rsidR="00374009">
        <w:rPr>
          <w:rFonts w:cs="Times New Roman"/>
          <w:szCs w:val="24"/>
        </w:rPr>
        <w:fldChar w:fldCharType="begin"/>
      </w:r>
      <w:r w:rsidR="00374009">
        <w:instrText xml:space="preserve"> TC "</w:instrText>
      </w:r>
      <w:bookmarkStart w:id="152" w:name="_Toc211299682"/>
      <w:r w:rsidR="00374009" w:rsidRPr="00B24BBA">
        <w:rPr>
          <w:rFonts w:cs="Times New Roman"/>
          <w:szCs w:val="24"/>
        </w:rPr>
        <w:instrText>3.6 Study Population</w:instrText>
      </w:r>
      <w:bookmarkEnd w:id="152"/>
      <w:r w:rsidR="00374009">
        <w:instrText xml:space="preserve">" \f C \l "1" </w:instrText>
      </w:r>
      <w:r w:rsidR="00374009">
        <w:rPr>
          <w:rFonts w:cs="Times New Roman"/>
          <w:szCs w:val="24"/>
        </w:rPr>
        <w:fldChar w:fldCharType="end"/>
      </w:r>
      <w:r w:rsidRPr="00140392">
        <w:rPr>
          <w:rFonts w:cs="Times New Roman"/>
          <w:szCs w:val="24"/>
        </w:rPr>
        <w:t xml:space="preserve"> </w:t>
      </w:r>
    </w:p>
    <w:p w14:paraId="5D2C67FC" w14:textId="77777777" w:rsidR="00B237AA" w:rsidRPr="00140392" w:rsidRDefault="00E34BCE" w:rsidP="00140392">
      <w:pPr>
        <w:spacing w:line="480" w:lineRule="auto"/>
        <w:rPr>
          <w:rFonts w:cs="Times New Roman"/>
          <w:szCs w:val="24"/>
        </w:rPr>
      </w:pPr>
      <w:r w:rsidRPr="00140392">
        <w:rPr>
          <w:rFonts w:cs="Times New Roman"/>
          <w:szCs w:val="24"/>
        </w:rPr>
        <w:t>The study population consist</w:t>
      </w:r>
      <w:r w:rsidR="00B60B64" w:rsidRPr="00140392">
        <w:rPr>
          <w:rFonts w:cs="Times New Roman"/>
          <w:szCs w:val="24"/>
        </w:rPr>
        <w:t>ed</w:t>
      </w:r>
      <w:r w:rsidRPr="00140392">
        <w:rPr>
          <w:rFonts w:cs="Times New Roman"/>
          <w:szCs w:val="24"/>
        </w:rPr>
        <w:t xml:space="preserve"> of all men residing in </w:t>
      </w:r>
      <w:proofErr w:type="spellStart"/>
      <w:r w:rsidRPr="00140392">
        <w:rPr>
          <w:rFonts w:cs="Times New Roman"/>
          <w:szCs w:val="24"/>
        </w:rPr>
        <w:t>Ganyange</w:t>
      </w:r>
      <w:proofErr w:type="spellEnd"/>
      <w:r w:rsidRPr="00140392">
        <w:rPr>
          <w:rFonts w:cs="Times New Roman"/>
          <w:szCs w:val="24"/>
        </w:rPr>
        <w:t xml:space="preserve"> Ward, located within </w:t>
      </w:r>
      <w:proofErr w:type="spellStart"/>
      <w:r w:rsidRPr="00140392">
        <w:rPr>
          <w:rFonts w:cs="Times New Roman"/>
          <w:szCs w:val="24"/>
        </w:rPr>
        <w:t>Tarime</w:t>
      </w:r>
      <w:proofErr w:type="spellEnd"/>
      <w:r w:rsidRPr="00140392">
        <w:rPr>
          <w:rFonts w:cs="Times New Roman"/>
          <w:szCs w:val="24"/>
        </w:rPr>
        <w:t xml:space="preserve"> District. </w:t>
      </w:r>
      <w:proofErr w:type="spellStart"/>
      <w:r w:rsidRPr="00140392">
        <w:rPr>
          <w:rFonts w:cs="Times New Roman"/>
          <w:szCs w:val="24"/>
        </w:rPr>
        <w:t>Ganyange</w:t>
      </w:r>
      <w:proofErr w:type="spellEnd"/>
      <w:r w:rsidRPr="00140392">
        <w:rPr>
          <w:rFonts w:cs="Times New Roman"/>
          <w:szCs w:val="24"/>
        </w:rPr>
        <w:t xml:space="preserve"> Ward is comprised of three villages: </w:t>
      </w:r>
      <w:proofErr w:type="spellStart"/>
      <w:r w:rsidR="00DA5E16" w:rsidRPr="00140392">
        <w:rPr>
          <w:rFonts w:cs="Times New Roman"/>
          <w:szCs w:val="24"/>
        </w:rPr>
        <w:t>Ntagacha</w:t>
      </w:r>
      <w:proofErr w:type="spellEnd"/>
      <w:r w:rsidRPr="00140392">
        <w:rPr>
          <w:rFonts w:cs="Times New Roman"/>
          <w:szCs w:val="24"/>
        </w:rPr>
        <w:t xml:space="preserve">, </w:t>
      </w:r>
      <w:proofErr w:type="spellStart"/>
      <w:r w:rsidRPr="00140392">
        <w:rPr>
          <w:rFonts w:cs="Times New Roman"/>
          <w:szCs w:val="24"/>
        </w:rPr>
        <w:t>Borega</w:t>
      </w:r>
      <w:proofErr w:type="spellEnd"/>
      <w:r w:rsidRPr="00140392">
        <w:rPr>
          <w:rFonts w:cs="Times New Roman"/>
          <w:szCs w:val="24"/>
        </w:rPr>
        <w:t xml:space="preserve"> "A," and </w:t>
      </w:r>
      <w:proofErr w:type="spellStart"/>
      <w:r w:rsidRPr="00140392">
        <w:rPr>
          <w:rFonts w:cs="Times New Roman"/>
          <w:szCs w:val="24"/>
        </w:rPr>
        <w:t>Nyakalima</w:t>
      </w:r>
      <w:proofErr w:type="spellEnd"/>
      <w:r w:rsidRPr="00140392">
        <w:rPr>
          <w:rFonts w:cs="Times New Roman"/>
          <w:szCs w:val="24"/>
        </w:rPr>
        <w:t xml:space="preserve">. </w:t>
      </w:r>
      <w:r w:rsidR="00B01576" w:rsidRPr="00140392">
        <w:rPr>
          <w:rFonts w:cs="Times New Roman"/>
          <w:szCs w:val="24"/>
        </w:rPr>
        <w:t xml:space="preserve">According to </w:t>
      </w:r>
      <w:r w:rsidR="00054F87" w:rsidRPr="00140392">
        <w:rPr>
          <w:rFonts w:cs="Times New Roman"/>
          <w:szCs w:val="24"/>
        </w:rPr>
        <w:t xml:space="preserve">the </w:t>
      </w:r>
      <w:r w:rsidR="00B01576" w:rsidRPr="00140392">
        <w:rPr>
          <w:rFonts w:cs="Times New Roman"/>
          <w:szCs w:val="24"/>
        </w:rPr>
        <w:t>National Bureau of Statistics (NBS, 2022), t</w:t>
      </w:r>
      <w:r w:rsidRPr="00140392">
        <w:rPr>
          <w:rFonts w:cs="Times New Roman"/>
          <w:szCs w:val="24"/>
        </w:rPr>
        <w:t>hese villages collectively account for a total of 1,862 households, housing a population of 9,717 individuals. Of this total population, 4,696 are males, and 5,021 are females, indicating a slightly higher number of females compared to males in the ward</w:t>
      </w:r>
      <w:r w:rsidR="00B01576" w:rsidRPr="00140392">
        <w:rPr>
          <w:rFonts w:cs="Times New Roman"/>
          <w:szCs w:val="24"/>
        </w:rPr>
        <w:t xml:space="preserve"> (NBS, 2022). </w:t>
      </w:r>
    </w:p>
    <w:p w14:paraId="4A891A8E" w14:textId="77777777" w:rsidR="00B237AA" w:rsidRPr="00140392" w:rsidRDefault="00B237AA" w:rsidP="00140392">
      <w:pPr>
        <w:spacing w:line="480" w:lineRule="auto"/>
        <w:rPr>
          <w:rFonts w:cs="Times New Roman"/>
          <w:szCs w:val="24"/>
        </w:rPr>
      </w:pPr>
    </w:p>
    <w:p w14:paraId="08CCA5C9" w14:textId="77777777" w:rsidR="00B237AA" w:rsidRPr="00140392" w:rsidRDefault="00300CCD" w:rsidP="00140392">
      <w:pPr>
        <w:spacing w:line="480" w:lineRule="auto"/>
        <w:rPr>
          <w:rFonts w:cs="Times New Roman"/>
          <w:szCs w:val="24"/>
        </w:rPr>
      </w:pPr>
      <w:r w:rsidRPr="00140392">
        <w:rPr>
          <w:rFonts w:cs="Times New Roman"/>
          <w:szCs w:val="24"/>
        </w:rPr>
        <w:t xml:space="preserve">The male population was distributed across the following villages: </w:t>
      </w:r>
      <w:proofErr w:type="spellStart"/>
      <w:r w:rsidRPr="00140392">
        <w:rPr>
          <w:rFonts w:cs="Times New Roman"/>
          <w:szCs w:val="24"/>
        </w:rPr>
        <w:t>Ntagacha</w:t>
      </w:r>
      <w:proofErr w:type="spellEnd"/>
      <w:r w:rsidRPr="00140392">
        <w:rPr>
          <w:rFonts w:cs="Times New Roman"/>
          <w:szCs w:val="24"/>
        </w:rPr>
        <w:t xml:space="preserve"> with 1,800 males, </w:t>
      </w:r>
      <w:proofErr w:type="spellStart"/>
      <w:r w:rsidRPr="00140392">
        <w:rPr>
          <w:rFonts w:cs="Times New Roman"/>
          <w:szCs w:val="24"/>
        </w:rPr>
        <w:t>Borega</w:t>
      </w:r>
      <w:proofErr w:type="spellEnd"/>
      <w:r w:rsidRPr="00140392">
        <w:rPr>
          <w:rFonts w:cs="Times New Roman"/>
          <w:szCs w:val="24"/>
        </w:rPr>
        <w:t xml:space="preserve"> “A” with 1,954 males, and </w:t>
      </w:r>
      <w:proofErr w:type="spellStart"/>
      <w:r w:rsidRPr="00140392">
        <w:rPr>
          <w:rFonts w:cs="Times New Roman"/>
          <w:szCs w:val="24"/>
        </w:rPr>
        <w:t>Nyakalima</w:t>
      </w:r>
      <w:proofErr w:type="spellEnd"/>
      <w:r w:rsidRPr="00140392">
        <w:rPr>
          <w:rFonts w:cs="Times New Roman"/>
          <w:szCs w:val="24"/>
        </w:rPr>
        <w:t xml:space="preserve"> with 942 males.</w:t>
      </w:r>
      <w:r w:rsidR="00E22A5B" w:rsidRPr="00140392">
        <w:rPr>
          <w:rFonts w:cs="Times New Roman"/>
          <w:szCs w:val="24"/>
        </w:rPr>
        <w:t xml:space="preserve"> </w:t>
      </w:r>
      <w:r w:rsidR="00E34BCE" w:rsidRPr="00140392">
        <w:rPr>
          <w:rFonts w:cs="Times New Roman"/>
          <w:szCs w:val="24"/>
        </w:rPr>
        <w:t xml:space="preserve">The focus on men in </w:t>
      </w:r>
      <w:proofErr w:type="spellStart"/>
      <w:r w:rsidR="00E34BCE" w:rsidRPr="00140392">
        <w:rPr>
          <w:rFonts w:cs="Times New Roman"/>
          <w:szCs w:val="24"/>
        </w:rPr>
        <w:t>Ganyange</w:t>
      </w:r>
      <w:proofErr w:type="spellEnd"/>
      <w:r w:rsidR="00E34BCE" w:rsidRPr="00140392">
        <w:rPr>
          <w:rFonts w:cs="Times New Roman"/>
          <w:szCs w:val="24"/>
        </w:rPr>
        <w:t xml:space="preserve"> Ward is essential due to their significant role in decision-making processes, including those related to family planning and modern contraceptive use. This demographic is particularly relevant in the cultural context of the area, where societal norms and traditions often position men as primary decision-makers in household matters. </w:t>
      </w:r>
    </w:p>
    <w:p w14:paraId="70021DAA" w14:textId="77777777" w:rsidR="00B237AA" w:rsidRPr="00140392" w:rsidRDefault="00B237AA" w:rsidP="00140392">
      <w:pPr>
        <w:spacing w:line="480" w:lineRule="auto"/>
        <w:rPr>
          <w:rFonts w:cs="Times New Roman"/>
          <w:szCs w:val="24"/>
        </w:rPr>
      </w:pPr>
    </w:p>
    <w:p w14:paraId="4DDEF7F0" w14:textId="2E00CE96" w:rsidR="00E34BCE" w:rsidRPr="00140392" w:rsidRDefault="00E34BCE" w:rsidP="00140392">
      <w:pPr>
        <w:spacing w:line="480" w:lineRule="auto"/>
        <w:rPr>
          <w:rFonts w:cs="Times New Roman"/>
          <w:szCs w:val="24"/>
        </w:rPr>
      </w:pPr>
      <w:r w:rsidRPr="00140392">
        <w:rPr>
          <w:rFonts w:cs="Times New Roman"/>
          <w:szCs w:val="24"/>
        </w:rPr>
        <w:t xml:space="preserve">Moreover, the inclusion of all men in the study ensures a comprehensive understanding of the factors influencing male involvement in family planning within the ward. By targeting the male population across the three villages, the study aims to capture diverse views and experiences, thereby providing valuable insights into the </w:t>
      </w:r>
      <w:r w:rsidR="00204AC3" w:rsidRPr="00140392">
        <w:rPr>
          <w:rFonts w:cs="Times New Roman"/>
          <w:szCs w:val="24"/>
        </w:rPr>
        <w:t xml:space="preserve">men's perceptions of modern contraceptive </w:t>
      </w:r>
      <w:r w:rsidR="008D10B5" w:rsidRPr="00140392">
        <w:rPr>
          <w:rFonts w:cs="Times New Roman"/>
          <w:szCs w:val="24"/>
        </w:rPr>
        <w:t>use among</w:t>
      </w:r>
      <w:r w:rsidRPr="00140392">
        <w:rPr>
          <w:rFonts w:cs="Times New Roman"/>
          <w:szCs w:val="24"/>
        </w:rPr>
        <w:t xml:space="preserve"> men in </w:t>
      </w:r>
      <w:r w:rsidR="00B01576" w:rsidRPr="00140392">
        <w:rPr>
          <w:rFonts w:cs="Times New Roman"/>
          <w:szCs w:val="24"/>
        </w:rPr>
        <w:t>the study area</w:t>
      </w:r>
      <w:r w:rsidRPr="00140392">
        <w:rPr>
          <w:rFonts w:cs="Times New Roman"/>
          <w:szCs w:val="24"/>
        </w:rPr>
        <w:t>.</w:t>
      </w:r>
      <w:r w:rsidR="00204AC3" w:rsidRPr="00140392">
        <w:rPr>
          <w:rFonts w:cs="Times New Roman"/>
          <w:szCs w:val="24"/>
        </w:rPr>
        <w:t xml:space="preserve"> According to the NBS (2022), there were 4,696 men in the study area.</w:t>
      </w:r>
      <w:r w:rsidR="00204AC3" w:rsidRPr="00140392" w:rsidDel="00204AC3">
        <w:rPr>
          <w:rFonts w:cs="Times New Roman"/>
          <w:szCs w:val="24"/>
        </w:rPr>
        <w:t xml:space="preserve"> </w:t>
      </w:r>
    </w:p>
    <w:p w14:paraId="13A2D0FD" w14:textId="77777777" w:rsidR="00E34BCE" w:rsidRPr="00140392" w:rsidRDefault="00E34BCE" w:rsidP="00140392">
      <w:pPr>
        <w:spacing w:line="480" w:lineRule="auto"/>
        <w:rPr>
          <w:rFonts w:cs="Times New Roman"/>
          <w:szCs w:val="24"/>
        </w:rPr>
      </w:pPr>
    </w:p>
    <w:p w14:paraId="18E7B2B9" w14:textId="06D227E0" w:rsidR="00B65AA6" w:rsidRPr="00140392" w:rsidRDefault="00EE3E8E" w:rsidP="00374009">
      <w:pPr>
        <w:pStyle w:val="Heading2"/>
        <w:numPr>
          <w:ilvl w:val="1"/>
          <w:numId w:val="8"/>
        </w:numPr>
        <w:tabs>
          <w:tab w:val="left" w:pos="426"/>
        </w:tabs>
        <w:spacing w:line="480" w:lineRule="auto"/>
        <w:ind w:left="0" w:firstLine="0"/>
        <w:jc w:val="both"/>
        <w:rPr>
          <w:rFonts w:cs="Times New Roman"/>
          <w:szCs w:val="24"/>
        </w:rPr>
      </w:pPr>
      <w:bookmarkStart w:id="153" w:name="_Toc188703845"/>
      <w:bookmarkStart w:id="154" w:name="_Toc189263122"/>
      <w:r w:rsidRPr="00140392">
        <w:rPr>
          <w:rFonts w:cs="Times New Roman"/>
          <w:szCs w:val="24"/>
        </w:rPr>
        <w:lastRenderedPageBreak/>
        <w:t>Sampling Procedure</w:t>
      </w:r>
      <w:r w:rsidR="00747E8D" w:rsidRPr="00140392">
        <w:rPr>
          <w:rFonts w:cs="Times New Roman"/>
          <w:szCs w:val="24"/>
        </w:rPr>
        <w:t xml:space="preserve"> and Sample Size</w:t>
      </w:r>
      <w:bookmarkEnd w:id="153"/>
      <w:bookmarkEnd w:id="154"/>
      <w:r w:rsidR="00374009">
        <w:rPr>
          <w:rFonts w:cs="Times New Roman"/>
          <w:szCs w:val="24"/>
        </w:rPr>
        <w:fldChar w:fldCharType="begin"/>
      </w:r>
      <w:r w:rsidR="00374009">
        <w:instrText xml:space="preserve"> TC "</w:instrText>
      </w:r>
      <w:bookmarkStart w:id="155" w:name="_Toc211299683"/>
      <w:r w:rsidR="00374009" w:rsidRPr="00641B3D">
        <w:rPr>
          <w:rFonts w:cs="Times New Roman"/>
          <w:szCs w:val="24"/>
        </w:rPr>
        <w:instrText>3.7 Sampling Procedure and Sample Size</w:instrText>
      </w:r>
      <w:bookmarkEnd w:id="155"/>
      <w:r w:rsidR="00374009">
        <w:instrText xml:space="preserve">" \f C \l "1" </w:instrText>
      </w:r>
      <w:r w:rsidR="00374009">
        <w:rPr>
          <w:rFonts w:cs="Times New Roman"/>
          <w:szCs w:val="24"/>
        </w:rPr>
        <w:fldChar w:fldCharType="end"/>
      </w:r>
      <w:r w:rsidR="00747E8D" w:rsidRPr="00140392">
        <w:rPr>
          <w:rFonts w:cs="Times New Roman"/>
          <w:szCs w:val="24"/>
        </w:rPr>
        <w:t xml:space="preserve"> </w:t>
      </w:r>
    </w:p>
    <w:p w14:paraId="4F5260A8" w14:textId="56713266" w:rsidR="00D17752" w:rsidRPr="00140392" w:rsidRDefault="00D17752" w:rsidP="00140392">
      <w:pPr>
        <w:spacing w:line="480" w:lineRule="auto"/>
        <w:rPr>
          <w:rFonts w:cs="Times New Roman"/>
          <w:szCs w:val="24"/>
        </w:rPr>
      </w:pPr>
      <w:r w:rsidRPr="00140392">
        <w:rPr>
          <w:rFonts w:cs="Times New Roman"/>
          <w:szCs w:val="24"/>
        </w:rPr>
        <w:t>This section explain</w:t>
      </w:r>
      <w:r w:rsidR="00B60B64" w:rsidRPr="00140392">
        <w:rPr>
          <w:rFonts w:cs="Times New Roman"/>
          <w:szCs w:val="24"/>
        </w:rPr>
        <w:t>ed</w:t>
      </w:r>
      <w:r w:rsidRPr="00140392">
        <w:rPr>
          <w:rFonts w:cs="Times New Roman"/>
          <w:szCs w:val="24"/>
        </w:rPr>
        <w:t xml:space="preserve"> in </w:t>
      </w:r>
      <w:r w:rsidR="00921B18" w:rsidRPr="00140392">
        <w:rPr>
          <w:rFonts w:cs="Times New Roman"/>
          <w:szCs w:val="24"/>
        </w:rPr>
        <w:t>detail</w:t>
      </w:r>
      <w:r w:rsidRPr="00140392">
        <w:rPr>
          <w:rFonts w:cs="Times New Roman"/>
          <w:szCs w:val="24"/>
        </w:rPr>
        <w:t xml:space="preserve"> the sampling procedure, sample size, and inclusion and exclusion criteria to be used to include or exclude the study participants. </w:t>
      </w:r>
    </w:p>
    <w:p w14:paraId="1D16098B" w14:textId="77777777" w:rsidR="00D17752" w:rsidRPr="00140392" w:rsidRDefault="00D17752" w:rsidP="00140392">
      <w:pPr>
        <w:spacing w:line="480" w:lineRule="auto"/>
        <w:rPr>
          <w:rFonts w:cs="Times New Roman"/>
          <w:szCs w:val="24"/>
        </w:rPr>
      </w:pPr>
    </w:p>
    <w:p w14:paraId="5BB34775" w14:textId="1C40066D" w:rsidR="00747E8D" w:rsidRPr="00140392" w:rsidRDefault="00747E8D" w:rsidP="00140392">
      <w:pPr>
        <w:pStyle w:val="Heading3"/>
        <w:numPr>
          <w:ilvl w:val="2"/>
          <w:numId w:val="8"/>
        </w:numPr>
        <w:spacing w:before="0"/>
        <w:ind w:left="0" w:firstLine="0"/>
        <w:rPr>
          <w:rFonts w:cs="Times New Roman"/>
        </w:rPr>
      </w:pPr>
      <w:bookmarkStart w:id="156" w:name="_Toc188703846"/>
      <w:bookmarkStart w:id="157" w:name="_Toc189263123"/>
      <w:r w:rsidRPr="00140392">
        <w:rPr>
          <w:rFonts w:cs="Times New Roman"/>
        </w:rPr>
        <w:t>Sampling Procedure</w:t>
      </w:r>
      <w:bookmarkEnd w:id="156"/>
      <w:bookmarkEnd w:id="157"/>
      <w:r w:rsidR="00374009">
        <w:rPr>
          <w:rFonts w:cs="Times New Roman"/>
        </w:rPr>
        <w:fldChar w:fldCharType="begin"/>
      </w:r>
      <w:r w:rsidR="00374009">
        <w:instrText xml:space="preserve"> TC "</w:instrText>
      </w:r>
      <w:bookmarkStart w:id="158" w:name="_Toc211299684"/>
      <w:r w:rsidR="00374009" w:rsidRPr="007D1895">
        <w:rPr>
          <w:rFonts w:cs="Times New Roman"/>
        </w:rPr>
        <w:instrText>3.7.1 Sampling Procedure</w:instrText>
      </w:r>
      <w:bookmarkEnd w:id="158"/>
      <w:r w:rsidR="00374009">
        <w:instrText xml:space="preserve">" \f C \l "1" </w:instrText>
      </w:r>
      <w:r w:rsidR="00374009">
        <w:rPr>
          <w:rFonts w:cs="Times New Roman"/>
        </w:rPr>
        <w:fldChar w:fldCharType="end"/>
      </w:r>
      <w:r w:rsidRPr="00140392">
        <w:rPr>
          <w:rFonts w:cs="Times New Roman"/>
        </w:rPr>
        <w:t xml:space="preserve"> </w:t>
      </w:r>
    </w:p>
    <w:p w14:paraId="778F7CA8" w14:textId="01961109" w:rsidR="00632EC0" w:rsidRPr="00140392" w:rsidRDefault="00605011" w:rsidP="00140392">
      <w:pPr>
        <w:spacing w:line="480" w:lineRule="auto"/>
        <w:rPr>
          <w:rFonts w:cs="Times New Roman"/>
          <w:szCs w:val="24"/>
        </w:rPr>
      </w:pPr>
      <w:r w:rsidRPr="00140392">
        <w:rPr>
          <w:rFonts w:cs="Times New Roman"/>
          <w:szCs w:val="24"/>
        </w:rPr>
        <w:t>This study employ</w:t>
      </w:r>
      <w:r w:rsidR="00B60B64" w:rsidRPr="00140392">
        <w:rPr>
          <w:rFonts w:cs="Times New Roman"/>
          <w:szCs w:val="24"/>
        </w:rPr>
        <w:t>ed</w:t>
      </w:r>
      <w:r w:rsidRPr="00140392">
        <w:rPr>
          <w:rFonts w:cs="Times New Roman"/>
          <w:szCs w:val="24"/>
        </w:rPr>
        <w:t xml:space="preserve"> both probability and non-probability sampling techniques to ensure a comprehensive and representative data collection process (Creswell, 2018; </w:t>
      </w:r>
      <w:proofErr w:type="spellStart"/>
      <w:r w:rsidRPr="00140392">
        <w:rPr>
          <w:rFonts w:cs="Times New Roman"/>
          <w:szCs w:val="24"/>
        </w:rPr>
        <w:t>Leavy</w:t>
      </w:r>
      <w:proofErr w:type="spellEnd"/>
      <w:r w:rsidRPr="00140392">
        <w:rPr>
          <w:rFonts w:cs="Times New Roman"/>
          <w:szCs w:val="24"/>
        </w:rPr>
        <w:t xml:space="preserve">, 2017). </w:t>
      </w:r>
    </w:p>
    <w:p w14:paraId="737AB444" w14:textId="77777777" w:rsidR="00632EC0" w:rsidRPr="00140392" w:rsidRDefault="00632EC0" w:rsidP="00140392">
      <w:pPr>
        <w:spacing w:line="480" w:lineRule="auto"/>
        <w:rPr>
          <w:rFonts w:cs="Times New Roman"/>
          <w:szCs w:val="24"/>
        </w:rPr>
      </w:pPr>
    </w:p>
    <w:p w14:paraId="6E3A252A" w14:textId="4CD8CF46" w:rsidR="00632EC0" w:rsidRPr="00140392" w:rsidRDefault="00632EC0" w:rsidP="00140392">
      <w:pPr>
        <w:pStyle w:val="Heading4"/>
        <w:numPr>
          <w:ilvl w:val="3"/>
          <w:numId w:val="8"/>
        </w:numPr>
        <w:spacing w:before="0" w:line="480" w:lineRule="auto"/>
        <w:ind w:left="0" w:firstLine="0"/>
        <w:jc w:val="both"/>
        <w:rPr>
          <w:rFonts w:cs="Times New Roman"/>
          <w:szCs w:val="24"/>
        </w:rPr>
      </w:pPr>
      <w:r w:rsidRPr="00140392">
        <w:rPr>
          <w:rFonts w:cs="Times New Roman"/>
          <w:szCs w:val="24"/>
        </w:rPr>
        <w:t>Simple Random Sampling</w:t>
      </w:r>
      <w:r w:rsidR="00675C7E" w:rsidRPr="00140392">
        <w:rPr>
          <w:rFonts w:cs="Times New Roman"/>
          <w:szCs w:val="24"/>
        </w:rPr>
        <w:t xml:space="preserve"> Technique</w:t>
      </w:r>
      <w:r w:rsidR="00374009">
        <w:rPr>
          <w:rFonts w:cs="Times New Roman"/>
          <w:szCs w:val="24"/>
        </w:rPr>
        <w:fldChar w:fldCharType="begin"/>
      </w:r>
      <w:r w:rsidR="00374009">
        <w:instrText xml:space="preserve"> TC "</w:instrText>
      </w:r>
      <w:bookmarkStart w:id="159" w:name="_Toc211299685"/>
      <w:r w:rsidR="00374009" w:rsidRPr="002337A3">
        <w:rPr>
          <w:rFonts w:cs="Times New Roman"/>
          <w:szCs w:val="24"/>
        </w:rPr>
        <w:instrText>3.7.1.1 Simple Random Sampling Technique</w:instrText>
      </w:r>
      <w:bookmarkEnd w:id="159"/>
      <w:r w:rsidR="00374009">
        <w:instrText xml:space="preserve">" \f C \l "1" </w:instrText>
      </w:r>
      <w:r w:rsidR="00374009">
        <w:rPr>
          <w:rFonts w:cs="Times New Roman"/>
          <w:szCs w:val="24"/>
        </w:rPr>
        <w:fldChar w:fldCharType="end"/>
      </w:r>
      <w:r w:rsidR="00675C7E" w:rsidRPr="00140392">
        <w:rPr>
          <w:rFonts w:cs="Times New Roman"/>
          <w:szCs w:val="24"/>
        </w:rPr>
        <w:t xml:space="preserve"> </w:t>
      </w:r>
    </w:p>
    <w:p w14:paraId="08DF797D" w14:textId="124F4130" w:rsidR="00605011" w:rsidRPr="00140392" w:rsidRDefault="00675C7E" w:rsidP="00140392">
      <w:pPr>
        <w:spacing w:line="480" w:lineRule="auto"/>
        <w:rPr>
          <w:rFonts w:cs="Times New Roman"/>
          <w:szCs w:val="24"/>
        </w:rPr>
      </w:pPr>
      <w:r w:rsidRPr="00140392">
        <w:rPr>
          <w:rFonts w:cs="Times New Roman"/>
          <w:szCs w:val="24"/>
        </w:rPr>
        <w:t>Simple r</w:t>
      </w:r>
      <w:r w:rsidR="00605011" w:rsidRPr="00140392">
        <w:rPr>
          <w:rFonts w:cs="Times New Roman"/>
          <w:szCs w:val="24"/>
        </w:rPr>
        <w:t xml:space="preserve">andom sampling, a probability-based method, </w:t>
      </w:r>
      <w:r w:rsidR="00B60B64" w:rsidRPr="00140392">
        <w:rPr>
          <w:rFonts w:cs="Times New Roman"/>
          <w:szCs w:val="24"/>
        </w:rPr>
        <w:t>was</w:t>
      </w:r>
      <w:r w:rsidR="00605011" w:rsidRPr="00140392">
        <w:rPr>
          <w:rFonts w:cs="Times New Roman"/>
          <w:szCs w:val="24"/>
        </w:rPr>
        <w:t xml:space="preserve"> utili</w:t>
      </w:r>
      <w:r w:rsidR="00054F87" w:rsidRPr="00140392">
        <w:rPr>
          <w:rFonts w:cs="Times New Roman"/>
          <w:szCs w:val="24"/>
        </w:rPr>
        <w:t>s</w:t>
      </w:r>
      <w:r w:rsidR="00605011" w:rsidRPr="00140392">
        <w:rPr>
          <w:rFonts w:cs="Times New Roman"/>
          <w:szCs w:val="24"/>
        </w:rPr>
        <w:t xml:space="preserve">ed to select men from the study population for administering questionnaires. This approach ensures that </w:t>
      </w:r>
      <w:r w:rsidR="00921B18" w:rsidRPr="00140392">
        <w:rPr>
          <w:rFonts w:cs="Times New Roman"/>
          <w:szCs w:val="24"/>
        </w:rPr>
        <w:t>everyone</w:t>
      </w:r>
      <w:r w:rsidR="00605011" w:rsidRPr="00140392">
        <w:rPr>
          <w:rFonts w:cs="Times New Roman"/>
          <w:szCs w:val="24"/>
        </w:rPr>
        <w:t xml:space="preserve"> has an equal chance of being included in the study, thereby minimi</w:t>
      </w:r>
      <w:r w:rsidR="00054F87" w:rsidRPr="00140392">
        <w:rPr>
          <w:rFonts w:cs="Times New Roman"/>
          <w:szCs w:val="24"/>
        </w:rPr>
        <w:t>s</w:t>
      </w:r>
      <w:r w:rsidR="00605011" w:rsidRPr="00140392">
        <w:rPr>
          <w:rFonts w:cs="Times New Roman"/>
          <w:szCs w:val="24"/>
        </w:rPr>
        <w:t>ing selection bias and enhancing the generalizability of the findings (</w:t>
      </w:r>
      <w:proofErr w:type="spellStart"/>
      <w:r w:rsidR="00605011" w:rsidRPr="00140392">
        <w:rPr>
          <w:rFonts w:cs="Times New Roman"/>
          <w:szCs w:val="24"/>
        </w:rPr>
        <w:t>Leavy</w:t>
      </w:r>
      <w:proofErr w:type="spellEnd"/>
      <w:r w:rsidR="00605011" w:rsidRPr="00140392">
        <w:rPr>
          <w:rFonts w:cs="Times New Roman"/>
          <w:szCs w:val="24"/>
        </w:rPr>
        <w:t>, 2017).</w:t>
      </w:r>
    </w:p>
    <w:p w14:paraId="544FBA88" w14:textId="77777777" w:rsidR="00675C7E" w:rsidRPr="00140392" w:rsidRDefault="00675C7E" w:rsidP="00140392">
      <w:pPr>
        <w:spacing w:line="480" w:lineRule="auto"/>
        <w:rPr>
          <w:rFonts w:cs="Times New Roman"/>
          <w:szCs w:val="24"/>
        </w:rPr>
      </w:pPr>
    </w:p>
    <w:p w14:paraId="00445521" w14:textId="0515E2A4" w:rsidR="00605011" w:rsidRPr="00140392" w:rsidRDefault="00675C7E" w:rsidP="00140392">
      <w:pPr>
        <w:pStyle w:val="Heading4"/>
        <w:numPr>
          <w:ilvl w:val="3"/>
          <w:numId w:val="8"/>
        </w:numPr>
        <w:spacing w:before="0" w:line="480" w:lineRule="auto"/>
        <w:ind w:left="0" w:firstLine="0"/>
        <w:jc w:val="both"/>
        <w:rPr>
          <w:rFonts w:cs="Times New Roman"/>
          <w:szCs w:val="24"/>
        </w:rPr>
      </w:pPr>
      <w:r w:rsidRPr="00140392">
        <w:rPr>
          <w:rFonts w:cs="Times New Roman"/>
          <w:szCs w:val="24"/>
        </w:rPr>
        <w:t>Purposive Sampling Technique</w:t>
      </w:r>
      <w:r w:rsidR="00864552">
        <w:rPr>
          <w:rFonts w:cs="Times New Roman"/>
          <w:szCs w:val="24"/>
        </w:rPr>
        <w:fldChar w:fldCharType="begin"/>
      </w:r>
      <w:r w:rsidR="00864552">
        <w:instrText xml:space="preserve"> TC "</w:instrText>
      </w:r>
      <w:bookmarkStart w:id="160" w:name="_Toc211299686"/>
      <w:r w:rsidR="00864552" w:rsidRPr="00DF73F0">
        <w:rPr>
          <w:rFonts w:cs="Times New Roman"/>
          <w:szCs w:val="24"/>
        </w:rPr>
        <w:instrText>3.7.1.2 Purposive Sampling Technique</w:instrText>
      </w:r>
      <w:bookmarkEnd w:id="160"/>
      <w:r w:rsidR="00864552">
        <w:instrText xml:space="preserve">" \f C \l "1" </w:instrText>
      </w:r>
      <w:r w:rsidR="00864552">
        <w:rPr>
          <w:rFonts w:cs="Times New Roman"/>
          <w:szCs w:val="24"/>
        </w:rPr>
        <w:fldChar w:fldCharType="end"/>
      </w:r>
    </w:p>
    <w:p w14:paraId="3BF36DD3" w14:textId="5A6FF667" w:rsidR="001C1EB2" w:rsidRPr="00140392" w:rsidRDefault="00675C7E" w:rsidP="00140392">
      <w:pPr>
        <w:spacing w:line="480" w:lineRule="auto"/>
        <w:rPr>
          <w:rFonts w:cs="Times New Roman"/>
          <w:szCs w:val="24"/>
        </w:rPr>
      </w:pPr>
      <w:r w:rsidRPr="00140392">
        <w:rPr>
          <w:rFonts w:cs="Times New Roman"/>
          <w:szCs w:val="24"/>
        </w:rPr>
        <w:t>The purposive</w:t>
      </w:r>
      <w:r w:rsidR="00605011" w:rsidRPr="00140392">
        <w:rPr>
          <w:rFonts w:cs="Times New Roman"/>
          <w:szCs w:val="24"/>
        </w:rPr>
        <w:t xml:space="preserve"> sampling method, a non-probability technique, </w:t>
      </w:r>
      <w:r w:rsidR="00B02B09" w:rsidRPr="00140392">
        <w:rPr>
          <w:rFonts w:cs="Times New Roman"/>
          <w:szCs w:val="24"/>
        </w:rPr>
        <w:t>was</w:t>
      </w:r>
      <w:r w:rsidR="00605011" w:rsidRPr="00140392">
        <w:rPr>
          <w:rFonts w:cs="Times New Roman"/>
          <w:szCs w:val="24"/>
        </w:rPr>
        <w:t xml:space="preserve"> applied to select </w:t>
      </w:r>
      <w:r w:rsidR="00054F87" w:rsidRPr="00140392">
        <w:rPr>
          <w:rFonts w:cs="Times New Roman"/>
          <w:szCs w:val="24"/>
        </w:rPr>
        <w:t>five</w:t>
      </w:r>
      <w:r w:rsidR="00790B48" w:rsidRPr="00140392">
        <w:rPr>
          <w:rFonts w:cs="Times New Roman"/>
          <w:szCs w:val="24"/>
        </w:rPr>
        <w:t xml:space="preserve"> </w:t>
      </w:r>
      <w:r w:rsidR="00605011" w:rsidRPr="00140392">
        <w:rPr>
          <w:rFonts w:cs="Times New Roman"/>
          <w:szCs w:val="24"/>
        </w:rPr>
        <w:t xml:space="preserve">key informants for interviews and participants for </w:t>
      </w:r>
      <w:r w:rsidR="00054F87" w:rsidRPr="00140392">
        <w:rPr>
          <w:rFonts w:cs="Times New Roman"/>
          <w:szCs w:val="24"/>
        </w:rPr>
        <w:t>three</w:t>
      </w:r>
      <w:r w:rsidR="00790B48" w:rsidRPr="00140392">
        <w:rPr>
          <w:rFonts w:cs="Times New Roman"/>
          <w:szCs w:val="24"/>
        </w:rPr>
        <w:t xml:space="preserve"> </w:t>
      </w:r>
      <w:r w:rsidR="00605011" w:rsidRPr="00140392">
        <w:rPr>
          <w:rFonts w:cs="Times New Roman"/>
          <w:szCs w:val="24"/>
        </w:rPr>
        <w:t xml:space="preserve">focus group discussions (FGDs). </w:t>
      </w:r>
      <w:r w:rsidR="00070A57" w:rsidRPr="00140392">
        <w:rPr>
          <w:rFonts w:cs="Times New Roman"/>
          <w:szCs w:val="24"/>
        </w:rPr>
        <w:t>Five (5) k</w:t>
      </w:r>
      <w:r w:rsidR="00605011" w:rsidRPr="00140392">
        <w:rPr>
          <w:rFonts w:cs="Times New Roman"/>
          <w:szCs w:val="24"/>
        </w:rPr>
        <w:t xml:space="preserve">ey informants </w:t>
      </w:r>
      <w:r w:rsidR="00B02B09" w:rsidRPr="00140392">
        <w:rPr>
          <w:rFonts w:cs="Times New Roman"/>
          <w:szCs w:val="24"/>
        </w:rPr>
        <w:t>were</w:t>
      </w:r>
      <w:r w:rsidR="00605011" w:rsidRPr="00140392">
        <w:rPr>
          <w:rFonts w:cs="Times New Roman"/>
          <w:szCs w:val="24"/>
        </w:rPr>
        <w:t xml:space="preserve"> chosen based on their knowledge, experience, or roles related to family planning and modern contraceptive use in the study area. These include</w:t>
      </w:r>
      <w:r w:rsidR="00B02B09" w:rsidRPr="00140392">
        <w:rPr>
          <w:rFonts w:cs="Times New Roman"/>
          <w:szCs w:val="24"/>
        </w:rPr>
        <w:t>d</w:t>
      </w:r>
      <w:r w:rsidR="00605011" w:rsidRPr="00140392">
        <w:rPr>
          <w:rFonts w:cs="Times New Roman"/>
          <w:szCs w:val="24"/>
        </w:rPr>
        <w:t xml:space="preserve"> </w:t>
      </w:r>
      <w:r w:rsidR="00054F87" w:rsidRPr="00140392">
        <w:rPr>
          <w:rFonts w:cs="Times New Roman"/>
          <w:szCs w:val="24"/>
        </w:rPr>
        <w:t xml:space="preserve">the </w:t>
      </w:r>
      <w:r w:rsidR="00D213E9" w:rsidRPr="00140392">
        <w:rPr>
          <w:rFonts w:cs="Times New Roman"/>
          <w:szCs w:val="24"/>
        </w:rPr>
        <w:t xml:space="preserve">District Family Planning Program Coordinator, </w:t>
      </w:r>
      <w:r w:rsidR="00080730" w:rsidRPr="00140392">
        <w:rPr>
          <w:rFonts w:cs="Times New Roman"/>
          <w:szCs w:val="24"/>
        </w:rPr>
        <w:t xml:space="preserve">3 Community Health Workers (one from each village), and one influential </w:t>
      </w:r>
      <w:r w:rsidR="00605011" w:rsidRPr="00140392">
        <w:rPr>
          <w:rFonts w:cs="Times New Roman"/>
          <w:szCs w:val="24"/>
        </w:rPr>
        <w:t>community leader</w:t>
      </w:r>
      <w:r w:rsidR="00080730" w:rsidRPr="00140392">
        <w:rPr>
          <w:rFonts w:cs="Times New Roman"/>
          <w:szCs w:val="24"/>
        </w:rPr>
        <w:t xml:space="preserve"> in the study area </w:t>
      </w:r>
      <w:r w:rsidR="00605011" w:rsidRPr="00140392">
        <w:rPr>
          <w:rFonts w:cs="Times New Roman"/>
          <w:szCs w:val="24"/>
        </w:rPr>
        <w:t xml:space="preserve">(Creswell, 2018; </w:t>
      </w:r>
      <w:proofErr w:type="spellStart"/>
      <w:r w:rsidR="00605011" w:rsidRPr="00140392">
        <w:rPr>
          <w:rFonts w:cs="Times New Roman"/>
          <w:szCs w:val="24"/>
        </w:rPr>
        <w:t>Leavy</w:t>
      </w:r>
      <w:proofErr w:type="spellEnd"/>
      <w:r w:rsidR="00605011" w:rsidRPr="00140392">
        <w:rPr>
          <w:rFonts w:cs="Times New Roman"/>
          <w:szCs w:val="24"/>
        </w:rPr>
        <w:t>, 2017).</w:t>
      </w:r>
    </w:p>
    <w:p w14:paraId="1D5B701D" w14:textId="77777777" w:rsidR="00675C7E" w:rsidRPr="00140392" w:rsidRDefault="00675C7E" w:rsidP="00140392">
      <w:pPr>
        <w:spacing w:line="480" w:lineRule="auto"/>
        <w:rPr>
          <w:rFonts w:cs="Times New Roman"/>
          <w:szCs w:val="24"/>
        </w:rPr>
      </w:pPr>
    </w:p>
    <w:p w14:paraId="6BA798E8" w14:textId="0679EDDE" w:rsidR="00B65AA6" w:rsidRPr="00140392" w:rsidRDefault="00EE3E8E" w:rsidP="00140392">
      <w:pPr>
        <w:pStyle w:val="Heading3"/>
        <w:numPr>
          <w:ilvl w:val="2"/>
          <w:numId w:val="8"/>
        </w:numPr>
        <w:spacing w:before="0"/>
        <w:ind w:left="0" w:firstLine="0"/>
        <w:rPr>
          <w:rFonts w:cs="Times New Roman"/>
        </w:rPr>
      </w:pPr>
      <w:bookmarkStart w:id="161" w:name="_Toc189241627"/>
      <w:bookmarkStart w:id="162" w:name="_Toc189242052"/>
      <w:bookmarkStart w:id="163" w:name="_Toc189242132"/>
      <w:bookmarkStart w:id="164" w:name="_Toc189263124"/>
      <w:bookmarkStart w:id="165" w:name="_Toc188703847"/>
      <w:bookmarkStart w:id="166" w:name="_Toc189263125"/>
      <w:bookmarkEnd w:id="161"/>
      <w:bookmarkEnd w:id="162"/>
      <w:bookmarkEnd w:id="163"/>
      <w:bookmarkEnd w:id="164"/>
      <w:r w:rsidRPr="00140392">
        <w:rPr>
          <w:rFonts w:cs="Times New Roman"/>
        </w:rPr>
        <w:lastRenderedPageBreak/>
        <w:t xml:space="preserve">Sample </w:t>
      </w:r>
      <w:r w:rsidR="00D659D2" w:rsidRPr="00140392">
        <w:rPr>
          <w:rFonts w:cs="Times New Roman"/>
        </w:rPr>
        <w:t>Size</w:t>
      </w:r>
      <w:bookmarkEnd w:id="165"/>
      <w:bookmarkEnd w:id="166"/>
      <w:r w:rsidR="00864552">
        <w:rPr>
          <w:rFonts w:cs="Times New Roman"/>
        </w:rPr>
        <w:fldChar w:fldCharType="begin"/>
      </w:r>
      <w:r w:rsidR="00864552">
        <w:instrText xml:space="preserve"> TC "</w:instrText>
      </w:r>
      <w:bookmarkStart w:id="167" w:name="_Toc211299687"/>
      <w:r w:rsidR="00864552" w:rsidRPr="004112D8">
        <w:rPr>
          <w:rFonts w:cs="Times New Roman"/>
        </w:rPr>
        <w:instrText>3.7.2 Sample Size</w:instrText>
      </w:r>
      <w:bookmarkEnd w:id="167"/>
      <w:r w:rsidR="00864552">
        <w:instrText xml:space="preserve">" \f C \l "1" </w:instrText>
      </w:r>
      <w:r w:rsidR="00864552">
        <w:rPr>
          <w:rFonts w:cs="Times New Roman"/>
        </w:rPr>
        <w:fldChar w:fldCharType="end"/>
      </w:r>
    </w:p>
    <w:p w14:paraId="1ECA696E" w14:textId="05F0CB84" w:rsidR="00B65AA6" w:rsidRPr="00140392" w:rsidRDefault="00EE3E8E" w:rsidP="00140392">
      <w:pPr>
        <w:spacing w:line="480" w:lineRule="auto"/>
        <w:rPr>
          <w:rFonts w:cs="Times New Roman"/>
          <w:szCs w:val="24"/>
        </w:rPr>
      </w:pPr>
      <w:r w:rsidRPr="00140392">
        <w:rPr>
          <w:rFonts w:cs="Times New Roman"/>
          <w:szCs w:val="24"/>
        </w:rPr>
        <w:t xml:space="preserve">The sample size for the study </w:t>
      </w:r>
      <w:r w:rsidR="00B02B09" w:rsidRPr="00140392">
        <w:rPr>
          <w:rFonts w:cs="Times New Roman"/>
          <w:szCs w:val="24"/>
        </w:rPr>
        <w:t>was</w:t>
      </w:r>
      <w:r w:rsidRPr="00140392">
        <w:rPr>
          <w:rFonts w:cs="Times New Roman"/>
          <w:szCs w:val="24"/>
        </w:rPr>
        <w:t xml:space="preserve"> determined using Yamane's statistical formula (Yamane, 1967). Given a study population of </w:t>
      </w:r>
      <w:r w:rsidR="00E8798B" w:rsidRPr="00140392">
        <w:rPr>
          <w:rFonts w:cs="Times New Roman"/>
          <w:szCs w:val="24"/>
        </w:rPr>
        <w:t>4,696 males</w:t>
      </w:r>
      <w:r w:rsidRPr="00140392">
        <w:rPr>
          <w:rFonts w:cs="Times New Roman"/>
          <w:szCs w:val="24"/>
        </w:rPr>
        <w:t xml:space="preserve">, with a </w:t>
      </w:r>
      <w:r w:rsidR="001C1EB2" w:rsidRPr="00140392">
        <w:rPr>
          <w:rFonts w:cs="Times New Roman"/>
          <w:szCs w:val="24"/>
        </w:rPr>
        <w:t xml:space="preserve">confidence level of </w:t>
      </w:r>
      <w:r w:rsidRPr="00140392">
        <w:rPr>
          <w:rFonts w:cs="Times New Roman"/>
          <w:szCs w:val="24"/>
        </w:rPr>
        <w:t>95% and an error margin of 5%, the estimated sample size w</w:t>
      </w:r>
      <w:r w:rsidR="00B02B09" w:rsidRPr="00140392">
        <w:rPr>
          <w:rFonts w:cs="Times New Roman"/>
          <w:szCs w:val="24"/>
        </w:rPr>
        <w:t>as</w:t>
      </w:r>
      <w:r w:rsidRPr="00140392">
        <w:rPr>
          <w:rFonts w:cs="Times New Roman"/>
          <w:szCs w:val="24"/>
        </w:rPr>
        <w:t xml:space="preserve"> </w:t>
      </w:r>
      <w:r w:rsidR="00E8798B" w:rsidRPr="00140392">
        <w:rPr>
          <w:rFonts w:cs="Times New Roman"/>
          <w:szCs w:val="24"/>
        </w:rPr>
        <w:t>356 males</w:t>
      </w:r>
      <w:r w:rsidRPr="00140392">
        <w:rPr>
          <w:rFonts w:cs="Times New Roman"/>
          <w:szCs w:val="24"/>
        </w:rPr>
        <w:t>. A detailed calculation of the sample size is provided</w:t>
      </w:r>
      <w:r w:rsidR="00370795" w:rsidRPr="00140392">
        <w:rPr>
          <w:rFonts w:cs="Times New Roman"/>
          <w:szCs w:val="24"/>
        </w:rPr>
        <w:t xml:space="preserve"> below</w:t>
      </w:r>
      <w:r w:rsidRPr="00140392">
        <w:rPr>
          <w:rFonts w:cs="Times New Roman"/>
          <w:szCs w:val="24"/>
        </w:rPr>
        <w:t>.</w:t>
      </w:r>
    </w:p>
    <w:p w14:paraId="770555EA" w14:textId="77777777" w:rsidR="00B65AA6" w:rsidRPr="00140392" w:rsidRDefault="00B65AA6" w:rsidP="00140392">
      <w:pPr>
        <w:spacing w:line="480" w:lineRule="auto"/>
        <w:rPr>
          <w:rFonts w:cs="Times New Roman"/>
          <w:szCs w:val="24"/>
        </w:rPr>
      </w:pPr>
    </w:p>
    <w:tbl>
      <w:tblPr>
        <w:tblStyle w:val="TableGrid"/>
        <w:tblW w:w="2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tblGrid>
      <w:tr w:rsidR="00864552" w:rsidRPr="00140392" w14:paraId="4E4F7541" w14:textId="77777777" w:rsidTr="00864552">
        <w:tc>
          <w:tcPr>
            <w:tcW w:w="2586" w:type="dxa"/>
          </w:tcPr>
          <w:p w14:paraId="3596C172" w14:textId="77777777" w:rsidR="00864552" w:rsidRPr="00140392" w:rsidRDefault="00864552" w:rsidP="00140392">
            <w:pPr>
              <w:autoSpaceDE w:val="0"/>
              <w:autoSpaceDN w:val="0"/>
              <w:adjustRightInd w:val="0"/>
              <w:spacing w:line="480" w:lineRule="auto"/>
              <w:rPr>
                <w:rFonts w:cs="Times New Roman"/>
                <w:szCs w:val="24"/>
              </w:rPr>
            </w:pPr>
            <w:r w:rsidRPr="00140392">
              <w:rPr>
                <w:rFonts w:cs="Times New Roman"/>
                <w:noProof/>
                <w:szCs w:val="24"/>
                <w:lang w:val="en-US"/>
              </w:rPr>
              <w:drawing>
                <wp:inline distT="0" distB="0" distL="0" distR="0" wp14:anchorId="3E2B379F" wp14:editId="18980308">
                  <wp:extent cx="1498600" cy="466339"/>
                  <wp:effectExtent l="0" t="0" r="6350" b="0"/>
                  <wp:docPr id="437231558" name="Picture 43723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mula.png"/>
                          <pic:cNvPicPr/>
                        </pic:nvPicPr>
                        <pic:blipFill rotWithShape="1">
                          <a:blip r:embed="rId12">
                            <a:extLst>
                              <a:ext uri="{28A0092B-C50C-407E-A947-70E740481C1C}">
                                <a14:useLocalDpi xmlns:a14="http://schemas.microsoft.com/office/drawing/2010/main" val="0"/>
                              </a:ext>
                            </a:extLst>
                          </a:blip>
                          <a:srcRect t="18419" b="13851"/>
                          <a:stretch/>
                        </pic:blipFill>
                        <pic:spPr bwMode="auto">
                          <a:xfrm>
                            <a:off x="0" y="0"/>
                            <a:ext cx="1615057" cy="50257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9522DE1" w14:textId="5EF82596" w:rsidR="00EE3E8E" w:rsidRPr="00140392" w:rsidRDefault="00EE3E8E" w:rsidP="00140392">
      <w:pPr>
        <w:autoSpaceDE w:val="0"/>
        <w:autoSpaceDN w:val="0"/>
        <w:adjustRightInd w:val="0"/>
        <w:spacing w:line="480" w:lineRule="auto"/>
        <w:rPr>
          <w:rFonts w:cs="Times New Roman"/>
          <w:b/>
          <w:bCs/>
          <w:i/>
          <w:iCs/>
          <w:szCs w:val="24"/>
        </w:rPr>
      </w:pPr>
      <w:r w:rsidRPr="00140392">
        <w:rPr>
          <w:rFonts w:cs="Times New Roman"/>
          <w:b/>
          <w:bCs/>
          <w:i/>
          <w:iCs/>
          <w:szCs w:val="24"/>
        </w:rPr>
        <w:t xml:space="preserve">Where: </w:t>
      </w:r>
    </w:p>
    <w:p w14:paraId="40B706D3" w14:textId="67CB28C7" w:rsidR="00EE3E8E" w:rsidRPr="00140392" w:rsidRDefault="00EE3E8E" w:rsidP="00140392">
      <w:pPr>
        <w:autoSpaceDE w:val="0"/>
        <w:autoSpaceDN w:val="0"/>
        <w:adjustRightInd w:val="0"/>
        <w:spacing w:line="480" w:lineRule="auto"/>
        <w:rPr>
          <w:rFonts w:cs="Times New Roman"/>
          <w:szCs w:val="24"/>
        </w:rPr>
      </w:pPr>
      <w:r w:rsidRPr="00140392">
        <w:rPr>
          <w:rFonts w:cs="Times New Roman"/>
          <w:szCs w:val="24"/>
        </w:rPr>
        <w:t>N = population size</w:t>
      </w:r>
    </w:p>
    <w:p w14:paraId="488DB0AE" w14:textId="6B9EF5AE" w:rsidR="00EE3E8E" w:rsidRPr="00140392" w:rsidRDefault="00EE3E8E" w:rsidP="00140392">
      <w:pPr>
        <w:autoSpaceDE w:val="0"/>
        <w:autoSpaceDN w:val="0"/>
        <w:adjustRightInd w:val="0"/>
        <w:spacing w:line="480" w:lineRule="auto"/>
        <w:rPr>
          <w:rFonts w:cs="Times New Roman"/>
          <w:szCs w:val="24"/>
        </w:rPr>
      </w:pPr>
      <w:r w:rsidRPr="00140392">
        <w:rPr>
          <w:rFonts w:cs="Times New Roman"/>
          <w:szCs w:val="24"/>
        </w:rPr>
        <w:t xml:space="preserve">e = error margin </w:t>
      </w:r>
    </w:p>
    <w:p w14:paraId="7EBFEFDA" w14:textId="031AD9A1" w:rsidR="00EE3E8E" w:rsidRPr="00140392" w:rsidRDefault="00EE3E8E" w:rsidP="00140392">
      <w:pPr>
        <w:spacing w:line="480" w:lineRule="auto"/>
        <w:rPr>
          <w:rFonts w:cs="Times New Roman"/>
          <w:szCs w:val="24"/>
        </w:rPr>
      </w:pPr>
      <w:r w:rsidRPr="00140392">
        <w:rPr>
          <w:rFonts w:cs="Times New Roman"/>
          <w:szCs w:val="24"/>
        </w:rPr>
        <w:t xml:space="preserve">n = sample size </w:t>
      </w:r>
    </w:p>
    <w:p w14:paraId="24618CF0" w14:textId="1AEACA7B" w:rsidR="00EE3E8E" w:rsidRPr="00140392" w:rsidRDefault="00E8798B" w:rsidP="00140392">
      <w:pPr>
        <w:spacing w:line="480" w:lineRule="auto"/>
        <w:rPr>
          <w:rFonts w:cs="Times New Roman"/>
          <w:szCs w:val="24"/>
        </w:rPr>
      </w:pPr>
      <w:r w:rsidRPr="00140392">
        <w:rPr>
          <w:rFonts w:cs="Times New Roman"/>
          <w:noProof/>
          <w:szCs w:val="24"/>
          <w:lang w:val="en-US"/>
        </w:rPr>
        <w:drawing>
          <wp:inline distT="0" distB="0" distL="0" distR="0" wp14:anchorId="507BEBD6" wp14:editId="732F97A5">
            <wp:extent cx="2051050" cy="501650"/>
            <wp:effectExtent l="0" t="0" r="6350" b="0"/>
            <wp:docPr id="7012695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8142" r="27732"/>
                    <a:stretch/>
                  </pic:blipFill>
                  <pic:spPr bwMode="auto">
                    <a:xfrm>
                      <a:off x="0" y="0"/>
                      <a:ext cx="2051050" cy="501650"/>
                    </a:xfrm>
                    <a:prstGeom prst="rect">
                      <a:avLst/>
                    </a:prstGeom>
                    <a:noFill/>
                    <a:ln>
                      <a:noFill/>
                    </a:ln>
                    <a:extLst>
                      <a:ext uri="{53640926-AAD7-44D8-BBD7-CCE9431645EC}">
                        <a14:shadowObscured xmlns:a14="http://schemas.microsoft.com/office/drawing/2010/main"/>
                      </a:ext>
                    </a:extLst>
                  </pic:spPr>
                </pic:pic>
              </a:graphicData>
            </a:graphic>
          </wp:inline>
        </w:drawing>
      </w:r>
    </w:p>
    <w:p w14:paraId="4D6887B6" w14:textId="62DD8176" w:rsidR="00EE3E8E" w:rsidRPr="00140392" w:rsidRDefault="001C1EB2" w:rsidP="00140392">
      <w:pPr>
        <w:spacing w:line="480" w:lineRule="auto"/>
        <w:rPr>
          <w:rFonts w:cs="Times New Roman"/>
          <w:szCs w:val="24"/>
          <w:lang w:eastAsia="en-GB"/>
        </w:rPr>
      </w:pPr>
      <w:r w:rsidRPr="00140392">
        <w:rPr>
          <w:rFonts w:cs="Times New Roman"/>
          <w:szCs w:val="24"/>
          <w:lang w:eastAsia="en-GB"/>
        </w:rPr>
        <w:t xml:space="preserve">Therefore, the estimated sample size </w:t>
      </w:r>
      <w:r w:rsidR="00B02B09" w:rsidRPr="00140392">
        <w:rPr>
          <w:rFonts w:cs="Times New Roman"/>
          <w:szCs w:val="24"/>
          <w:lang w:eastAsia="en-GB"/>
        </w:rPr>
        <w:t>was</w:t>
      </w:r>
      <w:r w:rsidRPr="00140392">
        <w:rPr>
          <w:rFonts w:cs="Times New Roman"/>
          <w:szCs w:val="24"/>
          <w:lang w:eastAsia="en-GB"/>
        </w:rPr>
        <w:t xml:space="preserve"> </w:t>
      </w:r>
      <w:r w:rsidR="00E8798B" w:rsidRPr="00140392">
        <w:rPr>
          <w:rFonts w:cs="Times New Roman"/>
          <w:szCs w:val="24"/>
          <w:lang w:eastAsia="en-GB"/>
        </w:rPr>
        <w:t>356 respondents</w:t>
      </w:r>
      <w:r w:rsidRPr="00140392">
        <w:rPr>
          <w:rFonts w:cs="Times New Roman"/>
          <w:szCs w:val="24"/>
          <w:lang w:eastAsia="en-GB"/>
        </w:rPr>
        <w:t xml:space="preserve">. </w:t>
      </w:r>
    </w:p>
    <w:p w14:paraId="4363D014" w14:textId="77777777" w:rsidR="00695C93" w:rsidRPr="00140392" w:rsidRDefault="00695C93" w:rsidP="00140392">
      <w:pPr>
        <w:spacing w:line="480" w:lineRule="auto"/>
        <w:rPr>
          <w:rFonts w:cs="Times New Roman"/>
          <w:szCs w:val="24"/>
          <w:lang w:eastAsia="en-GB"/>
        </w:rPr>
      </w:pPr>
    </w:p>
    <w:p w14:paraId="05ECB8D5" w14:textId="5F9ED3C5" w:rsidR="00B65AA6" w:rsidRPr="00140392" w:rsidRDefault="00A15C1F" w:rsidP="00140392">
      <w:pPr>
        <w:spacing w:line="480" w:lineRule="auto"/>
        <w:rPr>
          <w:rFonts w:cs="Times New Roman"/>
          <w:szCs w:val="24"/>
          <w:lang w:eastAsia="en-GB"/>
        </w:rPr>
      </w:pPr>
      <w:r w:rsidRPr="00140392">
        <w:rPr>
          <w:rFonts w:cs="Times New Roman"/>
          <w:szCs w:val="24"/>
          <w:lang w:eastAsia="en-GB"/>
        </w:rPr>
        <w:t xml:space="preserve">Proportional Probability to Size (PPS) sampling </w:t>
      </w:r>
      <w:r w:rsidR="00B02B09" w:rsidRPr="00140392">
        <w:rPr>
          <w:rFonts w:cs="Times New Roman"/>
          <w:szCs w:val="24"/>
          <w:lang w:eastAsia="en-GB"/>
        </w:rPr>
        <w:t>was</w:t>
      </w:r>
      <w:r w:rsidRPr="00140392">
        <w:rPr>
          <w:rFonts w:cs="Times New Roman"/>
          <w:szCs w:val="24"/>
          <w:lang w:eastAsia="en-GB"/>
        </w:rPr>
        <w:t xml:space="preserve"> adopted to ensure an equitable and accurate distribution of the 356 respondents among the three villages: </w:t>
      </w:r>
      <w:proofErr w:type="spellStart"/>
      <w:r w:rsidR="00534C92" w:rsidRPr="00140392">
        <w:rPr>
          <w:rFonts w:cs="Times New Roman"/>
          <w:szCs w:val="24"/>
          <w:lang w:eastAsia="en-GB"/>
        </w:rPr>
        <w:t>Ntagacha</w:t>
      </w:r>
      <w:proofErr w:type="spellEnd"/>
      <w:r w:rsidR="00534C92" w:rsidRPr="00140392">
        <w:rPr>
          <w:rFonts w:cs="Times New Roman"/>
          <w:szCs w:val="24"/>
          <w:lang w:eastAsia="en-GB"/>
        </w:rPr>
        <w:t xml:space="preserve"> (136), </w:t>
      </w:r>
      <w:proofErr w:type="spellStart"/>
      <w:r w:rsidR="00534C92" w:rsidRPr="00140392">
        <w:rPr>
          <w:rFonts w:cs="Times New Roman"/>
          <w:szCs w:val="24"/>
          <w:lang w:eastAsia="en-GB"/>
        </w:rPr>
        <w:t>Borega</w:t>
      </w:r>
      <w:proofErr w:type="spellEnd"/>
      <w:r w:rsidR="00534C92" w:rsidRPr="00140392">
        <w:rPr>
          <w:rFonts w:cs="Times New Roman"/>
          <w:szCs w:val="24"/>
          <w:lang w:eastAsia="en-GB"/>
        </w:rPr>
        <w:t xml:space="preserve"> "A" (148), and </w:t>
      </w:r>
      <w:proofErr w:type="spellStart"/>
      <w:r w:rsidR="00534C92" w:rsidRPr="00140392">
        <w:rPr>
          <w:rFonts w:cs="Times New Roman"/>
          <w:szCs w:val="24"/>
          <w:lang w:eastAsia="en-GB"/>
        </w:rPr>
        <w:t>Nyakalima</w:t>
      </w:r>
      <w:proofErr w:type="spellEnd"/>
      <w:r w:rsidR="00534C92" w:rsidRPr="00140392">
        <w:rPr>
          <w:rFonts w:cs="Times New Roman"/>
          <w:szCs w:val="24"/>
          <w:lang w:eastAsia="en-GB"/>
        </w:rPr>
        <w:t xml:space="preserve"> (72). </w:t>
      </w:r>
      <w:r w:rsidRPr="00140392">
        <w:rPr>
          <w:rFonts w:cs="Times New Roman"/>
          <w:szCs w:val="24"/>
          <w:lang w:eastAsia="en-GB"/>
        </w:rPr>
        <w:t xml:space="preserve">This method </w:t>
      </w:r>
      <w:r w:rsidR="00921B18" w:rsidRPr="00140392">
        <w:rPr>
          <w:rFonts w:cs="Times New Roman"/>
          <w:szCs w:val="24"/>
          <w:lang w:eastAsia="en-GB"/>
        </w:rPr>
        <w:t>considers</w:t>
      </w:r>
      <w:r w:rsidRPr="00140392">
        <w:rPr>
          <w:rFonts w:cs="Times New Roman"/>
          <w:szCs w:val="24"/>
          <w:lang w:eastAsia="en-GB"/>
        </w:rPr>
        <w:t xml:space="preserve"> the population size of each village, ensuring that the sample is representative of the population distribution within the ward. By using PPS, the number of respondents selected from each village </w:t>
      </w:r>
      <w:r w:rsidR="0040510B" w:rsidRPr="00140392">
        <w:rPr>
          <w:rFonts w:cs="Times New Roman"/>
          <w:szCs w:val="24"/>
          <w:lang w:eastAsia="en-GB"/>
        </w:rPr>
        <w:t>was</w:t>
      </w:r>
      <w:r w:rsidRPr="00140392">
        <w:rPr>
          <w:rFonts w:cs="Times New Roman"/>
          <w:szCs w:val="24"/>
          <w:lang w:eastAsia="en-GB"/>
        </w:rPr>
        <w:t xml:space="preserve"> proportional to the respective population size, thereby minimi</w:t>
      </w:r>
      <w:r w:rsidR="00054F87" w:rsidRPr="00140392">
        <w:rPr>
          <w:rFonts w:cs="Times New Roman"/>
          <w:szCs w:val="24"/>
          <w:lang w:eastAsia="en-GB"/>
        </w:rPr>
        <w:t>s</w:t>
      </w:r>
      <w:r w:rsidRPr="00140392">
        <w:rPr>
          <w:rFonts w:cs="Times New Roman"/>
          <w:szCs w:val="24"/>
          <w:lang w:eastAsia="en-GB"/>
        </w:rPr>
        <w:t xml:space="preserve">ing bias and enhancing the reliability of the findings. This approach ensures that larger villages contribute more respondents to the sample, reflecting their greater </w:t>
      </w:r>
      <w:r w:rsidRPr="00140392">
        <w:rPr>
          <w:rFonts w:cs="Times New Roman"/>
          <w:szCs w:val="24"/>
          <w:lang w:eastAsia="en-GB"/>
        </w:rPr>
        <w:lastRenderedPageBreak/>
        <w:t>population size, while smaller villages contribute fewer respondents accordingly. This sampling strategy provide</w:t>
      </w:r>
      <w:r w:rsidR="0040510B" w:rsidRPr="00140392">
        <w:rPr>
          <w:rFonts w:cs="Times New Roman"/>
          <w:szCs w:val="24"/>
          <w:lang w:eastAsia="en-GB"/>
        </w:rPr>
        <w:t>d</w:t>
      </w:r>
      <w:r w:rsidRPr="00140392">
        <w:rPr>
          <w:rFonts w:cs="Times New Roman"/>
          <w:szCs w:val="24"/>
          <w:lang w:eastAsia="en-GB"/>
        </w:rPr>
        <w:t xml:space="preserve"> a well-balanced representation of the study population across the three villages, allowing for accurate comparisons and insights into the variations in attitudes, practices, and perceptions related to the research topic.</w:t>
      </w:r>
    </w:p>
    <w:p w14:paraId="34D6F23B" w14:textId="77777777" w:rsidR="00A15C1F" w:rsidRPr="00140392" w:rsidRDefault="00A15C1F" w:rsidP="00140392">
      <w:pPr>
        <w:spacing w:line="480" w:lineRule="auto"/>
        <w:rPr>
          <w:rFonts w:cs="Times New Roman"/>
          <w:szCs w:val="24"/>
          <w:lang w:eastAsia="en-GB"/>
        </w:rPr>
      </w:pPr>
    </w:p>
    <w:p w14:paraId="6A8D1157" w14:textId="39E9C2AB" w:rsidR="00B65AA6" w:rsidRPr="00140392" w:rsidRDefault="00695C93" w:rsidP="00140392">
      <w:pPr>
        <w:pStyle w:val="Heading3"/>
        <w:numPr>
          <w:ilvl w:val="2"/>
          <w:numId w:val="8"/>
        </w:numPr>
        <w:spacing w:before="0"/>
        <w:ind w:left="0" w:firstLine="0"/>
        <w:jc w:val="both"/>
        <w:rPr>
          <w:rFonts w:cs="Times New Roman"/>
        </w:rPr>
      </w:pPr>
      <w:bookmarkStart w:id="168" w:name="_Toc188703848"/>
      <w:bookmarkStart w:id="169" w:name="_Toc189263126"/>
      <w:r w:rsidRPr="00140392">
        <w:rPr>
          <w:rFonts w:cs="Times New Roman"/>
        </w:rPr>
        <w:t xml:space="preserve">Inclusion and </w:t>
      </w:r>
      <w:r w:rsidR="00D659D2" w:rsidRPr="00140392">
        <w:rPr>
          <w:rFonts w:cs="Times New Roman"/>
        </w:rPr>
        <w:t>Exclusion Criteria</w:t>
      </w:r>
      <w:bookmarkEnd w:id="168"/>
      <w:bookmarkEnd w:id="169"/>
      <w:r w:rsidR="00864552">
        <w:rPr>
          <w:rFonts w:cs="Times New Roman"/>
        </w:rPr>
        <w:fldChar w:fldCharType="begin"/>
      </w:r>
      <w:r w:rsidR="00864552">
        <w:instrText xml:space="preserve"> TC "</w:instrText>
      </w:r>
      <w:bookmarkStart w:id="170" w:name="_Toc211299688"/>
      <w:r w:rsidR="00864552" w:rsidRPr="00BA00BB">
        <w:rPr>
          <w:rFonts w:cs="Times New Roman"/>
        </w:rPr>
        <w:instrText>3.7.3 Inclusion and Exclusion Criteria</w:instrText>
      </w:r>
      <w:bookmarkEnd w:id="170"/>
      <w:r w:rsidR="00864552">
        <w:instrText xml:space="preserve">" \f C \l "1" </w:instrText>
      </w:r>
      <w:r w:rsidR="00864552">
        <w:rPr>
          <w:rFonts w:cs="Times New Roman"/>
        </w:rPr>
        <w:fldChar w:fldCharType="end"/>
      </w:r>
    </w:p>
    <w:p w14:paraId="20438F17" w14:textId="2FE5DD2E" w:rsidR="003C4019" w:rsidRPr="00140392" w:rsidRDefault="003C4019" w:rsidP="00140392">
      <w:pPr>
        <w:spacing w:line="480" w:lineRule="auto"/>
        <w:rPr>
          <w:rFonts w:cs="Times New Roman"/>
          <w:szCs w:val="24"/>
        </w:rPr>
      </w:pPr>
      <w:r w:rsidRPr="00140392">
        <w:rPr>
          <w:rFonts w:cs="Times New Roman"/>
          <w:szCs w:val="24"/>
        </w:rPr>
        <w:t xml:space="preserve">The inclusion criteria for this study are designed to ensure the selection of participants who are relevant to the research objectives. </w:t>
      </w:r>
      <w:r w:rsidR="00C22FE9" w:rsidRPr="00140392">
        <w:rPr>
          <w:rFonts w:cs="Times New Roman"/>
          <w:szCs w:val="24"/>
        </w:rPr>
        <w:t>This study participant</w:t>
      </w:r>
      <w:r w:rsidR="00903145" w:rsidRPr="00140392">
        <w:rPr>
          <w:rFonts w:cs="Times New Roman"/>
          <w:szCs w:val="24"/>
        </w:rPr>
        <w:t xml:space="preserve"> must</w:t>
      </w:r>
      <w:r w:rsidRPr="00140392">
        <w:rPr>
          <w:rFonts w:cs="Times New Roman"/>
          <w:szCs w:val="24"/>
        </w:rPr>
        <w:t xml:space="preserve"> be </w:t>
      </w:r>
      <w:r w:rsidR="00054F87" w:rsidRPr="00140392">
        <w:rPr>
          <w:rFonts w:cs="Times New Roman"/>
          <w:szCs w:val="24"/>
        </w:rPr>
        <w:t xml:space="preserve">a </w:t>
      </w:r>
      <w:r w:rsidRPr="00140392">
        <w:rPr>
          <w:rFonts w:cs="Times New Roman"/>
          <w:szCs w:val="24"/>
        </w:rPr>
        <w:t xml:space="preserve">resident of </w:t>
      </w:r>
      <w:proofErr w:type="spellStart"/>
      <w:r w:rsidRPr="00140392">
        <w:rPr>
          <w:rFonts w:cs="Times New Roman"/>
          <w:szCs w:val="24"/>
        </w:rPr>
        <w:t>Ganyange</w:t>
      </w:r>
      <w:proofErr w:type="spellEnd"/>
      <w:r w:rsidRPr="00140392">
        <w:rPr>
          <w:rFonts w:cs="Times New Roman"/>
          <w:szCs w:val="24"/>
        </w:rPr>
        <w:t xml:space="preserve"> Ward, specifically from the villages of </w:t>
      </w:r>
      <w:proofErr w:type="spellStart"/>
      <w:r w:rsidR="00DF76D1" w:rsidRPr="00140392">
        <w:rPr>
          <w:rFonts w:cs="Times New Roman"/>
          <w:szCs w:val="24"/>
        </w:rPr>
        <w:t>Ntagacha</w:t>
      </w:r>
      <w:proofErr w:type="spellEnd"/>
      <w:r w:rsidRPr="00140392">
        <w:rPr>
          <w:rFonts w:cs="Times New Roman"/>
          <w:szCs w:val="24"/>
        </w:rPr>
        <w:t xml:space="preserve">, </w:t>
      </w:r>
      <w:proofErr w:type="spellStart"/>
      <w:r w:rsidRPr="00140392">
        <w:rPr>
          <w:rFonts w:cs="Times New Roman"/>
          <w:szCs w:val="24"/>
        </w:rPr>
        <w:t>Borega</w:t>
      </w:r>
      <w:proofErr w:type="spellEnd"/>
      <w:r w:rsidRPr="00140392">
        <w:rPr>
          <w:rFonts w:cs="Times New Roman"/>
          <w:szCs w:val="24"/>
        </w:rPr>
        <w:t xml:space="preserve"> "A," or </w:t>
      </w:r>
      <w:proofErr w:type="spellStart"/>
      <w:r w:rsidRPr="00140392">
        <w:rPr>
          <w:rFonts w:cs="Times New Roman"/>
          <w:szCs w:val="24"/>
        </w:rPr>
        <w:t>Nyakalima</w:t>
      </w:r>
      <w:proofErr w:type="spellEnd"/>
      <w:r w:rsidRPr="00140392">
        <w:rPr>
          <w:rFonts w:cs="Times New Roman"/>
          <w:szCs w:val="24"/>
        </w:rPr>
        <w:t>. This is to ensure the findings reflect the perspectives of individuals living within the study area. Then</w:t>
      </w:r>
      <w:r w:rsidR="00054F87" w:rsidRPr="00140392">
        <w:rPr>
          <w:rFonts w:cs="Times New Roman"/>
          <w:szCs w:val="24"/>
        </w:rPr>
        <w:t>,</w:t>
      </w:r>
      <w:r w:rsidRPr="00140392">
        <w:rPr>
          <w:rFonts w:cs="Times New Roman"/>
          <w:szCs w:val="24"/>
        </w:rPr>
        <w:t xml:space="preserve"> only men </w:t>
      </w:r>
      <w:r w:rsidR="0040510B" w:rsidRPr="00140392">
        <w:rPr>
          <w:rFonts w:cs="Times New Roman"/>
          <w:szCs w:val="24"/>
        </w:rPr>
        <w:t>were</w:t>
      </w:r>
      <w:r w:rsidRPr="00140392">
        <w:rPr>
          <w:rFonts w:cs="Times New Roman"/>
          <w:szCs w:val="24"/>
        </w:rPr>
        <w:t xml:space="preserve"> included in the study, as the research focuses on male involvement in modern contraceptive use. Additionally, participants must be aged 18 years or older, ensuring they are of legal age and capable of providing informed consent. Moreover, only individuals who voluntarily agree</w:t>
      </w:r>
      <w:r w:rsidR="00054F87" w:rsidRPr="00140392">
        <w:rPr>
          <w:rFonts w:cs="Times New Roman"/>
          <w:szCs w:val="24"/>
        </w:rPr>
        <w:t>d</w:t>
      </w:r>
      <w:r w:rsidRPr="00140392">
        <w:rPr>
          <w:rFonts w:cs="Times New Roman"/>
          <w:szCs w:val="24"/>
        </w:rPr>
        <w:t xml:space="preserve"> to participate in the study and provide informed consent </w:t>
      </w:r>
      <w:r w:rsidR="0040510B" w:rsidRPr="00140392">
        <w:rPr>
          <w:rFonts w:cs="Times New Roman"/>
          <w:szCs w:val="24"/>
        </w:rPr>
        <w:t>were</w:t>
      </w:r>
      <w:r w:rsidRPr="00140392">
        <w:rPr>
          <w:rFonts w:cs="Times New Roman"/>
          <w:szCs w:val="24"/>
        </w:rPr>
        <w:t xml:space="preserve"> included. Lastly, key informants, such as community leaders, health practitioners, and influential figures with relevant knowledge or experience regarding family planning practices in the ward</w:t>
      </w:r>
      <w:r w:rsidR="00054F87" w:rsidRPr="00140392">
        <w:rPr>
          <w:rFonts w:cs="Times New Roman"/>
          <w:szCs w:val="24"/>
        </w:rPr>
        <w:t>,</w:t>
      </w:r>
      <w:r w:rsidRPr="00140392">
        <w:rPr>
          <w:rFonts w:cs="Times New Roman"/>
          <w:szCs w:val="24"/>
        </w:rPr>
        <w:t xml:space="preserve"> </w:t>
      </w:r>
      <w:r w:rsidR="001675FF" w:rsidRPr="00140392">
        <w:rPr>
          <w:rFonts w:cs="Times New Roman"/>
          <w:szCs w:val="24"/>
        </w:rPr>
        <w:t xml:space="preserve">were </w:t>
      </w:r>
      <w:r w:rsidR="00751708" w:rsidRPr="00140392">
        <w:rPr>
          <w:rFonts w:cs="Times New Roman"/>
          <w:szCs w:val="24"/>
        </w:rPr>
        <w:t>also included</w:t>
      </w:r>
      <w:r w:rsidRPr="00140392">
        <w:rPr>
          <w:rFonts w:cs="Times New Roman"/>
          <w:szCs w:val="24"/>
        </w:rPr>
        <w:t>.</w:t>
      </w:r>
    </w:p>
    <w:p w14:paraId="621FEA06" w14:textId="77777777" w:rsidR="00A2050D" w:rsidRPr="00140392" w:rsidRDefault="00A2050D" w:rsidP="00140392">
      <w:pPr>
        <w:spacing w:line="480" w:lineRule="auto"/>
        <w:rPr>
          <w:rFonts w:cs="Times New Roman"/>
          <w:szCs w:val="24"/>
        </w:rPr>
      </w:pPr>
    </w:p>
    <w:p w14:paraId="71F85858" w14:textId="1FA0FF10" w:rsidR="001C1EB2" w:rsidRPr="00140392" w:rsidRDefault="003C4019" w:rsidP="00140392">
      <w:pPr>
        <w:spacing w:line="480" w:lineRule="auto"/>
        <w:rPr>
          <w:rFonts w:cs="Times New Roman"/>
          <w:szCs w:val="24"/>
        </w:rPr>
      </w:pPr>
      <w:r w:rsidRPr="00140392">
        <w:rPr>
          <w:rFonts w:cs="Times New Roman"/>
          <w:szCs w:val="24"/>
        </w:rPr>
        <w:t xml:space="preserve">The exclusion criteria outline the groups that </w:t>
      </w:r>
      <w:r w:rsidR="001675FF" w:rsidRPr="00140392">
        <w:rPr>
          <w:rFonts w:cs="Times New Roman"/>
          <w:szCs w:val="24"/>
        </w:rPr>
        <w:t>were</w:t>
      </w:r>
      <w:r w:rsidRPr="00140392">
        <w:rPr>
          <w:rFonts w:cs="Times New Roman"/>
          <w:szCs w:val="24"/>
        </w:rPr>
        <w:t xml:space="preserve"> not eligible to participate in the study. Men who are not permanent residents of </w:t>
      </w:r>
      <w:proofErr w:type="spellStart"/>
      <w:r w:rsidRPr="00140392">
        <w:rPr>
          <w:rFonts w:cs="Times New Roman"/>
          <w:szCs w:val="24"/>
        </w:rPr>
        <w:t>Ganyange</w:t>
      </w:r>
      <w:proofErr w:type="spellEnd"/>
      <w:r w:rsidRPr="00140392">
        <w:rPr>
          <w:rFonts w:cs="Times New Roman"/>
          <w:szCs w:val="24"/>
        </w:rPr>
        <w:t xml:space="preserve"> Ward </w:t>
      </w:r>
      <w:r w:rsidR="001675FF" w:rsidRPr="00140392">
        <w:rPr>
          <w:rFonts w:cs="Times New Roman"/>
          <w:szCs w:val="24"/>
        </w:rPr>
        <w:t>were</w:t>
      </w:r>
      <w:r w:rsidRPr="00140392">
        <w:rPr>
          <w:rFonts w:cs="Times New Roman"/>
          <w:szCs w:val="24"/>
        </w:rPr>
        <w:t xml:space="preserve"> excluded to ensure that the findings are specific to the target population. Similarly, women and individuals under the age of 18 </w:t>
      </w:r>
      <w:r w:rsidR="001675FF" w:rsidRPr="00140392">
        <w:rPr>
          <w:rFonts w:cs="Times New Roman"/>
          <w:szCs w:val="24"/>
        </w:rPr>
        <w:t>were</w:t>
      </w:r>
      <w:r w:rsidRPr="00140392">
        <w:rPr>
          <w:rFonts w:cs="Times New Roman"/>
          <w:szCs w:val="24"/>
        </w:rPr>
        <w:t xml:space="preserve"> excluded, as the study focuses specifically on </w:t>
      </w:r>
      <w:r w:rsidRPr="00140392">
        <w:rPr>
          <w:rFonts w:cs="Times New Roman"/>
          <w:szCs w:val="24"/>
        </w:rPr>
        <w:lastRenderedPageBreak/>
        <w:t xml:space="preserve">adult male involvement in family planning. Furthermore, individuals who decline to provide informed consent or are unwilling to participate </w:t>
      </w:r>
      <w:r w:rsidR="001675FF" w:rsidRPr="00140392">
        <w:rPr>
          <w:rFonts w:cs="Times New Roman"/>
          <w:szCs w:val="24"/>
        </w:rPr>
        <w:t>were</w:t>
      </w:r>
      <w:r w:rsidRPr="00140392">
        <w:rPr>
          <w:rFonts w:cs="Times New Roman"/>
          <w:szCs w:val="24"/>
        </w:rPr>
        <w:t xml:space="preserve"> excluded from the study. Men with severe mental or physical conditions that impair their ability to respond to questionnaires or participate in interviews </w:t>
      </w:r>
      <w:r w:rsidR="0004728F" w:rsidRPr="00140392">
        <w:rPr>
          <w:rFonts w:cs="Times New Roman"/>
          <w:szCs w:val="24"/>
        </w:rPr>
        <w:t>were also</w:t>
      </w:r>
      <w:r w:rsidRPr="00140392">
        <w:rPr>
          <w:rFonts w:cs="Times New Roman"/>
          <w:szCs w:val="24"/>
        </w:rPr>
        <w:t xml:space="preserve"> excluded. Finally, temporary visitors or men who are not permanent residents of the ward </w:t>
      </w:r>
      <w:r w:rsidR="0004728F" w:rsidRPr="00140392">
        <w:rPr>
          <w:rFonts w:cs="Times New Roman"/>
          <w:szCs w:val="24"/>
        </w:rPr>
        <w:t>were not</w:t>
      </w:r>
      <w:r w:rsidRPr="00140392">
        <w:rPr>
          <w:rFonts w:cs="Times New Roman"/>
          <w:szCs w:val="24"/>
        </w:rPr>
        <w:t xml:space="preserve"> considered in the sample.</w:t>
      </w:r>
    </w:p>
    <w:p w14:paraId="32A4C0C6" w14:textId="77777777" w:rsidR="001C1EB2" w:rsidRPr="00140392" w:rsidRDefault="001C1EB2" w:rsidP="00140392">
      <w:pPr>
        <w:spacing w:line="480" w:lineRule="auto"/>
        <w:rPr>
          <w:rFonts w:cs="Times New Roman"/>
          <w:szCs w:val="24"/>
        </w:rPr>
      </w:pPr>
    </w:p>
    <w:p w14:paraId="6749BDCE" w14:textId="1AD50553" w:rsidR="001C1EB2" w:rsidRPr="00140392" w:rsidRDefault="00747E8D" w:rsidP="00864552">
      <w:pPr>
        <w:pStyle w:val="Heading2"/>
        <w:numPr>
          <w:ilvl w:val="1"/>
          <w:numId w:val="8"/>
        </w:numPr>
        <w:tabs>
          <w:tab w:val="left" w:pos="426"/>
        </w:tabs>
        <w:spacing w:line="480" w:lineRule="auto"/>
        <w:ind w:left="0" w:firstLine="0"/>
        <w:rPr>
          <w:rFonts w:cs="Times New Roman"/>
          <w:szCs w:val="24"/>
        </w:rPr>
      </w:pPr>
      <w:bookmarkStart w:id="171" w:name="_Toc188703849"/>
      <w:bookmarkStart w:id="172" w:name="_Toc189263127"/>
      <w:r w:rsidRPr="00140392">
        <w:rPr>
          <w:rFonts w:cs="Times New Roman"/>
          <w:szCs w:val="24"/>
        </w:rPr>
        <w:t>Secondary Data Source</w:t>
      </w:r>
      <w:bookmarkEnd w:id="171"/>
      <w:bookmarkEnd w:id="172"/>
      <w:r w:rsidR="00864552">
        <w:rPr>
          <w:rFonts w:cs="Times New Roman"/>
          <w:szCs w:val="24"/>
        </w:rPr>
        <w:fldChar w:fldCharType="begin"/>
      </w:r>
      <w:r w:rsidR="00864552">
        <w:instrText xml:space="preserve"> TC "</w:instrText>
      </w:r>
      <w:bookmarkStart w:id="173" w:name="_Toc211299689"/>
      <w:r w:rsidR="00864552" w:rsidRPr="00946A8C">
        <w:rPr>
          <w:rFonts w:cs="Times New Roman"/>
          <w:szCs w:val="24"/>
        </w:rPr>
        <w:instrText>3.8 Secondary Data Source</w:instrText>
      </w:r>
      <w:bookmarkEnd w:id="173"/>
      <w:r w:rsidR="00864552">
        <w:instrText xml:space="preserve">" \f C \l "1" </w:instrText>
      </w:r>
      <w:r w:rsidR="00864552">
        <w:rPr>
          <w:rFonts w:cs="Times New Roman"/>
          <w:szCs w:val="24"/>
        </w:rPr>
        <w:fldChar w:fldCharType="end"/>
      </w:r>
    </w:p>
    <w:p w14:paraId="223FA4B2" w14:textId="3C0C4337" w:rsidR="00747E8D" w:rsidRPr="00140392" w:rsidRDefault="00255889" w:rsidP="00140392">
      <w:pPr>
        <w:spacing w:line="480" w:lineRule="auto"/>
        <w:rPr>
          <w:rFonts w:cs="Times New Roman"/>
          <w:szCs w:val="24"/>
        </w:rPr>
      </w:pPr>
      <w:r w:rsidRPr="00140392">
        <w:rPr>
          <w:rFonts w:cs="Times New Roman"/>
          <w:szCs w:val="24"/>
        </w:rPr>
        <w:t xml:space="preserve">According to Creswell (2014), secondary data sources refer to data that are collected by someone other than the primary user or for </w:t>
      </w:r>
      <w:r w:rsidR="00054F87" w:rsidRPr="00140392">
        <w:rPr>
          <w:rFonts w:cs="Times New Roman"/>
          <w:szCs w:val="24"/>
        </w:rPr>
        <w:t xml:space="preserve">a </w:t>
      </w:r>
      <w:r w:rsidRPr="00140392">
        <w:rPr>
          <w:rFonts w:cs="Times New Roman"/>
          <w:szCs w:val="24"/>
        </w:rPr>
        <w:t xml:space="preserve">different purpose than the current one. </w:t>
      </w:r>
      <w:r w:rsidR="00442724" w:rsidRPr="00140392">
        <w:rPr>
          <w:rFonts w:cs="Times New Roman"/>
          <w:szCs w:val="24"/>
        </w:rPr>
        <w:t xml:space="preserve">Secondary data </w:t>
      </w:r>
      <w:r w:rsidR="0004728F" w:rsidRPr="00140392">
        <w:rPr>
          <w:rFonts w:cs="Times New Roman"/>
          <w:szCs w:val="24"/>
        </w:rPr>
        <w:t>were</w:t>
      </w:r>
      <w:r w:rsidR="00442724" w:rsidRPr="00140392">
        <w:rPr>
          <w:rFonts w:cs="Times New Roman"/>
          <w:szCs w:val="24"/>
        </w:rPr>
        <w:t xml:space="preserve"> obtained from libraries</w:t>
      </w:r>
      <w:r w:rsidR="00054F87" w:rsidRPr="00140392">
        <w:rPr>
          <w:rFonts w:cs="Times New Roman"/>
          <w:szCs w:val="24"/>
        </w:rPr>
        <w:t>,</w:t>
      </w:r>
      <w:r w:rsidR="00442724" w:rsidRPr="00140392">
        <w:rPr>
          <w:rFonts w:cs="Times New Roman"/>
          <w:szCs w:val="24"/>
        </w:rPr>
        <w:t xml:space="preserve"> including books, journal </w:t>
      </w:r>
      <w:r w:rsidR="007B52F7" w:rsidRPr="00140392">
        <w:rPr>
          <w:rFonts w:cs="Times New Roman"/>
          <w:szCs w:val="24"/>
        </w:rPr>
        <w:t xml:space="preserve">articles, </w:t>
      </w:r>
      <w:r w:rsidR="00442724" w:rsidRPr="00140392">
        <w:rPr>
          <w:rFonts w:cs="Times New Roman"/>
          <w:szCs w:val="24"/>
        </w:rPr>
        <w:t xml:space="preserve">and other publications posted </w:t>
      </w:r>
      <w:r w:rsidR="00054F87" w:rsidRPr="00140392">
        <w:rPr>
          <w:rFonts w:cs="Times New Roman"/>
          <w:szCs w:val="24"/>
        </w:rPr>
        <w:t>o</w:t>
      </w:r>
      <w:r w:rsidR="00442724" w:rsidRPr="00140392">
        <w:rPr>
          <w:rFonts w:cs="Times New Roman"/>
          <w:szCs w:val="24"/>
        </w:rPr>
        <w:t>n websites</w:t>
      </w:r>
      <w:r w:rsidRPr="00140392">
        <w:rPr>
          <w:rFonts w:cs="Times New Roman"/>
          <w:szCs w:val="24"/>
        </w:rPr>
        <w:t xml:space="preserve"> (Kothari, 2004)</w:t>
      </w:r>
      <w:r w:rsidR="00442724" w:rsidRPr="00140392">
        <w:rPr>
          <w:rFonts w:cs="Times New Roman"/>
          <w:szCs w:val="24"/>
        </w:rPr>
        <w:t>.  Th</w:t>
      </w:r>
      <w:r w:rsidR="005C08F5" w:rsidRPr="00140392">
        <w:rPr>
          <w:rFonts w:cs="Times New Roman"/>
          <w:szCs w:val="24"/>
        </w:rPr>
        <w:t xml:space="preserve">e secondary </w:t>
      </w:r>
      <w:r w:rsidR="00442724" w:rsidRPr="00140392">
        <w:rPr>
          <w:rFonts w:cs="Times New Roman"/>
          <w:szCs w:val="24"/>
        </w:rPr>
        <w:t>data help</w:t>
      </w:r>
      <w:r w:rsidR="0004728F" w:rsidRPr="00140392">
        <w:rPr>
          <w:rFonts w:cs="Times New Roman"/>
          <w:szCs w:val="24"/>
        </w:rPr>
        <w:t>ed</w:t>
      </w:r>
      <w:r w:rsidR="00442724" w:rsidRPr="00140392">
        <w:rPr>
          <w:rFonts w:cs="Times New Roman"/>
          <w:szCs w:val="24"/>
        </w:rPr>
        <w:t xml:space="preserve"> to determine the existing knowledge about men’s awareness regarding modern contraceptive use, cultural factors influencing men's attitudes toward modern contraceptive use and their involvement in decision making regarding modern contraceptive use in </w:t>
      </w:r>
      <w:proofErr w:type="spellStart"/>
      <w:r w:rsidR="00442724" w:rsidRPr="00140392">
        <w:rPr>
          <w:rFonts w:cs="Times New Roman"/>
          <w:szCs w:val="24"/>
        </w:rPr>
        <w:t>Tarime</w:t>
      </w:r>
      <w:proofErr w:type="spellEnd"/>
      <w:r w:rsidR="00442724" w:rsidRPr="00140392">
        <w:rPr>
          <w:rFonts w:cs="Times New Roman"/>
          <w:szCs w:val="24"/>
        </w:rPr>
        <w:t xml:space="preserve"> District.</w:t>
      </w:r>
    </w:p>
    <w:p w14:paraId="4EFE41E0" w14:textId="77777777" w:rsidR="001C1EB2" w:rsidRPr="00140392" w:rsidRDefault="001C1EB2" w:rsidP="00140392">
      <w:pPr>
        <w:spacing w:line="480" w:lineRule="auto"/>
        <w:rPr>
          <w:rFonts w:cs="Times New Roman"/>
          <w:szCs w:val="24"/>
        </w:rPr>
      </w:pPr>
    </w:p>
    <w:p w14:paraId="0BA2A8E1" w14:textId="63DDF480" w:rsidR="001C1EB2" w:rsidRPr="00140392" w:rsidRDefault="00747E8D" w:rsidP="00C631C6">
      <w:pPr>
        <w:pStyle w:val="Heading2"/>
        <w:numPr>
          <w:ilvl w:val="1"/>
          <w:numId w:val="8"/>
        </w:numPr>
        <w:tabs>
          <w:tab w:val="left" w:pos="426"/>
        </w:tabs>
        <w:spacing w:line="480" w:lineRule="auto"/>
        <w:ind w:left="0" w:firstLine="0"/>
        <w:rPr>
          <w:rFonts w:cs="Times New Roman"/>
          <w:szCs w:val="24"/>
        </w:rPr>
      </w:pPr>
      <w:bookmarkStart w:id="174" w:name="_Toc188703850"/>
      <w:bookmarkStart w:id="175" w:name="_Toc189263128"/>
      <w:r w:rsidRPr="00140392">
        <w:rPr>
          <w:rFonts w:cs="Times New Roman"/>
          <w:szCs w:val="24"/>
        </w:rPr>
        <w:t>Primary Data Source</w:t>
      </w:r>
      <w:bookmarkEnd w:id="174"/>
      <w:bookmarkEnd w:id="175"/>
      <w:r w:rsidR="00C631C6">
        <w:rPr>
          <w:rFonts w:cs="Times New Roman"/>
          <w:szCs w:val="24"/>
        </w:rPr>
        <w:fldChar w:fldCharType="begin"/>
      </w:r>
      <w:r w:rsidR="00C631C6">
        <w:instrText xml:space="preserve"> TC "</w:instrText>
      </w:r>
      <w:bookmarkStart w:id="176" w:name="_Toc211299690"/>
      <w:r w:rsidR="00C631C6" w:rsidRPr="00A237DC">
        <w:rPr>
          <w:rFonts w:cs="Times New Roman"/>
          <w:szCs w:val="24"/>
        </w:rPr>
        <w:instrText>3.9 Primary Data Source</w:instrText>
      </w:r>
      <w:bookmarkEnd w:id="176"/>
      <w:r w:rsidR="00C631C6">
        <w:instrText xml:space="preserve">" \f C \l "1" </w:instrText>
      </w:r>
      <w:r w:rsidR="00C631C6">
        <w:rPr>
          <w:rFonts w:cs="Times New Roman"/>
          <w:szCs w:val="24"/>
        </w:rPr>
        <w:fldChar w:fldCharType="end"/>
      </w:r>
      <w:r w:rsidRPr="00140392">
        <w:rPr>
          <w:rFonts w:cs="Times New Roman"/>
          <w:szCs w:val="24"/>
        </w:rPr>
        <w:t xml:space="preserve"> </w:t>
      </w:r>
    </w:p>
    <w:p w14:paraId="4211AA41" w14:textId="36525E3D" w:rsidR="00B65AA6" w:rsidRPr="00140392" w:rsidRDefault="007B52F7" w:rsidP="00140392">
      <w:pPr>
        <w:spacing w:line="480" w:lineRule="auto"/>
        <w:rPr>
          <w:rFonts w:cs="Times New Roman"/>
          <w:szCs w:val="24"/>
        </w:rPr>
      </w:pPr>
      <w:r w:rsidRPr="00140392">
        <w:rPr>
          <w:rFonts w:cs="Times New Roman"/>
          <w:szCs w:val="24"/>
        </w:rPr>
        <w:t xml:space="preserve">Primary data </w:t>
      </w:r>
      <w:r w:rsidR="0004728F" w:rsidRPr="00140392">
        <w:rPr>
          <w:rFonts w:cs="Times New Roman"/>
          <w:szCs w:val="24"/>
        </w:rPr>
        <w:t>were</w:t>
      </w:r>
      <w:r w:rsidRPr="00140392">
        <w:rPr>
          <w:rFonts w:cs="Times New Roman"/>
          <w:szCs w:val="24"/>
        </w:rPr>
        <w:t xml:space="preserve"> collected using survey questionnaires, key informant interviews, and focus group discussions (FGDs). Survey questionnaires gather</w:t>
      </w:r>
      <w:r w:rsidR="0004728F" w:rsidRPr="00140392">
        <w:rPr>
          <w:rFonts w:cs="Times New Roman"/>
          <w:szCs w:val="24"/>
        </w:rPr>
        <w:t>ed</w:t>
      </w:r>
      <w:r w:rsidRPr="00140392">
        <w:rPr>
          <w:rFonts w:cs="Times New Roman"/>
          <w:szCs w:val="24"/>
        </w:rPr>
        <w:t xml:space="preserve"> quantitative data on participants’ </w:t>
      </w:r>
      <w:r w:rsidR="00054F87" w:rsidRPr="00140392">
        <w:rPr>
          <w:rFonts w:cs="Times New Roman"/>
          <w:szCs w:val="24"/>
        </w:rPr>
        <w:t xml:space="preserve">awareness of </w:t>
      </w:r>
      <w:r w:rsidRPr="00140392">
        <w:rPr>
          <w:rFonts w:cs="Times New Roman"/>
          <w:szCs w:val="24"/>
        </w:rPr>
        <w:t>men’s awareness, cultural factors, and their involvement in decision</w:t>
      </w:r>
      <w:r w:rsidR="00054F87" w:rsidRPr="00140392">
        <w:rPr>
          <w:rFonts w:cs="Times New Roman"/>
          <w:szCs w:val="24"/>
        </w:rPr>
        <w:t>-</w:t>
      </w:r>
      <w:r w:rsidRPr="00140392">
        <w:rPr>
          <w:rFonts w:cs="Times New Roman"/>
          <w:szCs w:val="24"/>
        </w:rPr>
        <w:t>making regarding modern contraceptive use. Key informant interviews provide</w:t>
      </w:r>
      <w:r w:rsidR="0004728F" w:rsidRPr="00140392">
        <w:rPr>
          <w:rFonts w:cs="Times New Roman"/>
          <w:szCs w:val="24"/>
        </w:rPr>
        <w:t>d</w:t>
      </w:r>
      <w:r w:rsidRPr="00140392">
        <w:rPr>
          <w:rFonts w:cs="Times New Roman"/>
          <w:szCs w:val="24"/>
        </w:rPr>
        <w:t xml:space="preserve"> in-depth qualitative insights from community leaders, healthcare workers, and family planning advocates. FGDs explore</w:t>
      </w:r>
      <w:r w:rsidR="00300798" w:rsidRPr="00140392">
        <w:rPr>
          <w:rFonts w:cs="Times New Roman"/>
          <w:szCs w:val="24"/>
        </w:rPr>
        <w:t>d</w:t>
      </w:r>
      <w:r w:rsidRPr="00140392">
        <w:rPr>
          <w:rFonts w:cs="Times New Roman"/>
          <w:szCs w:val="24"/>
        </w:rPr>
        <w:t xml:space="preserve"> group dynamics, shared </w:t>
      </w:r>
      <w:r w:rsidRPr="00140392">
        <w:rPr>
          <w:rFonts w:cs="Times New Roman"/>
          <w:szCs w:val="24"/>
        </w:rPr>
        <w:lastRenderedPageBreak/>
        <w:t>experiences, and cultural influences on male involvement in family planning. These methods ensure comprehensive and robust data collection for the study.</w:t>
      </w:r>
    </w:p>
    <w:p w14:paraId="0FEB3EDA" w14:textId="77777777" w:rsidR="00B65AA6" w:rsidRPr="00140392" w:rsidRDefault="00B65AA6" w:rsidP="00140392">
      <w:pPr>
        <w:spacing w:line="480" w:lineRule="auto"/>
        <w:rPr>
          <w:rFonts w:cs="Times New Roman"/>
          <w:szCs w:val="24"/>
        </w:rPr>
      </w:pPr>
    </w:p>
    <w:p w14:paraId="4FBDCAB2" w14:textId="53468044" w:rsidR="001D0AAC" w:rsidRPr="00140392" w:rsidRDefault="007B52F7" w:rsidP="00C631C6">
      <w:pPr>
        <w:pStyle w:val="Heading2"/>
        <w:numPr>
          <w:ilvl w:val="1"/>
          <w:numId w:val="8"/>
        </w:numPr>
        <w:tabs>
          <w:tab w:val="left" w:pos="567"/>
        </w:tabs>
        <w:spacing w:line="480" w:lineRule="auto"/>
        <w:ind w:left="0" w:firstLine="0"/>
        <w:rPr>
          <w:rFonts w:cs="Times New Roman"/>
          <w:szCs w:val="24"/>
        </w:rPr>
      </w:pPr>
      <w:bookmarkStart w:id="177" w:name="_Toc188703851"/>
      <w:bookmarkStart w:id="178" w:name="_Toc189263129"/>
      <w:r w:rsidRPr="00140392">
        <w:rPr>
          <w:rFonts w:cs="Times New Roman"/>
          <w:szCs w:val="24"/>
        </w:rPr>
        <w:t>Data Collection Methods</w:t>
      </w:r>
      <w:bookmarkEnd w:id="177"/>
      <w:bookmarkEnd w:id="178"/>
      <w:r w:rsidR="00C631C6">
        <w:rPr>
          <w:rFonts w:cs="Times New Roman"/>
          <w:szCs w:val="24"/>
        </w:rPr>
        <w:fldChar w:fldCharType="begin"/>
      </w:r>
      <w:r w:rsidR="00C631C6">
        <w:instrText xml:space="preserve"> TC "</w:instrText>
      </w:r>
      <w:bookmarkStart w:id="179" w:name="_Toc211299691"/>
      <w:r w:rsidR="00C631C6" w:rsidRPr="008A408A">
        <w:rPr>
          <w:rFonts w:cs="Times New Roman"/>
          <w:szCs w:val="24"/>
        </w:rPr>
        <w:instrText>3.10 Data Collection Methods</w:instrText>
      </w:r>
      <w:bookmarkEnd w:id="179"/>
      <w:r w:rsidR="00C631C6">
        <w:instrText xml:space="preserve">" \f C \l "1" </w:instrText>
      </w:r>
      <w:r w:rsidR="00C631C6">
        <w:rPr>
          <w:rFonts w:cs="Times New Roman"/>
          <w:szCs w:val="24"/>
        </w:rPr>
        <w:fldChar w:fldCharType="end"/>
      </w:r>
    </w:p>
    <w:p w14:paraId="34297194" w14:textId="0ED44D72" w:rsidR="001D0AAC" w:rsidRPr="00140392" w:rsidRDefault="00080E70" w:rsidP="00140392">
      <w:pPr>
        <w:spacing w:line="480" w:lineRule="auto"/>
        <w:rPr>
          <w:rFonts w:cs="Times New Roman"/>
          <w:szCs w:val="24"/>
        </w:rPr>
      </w:pPr>
      <w:r w:rsidRPr="00140392">
        <w:rPr>
          <w:rFonts w:cs="Times New Roman"/>
          <w:szCs w:val="24"/>
        </w:rPr>
        <w:t>The study use</w:t>
      </w:r>
      <w:r w:rsidR="00504810" w:rsidRPr="00140392">
        <w:rPr>
          <w:rFonts w:cs="Times New Roman"/>
          <w:szCs w:val="24"/>
        </w:rPr>
        <w:t>d</w:t>
      </w:r>
      <w:r w:rsidRPr="00140392">
        <w:rPr>
          <w:rFonts w:cs="Times New Roman"/>
          <w:szCs w:val="24"/>
        </w:rPr>
        <w:t xml:space="preserve"> </w:t>
      </w:r>
      <w:r w:rsidR="00070A57" w:rsidRPr="00140392">
        <w:rPr>
          <w:rFonts w:cs="Times New Roman"/>
          <w:szCs w:val="24"/>
        </w:rPr>
        <w:t>multiple data collection methods</w:t>
      </w:r>
      <w:r w:rsidR="00054F87" w:rsidRPr="00140392">
        <w:rPr>
          <w:rFonts w:cs="Times New Roman"/>
          <w:szCs w:val="24"/>
        </w:rPr>
        <w:t>,</w:t>
      </w:r>
      <w:r w:rsidR="00070A57" w:rsidRPr="00140392">
        <w:rPr>
          <w:rFonts w:cs="Times New Roman"/>
          <w:szCs w:val="24"/>
        </w:rPr>
        <w:t xml:space="preserve"> including survey</w:t>
      </w:r>
      <w:r w:rsidR="00054F87" w:rsidRPr="00140392">
        <w:rPr>
          <w:rFonts w:cs="Times New Roman"/>
          <w:szCs w:val="24"/>
        </w:rPr>
        <w:t>s</w:t>
      </w:r>
      <w:r w:rsidR="00070A57" w:rsidRPr="00140392">
        <w:rPr>
          <w:rFonts w:cs="Times New Roman"/>
          <w:szCs w:val="24"/>
        </w:rPr>
        <w:t>, interviews and focus group discussion</w:t>
      </w:r>
      <w:r w:rsidR="00054F87" w:rsidRPr="00140392">
        <w:rPr>
          <w:rFonts w:cs="Times New Roman"/>
          <w:szCs w:val="24"/>
        </w:rPr>
        <w:t>s</w:t>
      </w:r>
      <w:r w:rsidR="00070A57" w:rsidRPr="00140392">
        <w:rPr>
          <w:rFonts w:cs="Times New Roman"/>
          <w:szCs w:val="24"/>
        </w:rPr>
        <w:t xml:space="preserve"> </w:t>
      </w:r>
      <w:r w:rsidRPr="00140392">
        <w:rPr>
          <w:rFonts w:cs="Times New Roman"/>
          <w:szCs w:val="24"/>
        </w:rPr>
        <w:t>to ensure comprehensive data gathering</w:t>
      </w:r>
      <w:r w:rsidR="00070A57" w:rsidRPr="00140392">
        <w:rPr>
          <w:rFonts w:cs="Times New Roman"/>
          <w:szCs w:val="24"/>
        </w:rPr>
        <w:t xml:space="preserve">. The data collection tools to be used in his study are explained below. </w:t>
      </w:r>
    </w:p>
    <w:p w14:paraId="0631AC3C" w14:textId="77777777" w:rsidR="001D0AAC" w:rsidRPr="00140392" w:rsidRDefault="001D0AAC" w:rsidP="00140392">
      <w:pPr>
        <w:spacing w:line="480" w:lineRule="auto"/>
        <w:rPr>
          <w:rFonts w:cs="Times New Roman"/>
          <w:szCs w:val="24"/>
        </w:rPr>
      </w:pPr>
    </w:p>
    <w:p w14:paraId="31E9D5D1" w14:textId="6B285DB7" w:rsidR="00080E70" w:rsidRPr="00140392" w:rsidRDefault="00080E70" w:rsidP="00140392">
      <w:pPr>
        <w:pStyle w:val="Heading3"/>
        <w:numPr>
          <w:ilvl w:val="2"/>
          <w:numId w:val="8"/>
        </w:numPr>
        <w:spacing w:before="0"/>
        <w:ind w:left="0" w:firstLine="0"/>
        <w:rPr>
          <w:rFonts w:cs="Times New Roman"/>
        </w:rPr>
      </w:pPr>
      <w:bookmarkStart w:id="180" w:name="_Toc188703852"/>
      <w:bookmarkStart w:id="181" w:name="_Toc189263130"/>
      <w:r w:rsidRPr="00140392">
        <w:rPr>
          <w:rFonts w:cs="Times New Roman"/>
        </w:rPr>
        <w:t>Questionnaire</w:t>
      </w:r>
      <w:bookmarkEnd w:id="180"/>
      <w:bookmarkEnd w:id="181"/>
      <w:r w:rsidR="00C631C6">
        <w:rPr>
          <w:rFonts w:cs="Times New Roman"/>
        </w:rPr>
        <w:fldChar w:fldCharType="begin"/>
      </w:r>
      <w:r w:rsidR="00C631C6">
        <w:instrText xml:space="preserve"> TC "</w:instrText>
      </w:r>
      <w:bookmarkStart w:id="182" w:name="_Toc211299692"/>
      <w:r w:rsidR="00C631C6" w:rsidRPr="00201D3D">
        <w:rPr>
          <w:rFonts w:cs="Times New Roman"/>
        </w:rPr>
        <w:instrText>3.10.1 Questionnaire</w:instrText>
      </w:r>
      <w:bookmarkEnd w:id="182"/>
      <w:r w:rsidR="00C631C6">
        <w:instrText xml:space="preserve">" \f C \l "1" </w:instrText>
      </w:r>
      <w:r w:rsidR="00C631C6">
        <w:rPr>
          <w:rFonts w:cs="Times New Roman"/>
        </w:rPr>
        <w:fldChar w:fldCharType="end"/>
      </w:r>
    </w:p>
    <w:p w14:paraId="03615BA8" w14:textId="77777777" w:rsidR="00D45A5A" w:rsidRPr="00140392" w:rsidRDefault="00A57101" w:rsidP="00140392">
      <w:pPr>
        <w:spacing w:line="480" w:lineRule="auto"/>
        <w:rPr>
          <w:rFonts w:cs="Times New Roman"/>
          <w:szCs w:val="24"/>
        </w:rPr>
      </w:pPr>
      <w:r w:rsidRPr="00140392">
        <w:rPr>
          <w:rFonts w:cs="Times New Roman"/>
          <w:szCs w:val="24"/>
        </w:rPr>
        <w:t xml:space="preserve">A questionnaire is a research instrument consisting of a series of questions for the purpose of gathering information from respondents. It is a relatively inexpensive, quick, and efficient way of obtaining large amounts of information from a large sample of people (Wilson, 2014). </w:t>
      </w:r>
      <w:r w:rsidR="00440D46" w:rsidRPr="00140392">
        <w:rPr>
          <w:rFonts w:cs="Times New Roman"/>
          <w:szCs w:val="24"/>
        </w:rPr>
        <w:t>Questionnaire (Appendix 1)</w:t>
      </w:r>
      <w:r w:rsidR="00080E70" w:rsidRPr="00140392">
        <w:rPr>
          <w:rFonts w:cs="Times New Roman"/>
          <w:szCs w:val="24"/>
        </w:rPr>
        <w:t xml:space="preserve"> collect</w:t>
      </w:r>
      <w:r w:rsidR="007C48E4" w:rsidRPr="00140392">
        <w:rPr>
          <w:rFonts w:cs="Times New Roman"/>
          <w:szCs w:val="24"/>
        </w:rPr>
        <w:t>ed</w:t>
      </w:r>
      <w:r w:rsidR="00080E70" w:rsidRPr="00140392">
        <w:rPr>
          <w:rFonts w:cs="Times New Roman"/>
          <w:szCs w:val="24"/>
        </w:rPr>
        <w:t xml:space="preserve"> quantitative data from </w:t>
      </w:r>
      <w:r w:rsidR="00440D46" w:rsidRPr="00140392">
        <w:rPr>
          <w:rFonts w:cs="Times New Roman"/>
          <w:szCs w:val="24"/>
        </w:rPr>
        <w:t xml:space="preserve">the randomly selected 356 </w:t>
      </w:r>
      <w:r w:rsidR="00080E70" w:rsidRPr="00140392">
        <w:rPr>
          <w:rFonts w:cs="Times New Roman"/>
          <w:szCs w:val="24"/>
        </w:rPr>
        <w:t xml:space="preserve">respondents </w:t>
      </w:r>
      <w:r w:rsidR="00440D46" w:rsidRPr="00140392">
        <w:rPr>
          <w:rFonts w:cs="Times New Roman"/>
          <w:szCs w:val="24"/>
        </w:rPr>
        <w:t xml:space="preserve">from the study villages of </w:t>
      </w:r>
      <w:proofErr w:type="spellStart"/>
      <w:r w:rsidR="00A76E15" w:rsidRPr="00140392">
        <w:rPr>
          <w:rFonts w:cs="Times New Roman"/>
          <w:szCs w:val="24"/>
        </w:rPr>
        <w:t>Ntagacha</w:t>
      </w:r>
      <w:proofErr w:type="spellEnd"/>
      <w:r w:rsidR="00440D46" w:rsidRPr="00140392">
        <w:rPr>
          <w:rFonts w:cs="Times New Roman"/>
          <w:szCs w:val="24"/>
        </w:rPr>
        <w:t xml:space="preserve">, </w:t>
      </w:r>
      <w:proofErr w:type="spellStart"/>
      <w:r w:rsidR="00440D46" w:rsidRPr="00140392">
        <w:rPr>
          <w:rFonts w:cs="Times New Roman"/>
          <w:szCs w:val="24"/>
        </w:rPr>
        <w:t>Borega</w:t>
      </w:r>
      <w:proofErr w:type="spellEnd"/>
      <w:r w:rsidR="00440D46" w:rsidRPr="00140392">
        <w:rPr>
          <w:rFonts w:cs="Times New Roman"/>
          <w:szCs w:val="24"/>
        </w:rPr>
        <w:t xml:space="preserve"> "A," or </w:t>
      </w:r>
      <w:proofErr w:type="spellStart"/>
      <w:r w:rsidR="00440D46" w:rsidRPr="00140392">
        <w:rPr>
          <w:rFonts w:cs="Times New Roman"/>
          <w:szCs w:val="24"/>
        </w:rPr>
        <w:t>Nyakalima</w:t>
      </w:r>
      <w:proofErr w:type="spellEnd"/>
      <w:r w:rsidR="00440D46" w:rsidRPr="00140392">
        <w:rPr>
          <w:rFonts w:cs="Times New Roman"/>
          <w:szCs w:val="24"/>
        </w:rPr>
        <w:t xml:space="preserve"> in </w:t>
      </w:r>
      <w:proofErr w:type="spellStart"/>
      <w:r w:rsidR="00440D46" w:rsidRPr="00140392">
        <w:rPr>
          <w:rFonts w:cs="Times New Roman"/>
          <w:szCs w:val="24"/>
        </w:rPr>
        <w:t>Ganyange</w:t>
      </w:r>
      <w:proofErr w:type="spellEnd"/>
      <w:r w:rsidR="00440D46" w:rsidRPr="00140392">
        <w:rPr>
          <w:rFonts w:cs="Times New Roman"/>
          <w:szCs w:val="24"/>
        </w:rPr>
        <w:t xml:space="preserve"> Ward.  </w:t>
      </w:r>
    </w:p>
    <w:p w14:paraId="063A8373" w14:textId="77777777" w:rsidR="00D45A5A" w:rsidRPr="00140392" w:rsidRDefault="00D45A5A" w:rsidP="00140392">
      <w:pPr>
        <w:spacing w:line="480" w:lineRule="auto"/>
        <w:rPr>
          <w:rFonts w:cs="Times New Roman"/>
          <w:szCs w:val="24"/>
        </w:rPr>
      </w:pPr>
    </w:p>
    <w:p w14:paraId="134F47EB" w14:textId="61091C53" w:rsidR="00080E70" w:rsidRPr="00140392" w:rsidRDefault="00440D46" w:rsidP="00140392">
      <w:pPr>
        <w:spacing w:line="480" w:lineRule="auto"/>
        <w:rPr>
          <w:rFonts w:cs="Times New Roman"/>
          <w:szCs w:val="24"/>
        </w:rPr>
      </w:pPr>
      <w:r w:rsidRPr="00140392">
        <w:rPr>
          <w:rFonts w:cs="Times New Roman"/>
          <w:szCs w:val="24"/>
        </w:rPr>
        <w:t xml:space="preserve">The tool </w:t>
      </w:r>
      <w:r w:rsidR="00080E70" w:rsidRPr="00140392">
        <w:rPr>
          <w:rFonts w:cs="Times New Roman"/>
          <w:szCs w:val="24"/>
        </w:rPr>
        <w:t>include</w:t>
      </w:r>
      <w:r w:rsidR="00B25C19" w:rsidRPr="00140392">
        <w:rPr>
          <w:rFonts w:cs="Times New Roman"/>
          <w:szCs w:val="24"/>
        </w:rPr>
        <w:t>d</w:t>
      </w:r>
      <w:r w:rsidR="00080E70" w:rsidRPr="00140392">
        <w:rPr>
          <w:rFonts w:cs="Times New Roman"/>
          <w:szCs w:val="24"/>
        </w:rPr>
        <w:t xml:space="preserve"> both closed and open-ended questions designed to assess </w:t>
      </w:r>
      <w:r w:rsidRPr="00140392">
        <w:rPr>
          <w:rFonts w:cs="Times New Roman"/>
          <w:szCs w:val="24"/>
        </w:rPr>
        <w:t xml:space="preserve">respondents’ demographic information, men’s awareness regarding modern contraceptive use, cultural factors influencing men's attitudes toward modern contraceptive use and their involvement in decision making regarding modern contraceptive use in </w:t>
      </w:r>
      <w:proofErr w:type="spellStart"/>
      <w:r w:rsidRPr="00140392">
        <w:rPr>
          <w:rFonts w:cs="Times New Roman"/>
          <w:szCs w:val="24"/>
        </w:rPr>
        <w:t>Tarime</w:t>
      </w:r>
      <w:proofErr w:type="spellEnd"/>
      <w:r w:rsidRPr="00140392">
        <w:rPr>
          <w:rFonts w:cs="Times New Roman"/>
          <w:szCs w:val="24"/>
        </w:rPr>
        <w:t xml:space="preserve"> District. </w:t>
      </w:r>
      <w:r w:rsidR="009B2A87" w:rsidRPr="00140392">
        <w:rPr>
          <w:rFonts w:cs="Times New Roman"/>
          <w:szCs w:val="24"/>
        </w:rPr>
        <w:t>This tool is justified by its ability to systematically gather standardi</w:t>
      </w:r>
      <w:r w:rsidR="00054F87" w:rsidRPr="00140392">
        <w:rPr>
          <w:rFonts w:cs="Times New Roman"/>
          <w:szCs w:val="24"/>
        </w:rPr>
        <w:t>s</w:t>
      </w:r>
      <w:r w:rsidR="009B2A87" w:rsidRPr="00140392">
        <w:rPr>
          <w:rFonts w:cs="Times New Roman"/>
          <w:szCs w:val="24"/>
        </w:rPr>
        <w:t xml:space="preserve">ed data from </w:t>
      </w:r>
      <w:r w:rsidR="00921B18" w:rsidRPr="00140392">
        <w:rPr>
          <w:rFonts w:cs="Times New Roman"/>
          <w:szCs w:val="24"/>
        </w:rPr>
        <w:t>many</w:t>
      </w:r>
      <w:r w:rsidR="009B2A87" w:rsidRPr="00140392">
        <w:rPr>
          <w:rFonts w:cs="Times New Roman"/>
          <w:szCs w:val="24"/>
        </w:rPr>
        <w:t xml:space="preserve"> respondents, ensuring reliability and consistency in the responses</w:t>
      </w:r>
      <w:r w:rsidR="001D78A0" w:rsidRPr="00140392">
        <w:rPr>
          <w:rFonts w:cs="Times New Roman"/>
          <w:szCs w:val="24"/>
        </w:rPr>
        <w:t xml:space="preserve"> (</w:t>
      </w:r>
      <w:proofErr w:type="spellStart"/>
      <w:r w:rsidR="001D78A0" w:rsidRPr="00140392">
        <w:rPr>
          <w:rFonts w:cs="Times New Roman"/>
          <w:szCs w:val="24"/>
        </w:rPr>
        <w:t>Sekaran</w:t>
      </w:r>
      <w:proofErr w:type="spellEnd"/>
      <w:r w:rsidR="001D78A0" w:rsidRPr="00140392">
        <w:rPr>
          <w:rFonts w:cs="Times New Roman"/>
          <w:szCs w:val="24"/>
        </w:rPr>
        <w:t xml:space="preserve"> and </w:t>
      </w:r>
      <w:proofErr w:type="spellStart"/>
      <w:r w:rsidR="001D78A0" w:rsidRPr="00140392">
        <w:rPr>
          <w:rFonts w:cs="Times New Roman"/>
          <w:szCs w:val="24"/>
        </w:rPr>
        <w:t>Bougie</w:t>
      </w:r>
      <w:proofErr w:type="spellEnd"/>
      <w:r w:rsidR="001D78A0" w:rsidRPr="00140392">
        <w:rPr>
          <w:rFonts w:cs="Times New Roman"/>
          <w:szCs w:val="24"/>
        </w:rPr>
        <w:t>, 2016).</w:t>
      </w:r>
      <w:r w:rsidR="00ED6A85" w:rsidRPr="00140392">
        <w:rPr>
          <w:rFonts w:cs="Times New Roman"/>
          <w:szCs w:val="24"/>
        </w:rPr>
        <w:t xml:space="preserve"> </w:t>
      </w:r>
    </w:p>
    <w:p w14:paraId="6386CE46" w14:textId="77777777" w:rsidR="00080E70" w:rsidRPr="00140392" w:rsidRDefault="00080E70" w:rsidP="00140392">
      <w:pPr>
        <w:spacing w:line="480" w:lineRule="auto"/>
        <w:rPr>
          <w:rFonts w:cs="Times New Roman"/>
          <w:szCs w:val="24"/>
        </w:rPr>
      </w:pPr>
    </w:p>
    <w:p w14:paraId="1082D8F6" w14:textId="3EA638A8" w:rsidR="00080E70" w:rsidRPr="00140392" w:rsidRDefault="00080E70" w:rsidP="00140392">
      <w:pPr>
        <w:pStyle w:val="Heading3"/>
        <w:numPr>
          <w:ilvl w:val="2"/>
          <w:numId w:val="8"/>
        </w:numPr>
        <w:spacing w:before="0"/>
        <w:ind w:left="0" w:firstLine="0"/>
        <w:rPr>
          <w:rFonts w:cs="Times New Roman"/>
        </w:rPr>
      </w:pPr>
      <w:bookmarkStart w:id="183" w:name="_Toc188703853"/>
      <w:bookmarkStart w:id="184" w:name="_Toc189263131"/>
      <w:r w:rsidRPr="00140392">
        <w:rPr>
          <w:rFonts w:cs="Times New Roman"/>
        </w:rPr>
        <w:lastRenderedPageBreak/>
        <w:t>Interview Guide</w:t>
      </w:r>
      <w:bookmarkEnd w:id="183"/>
      <w:bookmarkEnd w:id="184"/>
      <w:r w:rsidR="00AF262F">
        <w:rPr>
          <w:rFonts w:cs="Times New Roman"/>
        </w:rPr>
        <w:fldChar w:fldCharType="begin"/>
      </w:r>
      <w:r w:rsidR="00AF262F">
        <w:instrText xml:space="preserve"> TC "</w:instrText>
      </w:r>
      <w:bookmarkStart w:id="185" w:name="_Toc211299693"/>
      <w:r w:rsidR="00AF262F" w:rsidRPr="00EC0F56">
        <w:rPr>
          <w:rFonts w:cs="Times New Roman"/>
        </w:rPr>
        <w:instrText>3.10.2 Interview Guide</w:instrText>
      </w:r>
      <w:bookmarkEnd w:id="185"/>
      <w:r w:rsidR="00AF262F">
        <w:instrText xml:space="preserve">" \f C \l "1" </w:instrText>
      </w:r>
      <w:r w:rsidR="00AF262F">
        <w:rPr>
          <w:rFonts w:cs="Times New Roman"/>
        </w:rPr>
        <w:fldChar w:fldCharType="end"/>
      </w:r>
    </w:p>
    <w:p w14:paraId="0EEE933B" w14:textId="713AE87B" w:rsidR="00013A29" w:rsidRPr="00140392" w:rsidRDefault="00440D46" w:rsidP="00140392">
      <w:pPr>
        <w:spacing w:line="480" w:lineRule="auto"/>
        <w:rPr>
          <w:rFonts w:cs="Times New Roman"/>
          <w:szCs w:val="24"/>
        </w:rPr>
      </w:pPr>
      <w:r w:rsidRPr="00140392">
        <w:rPr>
          <w:rFonts w:cs="Times New Roman"/>
          <w:szCs w:val="24"/>
        </w:rPr>
        <w:t xml:space="preserve">Interview Guide (Appendix 2) </w:t>
      </w:r>
      <w:r w:rsidR="00080E70" w:rsidRPr="00140392">
        <w:rPr>
          <w:rFonts w:cs="Times New Roman"/>
          <w:szCs w:val="24"/>
        </w:rPr>
        <w:t>facilitate</w:t>
      </w:r>
      <w:r w:rsidR="00B25C19" w:rsidRPr="00140392">
        <w:rPr>
          <w:rFonts w:cs="Times New Roman"/>
          <w:szCs w:val="24"/>
        </w:rPr>
        <w:t>d</w:t>
      </w:r>
      <w:r w:rsidR="00080E70" w:rsidRPr="00140392">
        <w:rPr>
          <w:rFonts w:cs="Times New Roman"/>
          <w:szCs w:val="24"/>
        </w:rPr>
        <w:t xml:space="preserve"> in-depth interviews with </w:t>
      </w:r>
      <w:r w:rsidRPr="00140392">
        <w:rPr>
          <w:rFonts w:cs="Times New Roman"/>
          <w:szCs w:val="24"/>
        </w:rPr>
        <w:t xml:space="preserve">the purposively selected </w:t>
      </w:r>
      <w:r w:rsidR="00054F87" w:rsidRPr="00140392">
        <w:rPr>
          <w:rFonts w:cs="Times New Roman"/>
          <w:szCs w:val="24"/>
        </w:rPr>
        <w:t>five</w:t>
      </w:r>
      <w:r w:rsidRPr="00140392">
        <w:rPr>
          <w:rFonts w:cs="Times New Roman"/>
          <w:szCs w:val="24"/>
        </w:rPr>
        <w:t xml:space="preserve"> </w:t>
      </w:r>
      <w:r w:rsidR="00080E70" w:rsidRPr="00140392">
        <w:rPr>
          <w:rFonts w:cs="Times New Roman"/>
          <w:szCs w:val="24"/>
        </w:rPr>
        <w:t>key informants</w:t>
      </w:r>
      <w:r w:rsidR="00054F87" w:rsidRPr="00140392">
        <w:rPr>
          <w:rFonts w:cs="Times New Roman"/>
          <w:szCs w:val="24"/>
        </w:rPr>
        <w:t>,</w:t>
      </w:r>
      <w:r w:rsidR="00080E70" w:rsidRPr="00140392">
        <w:rPr>
          <w:rFonts w:cs="Times New Roman"/>
          <w:szCs w:val="24"/>
        </w:rPr>
        <w:t xml:space="preserve"> </w:t>
      </w:r>
      <w:r w:rsidR="00784CDA" w:rsidRPr="00140392">
        <w:rPr>
          <w:rFonts w:cs="Times New Roman"/>
          <w:szCs w:val="24"/>
        </w:rPr>
        <w:t xml:space="preserve">including </w:t>
      </w:r>
      <w:r w:rsidR="00054F87" w:rsidRPr="00140392">
        <w:rPr>
          <w:rFonts w:cs="Times New Roman"/>
          <w:szCs w:val="24"/>
        </w:rPr>
        <w:t xml:space="preserve">the </w:t>
      </w:r>
      <w:r w:rsidR="00784CDA" w:rsidRPr="00140392">
        <w:rPr>
          <w:rFonts w:cs="Times New Roman"/>
          <w:szCs w:val="24"/>
        </w:rPr>
        <w:t>District Family Planning Program Coordinator, 3 Community Health Workers (one from each village), and one influential community leader</w:t>
      </w:r>
      <w:r w:rsidR="00080E70" w:rsidRPr="00140392">
        <w:rPr>
          <w:rFonts w:cs="Times New Roman"/>
          <w:szCs w:val="24"/>
        </w:rPr>
        <w:t>. The guide include</w:t>
      </w:r>
      <w:r w:rsidR="00BE6EB1" w:rsidRPr="00140392">
        <w:rPr>
          <w:rFonts w:cs="Times New Roman"/>
          <w:szCs w:val="24"/>
        </w:rPr>
        <w:t>d</w:t>
      </w:r>
      <w:r w:rsidR="00080E70" w:rsidRPr="00140392">
        <w:rPr>
          <w:rFonts w:cs="Times New Roman"/>
          <w:szCs w:val="24"/>
        </w:rPr>
        <w:t xml:space="preserve"> a series of open-ended questions to explore specific themes, gain expert opinions, and uncover </w:t>
      </w:r>
      <w:r w:rsidR="00073A61" w:rsidRPr="00140392">
        <w:rPr>
          <w:rFonts w:cs="Times New Roman"/>
          <w:szCs w:val="24"/>
        </w:rPr>
        <w:t>detailed</w:t>
      </w:r>
      <w:r w:rsidR="00080E70" w:rsidRPr="00140392">
        <w:rPr>
          <w:rFonts w:cs="Times New Roman"/>
          <w:szCs w:val="24"/>
        </w:rPr>
        <w:t xml:space="preserve"> perspectives on male involvement in family planning.</w:t>
      </w:r>
      <w:r w:rsidR="009B2A87" w:rsidRPr="00140392">
        <w:rPr>
          <w:rFonts w:cs="Times New Roman"/>
          <w:szCs w:val="24"/>
        </w:rPr>
        <w:t xml:space="preserve"> </w:t>
      </w:r>
      <w:r w:rsidR="00D17752" w:rsidRPr="00140392">
        <w:rPr>
          <w:rFonts w:cs="Times New Roman"/>
          <w:szCs w:val="24"/>
        </w:rPr>
        <w:t xml:space="preserve">This approach allows the researcher to delve deeper into issues that may not emerge from quantitative methods, offering a more comprehensive understanding of the subject matter. </w:t>
      </w:r>
      <w:r w:rsidR="00073A61" w:rsidRPr="00140392">
        <w:rPr>
          <w:rFonts w:cs="Times New Roman"/>
          <w:szCs w:val="24"/>
        </w:rPr>
        <w:t>The average duration of each interview did not exceed one hour.</w:t>
      </w:r>
    </w:p>
    <w:p w14:paraId="2D7CA7A3" w14:textId="77777777" w:rsidR="00013A29" w:rsidRPr="00140392" w:rsidRDefault="00013A29" w:rsidP="00140392">
      <w:pPr>
        <w:spacing w:line="480" w:lineRule="auto"/>
        <w:rPr>
          <w:rFonts w:cs="Times New Roman"/>
          <w:szCs w:val="24"/>
        </w:rPr>
      </w:pPr>
    </w:p>
    <w:p w14:paraId="466C619C" w14:textId="7BF5B3BC" w:rsidR="00080E70" w:rsidRPr="00140392" w:rsidRDefault="00D17752" w:rsidP="00140392">
      <w:pPr>
        <w:spacing w:line="480" w:lineRule="auto"/>
        <w:rPr>
          <w:rFonts w:cs="Times New Roman"/>
          <w:szCs w:val="24"/>
        </w:rPr>
      </w:pPr>
      <w:r w:rsidRPr="00140392">
        <w:rPr>
          <w:rFonts w:cs="Times New Roman"/>
          <w:szCs w:val="24"/>
        </w:rPr>
        <w:t>It enables the collection of detailed and context-specific information from individuals with speciali</w:t>
      </w:r>
      <w:r w:rsidR="00054F87" w:rsidRPr="00140392">
        <w:rPr>
          <w:rFonts w:cs="Times New Roman"/>
          <w:szCs w:val="24"/>
        </w:rPr>
        <w:t>s</w:t>
      </w:r>
      <w:r w:rsidRPr="00140392">
        <w:rPr>
          <w:rFonts w:cs="Times New Roman"/>
          <w:szCs w:val="24"/>
        </w:rPr>
        <w:t>ed knowledge or experience in the field of family planning. Further, open-ended questions facilitate a deeper exploration of cultural, social, and structural factors influencing male participation in family planning. Additionally, the guide allows for follow-up questions and probing, which can clarify responses and reveal underlying factors that may not be evident in survey data (Saunders et al., 2012).</w:t>
      </w:r>
      <w:r w:rsidR="00E80F0A" w:rsidRPr="00140392">
        <w:rPr>
          <w:rFonts w:cs="Times New Roman"/>
          <w:szCs w:val="24"/>
        </w:rPr>
        <w:t xml:space="preserve"> </w:t>
      </w:r>
    </w:p>
    <w:p w14:paraId="3B0EADE2" w14:textId="77777777" w:rsidR="00D17752" w:rsidRPr="00140392" w:rsidRDefault="00D17752" w:rsidP="00140392">
      <w:pPr>
        <w:spacing w:line="480" w:lineRule="auto"/>
        <w:rPr>
          <w:rFonts w:cs="Times New Roman"/>
          <w:szCs w:val="24"/>
        </w:rPr>
      </w:pPr>
    </w:p>
    <w:p w14:paraId="3F1940E9" w14:textId="24D545C4" w:rsidR="004374B1" w:rsidRPr="00140392" w:rsidRDefault="00255889" w:rsidP="00140392">
      <w:pPr>
        <w:pStyle w:val="Heading3"/>
        <w:numPr>
          <w:ilvl w:val="2"/>
          <w:numId w:val="8"/>
        </w:numPr>
        <w:spacing w:before="0"/>
        <w:ind w:left="0" w:firstLine="0"/>
        <w:jc w:val="both"/>
        <w:rPr>
          <w:rFonts w:cs="Times New Roman"/>
        </w:rPr>
      </w:pPr>
      <w:bookmarkStart w:id="186" w:name="_Toc188703854"/>
      <w:bookmarkStart w:id="187" w:name="_Toc189263132"/>
      <w:r w:rsidRPr="00140392">
        <w:rPr>
          <w:rFonts w:cs="Times New Roman"/>
        </w:rPr>
        <w:t>Focus Group Discussion</w:t>
      </w:r>
      <w:r w:rsidR="004374B1" w:rsidRPr="00140392">
        <w:rPr>
          <w:rFonts w:cs="Times New Roman"/>
        </w:rPr>
        <w:t xml:space="preserve"> Guide</w:t>
      </w:r>
      <w:bookmarkEnd w:id="186"/>
      <w:bookmarkEnd w:id="187"/>
      <w:r w:rsidR="00AF262F">
        <w:rPr>
          <w:rFonts w:cs="Times New Roman"/>
        </w:rPr>
        <w:fldChar w:fldCharType="begin"/>
      </w:r>
      <w:r w:rsidR="00AF262F">
        <w:instrText xml:space="preserve"> TC "</w:instrText>
      </w:r>
      <w:bookmarkStart w:id="188" w:name="_Toc211299694"/>
      <w:r w:rsidR="00AF262F" w:rsidRPr="0094455F">
        <w:rPr>
          <w:rFonts w:cs="Times New Roman"/>
        </w:rPr>
        <w:instrText>3.10.3 Focus Group Discussion Guide</w:instrText>
      </w:r>
      <w:bookmarkEnd w:id="188"/>
      <w:r w:rsidR="00AF262F">
        <w:instrText xml:space="preserve">" \f C \l "1" </w:instrText>
      </w:r>
      <w:r w:rsidR="00AF262F">
        <w:rPr>
          <w:rFonts w:cs="Times New Roman"/>
        </w:rPr>
        <w:fldChar w:fldCharType="end"/>
      </w:r>
      <w:r w:rsidR="004374B1" w:rsidRPr="00140392">
        <w:rPr>
          <w:rFonts w:cs="Times New Roman"/>
        </w:rPr>
        <w:t xml:space="preserve"> </w:t>
      </w:r>
    </w:p>
    <w:p w14:paraId="37FE54BF" w14:textId="77777777" w:rsidR="004D0EFD" w:rsidRDefault="00E75B8B" w:rsidP="00140392">
      <w:pPr>
        <w:spacing w:line="480" w:lineRule="auto"/>
        <w:rPr>
          <w:rFonts w:cs="Times New Roman"/>
          <w:szCs w:val="24"/>
        </w:rPr>
      </w:pPr>
      <w:r w:rsidRPr="00140392">
        <w:rPr>
          <w:rFonts w:cs="Times New Roman"/>
          <w:szCs w:val="24"/>
        </w:rPr>
        <w:t>Focus Group Discussion (FGD) is a qualitative research method that involves a structured conversation among a small group of participants, guided by a moderator, to explore their perceptions, opinions, attitudes, and experiences on a specific topic</w:t>
      </w:r>
      <w:r w:rsidR="00104867" w:rsidRPr="00140392">
        <w:rPr>
          <w:rFonts w:cs="Times New Roman"/>
          <w:szCs w:val="24"/>
        </w:rPr>
        <w:t xml:space="preserve"> (Creswell &amp; </w:t>
      </w:r>
      <w:proofErr w:type="spellStart"/>
      <w:r w:rsidR="00104867" w:rsidRPr="00140392">
        <w:rPr>
          <w:rFonts w:cs="Times New Roman"/>
          <w:szCs w:val="24"/>
        </w:rPr>
        <w:t>Poth</w:t>
      </w:r>
      <w:proofErr w:type="spellEnd"/>
      <w:r w:rsidR="00104867" w:rsidRPr="00140392">
        <w:rPr>
          <w:rFonts w:cs="Times New Roman"/>
          <w:szCs w:val="24"/>
        </w:rPr>
        <w:t>, 2018)</w:t>
      </w:r>
      <w:r w:rsidRPr="00140392">
        <w:rPr>
          <w:rFonts w:cs="Times New Roman"/>
          <w:szCs w:val="24"/>
        </w:rPr>
        <w:t>.</w:t>
      </w:r>
      <w:r w:rsidR="00476F3F" w:rsidRPr="00140392">
        <w:rPr>
          <w:rFonts w:cs="Times New Roman"/>
          <w:szCs w:val="24"/>
        </w:rPr>
        <w:t xml:space="preserve"> </w:t>
      </w:r>
      <w:r w:rsidR="00255889" w:rsidRPr="00140392">
        <w:rPr>
          <w:rFonts w:cs="Times New Roman"/>
          <w:szCs w:val="24"/>
        </w:rPr>
        <w:t xml:space="preserve">Focus Group Discussion </w:t>
      </w:r>
      <w:r w:rsidR="004374B1" w:rsidRPr="00140392">
        <w:rPr>
          <w:rFonts w:cs="Times New Roman"/>
          <w:szCs w:val="24"/>
        </w:rPr>
        <w:t xml:space="preserve">Guide </w:t>
      </w:r>
      <w:r w:rsidR="00D56FF3" w:rsidRPr="00140392">
        <w:rPr>
          <w:rFonts w:cs="Times New Roman"/>
          <w:szCs w:val="24"/>
        </w:rPr>
        <w:t xml:space="preserve">(Appendix 3) </w:t>
      </w:r>
      <w:r w:rsidR="00BE6EB1" w:rsidRPr="00140392">
        <w:rPr>
          <w:rFonts w:cs="Times New Roman"/>
          <w:szCs w:val="24"/>
        </w:rPr>
        <w:t xml:space="preserve">was used to </w:t>
      </w:r>
      <w:r w:rsidR="00D56FF3" w:rsidRPr="00140392">
        <w:rPr>
          <w:rFonts w:cs="Times New Roman"/>
          <w:szCs w:val="24"/>
        </w:rPr>
        <w:t xml:space="preserve">guide the three </w:t>
      </w:r>
      <w:bookmarkStart w:id="189" w:name="_Hlk189227131"/>
      <w:r w:rsidR="00BE6EB1" w:rsidRPr="00140392">
        <w:rPr>
          <w:rFonts w:cs="Times New Roman"/>
          <w:szCs w:val="24"/>
        </w:rPr>
        <w:t xml:space="preserve">focus group </w:t>
      </w:r>
      <w:bookmarkEnd w:id="189"/>
      <w:r w:rsidR="002837E2" w:rsidRPr="00140392">
        <w:rPr>
          <w:rFonts w:cs="Times New Roman"/>
          <w:szCs w:val="24"/>
        </w:rPr>
        <w:t>discussions conducted</w:t>
      </w:r>
      <w:r w:rsidR="00D56FF3" w:rsidRPr="00140392">
        <w:rPr>
          <w:rFonts w:cs="Times New Roman"/>
          <w:szCs w:val="24"/>
        </w:rPr>
        <w:t xml:space="preserve"> in the study villages of </w:t>
      </w:r>
      <w:proofErr w:type="spellStart"/>
      <w:r w:rsidR="0027019E" w:rsidRPr="00140392">
        <w:rPr>
          <w:rFonts w:cs="Times New Roman"/>
          <w:szCs w:val="24"/>
        </w:rPr>
        <w:t>Ntagacha</w:t>
      </w:r>
      <w:proofErr w:type="spellEnd"/>
      <w:r w:rsidR="00D56FF3" w:rsidRPr="00140392">
        <w:rPr>
          <w:rFonts w:cs="Times New Roman"/>
          <w:szCs w:val="24"/>
        </w:rPr>
        <w:t xml:space="preserve">, </w:t>
      </w:r>
      <w:proofErr w:type="spellStart"/>
      <w:r w:rsidR="00D56FF3" w:rsidRPr="00140392">
        <w:rPr>
          <w:rFonts w:cs="Times New Roman"/>
          <w:szCs w:val="24"/>
        </w:rPr>
        <w:lastRenderedPageBreak/>
        <w:t>Borega</w:t>
      </w:r>
      <w:proofErr w:type="spellEnd"/>
      <w:r w:rsidR="00D56FF3" w:rsidRPr="00140392">
        <w:rPr>
          <w:rFonts w:cs="Times New Roman"/>
          <w:szCs w:val="24"/>
        </w:rPr>
        <w:t xml:space="preserve"> "A," and </w:t>
      </w:r>
      <w:proofErr w:type="spellStart"/>
      <w:r w:rsidR="00D56FF3" w:rsidRPr="00140392">
        <w:rPr>
          <w:rFonts w:cs="Times New Roman"/>
          <w:szCs w:val="24"/>
        </w:rPr>
        <w:t>Nyakalima</w:t>
      </w:r>
      <w:proofErr w:type="spellEnd"/>
      <w:r w:rsidR="00D56FF3" w:rsidRPr="00140392">
        <w:rPr>
          <w:rFonts w:cs="Times New Roman"/>
          <w:szCs w:val="24"/>
        </w:rPr>
        <w:t xml:space="preserve">. </w:t>
      </w:r>
      <w:r w:rsidR="00714CE5" w:rsidRPr="00140392">
        <w:rPr>
          <w:rFonts w:cs="Times New Roman"/>
          <w:szCs w:val="24"/>
        </w:rPr>
        <w:t xml:space="preserve">In each village, the FGD participants </w:t>
      </w:r>
      <w:r w:rsidR="007C26AD" w:rsidRPr="00140392">
        <w:rPr>
          <w:rFonts w:cs="Times New Roman"/>
          <w:szCs w:val="24"/>
        </w:rPr>
        <w:t>were</w:t>
      </w:r>
      <w:r w:rsidR="00714CE5" w:rsidRPr="00140392">
        <w:rPr>
          <w:rFonts w:cs="Times New Roman"/>
          <w:szCs w:val="24"/>
        </w:rPr>
        <w:t xml:space="preserve"> purposively chosen to represent gender, occupation, age group, marital status, and level of education to ensure a diverse range of perspectives on modern contraceptive use. </w:t>
      </w:r>
      <w:r w:rsidR="00D56FF3" w:rsidRPr="00140392">
        <w:rPr>
          <w:rFonts w:cs="Times New Roman"/>
          <w:szCs w:val="24"/>
        </w:rPr>
        <w:t>Each FGD consist</w:t>
      </w:r>
      <w:r w:rsidR="007C26AD" w:rsidRPr="00140392">
        <w:rPr>
          <w:rFonts w:cs="Times New Roman"/>
          <w:szCs w:val="24"/>
        </w:rPr>
        <w:t>ed</w:t>
      </w:r>
      <w:r w:rsidR="00D56FF3" w:rsidRPr="00140392">
        <w:rPr>
          <w:rFonts w:cs="Times New Roman"/>
          <w:szCs w:val="24"/>
        </w:rPr>
        <w:t xml:space="preserve"> of small groups of 8–10 participants to facilitate an in-depth exploration of qualitative data related to shared experiences, cultural influences, and community dynamics surrounding contraceptive use. </w:t>
      </w:r>
    </w:p>
    <w:p w14:paraId="08D8DFD9" w14:textId="77777777" w:rsidR="004D0EFD" w:rsidRPr="004D0EFD" w:rsidRDefault="004D0EFD" w:rsidP="00140392">
      <w:pPr>
        <w:spacing w:line="480" w:lineRule="auto"/>
        <w:rPr>
          <w:rFonts w:cs="Times New Roman"/>
          <w:sz w:val="16"/>
          <w:szCs w:val="24"/>
        </w:rPr>
      </w:pPr>
    </w:p>
    <w:p w14:paraId="067FD083" w14:textId="215B5064" w:rsidR="001D0AAC" w:rsidRDefault="00073A61" w:rsidP="00140392">
      <w:pPr>
        <w:spacing w:line="480" w:lineRule="auto"/>
        <w:rPr>
          <w:rFonts w:cs="Times New Roman"/>
          <w:szCs w:val="24"/>
        </w:rPr>
      </w:pPr>
      <w:r w:rsidRPr="00140392">
        <w:rPr>
          <w:rFonts w:cs="Times New Roman"/>
          <w:szCs w:val="24"/>
        </w:rPr>
        <w:t>The average duration of each FGD session did not exceed one hour.</w:t>
      </w:r>
      <w:r w:rsidR="004D0EFD">
        <w:rPr>
          <w:rFonts w:cs="Times New Roman"/>
          <w:szCs w:val="24"/>
        </w:rPr>
        <w:t xml:space="preserve"> </w:t>
      </w:r>
      <w:r w:rsidR="00D56FF3" w:rsidRPr="00140392">
        <w:rPr>
          <w:rFonts w:cs="Times New Roman"/>
          <w:szCs w:val="24"/>
        </w:rPr>
        <w:t>The tool include</w:t>
      </w:r>
      <w:r w:rsidR="007C26AD" w:rsidRPr="00140392">
        <w:rPr>
          <w:rFonts w:cs="Times New Roman"/>
          <w:szCs w:val="24"/>
        </w:rPr>
        <w:t>d</w:t>
      </w:r>
      <w:r w:rsidR="00D56FF3" w:rsidRPr="00140392">
        <w:rPr>
          <w:rFonts w:cs="Times New Roman"/>
          <w:szCs w:val="24"/>
        </w:rPr>
        <w:t xml:space="preserve"> carefully designed prompts and open-ended questions to encourage interaction, stimulate discussion, and elicit diverse perspectives within the group setting. Specific attention </w:t>
      </w:r>
      <w:r w:rsidR="007C26AD" w:rsidRPr="00140392">
        <w:rPr>
          <w:rFonts w:cs="Times New Roman"/>
          <w:szCs w:val="24"/>
        </w:rPr>
        <w:t>was</w:t>
      </w:r>
      <w:r w:rsidR="00D56FF3" w:rsidRPr="00140392">
        <w:rPr>
          <w:rFonts w:cs="Times New Roman"/>
          <w:szCs w:val="24"/>
        </w:rPr>
        <w:t xml:space="preserve"> given to fostering an environment where participants feel comfortable sharing their views and experiences. </w:t>
      </w:r>
      <w:r w:rsidR="0074087D" w:rsidRPr="00140392">
        <w:rPr>
          <w:rFonts w:cs="Times New Roman"/>
          <w:szCs w:val="24"/>
        </w:rPr>
        <w:t>The use of this tool is justified by its ability to uncover rich, detailed insights that may not emerge through individual surveys or interviews. FGDs allow for the exploration of group norms, attitudes, and shared values, providing a comprehensive understanding of community-level factors influencing male involvement in family planning. Furthermore, the interactive nature of FGDs encourages participants to build on each other's contributions, generating a broader range of viewpoints and enhancing the depth of the data collected. This tool is particularly suitable for understanding complex, culturally sensitive issues, such as contraceptive use, where group dynamics and shared experiences play a significant role</w:t>
      </w:r>
      <w:r w:rsidR="00D56FF3" w:rsidRPr="00140392">
        <w:rPr>
          <w:rFonts w:cs="Times New Roman"/>
          <w:szCs w:val="24"/>
        </w:rPr>
        <w:t xml:space="preserve"> (</w:t>
      </w:r>
      <w:proofErr w:type="spellStart"/>
      <w:r w:rsidR="00D56FF3" w:rsidRPr="00140392">
        <w:rPr>
          <w:rFonts w:cs="Times New Roman"/>
          <w:szCs w:val="24"/>
        </w:rPr>
        <w:t>Sekaran</w:t>
      </w:r>
      <w:proofErr w:type="spellEnd"/>
      <w:r w:rsidR="00D56FF3" w:rsidRPr="00140392">
        <w:rPr>
          <w:rFonts w:cs="Times New Roman"/>
          <w:szCs w:val="24"/>
        </w:rPr>
        <w:t xml:space="preserve"> and </w:t>
      </w:r>
      <w:proofErr w:type="spellStart"/>
      <w:r w:rsidR="00D56FF3" w:rsidRPr="00140392">
        <w:rPr>
          <w:rFonts w:cs="Times New Roman"/>
          <w:szCs w:val="24"/>
        </w:rPr>
        <w:t>Bougie</w:t>
      </w:r>
      <w:proofErr w:type="spellEnd"/>
      <w:r w:rsidR="00D56FF3" w:rsidRPr="00140392">
        <w:rPr>
          <w:rFonts w:cs="Times New Roman"/>
          <w:szCs w:val="24"/>
        </w:rPr>
        <w:t>, 2016).</w:t>
      </w:r>
    </w:p>
    <w:p w14:paraId="4727C700" w14:textId="77777777" w:rsidR="004D0EFD" w:rsidRPr="004D0EFD" w:rsidRDefault="004D0EFD" w:rsidP="00140392">
      <w:pPr>
        <w:spacing w:line="480" w:lineRule="auto"/>
        <w:rPr>
          <w:rFonts w:cs="Times New Roman"/>
          <w:sz w:val="14"/>
          <w:szCs w:val="24"/>
        </w:rPr>
      </w:pPr>
    </w:p>
    <w:p w14:paraId="12DA29C4" w14:textId="29098F08" w:rsidR="001D0AAC" w:rsidRPr="00140392" w:rsidRDefault="001D78A0" w:rsidP="00FE7E7A">
      <w:pPr>
        <w:pStyle w:val="Heading2"/>
        <w:numPr>
          <w:ilvl w:val="1"/>
          <w:numId w:val="8"/>
        </w:numPr>
        <w:tabs>
          <w:tab w:val="left" w:pos="567"/>
        </w:tabs>
        <w:spacing w:line="480" w:lineRule="auto"/>
        <w:ind w:left="0" w:firstLine="0"/>
        <w:jc w:val="both"/>
        <w:rPr>
          <w:rFonts w:cs="Times New Roman"/>
          <w:szCs w:val="24"/>
        </w:rPr>
      </w:pPr>
      <w:bookmarkStart w:id="190" w:name="_Toc188703855"/>
      <w:bookmarkStart w:id="191" w:name="_Toc189263133"/>
      <w:r w:rsidRPr="00140392">
        <w:rPr>
          <w:rFonts w:cs="Times New Roman"/>
          <w:szCs w:val="24"/>
        </w:rPr>
        <w:t>Validity and Reliability</w:t>
      </w:r>
      <w:bookmarkEnd w:id="190"/>
      <w:bookmarkEnd w:id="191"/>
      <w:r w:rsidR="00857979" w:rsidRPr="00140392">
        <w:rPr>
          <w:rFonts w:cs="Times New Roman"/>
          <w:szCs w:val="24"/>
        </w:rPr>
        <w:t xml:space="preserve"> of Research Instru</w:t>
      </w:r>
      <w:r w:rsidR="00516F23" w:rsidRPr="00140392">
        <w:rPr>
          <w:rFonts w:cs="Times New Roman"/>
          <w:szCs w:val="24"/>
        </w:rPr>
        <w:t>m</w:t>
      </w:r>
      <w:r w:rsidR="00857979" w:rsidRPr="00140392">
        <w:rPr>
          <w:rFonts w:cs="Times New Roman"/>
          <w:szCs w:val="24"/>
        </w:rPr>
        <w:t>ents</w:t>
      </w:r>
      <w:r w:rsidR="00FE7E7A">
        <w:rPr>
          <w:rFonts w:cs="Times New Roman"/>
          <w:szCs w:val="24"/>
        </w:rPr>
        <w:fldChar w:fldCharType="begin"/>
      </w:r>
      <w:r w:rsidR="00FE7E7A">
        <w:instrText xml:space="preserve"> TC "</w:instrText>
      </w:r>
      <w:bookmarkStart w:id="192" w:name="_Toc211299695"/>
      <w:r w:rsidR="00FE7E7A" w:rsidRPr="005D35B6">
        <w:rPr>
          <w:rFonts w:cs="Times New Roman"/>
          <w:szCs w:val="24"/>
        </w:rPr>
        <w:instrText>3.11 Validity and Reliability of Research Instruments</w:instrText>
      </w:r>
      <w:bookmarkEnd w:id="192"/>
      <w:r w:rsidR="00FE7E7A">
        <w:instrText xml:space="preserve">" \f C \l "1" </w:instrText>
      </w:r>
      <w:r w:rsidR="00FE7E7A">
        <w:rPr>
          <w:rFonts w:cs="Times New Roman"/>
          <w:szCs w:val="24"/>
        </w:rPr>
        <w:fldChar w:fldCharType="end"/>
      </w:r>
      <w:r w:rsidR="00857979" w:rsidRPr="00140392">
        <w:rPr>
          <w:rFonts w:cs="Times New Roman"/>
          <w:szCs w:val="24"/>
        </w:rPr>
        <w:t xml:space="preserve"> </w:t>
      </w:r>
    </w:p>
    <w:p w14:paraId="32019A6D" w14:textId="76349A82" w:rsidR="0074087D" w:rsidRDefault="0074087D" w:rsidP="00140392">
      <w:pPr>
        <w:spacing w:line="480" w:lineRule="auto"/>
        <w:rPr>
          <w:rFonts w:cs="Times New Roman"/>
          <w:szCs w:val="24"/>
        </w:rPr>
      </w:pPr>
      <w:r w:rsidRPr="00140392">
        <w:rPr>
          <w:rFonts w:cs="Times New Roman"/>
          <w:szCs w:val="24"/>
        </w:rPr>
        <w:t>This section presents the validity and reliability of the data collection tools used in the study.</w:t>
      </w:r>
    </w:p>
    <w:p w14:paraId="2C1AE65A" w14:textId="0E79C7E4" w:rsidR="001D0AAC" w:rsidRPr="00140392" w:rsidRDefault="001D78A0" w:rsidP="00140392">
      <w:pPr>
        <w:pStyle w:val="Heading3"/>
        <w:numPr>
          <w:ilvl w:val="2"/>
          <w:numId w:val="8"/>
        </w:numPr>
        <w:spacing w:before="0"/>
        <w:ind w:left="0" w:firstLine="0"/>
        <w:rPr>
          <w:rFonts w:cs="Times New Roman"/>
        </w:rPr>
      </w:pPr>
      <w:bookmarkStart w:id="193" w:name="_Toc188703856"/>
      <w:bookmarkStart w:id="194" w:name="_Toc189263134"/>
      <w:r w:rsidRPr="00140392">
        <w:rPr>
          <w:rFonts w:cs="Times New Roman"/>
        </w:rPr>
        <w:lastRenderedPageBreak/>
        <w:t>Validity</w:t>
      </w:r>
      <w:bookmarkEnd w:id="193"/>
      <w:bookmarkEnd w:id="194"/>
      <w:r w:rsidR="00FE7E7A">
        <w:rPr>
          <w:rFonts w:cs="Times New Roman"/>
        </w:rPr>
        <w:fldChar w:fldCharType="begin"/>
      </w:r>
      <w:r w:rsidR="00FE7E7A">
        <w:instrText xml:space="preserve"> TC "</w:instrText>
      </w:r>
      <w:bookmarkStart w:id="195" w:name="_Toc211299696"/>
      <w:r w:rsidR="00FE7E7A" w:rsidRPr="00077CC9">
        <w:rPr>
          <w:rFonts w:cs="Times New Roman"/>
        </w:rPr>
        <w:instrText>3.11.1 Validity</w:instrText>
      </w:r>
      <w:bookmarkEnd w:id="195"/>
      <w:r w:rsidR="00FE7E7A">
        <w:instrText xml:space="preserve">" \f C \l "1" </w:instrText>
      </w:r>
      <w:r w:rsidR="00FE7E7A">
        <w:rPr>
          <w:rFonts w:cs="Times New Roman"/>
        </w:rPr>
        <w:fldChar w:fldCharType="end"/>
      </w:r>
      <w:r w:rsidRPr="00140392">
        <w:rPr>
          <w:rFonts w:cs="Times New Roman"/>
        </w:rPr>
        <w:t xml:space="preserve"> </w:t>
      </w:r>
    </w:p>
    <w:p w14:paraId="6FB457DC" w14:textId="4145D8C4" w:rsidR="001D0AAC" w:rsidRPr="00140392" w:rsidRDefault="001B6147" w:rsidP="00140392">
      <w:pPr>
        <w:spacing w:line="480" w:lineRule="auto"/>
        <w:rPr>
          <w:rFonts w:cs="Times New Roman"/>
          <w:szCs w:val="24"/>
        </w:rPr>
      </w:pPr>
      <w:r w:rsidRPr="00140392">
        <w:rPr>
          <w:rFonts w:cs="Times New Roman"/>
          <w:szCs w:val="24"/>
        </w:rPr>
        <w:t xml:space="preserve">According to </w:t>
      </w:r>
      <w:proofErr w:type="spellStart"/>
      <w:r w:rsidRPr="00140392">
        <w:rPr>
          <w:rFonts w:cs="Times New Roman"/>
          <w:szCs w:val="24"/>
        </w:rPr>
        <w:t>Leavy</w:t>
      </w:r>
      <w:proofErr w:type="spellEnd"/>
      <w:r w:rsidRPr="00140392">
        <w:rPr>
          <w:rFonts w:cs="Times New Roman"/>
          <w:szCs w:val="24"/>
        </w:rPr>
        <w:t xml:space="preserve"> (2017), v</w:t>
      </w:r>
      <w:r w:rsidR="006C7643" w:rsidRPr="00140392">
        <w:rPr>
          <w:rFonts w:cs="Times New Roman"/>
          <w:szCs w:val="24"/>
        </w:rPr>
        <w:t>alidity ensures that the data collection tools measure what they are intended to measure accurately. In this study, content validity was achieved by designing the survey questionnaire, interview guide, and FGD guide to comprehensively address male involvement in family planning, aligned with the research objectives. Experts in reproductive health and research methodology review</w:t>
      </w:r>
      <w:r w:rsidR="007C26AD" w:rsidRPr="00140392">
        <w:rPr>
          <w:rFonts w:cs="Times New Roman"/>
          <w:szCs w:val="24"/>
        </w:rPr>
        <w:t>ed</w:t>
      </w:r>
      <w:r w:rsidR="006C7643" w:rsidRPr="00140392">
        <w:rPr>
          <w:rFonts w:cs="Times New Roman"/>
          <w:szCs w:val="24"/>
        </w:rPr>
        <w:t xml:space="preserve"> these tools to confirm their relevance and completeness. The study design also emphasi</w:t>
      </w:r>
      <w:r w:rsidR="00054F87" w:rsidRPr="00140392">
        <w:rPr>
          <w:rFonts w:cs="Times New Roman"/>
          <w:szCs w:val="24"/>
        </w:rPr>
        <w:t>s</w:t>
      </w:r>
      <w:r w:rsidR="006C7643" w:rsidRPr="00140392">
        <w:rPr>
          <w:rFonts w:cs="Times New Roman"/>
          <w:szCs w:val="24"/>
        </w:rPr>
        <w:t>es external validity to ensure findings can be generali</w:t>
      </w:r>
      <w:r w:rsidR="00054F87" w:rsidRPr="00140392">
        <w:rPr>
          <w:rFonts w:cs="Times New Roman"/>
          <w:szCs w:val="24"/>
        </w:rPr>
        <w:t>s</w:t>
      </w:r>
      <w:r w:rsidR="006C7643" w:rsidRPr="00140392">
        <w:rPr>
          <w:rFonts w:cs="Times New Roman"/>
          <w:szCs w:val="24"/>
        </w:rPr>
        <w:t>ed to similar populations with comparable characteristics</w:t>
      </w:r>
      <w:r w:rsidRPr="00140392">
        <w:rPr>
          <w:rFonts w:cs="Times New Roman"/>
          <w:szCs w:val="24"/>
        </w:rPr>
        <w:t xml:space="preserve"> (</w:t>
      </w:r>
      <w:proofErr w:type="spellStart"/>
      <w:r w:rsidRPr="00140392">
        <w:rPr>
          <w:rFonts w:cs="Times New Roman"/>
          <w:szCs w:val="24"/>
        </w:rPr>
        <w:t>Sekaran</w:t>
      </w:r>
      <w:proofErr w:type="spellEnd"/>
      <w:r w:rsidRPr="00140392">
        <w:rPr>
          <w:rFonts w:cs="Times New Roman"/>
          <w:szCs w:val="24"/>
        </w:rPr>
        <w:t xml:space="preserve"> &amp; </w:t>
      </w:r>
      <w:proofErr w:type="spellStart"/>
      <w:r w:rsidRPr="00140392">
        <w:rPr>
          <w:rFonts w:cs="Times New Roman"/>
          <w:szCs w:val="24"/>
        </w:rPr>
        <w:t>Bougie</w:t>
      </w:r>
      <w:proofErr w:type="spellEnd"/>
      <w:r w:rsidRPr="00140392">
        <w:rPr>
          <w:rFonts w:cs="Times New Roman"/>
          <w:szCs w:val="24"/>
        </w:rPr>
        <w:t>, 2016).</w:t>
      </w:r>
    </w:p>
    <w:p w14:paraId="0AEFF7D9" w14:textId="77777777" w:rsidR="001D0AAC" w:rsidRPr="00140392" w:rsidRDefault="001D0AAC" w:rsidP="00140392">
      <w:pPr>
        <w:spacing w:line="480" w:lineRule="auto"/>
        <w:rPr>
          <w:rFonts w:cs="Times New Roman"/>
          <w:szCs w:val="24"/>
        </w:rPr>
      </w:pPr>
    </w:p>
    <w:p w14:paraId="392CB449" w14:textId="25F0065A" w:rsidR="001D0AAC" w:rsidRPr="00140392" w:rsidRDefault="001D78A0" w:rsidP="00140392">
      <w:pPr>
        <w:pStyle w:val="Heading3"/>
        <w:numPr>
          <w:ilvl w:val="2"/>
          <w:numId w:val="8"/>
        </w:numPr>
        <w:spacing w:before="0"/>
        <w:ind w:left="0" w:firstLine="0"/>
        <w:rPr>
          <w:rFonts w:cs="Times New Roman"/>
        </w:rPr>
      </w:pPr>
      <w:bookmarkStart w:id="196" w:name="_Toc188703857"/>
      <w:bookmarkStart w:id="197" w:name="_Toc189263135"/>
      <w:r w:rsidRPr="00140392">
        <w:rPr>
          <w:rFonts w:cs="Times New Roman"/>
        </w:rPr>
        <w:t>Reliability</w:t>
      </w:r>
      <w:bookmarkEnd w:id="196"/>
      <w:bookmarkEnd w:id="197"/>
      <w:r w:rsidR="00FE7E7A">
        <w:rPr>
          <w:rFonts w:cs="Times New Roman"/>
        </w:rPr>
        <w:fldChar w:fldCharType="begin"/>
      </w:r>
      <w:r w:rsidR="00FE7E7A">
        <w:instrText xml:space="preserve"> TC "</w:instrText>
      </w:r>
      <w:bookmarkStart w:id="198" w:name="_Toc211299697"/>
      <w:r w:rsidR="00FE7E7A" w:rsidRPr="004071B6">
        <w:rPr>
          <w:rFonts w:cs="Times New Roman"/>
        </w:rPr>
        <w:instrText>3.11.2 Reliability</w:instrText>
      </w:r>
      <w:bookmarkEnd w:id="198"/>
      <w:r w:rsidR="00FE7E7A">
        <w:instrText xml:space="preserve">" \f C \l "1" </w:instrText>
      </w:r>
      <w:r w:rsidR="00FE7E7A">
        <w:rPr>
          <w:rFonts w:cs="Times New Roman"/>
        </w:rPr>
        <w:fldChar w:fldCharType="end"/>
      </w:r>
    </w:p>
    <w:p w14:paraId="78912D2C" w14:textId="34B9D539" w:rsidR="00D17752" w:rsidRPr="00140392" w:rsidRDefault="001B6147" w:rsidP="00140392">
      <w:pPr>
        <w:spacing w:line="480" w:lineRule="auto"/>
        <w:rPr>
          <w:rFonts w:cs="Times New Roman"/>
          <w:szCs w:val="24"/>
        </w:rPr>
      </w:pPr>
      <w:r w:rsidRPr="00140392">
        <w:rPr>
          <w:rFonts w:cs="Times New Roman"/>
          <w:szCs w:val="24"/>
        </w:rPr>
        <w:t xml:space="preserve">According to </w:t>
      </w:r>
      <w:proofErr w:type="spellStart"/>
      <w:r w:rsidRPr="00140392">
        <w:rPr>
          <w:rFonts w:cs="Times New Roman"/>
          <w:szCs w:val="24"/>
        </w:rPr>
        <w:t>Sekaran</w:t>
      </w:r>
      <w:proofErr w:type="spellEnd"/>
      <w:r w:rsidRPr="00140392">
        <w:rPr>
          <w:rFonts w:cs="Times New Roman"/>
          <w:szCs w:val="24"/>
        </w:rPr>
        <w:t xml:space="preserve"> &amp; </w:t>
      </w:r>
      <w:proofErr w:type="spellStart"/>
      <w:r w:rsidRPr="00140392">
        <w:rPr>
          <w:rFonts w:cs="Times New Roman"/>
          <w:szCs w:val="24"/>
        </w:rPr>
        <w:t>Bougie</w:t>
      </w:r>
      <w:proofErr w:type="spellEnd"/>
      <w:r w:rsidRPr="00140392">
        <w:rPr>
          <w:rFonts w:cs="Times New Roman"/>
          <w:szCs w:val="24"/>
        </w:rPr>
        <w:t xml:space="preserve"> (2016), r</w:t>
      </w:r>
      <w:r w:rsidR="006C7643" w:rsidRPr="00140392">
        <w:rPr>
          <w:rFonts w:cs="Times New Roman"/>
          <w:szCs w:val="24"/>
        </w:rPr>
        <w:t xml:space="preserve">eliability focuses on the consistency and stability of the tools in producing similar results under the same conditions. To ensure this, test-retest reliability </w:t>
      </w:r>
      <w:r w:rsidR="002D0738" w:rsidRPr="00140392">
        <w:rPr>
          <w:rFonts w:cs="Times New Roman"/>
          <w:szCs w:val="24"/>
        </w:rPr>
        <w:t>was</w:t>
      </w:r>
      <w:r w:rsidR="006C7643" w:rsidRPr="00140392">
        <w:rPr>
          <w:rFonts w:cs="Times New Roman"/>
          <w:szCs w:val="24"/>
        </w:rPr>
        <w:t xml:space="preserve"> conducted by administering the tools to a small group of respondents twice to assess response consistency over time. Internal consistency </w:t>
      </w:r>
      <w:r w:rsidR="002D0738" w:rsidRPr="00140392">
        <w:rPr>
          <w:rFonts w:cs="Times New Roman"/>
          <w:szCs w:val="24"/>
        </w:rPr>
        <w:t>was</w:t>
      </w:r>
      <w:r w:rsidR="006C7643" w:rsidRPr="00140392">
        <w:rPr>
          <w:rFonts w:cs="Times New Roman"/>
          <w:szCs w:val="24"/>
        </w:rPr>
        <w:t xml:space="preserve"> evaluated using </w:t>
      </w:r>
      <w:proofErr w:type="spellStart"/>
      <w:r w:rsidR="006C7643" w:rsidRPr="00140392">
        <w:rPr>
          <w:rFonts w:cs="Times New Roman"/>
          <w:szCs w:val="24"/>
        </w:rPr>
        <w:t>Cronbach’s</w:t>
      </w:r>
      <w:proofErr w:type="spellEnd"/>
      <w:r w:rsidR="006C7643" w:rsidRPr="00140392">
        <w:rPr>
          <w:rFonts w:cs="Times New Roman"/>
          <w:szCs w:val="24"/>
        </w:rPr>
        <w:t xml:space="preserve"> Alpha to confirm that survey items measure the same construct reliably. Additionally, pilot testing of all tools </w:t>
      </w:r>
      <w:r w:rsidR="002D0738" w:rsidRPr="00140392">
        <w:rPr>
          <w:rFonts w:cs="Times New Roman"/>
          <w:szCs w:val="24"/>
        </w:rPr>
        <w:t>w</w:t>
      </w:r>
      <w:r w:rsidR="00054F87" w:rsidRPr="00140392">
        <w:rPr>
          <w:rFonts w:cs="Times New Roman"/>
          <w:szCs w:val="24"/>
        </w:rPr>
        <w:t>as</w:t>
      </w:r>
      <w:r w:rsidR="006C7643" w:rsidRPr="00140392">
        <w:rPr>
          <w:rFonts w:cs="Times New Roman"/>
          <w:szCs w:val="24"/>
        </w:rPr>
        <w:t xml:space="preserve"> conducted in a </w:t>
      </w:r>
      <w:r w:rsidR="003324DC" w:rsidRPr="00140392">
        <w:rPr>
          <w:rFonts w:cs="Times New Roman"/>
          <w:szCs w:val="24"/>
        </w:rPr>
        <w:t>neighbouring</w:t>
      </w:r>
      <w:r w:rsidR="006C7643" w:rsidRPr="00140392">
        <w:rPr>
          <w:rFonts w:cs="Times New Roman"/>
          <w:szCs w:val="24"/>
        </w:rPr>
        <w:t xml:space="preserve"> ward with similar demographics, allowing for the identification and resolution of potential issues. These measures collectively ensure the tools are both reliable and valid, providing credible and replicable findings.</w:t>
      </w:r>
    </w:p>
    <w:p w14:paraId="16872CD3" w14:textId="77777777" w:rsidR="001B6147" w:rsidRPr="00140392" w:rsidRDefault="001B6147" w:rsidP="00140392">
      <w:pPr>
        <w:spacing w:line="480" w:lineRule="auto"/>
        <w:contextualSpacing/>
        <w:jc w:val="left"/>
        <w:rPr>
          <w:rFonts w:cs="Times New Roman"/>
          <w:szCs w:val="24"/>
        </w:rPr>
      </w:pPr>
    </w:p>
    <w:p w14:paraId="5A7661AF" w14:textId="15029148" w:rsidR="001B6147" w:rsidRPr="00140392" w:rsidRDefault="001B6147" w:rsidP="00FE7E7A">
      <w:pPr>
        <w:pStyle w:val="Heading2"/>
        <w:numPr>
          <w:ilvl w:val="1"/>
          <w:numId w:val="8"/>
        </w:numPr>
        <w:tabs>
          <w:tab w:val="left" w:pos="567"/>
        </w:tabs>
        <w:spacing w:line="480" w:lineRule="auto"/>
        <w:ind w:left="0" w:firstLine="0"/>
        <w:rPr>
          <w:rFonts w:cs="Times New Roman"/>
          <w:szCs w:val="24"/>
        </w:rPr>
      </w:pPr>
      <w:bookmarkStart w:id="199" w:name="_Toc189263136"/>
      <w:r w:rsidRPr="00140392">
        <w:rPr>
          <w:rFonts w:cs="Times New Roman"/>
          <w:szCs w:val="24"/>
        </w:rPr>
        <w:t>Qualitative Data Rigo</w:t>
      </w:r>
      <w:r w:rsidR="00054F87" w:rsidRPr="00140392">
        <w:rPr>
          <w:rFonts w:cs="Times New Roman"/>
          <w:szCs w:val="24"/>
        </w:rPr>
        <w:t>u</w:t>
      </w:r>
      <w:r w:rsidRPr="00140392">
        <w:rPr>
          <w:rFonts w:cs="Times New Roman"/>
          <w:szCs w:val="24"/>
        </w:rPr>
        <w:t>r</w:t>
      </w:r>
      <w:bookmarkEnd w:id="199"/>
      <w:r w:rsidR="00FE7E7A">
        <w:rPr>
          <w:rFonts w:cs="Times New Roman"/>
          <w:szCs w:val="24"/>
        </w:rPr>
        <w:fldChar w:fldCharType="begin"/>
      </w:r>
      <w:r w:rsidR="00FE7E7A">
        <w:instrText xml:space="preserve"> TC "</w:instrText>
      </w:r>
      <w:bookmarkStart w:id="200" w:name="_Toc211299698"/>
      <w:r w:rsidR="00FE7E7A" w:rsidRPr="0006236C">
        <w:rPr>
          <w:rFonts w:cs="Times New Roman"/>
          <w:szCs w:val="24"/>
        </w:rPr>
        <w:instrText>3.12 Qualitative Data Rigour</w:instrText>
      </w:r>
      <w:bookmarkEnd w:id="200"/>
      <w:r w:rsidR="00FE7E7A">
        <w:instrText xml:space="preserve">" \f C \l "1" </w:instrText>
      </w:r>
      <w:r w:rsidR="00FE7E7A">
        <w:rPr>
          <w:rFonts w:cs="Times New Roman"/>
          <w:szCs w:val="24"/>
        </w:rPr>
        <w:fldChar w:fldCharType="end"/>
      </w:r>
      <w:r w:rsidRPr="00140392">
        <w:rPr>
          <w:rFonts w:cs="Times New Roman"/>
          <w:szCs w:val="24"/>
        </w:rPr>
        <w:t xml:space="preserve"> </w:t>
      </w:r>
    </w:p>
    <w:p w14:paraId="152D9074" w14:textId="317D9673" w:rsidR="001B6147" w:rsidRPr="00140392" w:rsidRDefault="00EA39E7" w:rsidP="00140392">
      <w:pPr>
        <w:spacing w:line="480" w:lineRule="auto"/>
        <w:contextualSpacing/>
        <w:rPr>
          <w:rFonts w:cs="Times New Roman"/>
          <w:szCs w:val="24"/>
        </w:rPr>
      </w:pPr>
      <w:r w:rsidRPr="00140392">
        <w:rPr>
          <w:rFonts w:cs="Times New Roman"/>
          <w:szCs w:val="24"/>
        </w:rPr>
        <w:t xml:space="preserve">According to Creswell and </w:t>
      </w:r>
      <w:proofErr w:type="spellStart"/>
      <w:r w:rsidRPr="00140392">
        <w:rPr>
          <w:rFonts w:cs="Times New Roman"/>
          <w:szCs w:val="24"/>
        </w:rPr>
        <w:t>Poth</w:t>
      </w:r>
      <w:proofErr w:type="spellEnd"/>
      <w:r w:rsidRPr="00140392">
        <w:rPr>
          <w:rFonts w:cs="Times New Roman"/>
          <w:szCs w:val="24"/>
        </w:rPr>
        <w:t xml:space="preserve"> (2018), qualitative rigo</w:t>
      </w:r>
      <w:r w:rsidR="00054F87" w:rsidRPr="00140392">
        <w:rPr>
          <w:rFonts w:cs="Times New Roman"/>
          <w:szCs w:val="24"/>
        </w:rPr>
        <w:t>u</w:t>
      </w:r>
      <w:r w:rsidRPr="00140392">
        <w:rPr>
          <w:rFonts w:cs="Times New Roman"/>
          <w:szCs w:val="24"/>
        </w:rPr>
        <w:t xml:space="preserve">r encompasses the trustworthiness, credibility, and overall integrity of the research process and findings. </w:t>
      </w:r>
      <w:r w:rsidRPr="00140392">
        <w:rPr>
          <w:rFonts w:cs="Times New Roman"/>
          <w:szCs w:val="24"/>
        </w:rPr>
        <w:lastRenderedPageBreak/>
        <w:t>It requires ensuring that the research design, methods, and conclusions are well-structured, transparent, and free from bias. Key elements of rigo</w:t>
      </w:r>
      <w:r w:rsidR="00054F87" w:rsidRPr="00140392">
        <w:rPr>
          <w:rFonts w:cs="Times New Roman"/>
          <w:szCs w:val="24"/>
        </w:rPr>
        <w:t>u</w:t>
      </w:r>
      <w:r w:rsidRPr="00140392">
        <w:rPr>
          <w:rFonts w:cs="Times New Roman"/>
          <w:szCs w:val="24"/>
        </w:rPr>
        <w:t xml:space="preserve">r in qualitative research include credibility, transferability, trustworthiness, and </w:t>
      </w:r>
      <w:proofErr w:type="spellStart"/>
      <w:r w:rsidRPr="00140392">
        <w:rPr>
          <w:rFonts w:cs="Times New Roman"/>
          <w:szCs w:val="24"/>
        </w:rPr>
        <w:t>confirmability</w:t>
      </w:r>
      <w:proofErr w:type="spellEnd"/>
      <w:r w:rsidRPr="00140392">
        <w:rPr>
          <w:rFonts w:cs="Times New Roman"/>
          <w:szCs w:val="24"/>
        </w:rPr>
        <w:t xml:space="preserve"> (</w:t>
      </w:r>
      <w:proofErr w:type="spellStart"/>
      <w:r w:rsidR="00C10653" w:rsidRPr="00140392">
        <w:rPr>
          <w:rFonts w:cs="Times New Roman"/>
          <w:szCs w:val="24"/>
        </w:rPr>
        <w:t>Leavy</w:t>
      </w:r>
      <w:proofErr w:type="spellEnd"/>
      <w:r w:rsidR="00C10653" w:rsidRPr="00140392">
        <w:rPr>
          <w:rFonts w:cs="Times New Roman"/>
          <w:szCs w:val="24"/>
        </w:rPr>
        <w:t xml:space="preserve">, 2017; </w:t>
      </w:r>
      <w:r w:rsidRPr="00140392">
        <w:rPr>
          <w:rFonts w:cs="Times New Roman"/>
          <w:szCs w:val="24"/>
        </w:rPr>
        <w:t>Kothari, 2004).</w:t>
      </w:r>
    </w:p>
    <w:p w14:paraId="65BE0A50" w14:textId="77777777" w:rsidR="0041650D" w:rsidRPr="00140392" w:rsidRDefault="0041650D" w:rsidP="00140392">
      <w:pPr>
        <w:spacing w:line="480" w:lineRule="auto"/>
        <w:contextualSpacing/>
        <w:rPr>
          <w:rFonts w:cs="Times New Roman"/>
          <w:szCs w:val="24"/>
        </w:rPr>
      </w:pPr>
    </w:p>
    <w:p w14:paraId="100B665E" w14:textId="08F21F87" w:rsidR="001B6147" w:rsidRPr="00140392" w:rsidRDefault="001B6147" w:rsidP="00140392">
      <w:pPr>
        <w:pStyle w:val="Heading3"/>
        <w:numPr>
          <w:ilvl w:val="2"/>
          <w:numId w:val="8"/>
        </w:numPr>
        <w:spacing w:before="0"/>
        <w:ind w:left="0" w:firstLine="0"/>
        <w:rPr>
          <w:rFonts w:cs="Times New Roman"/>
        </w:rPr>
      </w:pPr>
      <w:bookmarkStart w:id="201" w:name="_Toc189263137"/>
      <w:r w:rsidRPr="00140392">
        <w:rPr>
          <w:rFonts w:cs="Times New Roman"/>
        </w:rPr>
        <w:t>Transferability</w:t>
      </w:r>
      <w:bookmarkEnd w:id="201"/>
      <w:r w:rsidR="00FE7E7A">
        <w:rPr>
          <w:rFonts w:cs="Times New Roman"/>
        </w:rPr>
        <w:fldChar w:fldCharType="begin"/>
      </w:r>
      <w:r w:rsidR="00FE7E7A">
        <w:instrText xml:space="preserve"> TC "</w:instrText>
      </w:r>
      <w:bookmarkStart w:id="202" w:name="_Toc211299699"/>
      <w:r w:rsidR="00FE7E7A" w:rsidRPr="00253DE8">
        <w:rPr>
          <w:rFonts w:cs="Times New Roman"/>
        </w:rPr>
        <w:instrText>3.12.1 Transferability</w:instrText>
      </w:r>
      <w:bookmarkEnd w:id="202"/>
      <w:r w:rsidR="00FE7E7A">
        <w:instrText xml:space="preserve">" \f C \l "1" </w:instrText>
      </w:r>
      <w:r w:rsidR="00FE7E7A">
        <w:rPr>
          <w:rFonts w:cs="Times New Roman"/>
        </w:rPr>
        <w:fldChar w:fldCharType="end"/>
      </w:r>
    </w:p>
    <w:p w14:paraId="469E839E" w14:textId="77777777" w:rsidR="0041650D" w:rsidRPr="00140392" w:rsidRDefault="002A4CE7" w:rsidP="00140392">
      <w:pPr>
        <w:spacing w:line="480" w:lineRule="auto"/>
        <w:rPr>
          <w:rFonts w:cs="Times New Roman"/>
          <w:szCs w:val="24"/>
        </w:rPr>
      </w:pPr>
      <w:r w:rsidRPr="00140392">
        <w:rPr>
          <w:rFonts w:cs="Times New Roman"/>
          <w:szCs w:val="24"/>
        </w:rPr>
        <w:t xml:space="preserve">According to Creswell and </w:t>
      </w:r>
      <w:proofErr w:type="spellStart"/>
      <w:r w:rsidRPr="00140392">
        <w:rPr>
          <w:rFonts w:cs="Times New Roman"/>
          <w:szCs w:val="24"/>
        </w:rPr>
        <w:t>Poth</w:t>
      </w:r>
      <w:proofErr w:type="spellEnd"/>
      <w:r w:rsidRPr="00140392">
        <w:rPr>
          <w:rFonts w:cs="Times New Roman"/>
          <w:szCs w:val="24"/>
        </w:rPr>
        <w:t xml:space="preserve"> (2018), transferability refers to the extent to which a study's findings can be applied or generali</w:t>
      </w:r>
      <w:r w:rsidR="00054F87" w:rsidRPr="00140392">
        <w:rPr>
          <w:rFonts w:cs="Times New Roman"/>
          <w:szCs w:val="24"/>
        </w:rPr>
        <w:t>s</w:t>
      </w:r>
      <w:r w:rsidRPr="00140392">
        <w:rPr>
          <w:rFonts w:cs="Times New Roman"/>
          <w:szCs w:val="24"/>
        </w:rPr>
        <w:t xml:space="preserve">ed to other contexts, settings, or populations. It is achieved by providing comprehensive descriptions of the research context, participants, and processes, enabling readers to assess the applicability of the findings to their situations. The significance of transferability lies in offering detailed contextual and participant descriptions, helping researchers and policymakers determine the relevance of the findings to similar communities or settings. This is particularly crucial for understanding men's perceptions of modern contraceptive use across different regions. </w:t>
      </w:r>
    </w:p>
    <w:p w14:paraId="18322B9D" w14:textId="77777777" w:rsidR="0041650D" w:rsidRPr="00140392" w:rsidRDefault="0041650D" w:rsidP="00140392">
      <w:pPr>
        <w:spacing w:line="480" w:lineRule="auto"/>
        <w:rPr>
          <w:rFonts w:cs="Times New Roman"/>
          <w:szCs w:val="24"/>
        </w:rPr>
      </w:pPr>
    </w:p>
    <w:p w14:paraId="538CEDFD" w14:textId="4A2C1519" w:rsidR="008A6697" w:rsidRPr="00140392" w:rsidRDefault="002A4CE7" w:rsidP="00140392">
      <w:pPr>
        <w:spacing w:line="480" w:lineRule="auto"/>
        <w:rPr>
          <w:rFonts w:cs="Times New Roman"/>
          <w:szCs w:val="24"/>
        </w:rPr>
      </w:pPr>
      <w:r w:rsidRPr="00140392">
        <w:rPr>
          <w:rFonts w:cs="Times New Roman"/>
          <w:szCs w:val="24"/>
        </w:rPr>
        <w:t xml:space="preserve">Transferable findings can guide policy decisions and interventions in other communities facing comparable challenges. By examining men's perceptions of modern contraceptive use in </w:t>
      </w:r>
      <w:proofErr w:type="spellStart"/>
      <w:r w:rsidRPr="00140392">
        <w:rPr>
          <w:rFonts w:cs="Times New Roman"/>
          <w:szCs w:val="24"/>
        </w:rPr>
        <w:t>Tarime</w:t>
      </w:r>
      <w:proofErr w:type="spellEnd"/>
      <w:r w:rsidRPr="00140392">
        <w:rPr>
          <w:rFonts w:cs="Times New Roman"/>
          <w:szCs w:val="24"/>
        </w:rPr>
        <w:t xml:space="preserve"> District and comparing them with those in other regions, researchers can identify patterns and differences that contribute to broader social and economic policy development. Additionally, understanding transferability enhances community engagement by ensuring that study recommendations align with the local context, thereby increasing their effectiveness and the likelihood of successful implementation</w:t>
      </w:r>
      <w:r w:rsidR="00C10653" w:rsidRPr="00140392">
        <w:rPr>
          <w:rFonts w:cs="Times New Roman"/>
          <w:szCs w:val="24"/>
        </w:rPr>
        <w:t xml:space="preserve"> (</w:t>
      </w:r>
      <w:proofErr w:type="spellStart"/>
      <w:r w:rsidR="00C10653" w:rsidRPr="00140392">
        <w:rPr>
          <w:rFonts w:cs="Times New Roman"/>
          <w:szCs w:val="24"/>
        </w:rPr>
        <w:t>Leavy</w:t>
      </w:r>
      <w:proofErr w:type="spellEnd"/>
      <w:r w:rsidR="00C10653" w:rsidRPr="00140392">
        <w:rPr>
          <w:rFonts w:cs="Times New Roman"/>
          <w:szCs w:val="24"/>
        </w:rPr>
        <w:t>, 2017).</w:t>
      </w:r>
    </w:p>
    <w:p w14:paraId="0E6F1ED7" w14:textId="611100EE" w:rsidR="001B6147" w:rsidRPr="00140392" w:rsidRDefault="001B6147" w:rsidP="00140392">
      <w:pPr>
        <w:pStyle w:val="Heading3"/>
        <w:numPr>
          <w:ilvl w:val="2"/>
          <w:numId w:val="8"/>
        </w:numPr>
        <w:spacing w:before="0"/>
        <w:ind w:left="0" w:firstLine="0"/>
        <w:rPr>
          <w:rFonts w:cs="Times New Roman"/>
        </w:rPr>
      </w:pPr>
      <w:bookmarkStart w:id="203" w:name="_Toc189263138"/>
      <w:proofErr w:type="spellStart"/>
      <w:r w:rsidRPr="00140392">
        <w:rPr>
          <w:rFonts w:cs="Times New Roman"/>
        </w:rPr>
        <w:lastRenderedPageBreak/>
        <w:t>Confirmability</w:t>
      </w:r>
      <w:bookmarkEnd w:id="203"/>
      <w:proofErr w:type="spellEnd"/>
      <w:r w:rsidR="00533AB5">
        <w:rPr>
          <w:rFonts w:cs="Times New Roman"/>
        </w:rPr>
        <w:fldChar w:fldCharType="begin"/>
      </w:r>
      <w:r w:rsidR="00533AB5">
        <w:instrText xml:space="preserve"> TC "</w:instrText>
      </w:r>
      <w:bookmarkStart w:id="204" w:name="_Toc211299700"/>
      <w:r w:rsidR="00533AB5" w:rsidRPr="002F3197">
        <w:rPr>
          <w:rFonts w:cs="Times New Roman"/>
        </w:rPr>
        <w:instrText>3.12.2</w:instrText>
      </w:r>
      <w:r w:rsidR="00533AB5">
        <w:rPr>
          <w:rFonts w:cs="Times New Roman"/>
        </w:rPr>
        <w:instrText xml:space="preserve"> </w:instrText>
      </w:r>
      <w:r w:rsidR="00533AB5" w:rsidRPr="002F3197">
        <w:rPr>
          <w:rFonts w:cs="Times New Roman"/>
        </w:rPr>
        <w:instrText>Confirmability</w:instrText>
      </w:r>
      <w:bookmarkEnd w:id="204"/>
      <w:r w:rsidR="00533AB5">
        <w:instrText xml:space="preserve">" \f C \l "1" </w:instrText>
      </w:r>
      <w:r w:rsidR="00533AB5">
        <w:rPr>
          <w:rFonts w:cs="Times New Roman"/>
        </w:rPr>
        <w:fldChar w:fldCharType="end"/>
      </w:r>
    </w:p>
    <w:p w14:paraId="69C17932" w14:textId="77777777" w:rsidR="00D4421F" w:rsidRPr="00140392" w:rsidRDefault="008F5C95" w:rsidP="00140392">
      <w:pPr>
        <w:spacing w:line="480" w:lineRule="auto"/>
        <w:rPr>
          <w:rFonts w:cs="Times New Roman"/>
          <w:szCs w:val="24"/>
        </w:rPr>
      </w:pPr>
      <w:r w:rsidRPr="00140392">
        <w:rPr>
          <w:rFonts w:cs="Times New Roman"/>
          <w:szCs w:val="24"/>
        </w:rPr>
        <w:t xml:space="preserve">According to Creswell and </w:t>
      </w:r>
      <w:proofErr w:type="spellStart"/>
      <w:r w:rsidRPr="00140392">
        <w:rPr>
          <w:rFonts w:cs="Times New Roman"/>
          <w:szCs w:val="24"/>
        </w:rPr>
        <w:t>Poth</w:t>
      </w:r>
      <w:proofErr w:type="spellEnd"/>
      <w:r w:rsidRPr="00140392">
        <w:rPr>
          <w:rFonts w:cs="Times New Roman"/>
          <w:szCs w:val="24"/>
        </w:rPr>
        <w:t xml:space="preserve"> (2018), </w:t>
      </w:r>
      <w:proofErr w:type="spellStart"/>
      <w:r w:rsidRPr="00140392">
        <w:rPr>
          <w:rFonts w:cs="Times New Roman"/>
          <w:szCs w:val="24"/>
        </w:rPr>
        <w:t>confirmability</w:t>
      </w:r>
      <w:proofErr w:type="spellEnd"/>
      <w:r w:rsidRPr="00140392">
        <w:rPr>
          <w:rFonts w:cs="Times New Roman"/>
          <w:szCs w:val="24"/>
        </w:rPr>
        <w:t xml:space="preserve"> refers to the extent to which a study’s findings are shaped by participants' responses rather than the researcher’s biases, motivations, or perspectives. As a key criterion for establishing trustworthiness in qualitative research, </w:t>
      </w:r>
      <w:proofErr w:type="spellStart"/>
      <w:r w:rsidRPr="00140392">
        <w:rPr>
          <w:rFonts w:cs="Times New Roman"/>
          <w:szCs w:val="24"/>
        </w:rPr>
        <w:t>confirmability</w:t>
      </w:r>
      <w:proofErr w:type="spellEnd"/>
      <w:r w:rsidRPr="00140392">
        <w:rPr>
          <w:rFonts w:cs="Times New Roman"/>
          <w:szCs w:val="24"/>
        </w:rPr>
        <w:t xml:space="preserve"> ensures that data and interpretations are derived directly from participants' input rather than the researcher’s viewpoints. Its relevance to the study lies in maintaining objectivity by ensuring that findings accurately reflect respondents' perceptions of modern contraceptive use without researcher influence. This is achieved by maintaining a clear audit trail of data collection and analysis, allowing other researchers to verify conclusions and enhance the study’s credibility. </w:t>
      </w:r>
    </w:p>
    <w:p w14:paraId="1DF742F1" w14:textId="77777777" w:rsidR="00D4421F" w:rsidRPr="00C3297E" w:rsidRDefault="00D4421F" w:rsidP="00140392">
      <w:pPr>
        <w:spacing w:line="480" w:lineRule="auto"/>
        <w:rPr>
          <w:rFonts w:cs="Times New Roman"/>
          <w:sz w:val="16"/>
          <w:szCs w:val="24"/>
        </w:rPr>
      </w:pPr>
    </w:p>
    <w:p w14:paraId="2D32AD61" w14:textId="3E53552C" w:rsidR="008A6697" w:rsidRDefault="008F5C95" w:rsidP="00140392">
      <w:pPr>
        <w:spacing w:line="480" w:lineRule="auto"/>
        <w:rPr>
          <w:rFonts w:cs="Times New Roman"/>
          <w:szCs w:val="24"/>
        </w:rPr>
      </w:pPr>
      <w:proofErr w:type="spellStart"/>
      <w:r w:rsidRPr="00140392">
        <w:rPr>
          <w:rFonts w:cs="Times New Roman"/>
          <w:szCs w:val="24"/>
        </w:rPr>
        <w:t>Confirmability</w:t>
      </w:r>
      <w:proofErr w:type="spellEnd"/>
      <w:r w:rsidRPr="00140392">
        <w:rPr>
          <w:rFonts w:cs="Times New Roman"/>
          <w:szCs w:val="24"/>
        </w:rPr>
        <w:t xml:space="preserve"> also strengthens trustworthiness by demonstrating that findings are grounded in participants' experiences and perspectives, which is particularly crucial in qualitative research where interpretation plays a significant role. Furthermore, ensuring </w:t>
      </w:r>
      <w:proofErr w:type="spellStart"/>
      <w:r w:rsidRPr="00140392">
        <w:rPr>
          <w:rFonts w:cs="Times New Roman"/>
          <w:szCs w:val="24"/>
        </w:rPr>
        <w:t>confirmability</w:t>
      </w:r>
      <w:proofErr w:type="spellEnd"/>
      <w:r w:rsidRPr="00140392">
        <w:rPr>
          <w:rFonts w:cs="Times New Roman"/>
          <w:szCs w:val="24"/>
        </w:rPr>
        <w:t xml:space="preserve"> allows other researchers to replicate the study in different contexts or populations, validating the findings and assessing their applicability in other settings. Ultimately, by upholding </w:t>
      </w:r>
      <w:proofErr w:type="spellStart"/>
      <w:r w:rsidRPr="00140392">
        <w:rPr>
          <w:rFonts w:cs="Times New Roman"/>
          <w:szCs w:val="24"/>
        </w:rPr>
        <w:t>confirmability</w:t>
      </w:r>
      <w:proofErr w:type="spellEnd"/>
      <w:r w:rsidRPr="00140392">
        <w:rPr>
          <w:rFonts w:cs="Times New Roman"/>
          <w:szCs w:val="24"/>
        </w:rPr>
        <w:t>, the study can provide a reliable and unbiased representation of men's perceptions of modern contraceptive use, contributing to informed policy decisions and effective interventions</w:t>
      </w:r>
      <w:r w:rsidR="00C10653" w:rsidRPr="00140392">
        <w:rPr>
          <w:rFonts w:cs="Times New Roman"/>
          <w:szCs w:val="24"/>
        </w:rPr>
        <w:t xml:space="preserve"> (</w:t>
      </w:r>
      <w:proofErr w:type="spellStart"/>
      <w:r w:rsidR="00C10653" w:rsidRPr="00140392">
        <w:rPr>
          <w:rFonts w:cs="Times New Roman"/>
          <w:szCs w:val="24"/>
        </w:rPr>
        <w:t>Leavy</w:t>
      </w:r>
      <w:proofErr w:type="spellEnd"/>
      <w:r w:rsidR="00C10653" w:rsidRPr="00140392">
        <w:rPr>
          <w:rFonts w:cs="Times New Roman"/>
          <w:szCs w:val="24"/>
        </w:rPr>
        <w:t>, 2017).</w:t>
      </w:r>
    </w:p>
    <w:p w14:paraId="0C66A52F" w14:textId="77777777" w:rsidR="00C3297E" w:rsidRPr="00C3297E" w:rsidRDefault="00C3297E" w:rsidP="00140392">
      <w:pPr>
        <w:spacing w:line="480" w:lineRule="auto"/>
        <w:rPr>
          <w:rFonts w:cs="Times New Roman"/>
          <w:sz w:val="14"/>
          <w:szCs w:val="24"/>
        </w:rPr>
      </w:pPr>
    </w:p>
    <w:p w14:paraId="648D4061" w14:textId="4823CCBE" w:rsidR="001B6147" w:rsidRPr="00140392" w:rsidRDefault="001B6147" w:rsidP="00140392">
      <w:pPr>
        <w:pStyle w:val="Heading3"/>
        <w:numPr>
          <w:ilvl w:val="2"/>
          <w:numId w:val="8"/>
        </w:numPr>
        <w:spacing w:before="0"/>
        <w:ind w:left="0" w:firstLine="0"/>
        <w:rPr>
          <w:rFonts w:cs="Times New Roman"/>
        </w:rPr>
      </w:pPr>
      <w:bookmarkStart w:id="205" w:name="_Toc189263139"/>
      <w:r w:rsidRPr="00140392">
        <w:rPr>
          <w:rFonts w:cs="Times New Roman"/>
        </w:rPr>
        <w:t>Trustworthiness</w:t>
      </w:r>
      <w:bookmarkEnd w:id="205"/>
      <w:r w:rsidR="00533AB5">
        <w:rPr>
          <w:rFonts w:cs="Times New Roman"/>
        </w:rPr>
        <w:fldChar w:fldCharType="begin"/>
      </w:r>
      <w:r w:rsidR="00533AB5">
        <w:instrText xml:space="preserve"> TC "</w:instrText>
      </w:r>
      <w:bookmarkStart w:id="206" w:name="_Toc211299701"/>
      <w:r w:rsidR="00533AB5" w:rsidRPr="005D6D25">
        <w:rPr>
          <w:rFonts w:cs="Times New Roman"/>
        </w:rPr>
        <w:instrText>3.12.3 Trustworthiness</w:instrText>
      </w:r>
      <w:bookmarkEnd w:id="206"/>
      <w:r w:rsidR="00533AB5">
        <w:instrText xml:space="preserve">" \f C \l "1" </w:instrText>
      </w:r>
      <w:r w:rsidR="00533AB5">
        <w:rPr>
          <w:rFonts w:cs="Times New Roman"/>
        </w:rPr>
        <w:fldChar w:fldCharType="end"/>
      </w:r>
    </w:p>
    <w:p w14:paraId="2E16BDEC" w14:textId="5EBF5F05" w:rsidR="001B6147" w:rsidRPr="00140392" w:rsidRDefault="00C10653" w:rsidP="00140392">
      <w:pPr>
        <w:spacing w:line="480" w:lineRule="auto"/>
        <w:rPr>
          <w:rFonts w:cs="Times New Roman"/>
          <w:szCs w:val="24"/>
        </w:rPr>
      </w:pPr>
      <w:r w:rsidRPr="00140392">
        <w:rPr>
          <w:rFonts w:cs="Times New Roman"/>
          <w:szCs w:val="24"/>
        </w:rPr>
        <w:t xml:space="preserve">According to Creswell and </w:t>
      </w:r>
      <w:proofErr w:type="spellStart"/>
      <w:r w:rsidRPr="00140392">
        <w:rPr>
          <w:rFonts w:cs="Times New Roman"/>
          <w:szCs w:val="24"/>
        </w:rPr>
        <w:t>Poth</w:t>
      </w:r>
      <w:proofErr w:type="spellEnd"/>
      <w:r w:rsidRPr="00140392">
        <w:rPr>
          <w:rFonts w:cs="Times New Roman"/>
          <w:szCs w:val="24"/>
        </w:rPr>
        <w:t xml:space="preserve"> (2018), trustworthiness refers to the credibility, reliability, and overall quality of qualitative data and the research process, ensuring </w:t>
      </w:r>
      <w:r w:rsidRPr="00140392">
        <w:rPr>
          <w:rFonts w:cs="Times New Roman"/>
          <w:szCs w:val="24"/>
        </w:rPr>
        <w:lastRenderedPageBreak/>
        <w:t>that findings are accurate, consistent, and dependable. In the context of this study, trustworthiness is essential in accurately capturing men's perceptions of modern contraceptive use, thereby fostering confidence in the results among stakeholders and policymakers. It also enhances the applicability of findings to similar communities or settings, allowing for broader implementation of insights and recommendations. Additionally, trustworthiness strengthens the study’s reliability by ensuring that findings are shaped by participants' responses rather than researcher biases or assumptions, thereby promoting objectivity and impartiality. By upholding these principles, the study can generate reliable and meaningful insights that contribute to informed policies and effective interventions related to men's perceptions of modern contraceptive use (</w:t>
      </w:r>
      <w:proofErr w:type="spellStart"/>
      <w:r w:rsidRPr="00140392">
        <w:rPr>
          <w:rFonts w:cs="Times New Roman"/>
          <w:szCs w:val="24"/>
        </w:rPr>
        <w:t>Leavy</w:t>
      </w:r>
      <w:proofErr w:type="spellEnd"/>
      <w:r w:rsidRPr="00140392">
        <w:rPr>
          <w:rFonts w:cs="Times New Roman"/>
          <w:szCs w:val="24"/>
        </w:rPr>
        <w:t>, 2017).</w:t>
      </w:r>
    </w:p>
    <w:p w14:paraId="02C2FFF0" w14:textId="77777777" w:rsidR="00C10653" w:rsidRPr="00140392" w:rsidRDefault="00C10653" w:rsidP="00140392">
      <w:pPr>
        <w:spacing w:line="480" w:lineRule="auto"/>
        <w:rPr>
          <w:rFonts w:cs="Times New Roman"/>
          <w:szCs w:val="24"/>
        </w:rPr>
      </w:pPr>
    </w:p>
    <w:p w14:paraId="0165D639" w14:textId="76B9BC5E" w:rsidR="001B6147" w:rsidRPr="00140392" w:rsidRDefault="001B6147" w:rsidP="00140392">
      <w:pPr>
        <w:pStyle w:val="Heading3"/>
        <w:numPr>
          <w:ilvl w:val="2"/>
          <w:numId w:val="8"/>
        </w:numPr>
        <w:spacing w:before="0"/>
        <w:ind w:left="0" w:firstLine="0"/>
        <w:rPr>
          <w:rFonts w:cs="Times New Roman"/>
        </w:rPr>
      </w:pPr>
      <w:bookmarkStart w:id="207" w:name="_Toc189263140"/>
      <w:r w:rsidRPr="00140392">
        <w:rPr>
          <w:rFonts w:cs="Times New Roman"/>
        </w:rPr>
        <w:t>Credibility</w:t>
      </w:r>
      <w:bookmarkEnd w:id="207"/>
      <w:r w:rsidR="00533AB5">
        <w:rPr>
          <w:rFonts w:cs="Times New Roman"/>
        </w:rPr>
        <w:fldChar w:fldCharType="begin"/>
      </w:r>
      <w:r w:rsidR="00533AB5">
        <w:instrText xml:space="preserve"> TC "</w:instrText>
      </w:r>
      <w:bookmarkStart w:id="208" w:name="_Toc211299702"/>
      <w:r w:rsidR="00533AB5" w:rsidRPr="00D370E3">
        <w:rPr>
          <w:rFonts w:cs="Times New Roman"/>
        </w:rPr>
        <w:instrText>3.12.4 Credibility</w:instrText>
      </w:r>
      <w:bookmarkEnd w:id="208"/>
      <w:r w:rsidR="00533AB5">
        <w:instrText xml:space="preserve">" \f C \l "1" </w:instrText>
      </w:r>
      <w:r w:rsidR="00533AB5">
        <w:rPr>
          <w:rFonts w:cs="Times New Roman"/>
        </w:rPr>
        <w:fldChar w:fldCharType="end"/>
      </w:r>
    </w:p>
    <w:p w14:paraId="7C4AF265" w14:textId="5139F24D" w:rsidR="00AD3F4C" w:rsidRPr="00140392" w:rsidRDefault="00AD3F4C" w:rsidP="00140392">
      <w:pPr>
        <w:spacing w:line="480" w:lineRule="auto"/>
        <w:rPr>
          <w:rFonts w:cs="Times New Roman"/>
          <w:szCs w:val="24"/>
        </w:rPr>
      </w:pPr>
      <w:r w:rsidRPr="00140392">
        <w:rPr>
          <w:rFonts w:cs="Times New Roman"/>
          <w:szCs w:val="24"/>
        </w:rPr>
        <w:t xml:space="preserve">According to Creswell and </w:t>
      </w:r>
      <w:proofErr w:type="spellStart"/>
      <w:r w:rsidRPr="00140392">
        <w:rPr>
          <w:rFonts w:cs="Times New Roman"/>
          <w:szCs w:val="24"/>
        </w:rPr>
        <w:t>Poth</w:t>
      </w:r>
      <w:proofErr w:type="spellEnd"/>
      <w:r w:rsidRPr="00140392">
        <w:rPr>
          <w:rFonts w:cs="Times New Roman"/>
          <w:szCs w:val="24"/>
        </w:rPr>
        <w:t xml:space="preserve"> (2018), credibility refers to the extent to which a study’s findings accurately reflect participants' experiences and perspectives. It is established through methods such as triangulation, member checking, and providing detailed descriptions of the research context, ensuring that the qualitative data collected is reliable and authentic. In this study, credibility is crucial for accurately capturing men's perceptions of modern contraceptive use in </w:t>
      </w:r>
      <w:proofErr w:type="spellStart"/>
      <w:r w:rsidRPr="00140392">
        <w:rPr>
          <w:rFonts w:cs="Times New Roman"/>
          <w:szCs w:val="24"/>
        </w:rPr>
        <w:t>Tarime</w:t>
      </w:r>
      <w:proofErr w:type="spellEnd"/>
      <w:r w:rsidRPr="00140392">
        <w:rPr>
          <w:rFonts w:cs="Times New Roman"/>
          <w:szCs w:val="24"/>
        </w:rPr>
        <w:t xml:space="preserve"> District, thereby fostering trust in the findings among stakeholders and policymakers. Additionally, it enhances the overall trustworthiness of the study by demonstrating that the data is both valid and dependable, which is essential for gaining acceptance and support for the study's conclusions and recommendations (</w:t>
      </w:r>
      <w:proofErr w:type="spellStart"/>
      <w:r w:rsidRPr="00140392">
        <w:rPr>
          <w:rFonts w:cs="Times New Roman"/>
          <w:szCs w:val="24"/>
        </w:rPr>
        <w:t>Leavy</w:t>
      </w:r>
      <w:proofErr w:type="spellEnd"/>
      <w:r w:rsidRPr="00140392">
        <w:rPr>
          <w:rFonts w:cs="Times New Roman"/>
          <w:szCs w:val="24"/>
        </w:rPr>
        <w:t>, 2017).</w:t>
      </w:r>
    </w:p>
    <w:p w14:paraId="66201855" w14:textId="77777777" w:rsidR="001D0AAC" w:rsidRPr="00140392" w:rsidRDefault="001D0AAC" w:rsidP="00140392">
      <w:pPr>
        <w:pStyle w:val="ListParagraph"/>
        <w:spacing w:line="480" w:lineRule="auto"/>
        <w:ind w:left="0"/>
        <w:rPr>
          <w:rFonts w:cs="Times New Roman"/>
          <w:szCs w:val="24"/>
        </w:rPr>
      </w:pPr>
    </w:p>
    <w:p w14:paraId="0ADBE0EA" w14:textId="68566931" w:rsidR="001D0AAC" w:rsidRPr="00140392" w:rsidRDefault="006C7643" w:rsidP="00C3297E">
      <w:pPr>
        <w:pStyle w:val="Heading2"/>
        <w:numPr>
          <w:ilvl w:val="1"/>
          <w:numId w:val="8"/>
        </w:numPr>
        <w:tabs>
          <w:tab w:val="left" w:pos="567"/>
        </w:tabs>
        <w:spacing w:line="480" w:lineRule="auto"/>
        <w:ind w:left="0" w:firstLine="0"/>
        <w:rPr>
          <w:rFonts w:cs="Times New Roman"/>
          <w:szCs w:val="24"/>
        </w:rPr>
      </w:pPr>
      <w:bookmarkStart w:id="209" w:name="_Toc189263141"/>
      <w:bookmarkStart w:id="210" w:name="_Toc188703858"/>
      <w:r w:rsidRPr="00140392">
        <w:rPr>
          <w:rFonts w:cs="Times New Roman"/>
          <w:szCs w:val="24"/>
        </w:rPr>
        <w:lastRenderedPageBreak/>
        <w:t xml:space="preserve">Data </w:t>
      </w:r>
      <w:r w:rsidR="00AD3F4C" w:rsidRPr="00140392">
        <w:rPr>
          <w:rFonts w:cs="Times New Roman"/>
          <w:szCs w:val="24"/>
        </w:rPr>
        <w:t>Analysis</w:t>
      </w:r>
      <w:bookmarkEnd w:id="209"/>
      <w:r w:rsidR="00533AB5">
        <w:rPr>
          <w:rFonts w:cs="Times New Roman"/>
          <w:szCs w:val="24"/>
        </w:rPr>
        <w:fldChar w:fldCharType="begin"/>
      </w:r>
      <w:r w:rsidR="00533AB5">
        <w:instrText xml:space="preserve"> TC "</w:instrText>
      </w:r>
      <w:bookmarkStart w:id="211" w:name="_Toc211299703"/>
      <w:r w:rsidR="00533AB5" w:rsidRPr="009C3D75">
        <w:rPr>
          <w:rFonts w:cs="Times New Roman"/>
          <w:szCs w:val="24"/>
        </w:rPr>
        <w:instrText>3.13 Data Analysis</w:instrText>
      </w:r>
      <w:bookmarkEnd w:id="211"/>
      <w:r w:rsidR="00533AB5">
        <w:instrText xml:space="preserve">" \f C \l "1" </w:instrText>
      </w:r>
      <w:r w:rsidR="00533AB5">
        <w:rPr>
          <w:rFonts w:cs="Times New Roman"/>
          <w:szCs w:val="24"/>
        </w:rPr>
        <w:fldChar w:fldCharType="end"/>
      </w:r>
      <w:r w:rsidR="00AD3F4C" w:rsidRPr="00140392">
        <w:rPr>
          <w:rFonts w:cs="Times New Roman"/>
          <w:szCs w:val="24"/>
        </w:rPr>
        <w:t xml:space="preserve"> </w:t>
      </w:r>
      <w:bookmarkEnd w:id="210"/>
    </w:p>
    <w:p w14:paraId="685CC6F6" w14:textId="2798B86F" w:rsidR="00AD3F4C" w:rsidRPr="00140392" w:rsidRDefault="00CC485D" w:rsidP="00140392">
      <w:pPr>
        <w:spacing w:line="480" w:lineRule="auto"/>
        <w:rPr>
          <w:rFonts w:cs="Times New Roman"/>
          <w:szCs w:val="24"/>
        </w:rPr>
      </w:pPr>
      <w:r w:rsidRPr="00140392">
        <w:rPr>
          <w:rFonts w:cs="Times New Roman"/>
          <w:szCs w:val="24"/>
        </w:rPr>
        <w:t>Data analysis refers to the process of systematically using statistical and logical methods to describe, summari</w:t>
      </w:r>
      <w:r w:rsidR="00054F87" w:rsidRPr="00140392">
        <w:rPr>
          <w:rFonts w:cs="Times New Roman"/>
          <w:szCs w:val="24"/>
        </w:rPr>
        <w:t>s</w:t>
      </w:r>
      <w:r w:rsidRPr="00140392">
        <w:rPr>
          <w:rFonts w:cs="Times New Roman"/>
          <w:szCs w:val="24"/>
        </w:rPr>
        <w:t>e, and compare data</w:t>
      </w:r>
      <w:r w:rsidR="00784CDA" w:rsidRPr="00140392">
        <w:rPr>
          <w:rFonts w:cs="Times New Roman"/>
          <w:szCs w:val="24"/>
        </w:rPr>
        <w:t xml:space="preserve"> (</w:t>
      </w:r>
      <w:proofErr w:type="spellStart"/>
      <w:r w:rsidR="00784CDA" w:rsidRPr="00140392">
        <w:rPr>
          <w:rFonts w:cs="Times New Roman"/>
          <w:szCs w:val="24"/>
        </w:rPr>
        <w:t>Sekaran</w:t>
      </w:r>
      <w:proofErr w:type="spellEnd"/>
      <w:r w:rsidR="00784CDA" w:rsidRPr="00140392">
        <w:rPr>
          <w:rFonts w:cs="Times New Roman"/>
          <w:szCs w:val="24"/>
        </w:rPr>
        <w:t xml:space="preserve"> &amp; </w:t>
      </w:r>
      <w:proofErr w:type="spellStart"/>
      <w:r w:rsidR="00784CDA" w:rsidRPr="00140392">
        <w:rPr>
          <w:rFonts w:cs="Times New Roman"/>
          <w:szCs w:val="24"/>
        </w:rPr>
        <w:t>Bougie</w:t>
      </w:r>
      <w:proofErr w:type="spellEnd"/>
      <w:r w:rsidR="00784CDA" w:rsidRPr="00140392">
        <w:rPr>
          <w:rFonts w:cs="Times New Roman"/>
          <w:szCs w:val="24"/>
        </w:rPr>
        <w:t>, 2016)</w:t>
      </w:r>
      <w:r w:rsidRPr="00140392">
        <w:rPr>
          <w:rFonts w:cs="Times New Roman"/>
          <w:szCs w:val="24"/>
        </w:rPr>
        <w:t>. This process encompasses data preparation, descriptive statistics, inferential statistics, and the interpretation of data (</w:t>
      </w:r>
      <w:proofErr w:type="spellStart"/>
      <w:r w:rsidRPr="00140392">
        <w:rPr>
          <w:rFonts w:cs="Times New Roman"/>
          <w:szCs w:val="24"/>
        </w:rPr>
        <w:t>Sekaran</w:t>
      </w:r>
      <w:proofErr w:type="spellEnd"/>
      <w:r w:rsidRPr="00140392">
        <w:rPr>
          <w:rFonts w:cs="Times New Roman"/>
          <w:szCs w:val="24"/>
        </w:rPr>
        <w:t xml:space="preserve"> &amp; </w:t>
      </w:r>
      <w:proofErr w:type="spellStart"/>
      <w:r w:rsidRPr="00140392">
        <w:rPr>
          <w:rFonts w:cs="Times New Roman"/>
          <w:szCs w:val="24"/>
        </w:rPr>
        <w:t>Bougie</w:t>
      </w:r>
      <w:proofErr w:type="spellEnd"/>
      <w:r w:rsidRPr="00140392">
        <w:rPr>
          <w:rFonts w:cs="Times New Roman"/>
          <w:szCs w:val="24"/>
        </w:rPr>
        <w:t>, 2016). In this study, data analysis involve</w:t>
      </w:r>
      <w:r w:rsidR="002D0738" w:rsidRPr="00140392">
        <w:rPr>
          <w:rFonts w:cs="Times New Roman"/>
          <w:szCs w:val="24"/>
        </w:rPr>
        <w:t>d</w:t>
      </w:r>
      <w:r w:rsidRPr="00140392">
        <w:rPr>
          <w:rFonts w:cs="Times New Roman"/>
          <w:szCs w:val="24"/>
        </w:rPr>
        <w:t xml:space="preserve"> both quantitative and qualitative methods to address the study objectives.</w:t>
      </w:r>
    </w:p>
    <w:p w14:paraId="6DCC242F" w14:textId="77777777" w:rsidR="00CC485D" w:rsidRPr="00140392" w:rsidRDefault="00CC485D" w:rsidP="00140392">
      <w:pPr>
        <w:spacing w:line="480" w:lineRule="auto"/>
        <w:rPr>
          <w:rFonts w:cs="Times New Roman"/>
          <w:szCs w:val="24"/>
        </w:rPr>
      </w:pPr>
    </w:p>
    <w:p w14:paraId="6348A276" w14:textId="3ACBA034" w:rsidR="00CC485D" w:rsidRPr="00140392" w:rsidRDefault="00CC485D" w:rsidP="00140392">
      <w:pPr>
        <w:pStyle w:val="Heading3"/>
        <w:numPr>
          <w:ilvl w:val="2"/>
          <w:numId w:val="8"/>
        </w:numPr>
        <w:spacing w:before="0"/>
        <w:ind w:left="0" w:firstLine="0"/>
        <w:jc w:val="both"/>
        <w:rPr>
          <w:rFonts w:cs="Times New Roman"/>
        </w:rPr>
      </w:pPr>
      <w:bookmarkStart w:id="212" w:name="_Toc189263142"/>
      <w:r w:rsidRPr="00140392">
        <w:rPr>
          <w:rFonts w:cs="Times New Roman"/>
        </w:rPr>
        <w:t xml:space="preserve">Analysis of Quantitative </w:t>
      </w:r>
      <w:r w:rsidR="00054F87" w:rsidRPr="00140392">
        <w:rPr>
          <w:rFonts w:cs="Times New Roman"/>
        </w:rPr>
        <w:t>D</w:t>
      </w:r>
      <w:r w:rsidRPr="00140392">
        <w:rPr>
          <w:rFonts w:cs="Times New Roman"/>
        </w:rPr>
        <w:t>ata</w:t>
      </w:r>
      <w:bookmarkEnd w:id="212"/>
      <w:r w:rsidR="00533AB5">
        <w:rPr>
          <w:rFonts w:cs="Times New Roman"/>
        </w:rPr>
        <w:fldChar w:fldCharType="begin"/>
      </w:r>
      <w:r w:rsidR="00533AB5">
        <w:instrText xml:space="preserve"> TC "</w:instrText>
      </w:r>
      <w:bookmarkStart w:id="213" w:name="_Toc211299704"/>
      <w:r w:rsidR="00533AB5" w:rsidRPr="00C41247">
        <w:rPr>
          <w:rFonts w:cs="Times New Roman"/>
        </w:rPr>
        <w:instrText>3.13.1 Analysis of Quantitative Data</w:instrText>
      </w:r>
      <w:bookmarkEnd w:id="213"/>
      <w:r w:rsidR="00533AB5">
        <w:instrText xml:space="preserve">" \f C \l "1" </w:instrText>
      </w:r>
      <w:r w:rsidR="00533AB5">
        <w:rPr>
          <w:rFonts w:cs="Times New Roman"/>
        </w:rPr>
        <w:fldChar w:fldCharType="end"/>
      </w:r>
    </w:p>
    <w:p w14:paraId="6A8573CA" w14:textId="4055168B" w:rsidR="00D56FF3" w:rsidRPr="00140392" w:rsidRDefault="00D56FF3" w:rsidP="00140392">
      <w:pPr>
        <w:spacing w:line="480" w:lineRule="auto"/>
        <w:rPr>
          <w:rFonts w:cs="Times New Roman"/>
          <w:szCs w:val="24"/>
        </w:rPr>
      </w:pPr>
      <w:r w:rsidRPr="00140392">
        <w:rPr>
          <w:rFonts w:cs="Times New Roman"/>
          <w:szCs w:val="24"/>
        </w:rPr>
        <w:t xml:space="preserve">Quantitative data </w:t>
      </w:r>
      <w:r w:rsidR="002D0738" w:rsidRPr="00140392">
        <w:rPr>
          <w:rFonts w:cs="Times New Roman"/>
          <w:szCs w:val="24"/>
        </w:rPr>
        <w:t>were</w:t>
      </w:r>
      <w:r w:rsidRPr="00140392">
        <w:rPr>
          <w:rFonts w:cs="Times New Roman"/>
          <w:szCs w:val="24"/>
        </w:rPr>
        <w:t xml:space="preserve"> analy</w:t>
      </w:r>
      <w:r w:rsidR="00054F87" w:rsidRPr="00140392">
        <w:rPr>
          <w:rFonts w:cs="Times New Roman"/>
          <w:szCs w:val="24"/>
        </w:rPr>
        <w:t>s</w:t>
      </w:r>
      <w:r w:rsidRPr="00140392">
        <w:rPr>
          <w:rFonts w:cs="Times New Roman"/>
          <w:szCs w:val="24"/>
        </w:rPr>
        <w:t xml:space="preserve">ed using the Statistical Package for Social Sciences (SPSS) software to generate descriptive and inferential statistics. Descriptive statistics, such as frequencies, percentages, and means, </w:t>
      </w:r>
      <w:r w:rsidR="002D0738" w:rsidRPr="00140392">
        <w:rPr>
          <w:rFonts w:cs="Times New Roman"/>
          <w:szCs w:val="24"/>
        </w:rPr>
        <w:t>were</w:t>
      </w:r>
      <w:r w:rsidRPr="00140392">
        <w:rPr>
          <w:rFonts w:cs="Times New Roman"/>
          <w:szCs w:val="24"/>
        </w:rPr>
        <w:t xml:space="preserve"> used to summari</w:t>
      </w:r>
      <w:r w:rsidR="00054F87" w:rsidRPr="00140392">
        <w:rPr>
          <w:rFonts w:cs="Times New Roman"/>
          <w:szCs w:val="24"/>
        </w:rPr>
        <w:t>s</w:t>
      </w:r>
      <w:r w:rsidRPr="00140392">
        <w:rPr>
          <w:rFonts w:cs="Times New Roman"/>
          <w:szCs w:val="24"/>
        </w:rPr>
        <w:t>e respondents' demographic information and assess their awareness regarding modern contraceptive use. Inferential statistics, such as chi-square tests</w:t>
      </w:r>
      <w:r w:rsidR="00054F87" w:rsidRPr="00140392">
        <w:rPr>
          <w:rFonts w:cs="Times New Roman"/>
          <w:szCs w:val="24"/>
        </w:rPr>
        <w:t>,</w:t>
      </w:r>
      <w:r w:rsidRPr="00140392">
        <w:rPr>
          <w:rFonts w:cs="Times New Roman"/>
          <w:szCs w:val="24"/>
        </w:rPr>
        <w:t xml:space="preserve"> </w:t>
      </w:r>
      <w:r w:rsidR="002D0738" w:rsidRPr="00140392">
        <w:rPr>
          <w:rFonts w:cs="Times New Roman"/>
          <w:szCs w:val="24"/>
        </w:rPr>
        <w:t>w</w:t>
      </w:r>
      <w:r w:rsidR="00054F87" w:rsidRPr="00140392">
        <w:rPr>
          <w:rFonts w:cs="Times New Roman"/>
          <w:szCs w:val="24"/>
        </w:rPr>
        <w:t>ere</w:t>
      </w:r>
      <w:r w:rsidRPr="00140392">
        <w:rPr>
          <w:rFonts w:cs="Times New Roman"/>
          <w:szCs w:val="24"/>
        </w:rPr>
        <w:t xml:space="preserve"> employed to examine relationships between cultural factors, men’s attitudes, and their involvement in decision-making regarding modern contraceptive use. </w:t>
      </w:r>
    </w:p>
    <w:p w14:paraId="09643E19" w14:textId="77777777" w:rsidR="00CC485D" w:rsidRPr="00140392" w:rsidRDefault="00CC485D" w:rsidP="00140392">
      <w:pPr>
        <w:spacing w:line="480" w:lineRule="auto"/>
        <w:rPr>
          <w:rFonts w:cs="Times New Roman"/>
          <w:szCs w:val="24"/>
        </w:rPr>
      </w:pPr>
    </w:p>
    <w:p w14:paraId="048836EE" w14:textId="6083F640" w:rsidR="00CC485D" w:rsidRPr="00140392" w:rsidRDefault="00CC485D" w:rsidP="00140392">
      <w:pPr>
        <w:pStyle w:val="Heading3"/>
        <w:numPr>
          <w:ilvl w:val="2"/>
          <w:numId w:val="8"/>
        </w:numPr>
        <w:spacing w:before="0"/>
        <w:ind w:left="0" w:firstLine="0"/>
        <w:rPr>
          <w:rFonts w:cs="Times New Roman"/>
        </w:rPr>
      </w:pPr>
      <w:bookmarkStart w:id="214" w:name="_Toc189263143"/>
      <w:r w:rsidRPr="00140392">
        <w:rPr>
          <w:rFonts w:cs="Times New Roman"/>
        </w:rPr>
        <w:t xml:space="preserve">Analysis of Qualitative </w:t>
      </w:r>
      <w:r w:rsidR="00054F87" w:rsidRPr="00140392">
        <w:rPr>
          <w:rFonts w:cs="Times New Roman"/>
        </w:rPr>
        <w:t>D</w:t>
      </w:r>
      <w:r w:rsidRPr="00140392">
        <w:rPr>
          <w:rFonts w:cs="Times New Roman"/>
        </w:rPr>
        <w:t>ata</w:t>
      </w:r>
      <w:bookmarkEnd w:id="214"/>
      <w:r w:rsidR="00533AB5">
        <w:rPr>
          <w:rFonts w:cs="Times New Roman"/>
        </w:rPr>
        <w:fldChar w:fldCharType="begin"/>
      </w:r>
      <w:r w:rsidR="00533AB5">
        <w:instrText xml:space="preserve"> TC "</w:instrText>
      </w:r>
      <w:bookmarkStart w:id="215" w:name="_Toc211299705"/>
      <w:r w:rsidR="00533AB5" w:rsidRPr="005B72BF">
        <w:rPr>
          <w:rFonts w:cs="Times New Roman"/>
        </w:rPr>
        <w:instrText>3.13.2Analysis of Qualitative Data</w:instrText>
      </w:r>
      <w:bookmarkEnd w:id="215"/>
      <w:r w:rsidR="00533AB5">
        <w:instrText xml:space="preserve">" \f C \l "1" </w:instrText>
      </w:r>
      <w:r w:rsidR="00533AB5">
        <w:rPr>
          <w:rFonts w:cs="Times New Roman"/>
        </w:rPr>
        <w:fldChar w:fldCharType="end"/>
      </w:r>
    </w:p>
    <w:p w14:paraId="0BF68D58" w14:textId="4EEFD9BD" w:rsidR="001D0AAC" w:rsidRPr="00140392" w:rsidRDefault="00D56FF3" w:rsidP="00140392">
      <w:pPr>
        <w:spacing w:line="480" w:lineRule="auto"/>
        <w:rPr>
          <w:rFonts w:cs="Times New Roman"/>
          <w:szCs w:val="24"/>
        </w:rPr>
      </w:pPr>
      <w:bookmarkStart w:id="216" w:name="_Hlk189239713"/>
      <w:r w:rsidRPr="00140392">
        <w:rPr>
          <w:rFonts w:cs="Times New Roman"/>
          <w:szCs w:val="24"/>
        </w:rPr>
        <w:t>Qualitative</w:t>
      </w:r>
      <w:bookmarkEnd w:id="216"/>
      <w:r w:rsidRPr="00140392">
        <w:rPr>
          <w:rFonts w:cs="Times New Roman"/>
          <w:szCs w:val="24"/>
        </w:rPr>
        <w:t xml:space="preserve"> data to be collected through interviews and Focus Group Discussions (FGDs) </w:t>
      </w:r>
      <w:r w:rsidR="002A6634" w:rsidRPr="00140392">
        <w:rPr>
          <w:rFonts w:cs="Times New Roman"/>
          <w:szCs w:val="24"/>
        </w:rPr>
        <w:t>were</w:t>
      </w:r>
      <w:r w:rsidRPr="00140392">
        <w:rPr>
          <w:rFonts w:cs="Times New Roman"/>
          <w:szCs w:val="24"/>
        </w:rPr>
        <w:t xml:space="preserve"> analy</w:t>
      </w:r>
      <w:r w:rsidR="00054F87" w:rsidRPr="00140392">
        <w:rPr>
          <w:rFonts w:cs="Times New Roman"/>
          <w:szCs w:val="24"/>
        </w:rPr>
        <w:t>s</w:t>
      </w:r>
      <w:r w:rsidRPr="00140392">
        <w:rPr>
          <w:rFonts w:cs="Times New Roman"/>
          <w:szCs w:val="24"/>
        </w:rPr>
        <w:t>ed using thematic analysis</w:t>
      </w:r>
      <w:r w:rsidR="00857979" w:rsidRPr="00140392">
        <w:rPr>
          <w:rFonts w:cs="Times New Roman"/>
          <w:szCs w:val="24"/>
        </w:rPr>
        <w:t xml:space="preserve"> (Bran and </w:t>
      </w:r>
      <w:proofErr w:type="spellStart"/>
      <w:r w:rsidR="00857979" w:rsidRPr="00140392">
        <w:rPr>
          <w:rFonts w:cs="Times New Roman"/>
          <w:szCs w:val="24"/>
        </w:rPr>
        <w:t>Kracke</w:t>
      </w:r>
      <w:proofErr w:type="spellEnd"/>
      <w:r w:rsidR="00857979" w:rsidRPr="00140392">
        <w:rPr>
          <w:rFonts w:cs="Times New Roman"/>
          <w:szCs w:val="24"/>
        </w:rPr>
        <w:t>, 2006)</w:t>
      </w:r>
      <w:r w:rsidRPr="00140392">
        <w:rPr>
          <w:rFonts w:cs="Times New Roman"/>
          <w:szCs w:val="24"/>
        </w:rPr>
        <w:t>. This process involve</w:t>
      </w:r>
      <w:r w:rsidR="002A6634" w:rsidRPr="00140392">
        <w:rPr>
          <w:rFonts w:cs="Times New Roman"/>
          <w:szCs w:val="24"/>
        </w:rPr>
        <w:t>d</w:t>
      </w:r>
      <w:r w:rsidRPr="00140392">
        <w:rPr>
          <w:rFonts w:cs="Times New Roman"/>
          <w:szCs w:val="24"/>
        </w:rPr>
        <w:t xml:space="preserve"> transcribing data, coding responses, and categori</w:t>
      </w:r>
      <w:r w:rsidR="00054F87" w:rsidRPr="00140392">
        <w:rPr>
          <w:rFonts w:cs="Times New Roman"/>
          <w:szCs w:val="24"/>
        </w:rPr>
        <w:t>s</w:t>
      </w:r>
      <w:r w:rsidRPr="00140392">
        <w:rPr>
          <w:rFonts w:cs="Times New Roman"/>
          <w:szCs w:val="24"/>
        </w:rPr>
        <w:t>ing emerging themes related to cultural influences, awareness levels, and decision-making dynamics. The qualitative findings complement</w:t>
      </w:r>
      <w:r w:rsidR="002A6634" w:rsidRPr="00140392">
        <w:rPr>
          <w:rFonts w:cs="Times New Roman"/>
          <w:szCs w:val="24"/>
        </w:rPr>
        <w:t xml:space="preserve">ed </w:t>
      </w:r>
      <w:r w:rsidRPr="00140392">
        <w:rPr>
          <w:rFonts w:cs="Times New Roman"/>
          <w:szCs w:val="24"/>
        </w:rPr>
        <w:t xml:space="preserve">the quantitative results, providing a comprehensive understanding of men’s perspectives on modern contraceptive use in </w:t>
      </w:r>
      <w:proofErr w:type="spellStart"/>
      <w:r w:rsidRPr="00140392">
        <w:rPr>
          <w:rFonts w:cs="Times New Roman"/>
          <w:szCs w:val="24"/>
        </w:rPr>
        <w:t>Tarime</w:t>
      </w:r>
      <w:proofErr w:type="spellEnd"/>
      <w:r w:rsidRPr="00140392">
        <w:rPr>
          <w:rFonts w:cs="Times New Roman"/>
          <w:szCs w:val="24"/>
        </w:rPr>
        <w:t xml:space="preserve"> District. </w:t>
      </w:r>
    </w:p>
    <w:p w14:paraId="0AC6525C" w14:textId="044BC1ED" w:rsidR="00AD3F4C" w:rsidRPr="00140392" w:rsidRDefault="00AD3F4C" w:rsidP="00FB7527">
      <w:pPr>
        <w:pStyle w:val="Heading2"/>
        <w:numPr>
          <w:ilvl w:val="1"/>
          <w:numId w:val="8"/>
        </w:numPr>
        <w:tabs>
          <w:tab w:val="left" w:pos="567"/>
        </w:tabs>
        <w:spacing w:line="480" w:lineRule="auto"/>
        <w:ind w:left="0" w:firstLine="0"/>
        <w:rPr>
          <w:rFonts w:cs="Times New Roman"/>
          <w:szCs w:val="24"/>
        </w:rPr>
      </w:pPr>
      <w:bookmarkStart w:id="217" w:name="_Toc189263144"/>
      <w:r w:rsidRPr="00140392">
        <w:rPr>
          <w:rFonts w:cs="Times New Roman"/>
          <w:szCs w:val="24"/>
        </w:rPr>
        <w:lastRenderedPageBreak/>
        <w:t>Data Presentation</w:t>
      </w:r>
      <w:bookmarkEnd w:id="217"/>
      <w:r w:rsidR="00FB7527">
        <w:rPr>
          <w:rFonts w:cs="Times New Roman"/>
          <w:szCs w:val="24"/>
        </w:rPr>
        <w:fldChar w:fldCharType="begin"/>
      </w:r>
      <w:r w:rsidR="00FB7527">
        <w:instrText xml:space="preserve"> TC "</w:instrText>
      </w:r>
      <w:bookmarkStart w:id="218" w:name="_Toc211299706"/>
      <w:r w:rsidR="00FB7527" w:rsidRPr="00B00125">
        <w:rPr>
          <w:rFonts w:cs="Times New Roman"/>
          <w:szCs w:val="24"/>
        </w:rPr>
        <w:instrText>3.14 Data Presentation</w:instrText>
      </w:r>
      <w:bookmarkEnd w:id="218"/>
      <w:r w:rsidR="00FB7527">
        <w:instrText xml:space="preserve">" \f C \l "1" </w:instrText>
      </w:r>
      <w:r w:rsidR="00FB7527">
        <w:rPr>
          <w:rFonts w:cs="Times New Roman"/>
          <w:szCs w:val="24"/>
        </w:rPr>
        <w:fldChar w:fldCharType="end"/>
      </w:r>
    </w:p>
    <w:p w14:paraId="314C69F6" w14:textId="1A1C0C40" w:rsidR="00AD3F4C" w:rsidRPr="00140392" w:rsidRDefault="00F133C8" w:rsidP="00140392">
      <w:pPr>
        <w:spacing w:line="480" w:lineRule="auto"/>
        <w:rPr>
          <w:rFonts w:cs="Times New Roman"/>
          <w:szCs w:val="24"/>
        </w:rPr>
      </w:pPr>
      <w:r w:rsidRPr="00140392">
        <w:rPr>
          <w:rFonts w:cs="Times New Roman"/>
          <w:szCs w:val="24"/>
        </w:rPr>
        <w:t>Data presentation is the process of organi</w:t>
      </w:r>
      <w:r w:rsidR="00054F87" w:rsidRPr="00140392">
        <w:rPr>
          <w:rFonts w:cs="Times New Roman"/>
          <w:szCs w:val="24"/>
        </w:rPr>
        <w:t>s</w:t>
      </w:r>
      <w:r w:rsidRPr="00140392">
        <w:rPr>
          <w:rFonts w:cs="Times New Roman"/>
          <w:szCs w:val="24"/>
        </w:rPr>
        <w:t xml:space="preserve">ing and displaying data </w:t>
      </w:r>
      <w:r w:rsidR="00054F87" w:rsidRPr="00140392">
        <w:rPr>
          <w:rFonts w:cs="Times New Roman"/>
          <w:szCs w:val="24"/>
        </w:rPr>
        <w:t>clearly and effectivel</w:t>
      </w:r>
      <w:r w:rsidRPr="00140392">
        <w:rPr>
          <w:rFonts w:cs="Times New Roman"/>
          <w:szCs w:val="24"/>
        </w:rPr>
        <w:t>y. It involves utili</w:t>
      </w:r>
      <w:r w:rsidR="00054F87" w:rsidRPr="00140392">
        <w:rPr>
          <w:rFonts w:cs="Times New Roman"/>
          <w:szCs w:val="24"/>
        </w:rPr>
        <w:t>s</w:t>
      </w:r>
      <w:r w:rsidRPr="00140392">
        <w:rPr>
          <w:rFonts w:cs="Times New Roman"/>
          <w:szCs w:val="24"/>
        </w:rPr>
        <w:t xml:space="preserve">ing various tools and techniques to ensure the data is understandable and accessible to the audience (Kothari, 2004). </w:t>
      </w:r>
      <w:r w:rsidR="00CC485D" w:rsidRPr="00140392">
        <w:rPr>
          <w:rFonts w:cs="Times New Roman"/>
          <w:szCs w:val="24"/>
        </w:rPr>
        <w:t xml:space="preserve">The findings from quantitative data </w:t>
      </w:r>
      <w:r w:rsidR="002E2749" w:rsidRPr="00140392">
        <w:rPr>
          <w:rFonts w:cs="Times New Roman"/>
          <w:szCs w:val="24"/>
        </w:rPr>
        <w:t>were</w:t>
      </w:r>
      <w:r w:rsidR="00CC485D" w:rsidRPr="00140392">
        <w:rPr>
          <w:rFonts w:cs="Times New Roman"/>
          <w:szCs w:val="24"/>
        </w:rPr>
        <w:t xml:space="preserve"> presented using tables, charts, and graphs to ensure clarity and accessibility. Key insights from qualitative data </w:t>
      </w:r>
      <w:r w:rsidR="002E2749" w:rsidRPr="00140392">
        <w:rPr>
          <w:rFonts w:cs="Times New Roman"/>
          <w:szCs w:val="24"/>
        </w:rPr>
        <w:t>were</w:t>
      </w:r>
      <w:r w:rsidR="00CC485D" w:rsidRPr="00140392">
        <w:rPr>
          <w:rFonts w:cs="Times New Roman"/>
          <w:szCs w:val="24"/>
        </w:rPr>
        <w:t xml:space="preserve"> presented narratively, supported by direct quotes from respondents to highlight significant views and experiences. Together, the analysis and presentation address</w:t>
      </w:r>
      <w:r w:rsidR="002E2749" w:rsidRPr="00140392">
        <w:rPr>
          <w:rFonts w:cs="Times New Roman"/>
          <w:szCs w:val="24"/>
        </w:rPr>
        <w:t>ed</w:t>
      </w:r>
      <w:r w:rsidR="00CC485D" w:rsidRPr="00140392">
        <w:rPr>
          <w:rFonts w:cs="Times New Roman"/>
          <w:szCs w:val="24"/>
        </w:rPr>
        <w:t xml:space="preserve"> the study questions and offer</w:t>
      </w:r>
      <w:r w:rsidR="00054F87" w:rsidRPr="00140392">
        <w:rPr>
          <w:rFonts w:cs="Times New Roman"/>
          <w:szCs w:val="24"/>
        </w:rPr>
        <w:t>ed</w:t>
      </w:r>
      <w:r w:rsidR="00CC485D" w:rsidRPr="00140392">
        <w:rPr>
          <w:rFonts w:cs="Times New Roman"/>
          <w:szCs w:val="24"/>
        </w:rPr>
        <w:t xml:space="preserve"> evidence-based recommendations for improving male involvement in family planning.</w:t>
      </w:r>
    </w:p>
    <w:p w14:paraId="6B85B4D2" w14:textId="77777777" w:rsidR="001D0AAC" w:rsidRPr="00811A45" w:rsidRDefault="001D0AAC" w:rsidP="00140392">
      <w:pPr>
        <w:spacing w:line="480" w:lineRule="auto"/>
        <w:rPr>
          <w:rFonts w:cs="Times New Roman"/>
          <w:szCs w:val="24"/>
        </w:rPr>
      </w:pPr>
    </w:p>
    <w:p w14:paraId="011B295A" w14:textId="190E5E8E" w:rsidR="001D0AAC" w:rsidRPr="00140392" w:rsidRDefault="00294F7B" w:rsidP="001B4296">
      <w:pPr>
        <w:pStyle w:val="Heading2"/>
        <w:numPr>
          <w:ilvl w:val="1"/>
          <w:numId w:val="8"/>
        </w:numPr>
        <w:tabs>
          <w:tab w:val="left" w:pos="567"/>
        </w:tabs>
        <w:spacing w:line="480" w:lineRule="auto"/>
        <w:ind w:left="0" w:firstLine="0"/>
        <w:rPr>
          <w:rFonts w:cs="Times New Roman"/>
          <w:szCs w:val="24"/>
        </w:rPr>
      </w:pPr>
      <w:bookmarkStart w:id="219" w:name="_Toc188703859"/>
      <w:bookmarkStart w:id="220" w:name="_Toc189263145"/>
      <w:r w:rsidRPr="00140392">
        <w:rPr>
          <w:rFonts w:cs="Times New Roman"/>
          <w:szCs w:val="24"/>
        </w:rPr>
        <w:t>Ethical Consideration</w:t>
      </w:r>
      <w:bookmarkEnd w:id="219"/>
      <w:bookmarkEnd w:id="220"/>
      <w:r w:rsidR="001B4296">
        <w:rPr>
          <w:rFonts w:cs="Times New Roman"/>
          <w:szCs w:val="24"/>
        </w:rPr>
        <w:fldChar w:fldCharType="begin"/>
      </w:r>
      <w:r w:rsidR="001B4296">
        <w:instrText xml:space="preserve"> TC "</w:instrText>
      </w:r>
      <w:bookmarkStart w:id="221" w:name="_Toc211299707"/>
      <w:r w:rsidR="001B4296" w:rsidRPr="007A3D32">
        <w:rPr>
          <w:rFonts w:cs="Times New Roman"/>
          <w:szCs w:val="24"/>
        </w:rPr>
        <w:instrText>3.15 Ethical Consideration</w:instrText>
      </w:r>
      <w:bookmarkEnd w:id="221"/>
      <w:r w:rsidR="001B4296">
        <w:instrText xml:space="preserve">" \f C \l "1" </w:instrText>
      </w:r>
      <w:r w:rsidR="001B4296">
        <w:rPr>
          <w:rFonts w:cs="Times New Roman"/>
          <w:szCs w:val="24"/>
        </w:rPr>
        <w:fldChar w:fldCharType="end"/>
      </w:r>
    </w:p>
    <w:p w14:paraId="41C48E20" w14:textId="77777777" w:rsidR="00811A45" w:rsidRDefault="00216F03" w:rsidP="00140392">
      <w:pPr>
        <w:spacing w:line="480" w:lineRule="auto"/>
        <w:rPr>
          <w:rFonts w:cs="Times New Roman"/>
          <w:szCs w:val="24"/>
        </w:rPr>
      </w:pPr>
      <w:r w:rsidRPr="00140392">
        <w:rPr>
          <w:rFonts w:cs="Times New Roman"/>
          <w:szCs w:val="24"/>
        </w:rPr>
        <w:t xml:space="preserve">According to </w:t>
      </w:r>
      <w:proofErr w:type="spellStart"/>
      <w:r w:rsidRPr="00140392">
        <w:rPr>
          <w:rFonts w:cs="Times New Roman"/>
          <w:szCs w:val="24"/>
        </w:rPr>
        <w:t>Bryman</w:t>
      </w:r>
      <w:proofErr w:type="spellEnd"/>
      <w:r w:rsidRPr="00140392">
        <w:rPr>
          <w:rFonts w:cs="Times New Roman"/>
          <w:szCs w:val="24"/>
        </w:rPr>
        <w:t xml:space="preserve"> (2016), e</w:t>
      </w:r>
      <w:r w:rsidR="003070EC" w:rsidRPr="00140392">
        <w:rPr>
          <w:rFonts w:cs="Times New Roman"/>
          <w:szCs w:val="24"/>
        </w:rPr>
        <w:t xml:space="preserve">thical considerations refer to the principles and guidelines that govern the conduct of research, ensuring that it is carried out in a responsible, transparent, and respectful manner. These considerations are essential for protecting the rights, well-being, and dignity of participants, as well as maintaining the integrity of the research process. </w:t>
      </w:r>
    </w:p>
    <w:p w14:paraId="41D00EA9" w14:textId="77777777" w:rsidR="00811A45" w:rsidRDefault="00811A45" w:rsidP="00140392">
      <w:pPr>
        <w:spacing w:line="480" w:lineRule="auto"/>
        <w:rPr>
          <w:rFonts w:cs="Times New Roman"/>
          <w:szCs w:val="24"/>
        </w:rPr>
      </w:pPr>
    </w:p>
    <w:p w14:paraId="797CAA84" w14:textId="2C8D3FA9" w:rsidR="006C7643" w:rsidRDefault="003070EC" w:rsidP="00140392">
      <w:pPr>
        <w:spacing w:line="480" w:lineRule="auto"/>
        <w:rPr>
          <w:rFonts w:cs="Times New Roman"/>
          <w:szCs w:val="24"/>
        </w:rPr>
      </w:pPr>
      <w:r w:rsidRPr="00140392">
        <w:rPr>
          <w:rFonts w:cs="Times New Roman"/>
          <w:szCs w:val="24"/>
        </w:rPr>
        <w:t xml:space="preserve">Key ethical considerations in research typically include obtaining informed consent, ensuring voluntary participation, maintaining confidentiality and anonymity, avoiding harm to participants, and adhering to legal and institutional regulations. These principles aim to ensure that the research is conducted ethically, without exploitation, harm, or bias. </w:t>
      </w:r>
      <w:r w:rsidR="00300E79" w:rsidRPr="00140392">
        <w:rPr>
          <w:rFonts w:cs="Times New Roman"/>
          <w:szCs w:val="24"/>
        </w:rPr>
        <w:t xml:space="preserve">These ethical issues are detailed in </w:t>
      </w:r>
      <w:r w:rsidR="00054F87" w:rsidRPr="00140392">
        <w:rPr>
          <w:rFonts w:cs="Times New Roman"/>
          <w:szCs w:val="24"/>
        </w:rPr>
        <w:t xml:space="preserve">the </w:t>
      </w:r>
      <w:r w:rsidR="00300E79" w:rsidRPr="00140392">
        <w:rPr>
          <w:rFonts w:cs="Times New Roman"/>
          <w:szCs w:val="24"/>
        </w:rPr>
        <w:t xml:space="preserve">subsections below. </w:t>
      </w:r>
    </w:p>
    <w:p w14:paraId="19DB11A6" w14:textId="77777777" w:rsidR="00811A45" w:rsidRPr="00811A45" w:rsidRDefault="00811A45" w:rsidP="00140392">
      <w:pPr>
        <w:spacing w:line="480" w:lineRule="auto"/>
        <w:rPr>
          <w:rFonts w:cs="Times New Roman"/>
          <w:szCs w:val="24"/>
        </w:rPr>
      </w:pPr>
    </w:p>
    <w:p w14:paraId="296FDC07" w14:textId="66AA2614" w:rsidR="008A6697" w:rsidRPr="00140392" w:rsidRDefault="0065003B" w:rsidP="00140392">
      <w:pPr>
        <w:pStyle w:val="Heading3"/>
        <w:numPr>
          <w:ilvl w:val="2"/>
          <w:numId w:val="8"/>
        </w:numPr>
        <w:spacing w:before="0"/>
        <w:ind w:left="0" w:firstLine="0"/>
        <w:jc w:val="both"/>
        <w:rPr>
          <w:rFonts w:cs="Times New Roman"/>
        </w:rPr>
      </w:pPr>
      <w:bookmarkStart w:id="222" w:name="_Toc189263146"/>
      <w:r w:rsidRPr="00140392">
        <w:rPr>
          <w:rFonts w:cs="Times New Roman"/>
        </w:rPr>
        <w:lastRenderedPageBreak/>
        <w:t xml:space="preserve">Research </w:t>
      </w:r>
      <w:r w:rsidR="00F133C8" w:rsidRPr="00140392">
        <w:rPr>
          <w:rFonts w:cs="Times New Roman"/>
        </w:rPr>
        <w:t>Clearance from the Open University of Tanzania</w:t>
      </w:r>
      <w:bookmarkEnd w:id="222"/>
      <w:r w:rsidR="001B4296">
        <w:rPr>
          <w:rFonts w:cs="Times New Roman"/>
        </w:rPr>
        <w:fldChar w:fldCharType="begin"/>
      </w:r>
      <w:r w:rsidR="001B4296">
        <w:instrText xml:space="preserve"> TC "</w:instrText>
      </w:r>
      <w:bookmarkStart w:id="223" w:name="_Toc211299708"/>
      <w:r w:rsidR="001B4296" w:rsidRPr="00CF117F">
        <w:rPr>
          <w:rFonts w:cs="Times New Roman"/>
        </w:rPr>
        <w:instrText>3.15.1 Research Clearance from the Open University of Tanzania</w:instrText>
      </w:r>
      <w:bookmarkEnd w:id="223"/>
      <w:r w:rsidR="001B4296">
        <w:instrText xml:space="preserve">" \f C \l "1" </w:instrText>
      </w:r>
      <w:r w:rsidR="001B4296">
        <w:rPr>
          <w:rFonts w:cs="Times New Roman"/>
        </w:rPr>
        <w:fldChar w:fldCharType="end"/>
      </w:r>
    </w:p>
    <w:p w14:paraId="02F48B27" w14:textId="4C3B0DDE" w:rsidR="003070EC" w:rsidRPr="00140392" w:rsidRDefault="00216F03" w:rsidP="00140392">
      <w:pPr>
        <w:spacing w:line="480" w:lineRule="auto"/>
        <w:rPr>
          <w:rFonts w:cs="Times New Roman"/>
          <w:szCs w:val="24"/>
        </w:rPr>
      </w:pPr>
      <w:r w:rsidRPr="00140392">
        <w:rPr>
          <w:rFonts w:cs="Times New Roman"/>
          <w:szCs w:val="24"/>
        </w:rPr>
        <w:t>The researcher appl</w:t>
      </w:r>
      <w:r w:rsidR="002E2749" w:rsidRPr="00140392">
        <w:rPr>
          <w:rFonts w:cs="Times New Roman"/>
          <w:szCs w:val="24"/>
        </w:rPr>
        <w:t>ied</w:t>
      </w:r>
      <w:r w:rsidRPr="00140392">
        <w:rPr>
          <w:rFonts w:cs="Times New Roman"/>
          <w:szCs w:val="24"/>
        </w:rPr>
        <w:t xml:space="preserve"> for ethical clearance from the Open University of Tanzania (OUT) prior to conducting the study. This clearance ensures that the research adheres to established ethical standards and guidelines set by the institution. The process involves reviewing the study's methodology, objectives, and potential risks to participants, ensuring that all aspects of the research meet the ethical requirements of OUT. The researcher commence</w:t>
      </w:r>
      <w:r w:rsidR="002E2749" w:rsidRPr="00140392">
        <w:rPr>
          <w:rFonts w:cs="Times New Roman"/>
          <w:szCs w:val="24"/>
        </w:rPr>
        <w:t>d</w:t>
      </w:r>
      <w:r w:rsidRPr="00140392">
        <w:rPr>
          <w:rFonts w:cs="Times New Roman"/>
          <w:szCs w:val="24"/>
        </w:rPr>
        <w:t xml:space="preserve"> the study until formal approval </w:t>
      </w:r>
      <w:r w:rsidR="002E2749" w:rsidRPr="00140392">
        <w:rPr>
          <w:rFonts w:cs="Times New Roman"/>
          <w:szCs w:val="24"/>
        </w:rPr>
        <w:t>was</w:t>
      </w:r>
      <w:r w:rsidRPr="00140392">
        <w:rPr>
          <w:rFonts w:cs="Times New Roman"/>
          <w:szCs w:val="24"/>
        </w:rPr>
        <w:t xml:space="preserve"> received, which guarantees compliance with institutional ethics.</w:t>
      </w:r>
    </w:p>
    <w:p w14:paraId="6C63D1EF" w14:textId="77777777" w:rsidR="0020492E" w:rsidRPr="00140392" w:rsidRDefault="0020492E" w:rsidP="00140392">
      <w:pPr>
        <w:spacing w:line="480" w:lineRule="auto"/>
        <w:rPr>
          <w:rFonts w:cs="Times New Roman"/>
          <w:szCs w:val="24"/>
        </w:rPr>
      </w:pPr>
    </w:p>
    <w:p w14:paraId="0BF24FCE" w14:textId="0317E4D5" w:rsidR="008A6697" w:rsidRPr="00140392" w:rsidRDefault="00F133C8" w:rsidP="00140392">
      <w:pPr>
        <w:pStyle w:val="Heading3"/>
        <w:numPr>
          <w:ilvl w:val="2"/>
          <w:numId w:val="8"/>
        </w:numPr>
        <w:spacing w:before="0"/>
        <w:ind w:left="0" w:firstLine="0"/>
        <w:rPr>
          <w:rFonts w:cs="Times New Roman"/>
        </w:rPr>
      </w:pPr>
      <w:bookmarkStart w:id="224" w:name="_Toc189263147"/>
      <w:r w:rsidRPr="00140392">
        <w:rPr>
          <w:rFonts w:cs="Times New Roman"/>
        </w:rPr>
        <w:t>Informed Consent</w:t>
      </w:r>
      <w:bookmarkEnd w:id="224"/>
      <w:r w:rsidR="001B4296">
        <w:rPr>
          <w:rFonts w:cs="Times New Roman"/>
        </w:rPr>
        <w:fldChar w:fldCharType="begin"/>
      </w:r>
      <w:r w:rsidR="001B4296">
        <w:instrText xml:space="preserve"> TC "</w:instrText>
      </w:r>
      <w:bookmarkStart w:id="225" w:name="_Toc211299709"/>
      <w:r w:rsidR="001B4296" w:rsidRPr="00D267A3">
        <w:rPr>
          <w:rFonts w:cs="Times New Roman"/>
        </w:rPr>
        <w:instrText>3.15.2 Informed Consent</w:instrText>
      </w:r>
      <w:bookmarkEnd w:id="225"/>
      <w:r w:rsidR="001B4296">
        <w:instrText xml:space="preserve">" \f C \l "1" </w:instrText>
      </w:r>
      <w:r w:rsidR="001B4296">
        <w:rPr>
          <w:rFonts w:cs="Times New Roman"/>
        </w:rPr>
        <w:fldChar w:fldCharType="end"/>
      </w:r>
      <w:r w:rsidRPr="00140392">
        <w:rPr>
          <w:rFonts w:cs="Times New Roman"/>
        </w:rPr>
        <w:t xml:space="preserve"> </w:t>
      </w:r>
    </w:p>
    <w:p w14:paraId="4AE4CAE2" w14:textId="04D2B904" w:rsidR="00216F03" w:rsidRPr="00140392" w:rsidRDefault="00216F03" w:rsidP="00140392">
      <w:pPr>
        <w:spacing w:line="480" w:lineRule="auto"/>
        <w:rPr>
          <w:rFonts w:cs="Times New Roman"/>
          <w:szCs w:val="24"/>
        </w:rPr>
      </w:pPr>
      <w:r w:rsidRPr="00140392">
        <w:rPr>
          <w:rFonts w:cs="Times New Roman"/>
          <w:szCs w:val="24"/>
        </w:rPr>
        <w:t>Informed consent is a cornerstone of ethical research, ensuring that participants are fully aware of the nature of the study and agree to participate voluntarily (</w:t>
      </w:r>
      <w:proofErr w:type="spellStart"/>
      <w:r w:rsidRPr="00140392">
        <w:rPr>
          <w:rFonts w:cs="Times New Roman"/>
          <w:szCs w:val="24"/>
        </w:rPr>
        <w:t>Bryman</w:t>
      </w:r>
      <w:proofErr w:type="spellEnd"/>
      <w:r w:rsidRPr="00140392">
        <w:rPr>
          <w:rFonts w:cs="Times New Roman"/>
          <w:szCs w:val="24"/>
        </w:rPr>
        <w:t>, 2016). According to Creswell (2014), informed consent involves providing participants with clear, understandable information about the research, including its purpose, procedures, potential risks, and benefits. Participants must be given the opportunity to ask questions and must voluntarily agree to participate without coercion. The informed consent process protects participants' autonomy, allowing them to make an informed decision about their involvement (</w:t>
      </w:r>
      <w:proofErr w:type="spellStart"/>
      <w:r w:rsidRPr="00140392">
        <w:rPr>
          <w:rFonts w:cs="Times New Roman"/>
          <w:szCs w:val="24"/>
        </w:rPr>
        <w:t>Bryman</w:t>
      </w:r>
      <w:proofErr w:type="spellEnd"/>
      <w:r w:rsidRPr="00140392">
        <w:rPr>
          <w:rFonts w:cs="Times New Roman"/>
          <w:szCs w:val="24"/>
        </w:rPr>
        <w:t>, 2016). The researcher obtain</w:t>
      </w:r>
      <w:r w:rsidR="00CD0477" w:rsidRPr="00140392">
        <w:rPr>
          <w:rFonts w:cs="Times New Roman"/>
          <w:szCs w:val="24"/>
        </w:rPr>
        <w:t>ed</w:t>
      </w:r>
      <w:r w:rsidRPr="00140392">
        <w:rPr>
          <w:rFonts w:cs="Times New Roman"/>
          <w:szCs w:val="24"/>
        </w:rPr>
        <w:t xml:space="preserve"> written consent from each participant, ensuring their comprehension and voluntary agreement.</w:t>
      </w:r>
    </w:p>
    <w:p w14:paraId="2BD1DCDC" w14:textId="77777777" w:rsidR="00216F03" w:rsidRPr="00140392" w:rsidRDefault="00216F03" w:rsidP="00140392">
      <w:pPr>
        <w:spacing w:line="480" w:lineRule="auto"/>
        <w:rPr>
          <w:rFonts w:cs="Times New Roman"/>
          <w:szCs w:val="24"/>
        </w:rPr>
      </w:pPr>
    </w:p>
    <w:p w14:paraId="71E91C1D" w14:textId="4C8AA06B" w:rsidR="00300E79" w:rsidRPr="00140392" w:rsidRDefault="00300E79" w:rsidP="00140392">
      <w:pPr>
        <w:pStyle w:val="Heading3"/>
        <w:numPr>
          <w:ilvl w:val="2"/>
          <w:numId w:val="8"/>
        </w:numPr>
        <w:spacing w:before="0"/>
        <w:ind w:left="0" w:firstLine="0"/>
        <w:rPr>
          <w:rFonts w:cs="Times New Roman"/>
        </w:rPr>
      </w:pPr>
      <w:bookmarkStart w:id="226" w:name="_Toc189263148"/>
      <w:r w:rsidRPr="00140392">
        <w:rPr>
          <w:rFonts w:cs="Times New Roman"/>
        </w:rPr>
        <w:t>Voluntary Participation</w:t>
      </w:r>
      <w:bookmarkEnd w:id="226"/>
      <w:r w:rsidR="001B4296">
        <w:rPr>
          <w:rFonts w:cs="Times New Roman"/>
        </w:rPr>
        <w:fldChar w:fldCharType="begin"/>
      </w:r>
      <w:r w:rsidR="001B4296">
        <w:instrText xml:space="preserve"> TC "</w:instrText>
      </w:r>
      <w:bookmarkStart w:id="227" w:name="_Toc211299710"/>
      <w:r w:rsidR="001B4296" w:rsidRPr="00F44D2C">
        <w:rPr>
          <w:rFonts w:cs="Times New Roman"/>
        </w:rPr>
        <w:instrText>3.15.3 Voluntary Participation</w:instrText>
      </w:r>
      <w:bookmarkEnd w:id="227"/>
      <w:r w:rsidR="001B4296">
        <w:instrText xml:space="preserve">" \f C \l "1" </w:instrText>
      </w:r>
      <w:r w:rsidR="001B4296">
        <w:rPr>
          <w:rFonts w:cs="Times New Roman"/>
        </w:rPr>
        <w:fldChar w:fldCharType="end"/>
      </w:r>
    </w:p>
    <w:p w14:paraId="624FA36C" w14:textId="6614C340" w:rsidR="00216F03" w:rsidRPr="00140392" w:rsidRDefault="00216F03" w:rsidP="00140392">
      <w:pPr>
        <w:spacing w:line="480" w:lineRule="auto"/>
        <w:rPr>
          <w:rFonts w:cs="Times New Roman"/>
          <w:szCs w:val="24"/>
        </w:rPr>
      </w:pPr>
      <w:r w:rsidRPr="00140392">
        <w:rPr>
          <w:rFonts w:cs="Times New Roman"/>
          <w:szCs w:val="24"/>
        </w:rPr>
        <w:t xml:space="preserve">Voluntary participation refers to the principle that participants should freely choose whether or not to take part in research, without any form of coercion or undue </w:t>
      </w:r>
      <w:r w:rsidRPr="00140392">
        <w:rPr>
          <w:rFonts w:cs="Times New Roman"/>
          <w:szCs w:val="24"/>
        </w:rPr>
        <w:lastRenderedPageBreak/>
        <w:t>pressure. As highlighted by Flick (2018), researchers must ensure that participants understand they are free to withdraw from the study at any point without facing any negative consequences. This principle upholds the autonomy and dignity of participants, as they are not compelled to partake in research they do not wish to be involved in (</w:t>
      </w:r>
      <w:proofErr w:type="spellStart"/>
      <w:r w:rsidRPr="00140392">
        <w:rPr>
          <w:rFonts w:cs="Times New Roman"/>
          <w:szCs w:val="24"/>
        </w:rPr>
        <w:t>Neuman</w:t>
      </w:r>
      <w:proofErr w:type="spellEnd"/>
      <w:r w:rsidRPr="00140392">
        <w:rPr>
          <w:rFonts w:cs="Times New Roman"/>
          <w:szCs w:val="24"/>
        </w:rPr>
        <w:t>, 2014). The researcher ensure</w:t>
      </w:r>
      <w:r w:rsidR="00CD0477" w:rsidRPr="00140392">
        <w:rPr>
          <w:rFonts w:cs="Times New Roman"/>
          <w:szCs w:val="24"/>
        </w:rPr>
        <w:t>d</w:t>
      </w:r>
      <w:r w:rsidRPr="00140392">
        <w:rPr>
          <w:rFonts w:cs="Times New Roman"/>
          <w:szCs w:val="24"/>
        </w:rPr>
        <w:t xml:space="preserve"> that the participants </w:t>
      </w:r>
      <w:r w:rsidR="00054F87" w:rsidRPr="00140392">
        <w:rPr>
          <w:rFonts w:cs="Times New Roman"/>
          <w:szCs w:val="24"/>
        </w:rPr>
        <w:t>we</w:t>
      </w:r>
      <w:r w:rsidRPr="00140392">
        <w:rPr>
          <w:rFonts w:cs="Times New Roman"/>
          <w:szCs w:val="24"/>
        </w:rPr>
        <w:t xml:space="preserve">re fully informed about their right to </w:t>
      </w:r>
      <w:r w:rsidR="00054F87" w:rsidRPr="00140392">
        <w:rPr>
          <w:rFonts w:cs="Times New Roman"/>
          <w:szCs w:val="24"/>
        </w:rPr>
        <w:t>participate or withdraw without penalty voluntaril</w:t>
      </w:r>
      <w:r w:rsidRPr="00140392">
        <w:rPr>
          <w:rFonts w:cs="Times New Roman"/>
          <w:szCs w:val="24"/>
        </w:rPr>
        <w:t>y.</w:t>
      </w:r>
      <w:r w:rsidR="00942AA7" w:rsidRPr="00140392">
        <w:rPr>
          <w:rFonts w:cs="Times New Roman"/>
          <w:szCs w:val="24"/>
        </w:rPr>
        <w:t xml:space="preserve"> During the data collection, participants received no any form of support or compensation for their time and contributions, their participation in this study was totally voluntary.  </w:t>
      </w:r>
    </w:p>
    <w:p w14:paraId="453FDC70" w14:textId="77777777" w:rsidR="00216F03" w:rsidRPr="00140392" w:rsidRDefault="00216F03" w:rsidP="00140392">
      <w:pPr>
        <w:spacing w:line="480" w:lineRule="auto"/>
        <w:rPr>
          <w:rFonts w:cs="Times New Roman"/>
          <w:szCs w:val="24"/>
        </w:rPr>
      </w:pPr>
    </w:p>
    <w:p w14:paraId="5AE91C8D" w14:textId="30DD30BB" w:rsidR="008A6697" w:rsidRPr="00140392" w:rsidRDefault="00F133C8" w:rsidP="00140392">
      <w:pPr>
        <w:pStyle w:val="Heading3"/>
        <w:numPr>
          <w:ilvl w:val="2"/>
          <w:numId w:val="8"/>
        </w:numPr>
        <w:spacing w:before="0"/>
        <w:ind w:left="0" w:firstLine="0"/>
        <w:rPr>
          <w:rFonts w:cs="Times New Roman"/>
        </w:rPr>
      </w:pPr>
      <w:bookmarkStart w:id="228" w:name="_Toc189263149"/>
      <w:r w:rsidRPr="00140392">
        <w:rPr>
          <w:rFonts w:cs="Times New Roman"/>
        </w:rPr>
        <w:t>Confidentiality</w:t>
      </w:r>
      <w:bookmarkEnd w:id="228"/>
      <w:r w:rsidR="001B4296">
        <w:rPr>
          <w:rFonts w:cs="Times New Roman"/>
        </w:rPr>
        <w:fldChar w:fldCharType="begin"/>
      </w:r>
      <w:r w:rsidR="001B4296">
        <w:instrText xml:space="preserve"> TC "</w:instrText>
      </w:r>
      <w:bookmarkStart w:id="229" w:name="_Toc211299711"/>
      <w:r w:rsidR="001B4296" w:rsidRPr="00D24B39">
        <w:rPr>
          <w:rFonts w:cs="Times New Roman"/>
        </w:rPr>
        <w:instrText>3.15.4 Confidentiality</w:instrText>
      </w:r>
      <w:bookmarkEnd w:id="229"/>
      <w:r w:rsidR="001B4296">
        <w:instrText xml:space="preserve">" \f C \l "1" </w:instrText>
      </w:r>
      <w:r w:rsidR="001B4296">
        <w:rPr>
          <w:rFonts w:cs="Times New Roman"/>
        </w:rPr>
        <w:fldChar w:fldCharType="end"/>
      </w:r>
    </w:p>
    <w:p w14:paraId="3B5CC5AD" w14:textId="195156BC" w:rsidR="00216F03" w:rsidRPr="00140392" w:rsidRDefault="00216F03" w:rsidP="00140392">
      <w:pPr>
        <w:spacing w:line="480" w:lineRule="auto"/>
        <w:rPr>
          <w:rFonts w:cs="Times New Roman"/>
          <w:szCs w:val="24"/>
        </w:rPr>
      </w:pPr>
      <w:r w:rsidRPr="00140392">
        <w:rPr>
          <w:rFonts w:cs="Times New Roman"/>
          <w:szCs w:val="24"/>
        </w:rPr>
        <w:t>Confidentiality in research ensures that personal data and information provided by participants are protected from unauthori</w:t>
      </w:r>
      <w:r w:rsidR="00054F87" w:rsidRPr="00140392">
        <w:rPr>
          <w:rFonts w:cs="Times New Roman"/>
          <w:szCs w:val="24"/>
        </w:rPr>
        <w:t>s</w:t>
      </w:r>
      <w:r w:rsidRPr="00140392">
        <w:rPr>
          <w:rFonts w:cs="Times New Roman"/>
          <w:szCs w:val="24"/>
        </w:rPr>
        <w:t>ed access or disclosure. According to Saunders et al. (2019), confidentiality safeguards the privacy of participants by ensuring that any sensitive information collected is kept secure and is only accessible to those authori</w:t>
      </w:r>
      <w:r w:rsidR="00054F87" w:rsidRPr="00140392">
        <w:rPr>
          <w:rFonts w:cs="Times New Roman"/>
          <w:szCs w:val="24"/>
        </w:rPr>
        <w:t>s</w:t>
      </w:r>
      <w:r w:rsidRPr="00140392">
        <w:rPr>
          <w:rFonts w:cs="Times New Roman"/>
          <w:szCs w:val="24"/>
        </w:rPr>
        <w:t>ed. Researchers must take appropriate measures to secure the data, such as encrypting electronic files and storing physical documents in locked facilities. The researcher also inform</w:t>
      </w:r>
      <w:r w:rsidR="00CD0477" w:rsidRPr="00140392">
        <w:rPr>
          <w:rFonts w:cs="Times New Roman"/>
          <w:szCs w:val="24"/>
        </w:rPr>
        <w:t>ed</w:t>
      </w:r>
      <w:r w:rsidRPr="00140392">
        <w:rPr>
          <w:rFonts w:cs="Times New Roman"/>
          <w:szCs w:val="24"/>
        </w:rPr>
        <w:t xml:space="preserve"> participants about how their information w</w:t>
      </w:r>
      <w:r w:rsidR="00054F87" w:rsidRPr="00140392">
        <w:rPr>
          <w:rFonts w:cs="Times New Roman"/>
          <w:szCs w:val="24"/>
        </w:rPr>
        <w:t>ould</w:t>
      </w:r>
      <w:r w:rsidRPr="00140392">
        <w:rPr>
          <w:rFonts w:cs="Times New Roman"/>
          <w:szCs w:val="24"/>
        </w:rPr>
        <w:t xml:space="preserve"> be stored and used, and any identifiable data w</w:t>
      </w:r>
      <w:r w:rsidR="00054F87" w:rsidRPr="00140392">
        <w:rPr>
          <w:rFonts w:cs="Times New Roman"/>
          <w:szCs w:val="24"/>
        </w:rPr>
        <w:t>ould</w:t>
      </w:r>
      <w:r w:rsidRPr="00140392">
        <w:rPr>
          <w:rFonts w:cs="Times New Roman"/>
          <w:szCs w:val="24"/>
        </w:rPr>
        <w:t xml:space="preserve"> be kept confidential throughout and after the study (</w:t>
      </w:r>
      <w:proofErr w:type="spellStart"/>
      <w:r w:rsidRPr="00140392">
        <w:rPr>
          <w:rFonts w:cs="Times New Roman"/>
          <w:szCs w:val="24"/>
        </w:rPr>
        <w:t>Babbie</w:t>
      </w:r>
      <w:proofErr w:type="spellEnd"/>
      <w:r w:rsidRPr="00140392">
        <w:rPr>
          <w:rFonts w:cs="Times New Roman"/>
          <w:szCs w:val="24"/>
        </w:rPr>
        <w:t>, 2013).</w:t>
      </w:r>
    </w:p>
    <w:p w14:paraId="6243E04E" w14:textId="77777777" w:rsidR="00216F03" w:rsidRPr="00140392" w:rsidRDefault="00216F03" w:rsidP="00140392">
      <w:pPr>
        <w:spacing w:line="480" w:lineRule="auto"/>
        <w:rPr>
          <w:rFonts w:cs="Times New Roman"/>
          <w:szCs w:val="24"/>
        </w:rPr>
      </w:pPr>
    </w:p>
    <w:p w14:paraId="1D57332C" w14:textId="393FA840" w:rsidR="00300E79" w:rsidRPr="00140392" w:rsidRDefault="00300E79" w:rsidP="00140392">
      <w:pPr>
        <w:pStyle w:val="Heading3"/>
        <w:numPr>
          <w:ilvl w:val="2"/>
          <w:numId w:val="8"/>
        </w:numPr>
        <w:spacing w:before="0"/>
        <w:ind w:left="0" w:firstLine="0"/>
        <w:rPr>
          <w:rFonts w:cs="Times New Roman"/>
        </w:rPr>
      </w:pPr>
      <w:bookmarkStart w:id="230" w:name="_Toc189263150"/>
      <w:r w:rsidRPr="00140392">
        <w:rPr>
          <w:rFonts w:cs="Times New Roman"/>
        </w:rPr>
        <w:t>Anonymity</w:t>
      </w:r>
      <w:bookmarkEnd w:id="230"/>
      <w:r w:rsidR="001B4296">
        <w:rPr>
          <w:rFonts w:cs="Times New Roman"/>
        </w:rPr>
        <w:fldChar w:fldCharType="begin"/>
      </w:r>
      <w:r w:rsidR="001B4296">
        <w:instrText xml:space="preserve"> TC "</w:instrText>
      </w:r>
      <w:bookmarkStart w:id="231" w:name="_Toc211299712"/>
      <w:r w:rsidR="001B4296" w:rsidRPr="005908FF">
        <w:rPr>
          <w:rFonts w:cs="Times New Roman"/>
        </w:rPr>
        <w:instrText>3.15.5 Anonymity</w:instrText>
      </w:r>
      <w:bookmarkEnd w:id="231"/>
      <w:r w:rsidR="001B4296">
        <w:instrText xml:space="preserve">" \f C \l "1" </w:instrText>
      </w:r>
      <w:r w:rsidR="001B4296">
        <w:rPr>
          <w:rFonts w:cs="Times New Roman"/>
        </w:rPr>
        <w:fldChar w:fldCharType="end"/>
      </w:r>
    </w:p>
    <w:p w14:paraId="3EA0F74A" w14:textId="117DA692" w:rsidR="00216F03" w:rsidRPr="00140392" w:rsidRDefault="00AA4DF7" w:rsidP="00140392">
      <w:pPr>
        <w:spacing w:line="480" w:lineRule="auto"/>
        <w:rPr>
          <w:rFonts w:cs="Times New Roman"/>
          <w:szCs w:val="24"/>
        </w:rPr>
      </w:pPr>
      <w:r w:rsidRPr="00140392">
        <w:rPr>
          <w:rFonts w:cs="Times New Roman"/>
          <w:szCs w:val="24"/>
        </w:rPr>
        <w:t xml:space="preserve">Anonymity in research ensures that participants' identities are not linked to the data they provide. According to </w:t>
      </w:r>
      <w:proofErr w:type="spellStart"/>
      <w:r w:rsidRPr="00140392">
        <w:rPr>
          <w:rFonts w:cs="Times New Roman"/>
          <w:szCs w:val="24"/>
        </w:rPr>
        <w:t>Polit</w:t>
      </w:r>
      <w:proofErr w:type="spellEnd"/>
      <w:r w:rsidRPr="00140392">
        <w:rPr>
          <w:rFonts w:cs="Times New Roman"/>
          <w:szCs w:val="24"/>
        </w:rPr>
        <w:t xml:space="preserve"> and Beck (2017), maintaining anonymity means that </w:t>
      </w:r>
      <w:r w:rsidRPr="00140392">
        <w:rPr>
          <w:rFonts w:cs="Times New Roman"/>
          <w:szCs w:val="24"/>
        </w:rPr>
        <w:lastRenderedPageBreak/>
        <w:t>researchers do not collect or record any personally identifiable information from participants. This protects participants from potential harm or negative consequences that might arise if their identity were disclosed. The researcher ensure</w:t>
      </w:r>
      <w:r w:rsidR="00D40C53" w:rsidRPr="00140392">
        <w:rPr>
          <w:rFonts w:cs="Times New Roman"/>
          <w:szCs w:val="24"/>
        </w:rPr>
        <w:t>d</w:t>
      </w:r>
      <w:r w:rsidRPr="00140392">
        <w:rPr>
          <w:rFonts w:cs="Times New Roman"/>
          <w:szCs w:val="24"/>
        </w:rPr>
        <w:t xml:space="preserve"> that participants' personal information </w:t>
      </w:r>
      <w:r w:rsidR="00054F87" w:rsidRPr="00140392">
        <w:rPr>
          <w:rFonts w:cs="Times New Roman"/>
          <w:szCs w:val="24"/>
        </w:rPr>
        <w:t>wa</w:t>
      </w:r>
      <w:r w:rsidRPr="00140392">
        <w:rPr>
          <w:rFonts w:cs="Times New Roman"/>
          <w:szCs w:val="24"/>
        </w:rPr>
        <w:t>s never recorded alongside their responses, and any reports or publications present findings in a manner that prevents any identification of individual participants (</w:t>
      </w:r>
      <w:proofErr w:type="spellStart"/>
      <w:r w:rsidRPr="00140392">
        <w:rPr>
          <w:rFonts w:cs="Times New Roman"/>
          <w:szCs w:val="24"/>
        </w:rPr>
        <w:t>Neuman</w:t>
      </w:r>
      <w:proofErr w:type="spellEnd"/>
      <w:r w:rsidRPr="00140392">
        <w:rPr>
          <w:rFonts w:cs="Times New Roman"/>
          <w:szCs w:val="24"/>
        </w:rPr>
        <w:t>, 2014).</w:t>
      </w:r>
    </w:p>
    <w:p w14:paraId="14E663D1" w14:textId="77777777" w:rsidR="00216F03" w:rsidRPr="00140392" w:rsidRDefault="00216F03" w:rsidP="00140392">
      <w:pPr>
        <w:spacing w:line="480" w:lineRule="auto"/>
        <w:rPr>
          <w:rFonts w:cs="Times New Roman"/>
          <w:szCs w:val="24"/>
        </w:rPr>
      </w:pPr>
    </w:p>
    <w:p w14:paraId="646CF3AB" w14:textId="1DED182E" w:rsidR="008A6697" w:rsidRPr="00140392" w:rsidRDefault="00300E79" w:rsidP="00140392">
      <w:pPr>
        <w:pStyle w:val="Heading3"/>
        <w:numPr>
          <w:ilvl w:val="2"/>
          <w:numId w:val="8"/>
        </w:numPr>
        <w:spacing w:before="0"/>
        <w:ind w:left="0" w:firstLine="0"/>
        <w:rPr>
          <w:rFonts w:cs="Times New Roman"/>
        </w:rPr>
      </w:pPr>
      <w:bookmarkStart w:id="232" w:name="_Toc189263151"/>
      <w:r w:rsidRPr="00140392">
        <w:rPr>
          <w:rFonts w:cs="Times New Roman"/>
        </w:rPr>
        <w:t xml:space="preserve">Do not Harm </w:t>
      </w:r>
      <w:r w:rsidR="00AA4DF7" w:rsidRPr="00140392">
        <w:rPr>
          <w:rFonts w:cs="Times New Roman"/>
        </w:rPr>
        <w:t>Principle</w:t>
      </w:r>
      <w:bookmarkEnd w:id="232"/>
      <w:r w:rsidR="00054F87" w:rsidRPr="00140392">
        <w:rPr>
          <w:rFonts w:cs="Times New Roman"/>
        </w:rPr>
        <w:t>.</w:t>
      </w:r>
      <w:r w:rsidR="00FA5A37">
        <w:rPr>
          <w:rFonts w:cs="Times New Roman"/>
        </w:rPr>
        <w:fldChar w:fldCharType="begin"/>
      </w:r>
      <w:r w:rsidR="00FA5A37">
        <w:instrText xml:space="preserve"> TC "</w:instrText>
      </w:r>
      <w:bookmarkStart w:id="233" w:name="_Toc211299713"/>
      <w:r w:rsidR="00FA5A37" w:rsidRPr="004D2199">
        <w:rPr>
          <w:rFonts w:cs="Times New Roman"/>
        </w:rPr>
        <w:instrText>3.15.6 Do not Harm Principle.</w:instrText>
      </w:r>
      <w:bookmarkEnd w:id="233"/>
      <w:r w:rsidR="00FA5A37">
        <w:instrText xml:space="preserve">" \f C \l "1" </w:instrText>
      </w:r>
      <w:r w:rsidR="00FA5A37">
        <w:rPr>
          <w:rFonts w:cs="Times New Roman"/>
        </w:rPr>
        <w:fldChar w:fldCharType="end"/>
      </w:r>
    </w:p>
    <w:p w14:paraId="19631D7B" w14:textId="0BAA2870" w:rsidR="008A6697" w:rsidRPr="00140392" w:rsidRDefault="00AA4DF7" w:rsidP="00140392">
      <w:pPr>
        <w:spacing w:line="480" w:lineRule="auto"/>
        <w:rPr>
          <w:rFonts w:cs="Times New Roman"/>
          <w:szCs w:val="24"/>
        </w:rPr>
      </w:pPr>
      <w:r w:rsidRPr="00140392">
        <w:rPr>
          <w:rFonts w:cs="Times New Roman"/>
          <w:szCs w:val="24"/>
        </w:rPr>
        <w:t>The "Do No Harm" principle in research emphasi</w:t>
      </w:r>
      <w:r w:rsidR="00054F87" w:rsidRPr="00140392">
        <w:rPr>
          <w:rFonts w:cs="Times New Roman"/>
          <w:szCs w:val="24"/>
        </w:rPr>
        <w:t>s</w:t>
      </w:r>
      <w:r w:rsidRPr="00140392">
        <w:rPr>
          <w:rFonts w:cs="Times New Roman"/>
          <w:szCs w:val="24"/>
        </w:rPr>
        <w:t xml:space="preserve">es the researcher’s responsibility to protect participants from any physical, emotional, or psychological harm. According to </w:t>
      </w:r>
      <w:proofErr w:type="spellStart"/>
      <w:r w:rsidRPr="00140392">
        <w:rPr>
          <w:rFonts w:cs="Times New Roman"/>
          <w:szCs w:val="24"/>
        </w:rPr>
        <w:t>Diener</w:t>
      </w:r>
      <w:proofErr w:type="spellEnd"/>
      <w:r w:rsidRPr="00140392">
        <w:rPr>
          <w:rFonts w:cs="Times New Roman"/>
          <w:szCs w:val="24"/>
        </w:rPr>
        <w:t xml:space="preserve"> and Crandall (1978), this ethical principle ensures that researchers actively consider the potential risks involved in their studies and take steps to minimi</w:t>
      </w:r>
      <w:r w:rsidR="00054F87" w:rsidRPr="00140392">
        <w:rPr>
          <w:rFonts w:cs="Times New Roman"/>
          <w:szCs w:val="24"/>
        </w:rPr>
        <w:t>s</w:t>
      </w:r>
      <w:r w:rsidRPr="00140392">
        <w:rPr>
          <w:rFonts w:cs="Times New Roman"/>
          <w:szCs w:val="24"/>
        </w:rPr>
        <w:t>e harm. The researcher conduct</w:t>
      </w:r>
      <w:r w:rsidR="007D0AF4" w:rsidRPr="00140392">
        <w:rPr>
          <w:rFonts w:cs="Times New Roman"/>
          <w:szCs w:val="24"/>
        </w:rPr>
        <w:t>ed</w:t>
      </w:r>
      <w:r w:rsidRPr="00140392">
        <w:rPr>
          <w:rFonts w:cs="Times New Roman"/>
          <w:szCs w:val="24"/>
        </w:rPr>
        <w:t xml:space="preserve"> a thorough risk assessment and ensure</w:t>
      </w:r>
      <w:r w:rsidR="00054F87" w:rsidRPr="00140392">
        <w:rPr>
          <w:rFonts w:cs="Times New Roman"/>
          <w:szCs w:val="24"/>
        </w:rPr>
        <w:t>d</w:t>
      </w:r>
      <w:r w:rsidRPr="00140392">
        <w:rPr>
          <w:rFonts w:cs="Times New Roman"/>
          <w:szCs w:val="24"/>
        </w:rPr>
        <w:t xml:space="preserve"> that appropriate precautions </w:t>
      </w:r>
      <w:r w:rsidR="00054F87" w:rsidRPr="00140392">
        <w:rPr>
          <w:rFonts w:cs="Times New Roman"/>
          <w:szCs w:val="24"/>
        </w:rPr>
        <w:t>we</w:t>
      </w:r>
      <w:r w:rsidRPr="00140392">
        <w:rPr>
          <w:rFonts w:cs="Times New Roman"/>
          <w:szCs w:val="24"/>
        </w:rPr>
        <w:t>re taken to minimi</w:t>
      </w:r>
      <w:r w:rsidR="00054F87" w:rsidRPr="00140392">
        <w:rPr>
          <w:rFonts w:cs="Times New Roman"/>
          <w:szCs w:val="24"/>
        </w:rPr>
        <w:t>s</w:t>
      </w:r>
      <w:r w:rsidRPr="00140392">
        <w:rPr>
          <w:rFonts w:cs="Times New Roman"/>
          <w:szCs w:val="24"/>
        </w:rPr>
        <w:t xml:space="preserve">e discomfort, distress, or harm to participants. In addition, participants </w:t>
      </w:r>
      <w:r w:rsidR="007D0AF4" w:rsidRPr="00140392">
        <w:rPr>
          <w:rFonts w:cs="Times New Roman"/>
          <w:szCs w:val="24"/>
        </w:rPr>
        <w:t>were</w:t>
      </w:r>
      <w:r w:rsidRPr="00140392">
        <w:rPr>
          <w:rFonts w:cs="Times New Roman"/>
          <w:szCs w:val="24"/>
        </w:rPr>
        <w:t xml:space="preserve"> informed about any potential risks in the informed consent process, allowing them to make an informed decision about their participation (Gibbs, 2016).</w:t>
      </w:r>
    </w:p>
    <w:p w14:paraId="466E554C" w14:textId="77777777" w:rsidR="008A6697" w:rsidRPr="00140392" w:rsidRDefault="008A6697" w:rsidP="00140392">
      <w:pPr>
        <w:spacing w:line="480" w:lineRule="auto"/>
        <w:rPr>
          <w:rFonts w:cs="Times New Roman"/>
          <w:szCs w:val="24"/>
        </w:rPr>
      </w:pPr>
    </w:p>
    <w:p w14:paraId="25304300" w14:textId="77777777" w:rsidR="008A6697" w:rsidRPr="00140392" w:rsidRDefault="008A6697" w:rsidP="00140392">
      <w:pPr>
        <w:spacing w:line="480" w:lineRule="auto"/>
        <w:rPr>
          <w:rFonts w:cs="Times New Roman"/>
          <w:szCs w:val="24"/>
        </w:rPr>
      </w:pPr>
    </w:p>
    <w:p w14:paraId="041999B5" w14:textId="77777777" w:rsidR="008A6697" w:rsidRPr="00140392" w:rsidRDefault="008A6697" w:rsidP="00140392">
      <w:pPr>
        <w:spacing w:line="480" w:lineRule="auto"/>
        <w:rPr>
          <w:rFonts w:cs="Times New Roman"/>
          <w:szCs w:val="24"/>
        </w:rPr>
      </w:pPr>
    </w:p>
    <w:p w14:paraId="68731914" w14:textId="77777777" w:rsidR="008A6697" w:rsidRPr="00140392" w:rsidRDefault="008A6697" w:rsidP="00140392">
      <w:pPr>
        <w:spacing w:line="480" w:lineRule="auto"/>
        <w:rPr>
          <w:rFonts w:cs="Times New Roman"/>
          <w:szCs w:val="24"/>
        </w:rPr>
      </w:pPr>
    </w:p>
    <w:p w14:paraId="1E4D5D5C" w14:textId="77777777" w:rsidR="00857979" w:rsidRPr="00140392" w:rsidRDefault="00857979" w:rsidP="00140392">
      <w:pPr>
        <w:spacing w:line="480" w:lineRule="auto"/>
        <w:rPr>
          <w:rFonts w:cs="Times New Roman"/>
          <w:szCs w:val="24"/>
        </w:rPr>
      </w:pPr>
    </w:p>
    <w:p w14:paraId="2AC96B2C" w14:textId="0590740D" w:rsidR="00857979" w:rsidRPr="00140392" w:rsidRDefault="00857979" w:rsidP="00140392">
      <w:pPr>
        <w:spacing w:line="480" w:lineRule="auto"/>
        <w:rPr>
          <w:rFonts w:cs="Times New Roman"/>
          <w:szCs w:val="24"/>
        </w:rPr>
      </w:pPr>
    </w:p>
    <w:p w14:paraId="734F1588" w14:textId="77777777" w:rsidR="00857979" w:rsidRPr="00140392" w:rsidRDefault="00857979" w:rsidP="00140392">
      <w:pPr>
        <w:spacing w:line="480" w:lineRule="auto"/>
        <w:rPr>
          <w:rFonts w:cs="Times New Roman"/>
          <w:szCs w:val="24"/>
        </w:rPr>
      </w:pPr>
    </w:p>
    <w:p w14:paraId="248688C8" w14:textId="4F486427" w:rsidR="00A64262" w:rsidRPr="00140392" w:rsidRDefault="00A64262" w:rsidP="00140392">
      <w:pPr>
        <w:pStyle w:val="Heading1"/>
        <w:rPr>
          <w:rFonts w:cs="Times New Roman"/>
          <w:szCs w:val="24"/>
        </w:rPr>
      </w:pPr>
      <w:r w:rsidRPr="00140392">
        <w:rPr>
          <w:rFonts w:cs="Times New Roman"/>
          <w:szCs w:val="24"/>
        </w:rPr>
        <w:lastRenderedPageBreak/>
        <w:t>CHAPTER FOUR</w:t>
      </w:r>
      <w:r w:rsidR="00FA5A37">
        <w:rPr>
          <w:rFonts w:cs="Times New Roman"/>
          <w:szCs w:val="24"/>
        </w:rPr>
        <w:fldChar w:fldCharType="begin"/>
      </w:r>
      <w:r w:rsidR="00FA5A37">
        <w:instrText xml:space="preserve"> TC "</w:instrText>
      </w:r>
      <w:bookmarkStart w:id="234" w:name="_Toc211299714"/>
      <w:r w:rsidR="00FA5A37" w:rsidRPr="00FC4607">
        <w:rPr>
          <w:rFonts w:cs="Times New Roman"/>
          <w:szCs w:val="24"/>
        </w:rPr>
        <w:instrText>CHAPTER FOUR</w:instrText>
      </w:r>
      <w:bookmarkEnd w:id="234"/>
      <w:r w:rsidR="00FA5A37">
        <w:instrText xml:space="preserve">" \f C \l "1" </w:instrText>
      </w:r>
      <w:r w:rsidR="00FA5A37">
        <w:rPr>
          <w:rFonts w:cs="Times New Roman"/>
          <w:szCs w:val="24"/>
        </w:rPr>
        <w:fldChar w:fldCharType="end"/>
      </w:r>
    </w:p>
    <w:p w14:paraId="47DE059E" w14:textId="58A6EF31" w:rsidR="00A64262" w:rsidRPr="00140392" w:rsidRDefault="00A64262" w:rsidP="00140392">
      <w:pPr>
        <w:pStyle w:val="Heading1"/>
        <w:rPr>
          <w:rFonts w:cs="Times New Roman"/>
          <w:szCs w:val="24"/>
        </w:rPr>
      </w:pPr>
      <w:r w:rsidRPr="00140392">
        <w:rPr>
          <w:rFonts w:cs="Times New Roman"/>
          <w:szCs w:val="24"/>
        </w:rPr>
        <w:t>DATA PRESENTATION AND DISCUSSION</w:t>
      </w:r>
      <w:r w:rsidR="00FA5A37">
        <w:rPr>
          <w:rFonts w:cs="Times New Roman"/>
          <w:szCs w:val="24"/>
        </w:rPr>
        <w:fldChar w:fldCharType="begin"/>
      </w:r>
      <w:r w:rsidR="00FA5A37">
        <w:instrText xml:space="preserve"> TC "</w:instrText>
      </w:r>
      <w:bookmarkStart w:id="235" w:name="_Toc211299715"/>
      <w:r w:rsidR="00FA5A37" w:rsidRPr="00360566">
        <w:rPr>
          <w:rFonts w:cs="Times New Roman"/>
          <w:szCs w:val="24"/>
        </w:rPr>
        <w:instrText>DATA PRESENTATION AND DISCUSSION</w:instrText>
      </w:r>
      <w:bookmarkEnd w:id="235"/>
      <w:r w:rsidR="00FA5A37">
        <w:instrText xml:space="preserve">" \f C \l "1" </w:instrText>
      </w:r>
      <w:r w:rsidR="00FA5A37">
        <w:rPr>
          <w:rFonts w:cs="Times New Roman"/>
          <w:szCs w:val="24"/>
        </w:rPr>
        <w:fldChar w:fldCharType="end"/>
      </w:r>
    </w:p>
    <w:p w14:paraId="75708D71" w14:textId="515EC651" w:rsidR="00A64262" w:rsidRPr="00140392" w:rsidRDefault="00A64262" w:rsidP="00A90FDD">
      <w:pPr>
        <w:pStyle w:val="Heading2"/>
        <w:numPr>
          <w:ilvl w:val="1"/>
          <w:numId w:val="45"/>
        </w:numPr>
        <w:tabs>
          <w:tab w:val="left" w:pos="426"/>
        </w:tabs>
        <w:spacing w:line="480" w:lineRule="auto"/>
        <w:ind w:left="0" w:firstLine="0"/>
        <w:rPr>
          <w:rFonts w:cs="Times New Roman"/>
          <w:szCs w:val="24"/>
        </w:rPr>
      </w:pPr>
      <w:bookmarkStart w:id="236" w:name="_Toc201099730"/>
      <w:bookmarkStart w:id="237" w:name="_Toc201695136"/>
      <w:bookmarkStart w:id="238" w:name="_Toc201709350"/>
      <w:bookmarkStart w:id="239" w:name="_Toc201711494"/>
      <w:bookmarkStart w:id="240" w:name="_Toc202920982"/>
      <w:bookmarkStart w:id="241" w:name="_Toc202921594"/>
      <w:bookmarkStart w:id="242" w:name="_Toc202921799"/>
      <w:bookmarkEnd w:id="236"/>
      <w:bookmarkEnd w:id="237"/>
      <w:bookmarkEnd w:id="238"/>
      <w:bookmarkEnd w:id="239"/>
      <w:bookmarkEnd w:id="240"/>
      <w:bookmarkEnd w:id="241"/>
      <w:bookmarkEnd w:id="242"/>
      <w:r w:rsidRPr="00140392">
        <w:rPr>
          <w:rFonts w:cs="Times New Roman"/>
          <w:szCs w:val="24"/>
        </w:rPr>
        <w:t>Chapter Overview</w:t>
      </w:r>
      <w:r w:rsidR="00A90FDD">
        <w:rPr>
          <w:rFonts w:cs="Times New Roman"/>
          <w:szCs w:val="24"/>
        </w:rPr>
        <w:fldChar w:fldCharType="begin"/>
      </w:r>
      <w:r w:rsidR="00A90FDD">
        <w:instrText xml:space="preserve"> TC "</w:instrText>
      </w:r>
      <w:bookmarkStart w:id="243" w:name="_Toc211299716"/>
      <w:r w:rsidR="00A90FDD" w:rsidRPr="00723D7E">
        <w:rPr>
          <w:rFonts w:cs="Times New Roman"/>
          <w:szCs w:val="24"/>
        </w:rPr>
        <w:instrText>4.1 Chapter Overview</w:instrText>
      </w:r>
      <w:bookmarkEnd w:id="243"/>
      <w:r w:rsidR="00A90FDD">
        <w:instrText xml:space="preserve">" \f C \l "1" </w:instrText>
      </w:r>
      <w:r w:rsidR="00A90FDD">
        <w:rPr>
          <w:rFonts w:cs="Times New Roman"/>
          <w:szCs w:val="24"/>
        </w:rPr>
        <w:fldChar w:fldCharType="end"/>
      </w:r>
    </w:p>
    <w:p w14:paraId="1005A078" w14:textId="19DE0404" w:rsidR="003064E3" w:rsidRPr="00140392" w:rsidRDefault="001E49CD" w:rsidP="00140392">
      <w:pPr>
        <w:spacing w:line="480" w:lineRule="auto"/>
        <w:rPr>
          <w:rFonts w:cs="Times New Roman"/>
          <w:szCs w:val="24"/>
        </w:rPr>
      </w:pPr>
      <w:r w:rsidRPr="00140392">
        <w:rPr>
          <w:rFonts w:cs="Times New Roman"/>
          <w:szCs w:val="24"/>
        </w:rPr>
        <w:t xml:space="preserve">This chapter presents the results and discussion on the socio-demographic characteristics of the respondents, followed by </w:t>
      </w:r>
      <w:r w:rsidR="00054F87" w:rsidRPr="00140392">
        <w:rPr>
          <w:rFonts w:cs="Times New Roman"/>
          <w:szCs w:val="24"/>
        </w:rPr>
        <w:t xml:space="preserve">an </w:t>
      </w:r>
      <w:r w:rsidRPr="00140392">
        <w:rPr>
          <w:rFonts w:cs="Times New Roman"/>
          <w:szCs w:val="24"/>
        </w:rPr>
        <w:t>analysis of the level of awareness regarding modern contraceptive use among men, cultural factors influencing men's attitudes towards modern contraceptive use, and men’s involvement in decision-making concerning modern contraceptive use.</w:t>
      </w:r>
    </w:p>
    <w:p w14:paraId="32746C14" w14:textId="77777777" w:rsidR="003064E3" w:rsidRPr="00140392" w:rsidRDefault="003064E3" w:rsidP="00140392">
      <w:pPr>
        <w:spacing w:line="480" w:lineRule="auto"/>
        <w:rPr>
          <w:rFonts w:cs="Times New Roman"/>
          <w:color w:val="000000" w:themeColor="text1"/>
          <w:szCs w:val="24"/>
        </w:rPr>
      </w:pPr>
    </w:p>
    <w:p w14:paraId="27D1EDA9" w14:textId="7149112D" w:rsidR="00321C82" w:rsidRPr="00140392" w:rsidRDefault="00321C82" w:rsidP="00A90FDD">
      <w:pPr>
        <w:pStyle w:val="Heading2"/>
        <w:numPr>
          <w:ilvl w:val="1"/>
          <w:numId w:val="45"/>
        </w:numPr>
        <w:tabs>
          <w:tab w:val="left" w:pos="426"/>
        </w:tabs>
        <w:spacing w:line="480" w:lineRule="auto"/>
        <w:ind w:left="0" w:firstLine="0"/>
        <w:jc w:val="both"/>
        <w:rPr>
          <w:rFonts w:cs="Times New Roman"/>
          <w:szCs w:val="24"/>
        </w:rPr>
      </w:pPr>
      <w:r w:rsidRPr="00140392">
        <w:rPr>
          <w:rFonts w:cs="Times New Roman"/>
          <w:szCs w:val="24"/>
        </w:rPr>
        <w:t>Questionnaire Response Rate</w:t>
      </w:r>
      <w:r w:rsidR="00A90FDD">
        <w:rPr>
          <w:rFonts w:cs="Times New Roman"/>
          <w:szCs w:val="24"/>
        </w:rPr>
        <w:fldChar w:fldCharType="begin"/>
      </w:r>
      <w:r w:rsidR="00A90FDD">
        <w:instrText xml:space="preserve"> TC "</w:instrText>
      </w:r>
      <w:bookmarkStart w:id="244" w:name="_Toc211299717"/>
      <w:r w:rsidR="00A90FDD" w:rsidRPr="00951D04">
        <w:rPr>
          <w:rFonts w:cs="Times New Roman"/>
          <w:szCs w:val="24"/>
        </w:rPr>
        <w:instrText>4.2 Questionnaire Response Rate</w:instrText>
      </w:r>
      <w:bookmarkEnd w:id="244"/>
      <w:r w:rsidR="00A90FDD">
        <w:instrText xml:space="preserve">" \f C \l "1" </w:instrText>
      </w:r>
      <w:r w:rsidR="00A90FDD">
        <w:rPr>
          <w:rFonts w:cs="Times New Roman"/>
          <w:szCs w:val="24"/>
        </w:rPr>
        <w:fldChar w:fldCharType="end"/>
      </w:r>
    </w:p>
    <w:p w14:paraId="18C43E1C" w14:textId="1F020012" w:rsidR="00FA7F19" w:rsidRPr="00140392" w:rsidRDefault="00EF33EC" w:rsidP="00140392">
      <w:pPr>
        <w:spacing w:line="480" w:lineRule="auto"/>
        <w:rPr>
          <w:rFonts w:cs="Times New Roman"/>
          <w:color w:val="000000" w:themeColor="text1"/>
          <w:szCs w:val="24"/>
        </w:rPr>
      </w:pPr>
      <w:r w:rsidRPr="00140392">
        <w:rPr>
          <w:rFonts w:cs="Times New Roman"/>
          <w:color w:val="000000" w:themeColor="text1"/>
          <w:szCs w:val="24"/>
        </w:rPr>
        <w:t>A total of 374 questionnaires</w:t>
      </w:r>
      <w:r w:rsidR="00054F87" w:rsidRPr="00140392">
        <w:rPr>
          <w:rFonts w:cs="Times New Roman"/>
          <w:color w:val="000000" w:themeColor="text1"/>
          <w:szCs w:val="24"/>
        </w:rPr>
        <w:t>,</w:t>
      </w:r>
      <w:r w:rsidRPr="00140392">
        <w:rPr>
          <w:rFonts w:cs="Times New Roman"/>
          <w:color w:val="000000" w:themeColor="text1"/>
          <w:szCs w:val="24"/>
        </w:rPr>
        <w:t xml:space="preserve"> including an additional 5% to account for potential non-responses</w:t>
      </w:r>
      <w:r w:rsidR="00054F87" w:rsidRPr="00140392">
        <w:rPr>
          <w:rFonts w:cs="Times New Roman"/>
          <w:color w:val="000000" w:themeColor="text1"/>
          <w:szCs w:val="24"/>
        </w:rPr>
        <w:t>,</w:t>
      </w:r>
      <w:r w:rsidR="005469A4" w:rsidRPr="00140392">
        <w:rPr>
          <w:rFonts w:cs="Times New Roman"/>
          <w:color w:val="000000" w:themeColor="text1"/>
          <w:szCs w:val="24"/>
        </w:rPr>
        <w:t xml:space="preserve"> </w:t>
      </w:r>
      <w:r w:rsidRPr="00140392">
        <w:rPr>
          <w:rFonts w:cs="Times New Roman"/>
          <w:color w:val="000000" w:themeColor="text1"/>
          <w:szCs w:val="24"/>
        </w:rPr>
        <w:t xml:space="preserve">were distributed to the selected respondents in the study area. Out of these, 356 questionnaires were properly filled and successfully retrieved by the researcher, resulting in a high response rate of 95.2% </w:t>
      </w:r>
      <w:r w:rsidR="00ED1E6A" w:rsidRPr="00140392">
        <w:rPr>
          <w:rFonts w:cs="Times New Roman"/>
          <w:color w:val="000000" w:themeColor="text1"/>
          <w:szCs w:val="24"/>
        </w:rPr>
        <w:t xml:space="preserve">as presented in </w:t>
      </w:r>
      <w:r w:rsidRPr="00140392">
        <w:rPr>
          <w:rFonts w:cs="Times New Roman"/>
          <w:color w:val="000000" w:themeColor="text1"/>
          <w:szCs w:val="24"/>
        </w:rPr>
        <w:t>Table 4.1.</w:t>
      </w:r>
    </w:p>
    <w:p w14:paraId="07201A99" w14:textId="77777777" w:rsidR="00EF33EC" w:rsidRPr="00140392" w:rsidRDefault="00EF33EC" w:rsidP="00140392">
      <w:pPr>
        <w:spacing w:line="480" w:lineRule="auto"/>
        <w:rPr>
          <w:rFonts w:cs="Times New Roman"/>
          <w:szCs w:val="24"/>
        </w:rPr>
      </w:pPr>
    </w:p>
    <w:p w14:paraId="6D258644" w14:textId="677C4000" w:rsidR="00EB0854" w:rsidRPr="00140392" w:rsidRDefault="00EB0854" w:rsidP="00140392">
      <w:pPr>
        <w:pStyle w:val="Caption"/>
        <w:spacing w:line="480" w:lineRule="auto"/>
        <w:rPr>
          <w:rFonts w:cs="Times New Roman"/>
          <w:bCs/>
          <w:szCs w:val="24"/>
        </w:rPr>
      </w:pPr>
      <w:bookmarkStart w:id="245" w:name="_Toc202922681"/>
      <w:bookmarkStart w:id="246" w:name="_Toc456951640"/>
      <w:bookmarkStart w:id="247" w:name="_Toc211299563"/>
      <w:proofErr w:type="gramStart"/>
      <w:r w:rsidRPr="00140392">
        <w:rPr>
          <w:rFonts w:cs="Times New Roman"/>
          <w:bCs/>
          <w:szCs w:val="24"/>
        </w:rPr>
        <w:t xml:space="preserve">Table </w:t>
      </w:r>
      <w:r w:rsidR="001717D6" w:rsidRPr="00140392">
        <w:rPr>
          <w:rFonts w:cs="Times New Roman"/>
          <w:bCs/>
          <w:szCs w:val="24"/>
        </w:rPr>
        <w:t>4</w:t>
      </w:r>
      <w:r w:rsidR="00002781" w:rsidRPr="00140392">
        <w:rPr>
          <w:rFonts w:cs="Times New Roman"/>
          <w:bCs/>
          <w:szCs w:val="24"/>
        </w:rPr>
        <w:t>.</w:t>
      </w:r>
      <w:proofErr w:type="gramEnd"/>
      <w:r w:rsidRPr="00140392">
        <w:rPr>
          <w:rFonts w:cs="Times New Roman"/>
          <w:bCs/>
          <w:szCs w:val="24"/>
        </w:rPr>
        <w:fldChar w:fldCharType="begin"/>
      </w:r>
      <w:r w:rsidRPr="00140392">
        <w:rPr>
          <w:rFonts w:cs="Times New Roman"/>
          <w:bCs/>
          <w:szCs w:val="24"/>
        </w:rPr>
        <w:instrText xml:space="preserve"> SEQ Table \* ARABIC \s 1 </w:instrText>
      </w:r>
      <w:r w:rsidRPr="00140392">
        <w:rPr>
          <w:rFonts w:cs="Times New Roman"/>
          <w:bCs/>
          <w:szCs w:val="24"/>
        </w:rPr>
        <w:fldChar w:fldCharType="separate"/>
      </w:r>
      <w:r w:rsidR="00C6766C">
        <w:rPr>
          <w:rFonts w:cs="Times New Roman"/>
          <w:bCs/>
          <w:noProof/>
          <w:szCs w:val="24"/>
        </w:rPr>
        <w:t>1</w:t>
      </w:r>
      <w:r w:rsidRPr="00140392">
        <w:rPr>
          <w:rFonts w:cs="Times New Roman"/>
          <w:bCs/>
          <w:szCs w:val="24"/>
        </w:rPr>
        <w:fldChar w:fldCharType="end"/>
      </w:r>
      <w:r w:rsidR="00002781" w:rsidRPr="00140392">
        <w:rPr>
          <w:rFonts w:cs="Times New Roman"/>
          <w:bCs/>
          <w:szCs w:val="24"/>
        </w:rPr>
        <w:t xml:space="preserve">: </w:t>
      </w:r>
      <w:r w:rsidRPr="00140392">
        <w:rPr>
          <w:rFonts w:cs="Times New Roman"/>
          <w:bCs/>
          <w:szCs w:val="24"/>
        </w:rPr>
        <w:t xml:space="preserve">Questionnaire </w:t>
      </w:r>
      <w:r w:rsidR="00002781" w:rsidRPr="00140392">
        <w:rPr>
          <w:rFonts w:cs="Times New Roman"/>
          <w:bCs/>
          <w:szCs w:val="24"/>
        </w:rPr>
        <w:t>Response Rate</w:t>
      </w:r>
      <w:bookmarkEnd w:id="245"/>
      <w:bookmarkEnd w:id="246"/>
      <w:bookmarkEnd w:id="247"/>
      <w:r w:rsidR="00A90FDD">
        <w:rPr>
          <w:rFonts w:cs="Times New Roman"/>
          <w:bCs/>
          <w:szCs w:val="24"/>
        </w:rPr>
        <w:fldChar w:fldCharType="begin"/>
      </w:r>
      <w:r w:rsidR="00A90FDD">
        <w:instrText xml:space="preserve"> TC "</w:instrText>
      </w:r>
      <w:bookmarkStart w:id="248" w:name="_Toc211299564"/>
      <w:r w:rsidR="00A90FDD" w:rsidRPr="00533434">
        <w:rPr>
          <w:rFonts w:cs="Times New Roman"/>
          <w:bCs/>
          <w:szCs w:val="24"/>
        </w:rPr>
        <w:instrText>Table 4.</w:instrText>
      </w:r>
      <w:r w:rsidR="00A90FDD" w:rsidRPr="00533434">
        <w:rPr>
          <w:rFonts w:cs="Times New Roman"/>
          <w:bCs/>
          <w:noProof/>
          <w:szCs w:val="24"/>
        </w:rPr>
        <w:instrText>1</w:instrText>
      </w:r>
      <w:r w:rsidR="00A90FDD" w:rsidRPr="00533434">
        <w:rPr>
          <w:rFonts w:cs="Times New Roman"/>
          <w:bCs/>
          <w:szCs w:val="24"/>
        </w:rPr>
        <w:instrText>: Questionnaire Response Rate</w:instrText>
      </w:r>
      <w:bookmarkEnd w:id="248"/>
      <w:r w:rsidR="00A90FDD">
        <w:instrText xml:space="preserve">" \f T \l "1" </w:instrText>
      </w:r>
      <w:r w:rsidR="00A90FDD">
        <w:rPr>
          <w:rFonts w:cs="Times New Roman"/>
          <w:bCs/>
          <w:szCs w:val="24"/>
        </w:rPr>
        <w:fldChar w:fldCharType="end"/>
      </w:r>
      <w:r w:rsidR="00002781" w:rsidRPr="00140392">
        <w:rPr>
          <w:rFonts w:cs="Times New Roman"/>
          <w:bCs/>
          <w:szCs w:val="24"/>
        </w:rPr>
        <w:t xml:space="preserve"> </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0"/>
        <w:gridCol w:w="1898"/>
        <w:gridCol w:w="2598"/>
      </w:tblGrid>
      <w:tr w:rsidR="008D7945" w:rsidRPr="00140392" w14:paraId="367009E0" w14:textId="77777777" w:rsidTr="00A90FDD">
        <w:tc>
          <w:tcPr>
            <w:tcW w:w="2335" w:type="pct"/>
            <w:tcBorders>
              <w:top w:val="single" w:sz="4" w:space="0" w:color="auto"/>
              <w:bottom w:val="single" w:sz="4" w:space="0" w:color="auto"/>
            </w:tcBorders>
            <w:vAlign w:val="bottom"/>
          </w:tcPr>
          <w:p w14:paraId="4EA71BE5" w14:textId="4EFE6399" w:rsidR="008D7945" w:rsidRPr="00140392" w:rsidRDefault="00FA7F19" w:rsidP="00A90FDD">
            <w:pPr>
              <w:spacing w:line="240" w:lineRule="auto"/>
              <w:jc w:val="left"/>
              <w:rPr>
                <w:rFonts w:cs="Times New Roman"/>
                <w:b/>
                <w:bCs/>
                <w:szCs w:val="24"/>
              </w:rPr>
            </w:pPr>
            <w:r w:rsidRPr="00140392">
              <w:rPr>
                <w:rFonts w:cs="Times New Roman"/>
                <w:b/>
                <w:bCs/>
                <w:szCs w:val="24"/>
              </w:rPr>
              <w:t>Item</w:t>
            </w:r>
          </w:p>
        </w:tc>
        <w:tc>
          <w:tcPr>
            <w:tcW w:w="1125" w:type="pct"/>
            <w:tcBorders>
              <w:top w:val="single" w:sz="4" w:space="0" w:color="auto"/>
              <w:bottom w:val="single" w:sz="4" w:space="0" w:color="auto"/>
            </w:tcBorders>
            <w:vAlign w:val="bottom"/>
          </w:tcPr>
          <w:p w14:paraId="7BE5FDB3" w14:textId="62B4F68C" w:rsidR="008D7945" w:rsidRPr="00140392" w:rsidRDefault="008D7945" w:rsidP="00A90FDD">
            <w:pPr>
              <w:spacing w:line="240" w:lineRule="auto"/>
              <w:jc w:val="center"/>
              <w:rPr>
                <w:rFonts w:cs="Times New Roman"/>
                <w:b/>
                <w:bCs/>
                <w:szCs w:val="24"/>
              </w:rPr>
            </w:pPr>
            <w:r w:rsidRPr="00140392">
              <w:rPr>
                <w:rFonts w:cs="Times New Roman"/>
                <w:b/>
                <w:bCs/>
                <w:szCs w:val="24"/>
              </w:rPr>
              <w:t>Frequencies</w:t>
            </w:r>
          </w:p>
        </w:tc>
        <w:tc>
          <w:tcPr>
            <w:tcW w:w="1540" w:type="pct"/>
            <w:tcBorders>
              <w:top w:val="single" w:sz="4" w:space="0" w:color="auto"/>
              <w:bottom w:val="single" w:sz="4" w:space="0" w:color="auto"/>
            </w:tcBorders>
            <w:vAlign w:val="bottom"/>
          </w:tcPr>
          <w:p w14:paraId="4142B03E" w14:textId="536332B3" w:rsidR="008D7945" w:rsidRPr="00140392" w:rsidRDefault="008D7945" w:rsidP="00A90FDD">
            <w:pPr>
              <w:spacing w:line="240" w:lineRule="auto"/>
              <w:jc w:val="center"/>
              <w:rPr>
                <w:rFonts w:cs="Times New Roman"/>
                <w:b/>
                <w:bCs/>
                <w:szCs w:val="24"/>
              </w:rPr>
            </w:pPr>
            <w:r w:rsidRPr="00140392">
              <w:rPr>
                <w:rFonts w:cs="Times New Roman"/>
                <w:b/>
                <w:bCs/>
                <w:szCs w:val="24"/>
              </w:rPr>
              <w:t>Percentages</w:t>
            </w:r>
          </w:p>
        </w:tc>
      </w:tr>
      <w:tr w:rsidR="008D7945" w:rsidRPr="00140392" w14:paraId="7C30A8F4" w14:textId="77777777" w:rsidTr="00A90FDD">
        <w:tc>
          <w:tcPr>
            <w:tcW w:w="2335" w:type="pct"/>
            <w:tcBorders>
              <w:top w:val="single" w:sz="4" w:space="0" w:color="auto"/>
            </w:tcBorders>
            <w:vAlign w:val="bottom"/>
          </w:tcPr>
          <w:p w14:paraId="03379791" w14:textId="103FD61A" w:rsidR="008D7945" w:rsidRPr="00140392" w:rsidRDefault="007C7BAD" w:rsidP="00A90FDD">
            <w:pPr>
              <w:spacing w:line="240" w:lineRule="auto"/>
              <w:jc w:val="left"/>
              <w:rPr>
                <w:rFonts w:cs="Times New Roman"/>
                <w:szCs w:val="24"/>
              </w:rPr>
            </w:pPr>
            <w:r w:rsidRPr="00140392">
              <w:rPr>
                <w:rFonts w:cs="Times New Roman"/>
                <w:szCs w:val="24"/>
              </w:rPr>
              <w:t>Distributed questionnaires</w:t>
            </w:r>
          </w:p>
        </w:tc>
        <w:tc>
          <w:tcPr>
            <w:tcW w:w="1125" w:type="pct"/>
            <w:tcBorders>
              <w:top w:val="single" w:sz="4" w:space="0" w:color="auto"/>
            </w:tcBorders>
            <w:vAlign w:val="bottom"/>
          </w:tcPr>
          <w:p w14:paraId="06BE4A34" w14:textId="6CD54345" w:rsidR="008D7945" w:rsidRPr="00140392" w:rsidRDefault="00DD3705" w:rsidP="00A90FDD">
            <w:pPr>
              <w:spacing w:line="240" w:lineRule="auto"/>
              <w:jc w:val="center"/>
              <w:rPr>
                <w:rFonts w:cs="Times New Roman"/>
                <w:szCs w:val="24"/>
              </w:rPr>
            </w:pPr>
            <w:r w:rsidRPr="00140392">
              <w:rPr>
                <w:rFonts w:cs="Times New Roman"/>
                <w:szCs w:val="24"/>
              </w:rPr>
              <w:t>374</w:t>
            </w:r>
          </w:p>
        </w:tc>
        <w:tc>
          <w:tcPr>
            <w:tcW w:w="1540" w:type="pct"/>
            <w:tcBorders>
              <w:top w:val="single" w:sz="4" w:space="0" w:color="auto"/>
            </w:tcBorders>
            <w:vAlign w:val="bottom"/>
          </w:tcPr>
          <w:p w14:paraId="4D316D08" w14:textId="519804FB" w:rsidR="008D7945" w:rsidRPr="00140392" w:rsidRDefault="00DD3705" w:rsidP="00A90FDD">
            <w:pPr>
              <w:spacing w:line="240" w:lineRule="auto"/>
              <w:jc w:val="center"/>
              <w:rPr>
                <w:rFonts w:cs="Times New Roman"/>
                <w:szCs w:val="24"/>
              </w:rPr>
            </w:pPr>
            <w:r w:rsidRPr="00140392">
              <w:rPr>
                <w:rFonts w:cs="Times New Roman"/>
                <w:szCs w:val="24"/>
              </w:rPr>
              <w:t>100</w:t>
            </w:r>
          </w:p>
        </w:tc>
      </w:tr>
      <w:tr w:rsidR="007C7BAD" w:rsidRPr="00140392" w14:paraId="4F583643" w14:textId="77777777" w:rsidTr="00A90FDD">
        <w:tc>
          <w:tcPr>
            <w:tcW w:w="2335" w:type="pct"/>
            <w:vAlign w:val="bottom"/>
          </w:tcPr>
          <w:p w14:paraId="71CEA07C" w14:textId="7C055E09" w:rsidR="007C7BAD" w:rsidRPr="00140392" w:rsidRDefault="007C7BAD" w:rsidP="00A90FDD">
            <w:pPr>
              <w:spacing w:line="240" w:lineRule="auto"/>
              <w:jc w:val="left"/>
              <w:rPr>
                <w:rFonts w:cs="Times New Roman"/>
                <w:szCs w:val="24"/>
              </w:rPr>
            </w:pPr>
            <w:r w:rsidRPr="00140392">
              <w:rPr>
                <w:rFonts w:cs="Times New Roman"/>
                <w:szCs w:val="24"/>
              </w:rPr>
              <w:t>Non-response rate</w:t>
            </w:r>
          </w:p>
        </w:tc>
        <w:tc>
          <w:tcPr>
            <w:tcW w:w="1125" w:type="pct"/>
            <w:vAlign w:val="bottom"/>
          </w:tcPr>
          <w:p w14:paraId="1EEF9B07" w14:textId="178CDC1D" w:rsidR="007C7BAD" w:rsidRPr="00140392" w:rsidRDefault="00DD3705" w:rsidP="00A90FDD">
            <w:pPr>
              <w:spacing w:line="240" w:lineRule="auto"/>
              <w:jc w:val="center"/>
              <w:rPr>
                <w:rFonts w:cs="Times New Roman"/>
                <w:szCs w:val="24"/>
              </w:rPr>
            </w:pPr>
            <w:r w:rsidRPr="00140392">
              <w:rPr>
                <w:rFonts w:cs="Times New Roman"/>
                <w:szCs w:val="24"/>
              </w:rPr>
              <w:t>18</w:t>
            </w:r>
          </w:p>
        </w:tc>
        <w:tc>
          <w:tcPr>
            <w:tcW w:w="1540" w:type="pct"/>
            <w:vAlign w:val="bottom"/>
          </w:tcPr>
          <w:p w14:paraId="691B1742" w14:textId="4F29AAC4" w:rsidR="007C7BAD" w:rsidRPr="00140392" w:rsidRDefault="00FA7F19" w:rsidP="00A90FDD">
            <w:pPr>
              <w:spacing w:line="240" w:lineRule="auto"/>
              <w:jc w:val="center"/>
              <w:rPr>
                <w:rFonts w:cs="Times New Roman"/>
                <w:szCs w:val="24"/>
              </w:rPr>
            </w:pPr>
            <w:r w:rsidRPr="00140392">
              <w:rPr>
                <w:rFonts w:cs="Times New Roman"/>
                <w:szCs w:val="24"/>
              </w:rPr>
              <w:t>4.8</w:t>
            </w:r>
          </w:p>
        </w:tc>
      </w:tr>
      <w:tr w:rsidR="007C7BAD" w:rsidRPr="00140392" w14:paraId="6ACB1FB6" w14:textId="77777777" w:rsidTr="00A90FDD">
        <w:tc>
          <w:tcPr>
            <w:tcW w:w="2335" w:type="pct"/>
            <w:vAlign w:val="bottom"/>
          </w:tcPr>
          <w:p w14:paraId="70A49109" w14:textId="74F5811E" w:rsidR="007C7BAD" w:rsidRPr="00140392" w:rsidRDefault="007C7BAD" w:rsidP="00A90FDD">
            <w:pPr>
              <w:spacing w:line="240" w:lineRule="auto"/>
              <w:jc w:val="left"/>
              <w:rPr>
                <w:rFonts w:cs="Times New Roman"/>
                <w:szCs w:val="24"/>
              </w:rPr>
            </w:pPr>
            <w:r w:rsidRPr="00140392">
              <w:rPr>
                <w:rFonts w:cs="Times New Roman"/>
                <w:szCs w:val="24"/>
              </w:rPr>
              <w:t>Response rate</w:t>
            </w:r>
          </w:p>
        </w:tc>
        <w:tc>
          <w:tcPr>
            <w:tcW w:w="1125" w:type="pct"/>
            <w:vAlign w:val="bottom"/>
          </w:tcPr>
          <w:p w14:paraId="745CFC5B" w14:textId="172B4677" w:rsidR="007C7BAD" w:rsidRPr="00140392" w:rsidRDefault="00DD3705" w:rsidP="00A90FDD">
            <w:pPr>
              <w:spacing w:line="240" w:lineRule="auto"/>
              <w:jc w:val="center"/>
              <w:rPr>
                <w:rFonts w:cs="Times New Roman"/>
                <w:szCs w:val="24"/>
              </w:rPr>
            </w:pPr>
            <w:r w:rsidRPr="00140392">
              <w:rPr>
                <w:rFonts w:cs="Times New Roman"/>
                <w:szCs w:val="24"/>
              </w:rPr>
              <w:t>356</w:t>
            </w:r>
          </w:p>
        </w:tc>
        <w:tc>
          <w:tcPr>
            <w:tcW w:w="1540" w:type="pct"/>
            <w:vAlign w:val="bottom"/>
          </w:tcPr>
          <w:p w14:paraId="2E4A1317" w14:textId="314140E4" w:rsidR="007C7BAD" w:rsidRPr="00140392" w:rsidRDefault="00DD3705" w:rsidP="00A90FDD">
            <w:pPr>
              <w:spacing w:line="240" w:lineRule="auto"/>
              <w:jc w:val="center"/>
              <w:rPr>
                <w:rFonts w:cs="Times New Roman"/>
                <w:szCs w:val="24"/>
              </w:rPr>
            </w:pPr>
            <w:r w:rsidRPr="00140392">
              <w:rPr>
                <w:rFonts w:cs="Times New Roman"/>
                <w:szCs w:val="24"/>
              </w:rPr>
              <w:t>95.2</w:t>
            </w:r>
          </w:p>
        </w:tc>
      </w:tr>
    </w:tbl>
    <w:p w14:paraId="539CE471" w14:textId="77777777" w:rsidR="008870BA" w:rsidRPr="00140392" w:rsidRDefault="008870BA" w:rsidP="00140392">
      <w:pPr>
        <w:autoSpaceDE w:val="0"/>
        <w:autoSpaceDN w:val="0"/>
        <w:adjustRightInd w:val="0"/>
        <w:spacing w:line="480" w:lineRule="auto"/>
        <w:jc w:val="left"/>
        <w:rPr>
          <w:rFonts w:cs="Times New Roman"/>
          <w:szCs w:val="24"/>
        </w:rPr>
      </w:pPr>
      <w:r w:rsidRPr="00140392">
        <w:rPr>
          <w:rFonts w:cs="Times New Roman"/>
          <w:b/>
          <w:bCs/>
          <w:szCs w:val="24"/>
        </w:rPr>
        <w:t>Source:</w:t>
      </w:r>
      <w:r w:rsidRPr="00140392">
        <w:rPr>
          <w:rFonts w:cs="Times New Roman"/>
          <w:szCs w:val="24"/>
        </w:rPr>
        <w:t xml:space="preserve"> Field data, 2025</w:t>
      </w:r>
    </w:p>
    <w:p w14:paraId="16F770AC" w14:textId="77777777" w:rsidR="008870BA" w:rsidRPr="00140392" w:rsidRDefault="008870BA" w:rsidP="00140392">
      <w:pPr>
        <w:spacing w:line="480" w:lineRule="auto"/>
        <w:rPr>
          <w:rFonts w:cs="Times New Roman"/>
          <w:szCs w:val="24"/>
        </w:rPr>
      </w:pPr>
    </w:p>
    <w:p w14:paraId="33734FCE" w14:textId="163C00CD" w:rsidR="00321C82" w:rsidRPr="00140392" w:rsidRDefault="009A4C08" w:rsidP="00140392">
      <w:pPr>
        <w:spacing w:line="480" w:lineRule="auto"/>
        <w:rPr>
          <w:rFonts w:cs="Times New Roman"/>
          <w:szCs w:val="24"/>
        </w:rPr>
      </w:pPr>
      <w:r w:rsidRPr="00140392">
        <w:rPr>
          <w:rFonts w:cs="Times New Roman"/>
          <w:szCs w:val="24"/>
        </w:rPr>
        <w:t>This high response rate indicates that the study achieved a very high level of participant engagement and data reliability, thereby enhancing the validity and generalizability of the findings.</w:t>
      </w:r>
    </w:p>
    <w:p w14:paraId="64FC8D66" w14:textId="12E0B93E" w:rsidR="00A64262" w:rsidRPr="00140392" w:rsidRDefault="00A64262" w:rsidP="00A90FDD">
      <w:pPr>
        <w:pStyle w:val="Heading2"/>
        <w:numPr>
          <w:ilvl w:val="1"/>
          <w:numId w:val="45"/>
        </w:numPr>
        <w:tabs>
          <w:tab w:val="left" w:pos="426"/>
        </w:tabs>
        <w:spacing w:line="480" w:lineRule="auto"/>
        <w:ind w:left="0" w:firstLine="0"/>
        <w:jc w:val="both"/>
        <w:rPr>
          <w:rFonts w:cs="Times New Roman"/>
          <w:szCs w:val="24"/>
        </w:rPr>
      </w:pPr>
      <w:bookmarkStart w:id="249" w:name="_Toc202920988"/>
      <w:bookmarkStart w:id="250" w:name="_Toc202921600"/>
      <w:bookmarkStart w:id="251" w:name="_Toc202921805"/>
      <w:bookmarkEnd w:id="249"/>
      <w:bookmarkEnd w:id="250"/>
      <w:bookmarkEnd w:id="251"/>
      <w:r w:rsidRPr="00140392">
        <w:rPr>
          <w:rFonts w:cs="Times New Roman"/>
          <w:szCs w:val="24"/>
        </w:rPr>
        <w:lastRenderedPageBreak/>
        <w:t>Socio-Demographic Characteristics</w:t>
      </w:r>
      <w:r w:rsidR="00321C82" w:rsidRPr="00140392">
        <w:rPr>
          <w:rFonts w:cs="Times New Roman"/>
          <w:szCs w:val="24"/>
        </w:rPr>
        <w:t xml:space="preserve"> of Respondents</w:t>
      </w:r>
      <w:r w:rsidR="00A90FDD">
        <w:rPr>
          <w:rFonts w:cs="Times New Roman"/>
          <w:szCs w:val="24"/>
        </w:rPr>
        <w:fldChar w:fldCharType="begin"/>
      </w:r>
      <w:r w:rsidR="00A90FDD">
        <w:instrText xml:space="preserve"> TC "</w:instrText>
      </w:r>
      <w:bookmarkStart w:id="252" w:name="_Toc211299718"/>
      <w:r w:rsidR="00A90FDD" w:rsidRPr="006568D0">
        <w:rPr>
          <w:rFonts w:cs="Times New Roman"/>
          <w:szCs w:val="24"/>
        </w:rPr>
        <w:instrText>4.3 Socio-Demographic Characteristics of Respondents</w:instrText>
      </w:r>
      <w:bookmarkEnd w:id="252"/>
      <w:r w:rsidR="00A90FDD">
        <w:instrText xml:space="preserve">" \f C \l "1" </w:instrText>
      </w:r>
      <w:r w:rsidR="00A90FDD">
        <w:rPr>
          <w:rFonts w:cs="Times New Roman"/>
          <w:szCs w:val="24"/>
        </w:rPr>
        <w:fldChar w:fldCharType="end"/>
      </w:r>
      <w:r w:rsidR="00321C82" w:rsidRPr="00140392">
        <w:rPr>
          <w:rFonts w:cs="Times New Roman"/>
          <w:szCs w:val="24"/>
        </w:rPr>
        <w:t xml:space="preserve"> </w:t>
      </w:r>
    </w:p>
    <w:p w14:paraId="1E6CD013" w14:textId="2AC98017" w:rsidR="0001154A" w:rsidRPr="00140392" w:rsidRDefault="00F02D49" w:rsidP="00140392">
      <w:pPr>
        <w:spacing w:line="480" w:lineRule="auto"/>
        <w:rPr>
          <w:rFonts w:cs="Times New Roman"/>
          <w:szCs w:val="24"/>
        </w:rPr>
      </w:pPr>
      <w:r w:rsidRPr="00140392">
        <w:rPr>
          <w:rFonts w:cs="Times New Roman"/>
          <w:szCs w:val="24"/>
        </w:rPr>
        <w:t>The respondents’ socio-demographic characteristics covered in this study include age, level of education, marital status, and main occupation.</w:t>
      </w:r>
      <w:r w:rsidR="00D475E4" w:rsidRPr="00140392">
        <w:rPr>
          <w:rFonts w:cs="Times New Roman"/>
          <w:szCs w:val="24"/>
        </w:rPr>
        <w:t xml:space="preserve"> The socio-demographic characteristics in this study are important for understanding the context in which men make decisions about modern contraceptive use, as factors such as age, education level, marital status, and occupation have been shown to significantly influence awareness, attitudes, and involvement in reproductive health matters (</w:t>
      </w:r>
      <w:proofErr w:type="spellStart"/>
      <w:r w:rsidR="00D475E4" w:rsidRPr="00140392">
        <w:rPr>
          <w:rFonts w:cs="Times New Roman"/>
          <w:szCs w:val="24"/>
        </w:rPr>
        <w:t>Kabagenyi</w:t>
      </w:r>
      <w:proofErr w:type="spellEnd"/>
      <w:r w:rsidR="00D475E4" w:rsidRPr="00140392">
        <w:rPr>
          <w:rFonts w:cs="Times New Roman"/>
          <w:szCs w:val="24"/>
        </w:rPr>
        <w:t xml:space="preserve"> et al., 2014</w:t>
      </w:r>
      <w:r w:rsidR="00B402DA" w:rsidRPr="00140392">
        <w:rPr>
          <w:rFonts w:cs="Times New Roman"/>
          <w:szCs w:val="24"/>
        </w:rPr>
        <w:t xml:space="preserve">; </w:t>
      </w:r>
      <w:proofErr w:type="spellStart"/>
      <w:r w:rsidR="00B402DA" w:rsidRPr="00140392">
        <w:rPr>
          <w:rFonts w:cs="Times New Roman"/>
          <w:szCs w:val="24"/>
        </w:rPr>
        <w:t>Amuzie</w:t>
      </w:r>
      <w:proofErr w:type="spellEnd"/>
      <w:r w:rsidR="00B402DA" w:rsidRPr="00140392">
        <w:rPr>
          <w:rFonts w:cs="Times New Roman"/>
          <w:szCs w:val="24"/>
        </w:rPr>
        <w:t xml:space="preserve"> et al., 2022</w:t>
      </w:r>
      <w:r w:rsidR="00D475E4" w:rsidRPr="00140392">
        <w:rPr>
          <w:rFonts w:cs="Times New Roman"/>
          <w:szCs w:val="24"/>
        </w:rPr>
        <w:t>). These characteristics help to identify patterns and predictors of contraceptive behavio</w:t>
      </w:r>
      <w:r w:rsidR="00054F87" w:rsidRPr="00140392">
        <w:rPr>
          <w:rFonts w:cs="Times New Roman"/>
          <w:szCs w:val="24"/>
        </w:rPr>
        <w:t>u</w:t>
      </w:r>
      <w:r w:rsidR="00D475E4" w:rsidRPr="00140392">
        <w:rPr>
          <w:rFonts w:cs="Times New Roman"/>
          <w:szCs w:val="24"/>
        </w:rPr>
        <w:t>r, which are critical for developing effective, targeted interventions (</w:t>
      </w:r>
      <w:proofErr w:type="spellStart"/>
      <w:r w:rsidR="000967F7" w:rsidRPr="00140392">
        <w:rPr>
          <w:rFonts w:cs="Times New Roman"/>
          <w:szCs w:val="24"/>
        </w:rPr>
        <w:t>Nmadu</w:t>
      </w:r>
      <w:proofErr w:type="spellEnd"/>
      <w:r w:rsidR="000967F7" w:rsidRPr="00140392">
        <w:rPr>
          <w:rFonts w:cs="Times New Roman"/>
          <w:szCs w:val="24"/>
        </w:rPr>
        <w:t xml:space="preserve"> et al., 202</w:t>
      </w:r>
      <w:r w:rsidR="00B402DA" w:rsidRPr="00140392">
        <w:rPr>
          <w:rFonts w:cs="Times New Roman"/>
          <w:szCs w:val="24"/>
        </w:rPr>
        <w:t>4</w:t>
      </w:r>
      <w:r w:rsidR="00D475E4" w:rsidRPr="00140392">
        <w:rPr>
          <w:rFonts w:cs="Times New Roman"/>
          <w:szCs w:val="24"/>
        </w:rPr>
        <w:t>).</w:t>
      </w:r>
    </w:p>
    <w:p w14:paraId="57F19B37" w14:textId="77777777" w:rsidR="00F02D49" w:rsidRPr="00140392" w:rsidRDefault="00F02D49" w:rsidP="00140392">
      <w:pPr>
        <w:spacing w:line="480" w:lineRule="auto"/>
        <w:rPr>
          <w:rFonts w:cs="Times New Roman"/>
          <w:szCs w:val="24"/>
        </w:rPr>
      </w:pPr>
    </w:p>
    <w:p w14:paraId="614F64BF" w14:textId="77777777" w:rsidR="00135F10" w:rsidRPr="00140392" w:rsidRDefault="00135F10" w:rsidP="00140392">
      <w:pPr>
        <w:pStyle w:val="ListParagraph"/>
        <w:keepNext/>
        <w:keepLines/>
        <w:numPr>
          <w:ilvl w:val="0"/>
          <w:numId w:val="44"/>
        </w:numPr>
        <w:spacing w:line="480" w:lineRule="auto"/>
        <w:ind w:left="0" w:firstLine="0"/>
        <w:contextualSpacing w:val="0"/>
        <w:jc w:val="left"/>
        <w:outlineLvl w:val="2"/>
        <w:rPr>
          <w:rFonts w:eastAsiaTheme="majorEastAsia" w:cs="Times New Roman"/>
          <w:b/>
          <w:vanish/>
          <w:color w:val="000000" w:themeColor="text1"/>
          <w:szCs w:val="24"/>
        </w:rPr>
      </w:pPr>
      <w:bookmarkStart w:id="253" w:name="_Toc202921602"/>
      <w:bookmarkStart w:id="254" w:name="_Toc202921807"/>
      <w:bookmarkEnd w:id="253"/>
      <w:bookmarkEnd w:id="254"/>
    </w:p>
    <w:p w14:paraId="44CF7301" w14:textId="77777777" w:rsidR="00135F10" w:rsidRPr="00140392" w:rsidRDefault="00135F10" w:rsidP="00140392">
      <w:pPr>
        <w:pStyle w:val="ListParagraph"/>
        <w:keepNext/>
        <w:keepLines/>
        <w:numPr>
          <w:ilvl w:val="1"/>
          <w:numId w:val="44"/>
        </w:numPr>
        <w:spacing w:line="480" w:lineRule="auto"/>
        <w:ind w:left="0" w:firstLine="0"/>
        <w:contextualSpacing w:val="0"/>
        <w:jc w:val="left"/>
        <w:outlineLvl w:val="2"/>
        <w:rPr>
          <w:rFonts w:eastAsiaTheme="majorEastAsia" w:cs="Times New Roman"/>
          <w:b/>
          <w:vanish/>
          <w:color w:val="000000" w:themeColor="text1"/>
          <w:szCs w:val="24"/>
        </w:rPr>
      </w:pPr>
      <w:bookmarkStart w:id="255" w:name="_Toc202921603"/>
      <w:bookmarkStart w:id="256" w:name="_Toc202921808"/>
      <w:bookmarkEnd w:id="255"/>
      <w:bookmarkEnd w:id="256"/>
    </w:p>
    <w:p w14:paraId="44E3010B" w14:textId="19125231" w:rsidR="0001154A" w:rsidRPr="00140392" w:rsidRDefault="0001154A" w:rsidP="00140392">
      <w:pPr>
        <w:pStyle w:val="Heading3"/>
        <w:numPr>
          <w:ilvl w:val="2"/>
          <w:numId w:val="45"/>
        </w:numPr>
        <w:spacing w:before="0"/>
        <w:ind w:left="0" w:firstLine="0"/>
        <w:rPr>
          <w:rFonts w:cs="Times New Roman"/>
        </w:rPr>
      </w:pPr>
      <w:r w:rsidRPr="00140392">
        <w:rPr>
          <w:rFonts w:cs="Times New Roman"/>
        </w:rPr>
        <w:t xml:space="preserve">Age </w:t>
      </w:r>
      <w:bookmarkStart w:id="257" w:name="_Hlk201164331"/>
      <w:r w:rsidRPr="00140392">
        <w:rPr>
          <w:rFonts w:cs="Times New Roman"/>
        </w:rPr>
        <w:t>of</w:t>
      </w:r>
      <w:r w:rsidR="00415EFF" w:rsidRPr="00140392">
        <w:rPr>
          <w:rFonts w:cs="Times New Roman"/>
        </w:rPr>
        <w:t xml:space="preserve"> Respondents</w:t>
      </w:r>
      <w:r w:rsidR="00E6008B">
        <w:rPr>
          <w:rFonts w:cs="Times New Roman"/>
        </w:rPr>
        <w:fldChar w:fldCharType="begin"/>
      </w:r>
      <w:r w:rsidR="00E6008B">
        <w:instrText xml:space="preserve"> TC "</w:instrText>
      </w:r>
      <w:bookmarkStart w:id="258" w:name="_Toc211299719"/>
      <w:r w:rsidR="00E6008B" w:rsidRPr="007511F2">
        <w:rPr>
          <w:rFonts w:cs="Times New Roman"/>
        </w:rPr>
        <w:instrText>4.3.1 Age of Respondents</w:instrText>
      </w:r>
      <w:bookmarkEnd w:id="258"/>
      <w:r w:rsidR="00E6008B">
        <w:instrText xml:space="preserve">" \f C \l "1" </w:instrText>
      </w:r>
      <w:r w:rsidR="00E6008B">
        <w:rPr>
          <w:rFonts w:cs="Times New Roman"/>
        </w:rPr>
        <w:fldChar w:fldCharType="end"/>
      </w:r>
      <w:r w:rsidR="00415EFF" w:rsidRPr="00140392">
        <w:rPr>
          <w:rFonts w:cs="Times New Roman"/>
        </w:rPr>
        <w:t xml:space="preserve"> </w:t>
      </w:r>
      <w:bookmarkEnd w:id="257"/>
    </w:p>
    <w:p w14:paraId="79710FE1" w14:textId="46D4D739" w:rsidR="00935938" w:rsidRPr="00140392" w:rsidRDefault="00B05561" w:rsidP="00140392">
      <w:pPr>
        <w:spacing w:line="480" w:lineRule="auto"/>
        <w:rPr>
          <w:rFonts w:cs="Times New Roman"/>
          <w:szCs w:val="24"/>
        </w:rPr>
      </w:pPr>
      <w:r w:rsidRPr="00140392">
        <w:rPr>
          <w:rFonts w:cs="Times New Roman"/>
          <w:szCs w:val="24"/>
        </w:rPr>
        <w:t xml:space="preserve">The results </w:t>
      </w:r>
      <w:r w:rsidR="00910F18" w:rsidRPr="00140392">
        <w:rPr>
          <w:rFonts w:cs="Times New Roman"/>
          <w:szCs w:val="24"/>
        </w:rPr>
        <w:t>(T</w:t>
      </w:r>
      <w:r w:rsidR="00C352F6" w:rsidRPr="00140392">
        <w:rPr>
          <w:rFonts w:cs="Times New Roman"/>
          <w:szCs w:val="24"/>
        </w:rPr>
        <w:t>able 4.2</w:t>
      </w:r>
      <w:r w:rsidR="00910F18" w:rsidRPr="00140392">
        <w:rPr>
          <w:rFonts w:cs="Times New Roman"/>
          <w:szCs w:val="24"/>
        </w:rPr>
        <w:t>)</w:t>
      </w:r>
      <w:r w:rsidR="00C352F6" w:rsidRPr="00140392">
        <w:rPr>
          <w:rFonts w:cs="Times New Roman"/>
          <w:szCs w:val="24"/>
        </w:rPr>
        <w:t xml:space="preserve"> </w:t>
      </w:r>
      <w:r w:rsidRPr="00140392">
        <w:rPr>
          <w:rFonts w:cs="Times New Roman"/>
          <w:szCs w:val="24"/>
        </w:rPr>
        <w:t>show</w:t>
      </w:r>
      <w:r w:rsidR="00910F18" w:rsidRPr="00140392">
        <w:rPr>
          <w:rFonts w:cs="Times New Roman"/>
          <w:szCs w:val="24"/>
        </w:rPr>
        <w:t>ed</w:t>
      </w:r>
      <w:r w:rsidRPr="00140392">
        <w:rPr>
          <w:rFonts w:cs="Times New Roman"/>
          <w:szCs w:val="24"/>
        </w:rPr>
        <w:t xml:space="preserve"> that the respondents aged between 46 and 60 years were the largest age group (44.4%), followed by those aged 36 to 45 years (30.1%). Respondents aged between 26 and 35 years accounted for 15.7%, while those aged 18 to 25 years made up 6.5%. The smallest age group was respondents aged above 60 years, representing only 3.4% of the total sample.</w:t>
      </w:r>
    </w:p>
    <w:p w14:paraId="63886474" w14:textId="77777777" w:rsidR="00A80CE5" w:rsidRPr="00140392" w:rsidRDefault="00A80CE5" w:rsidP="00140392">
      <w:pPr>
        <w:spacing w:line="480" w:lineRule="auto"/>
        <w:rPr>
          <w:rFonts w:cs="Times New Roman"/>
          <w:szCs w:val="24"/>
        </w:rPr>
      </w:pPr>
    </w:p>
    <w:p w14:paraId="44195613" w14:textId="6C28339F" w:rsidR="005936AE" w:rsidRPr="00140392" w:rsidRDefault="00BE5535" w:rsidP="00140392">
      <w:pPr>
        <w:pStyle w:val="Caption"/>
        <w:spacing w:line="480" w:lineRule="auto"/>
        <w:rPr>
          <w:rFonts w:cs="Times New Roman"/>
          <w:bCs/>
          <w:szCs w:val="24"/>
        </w:rPr>
      </w:pPr>
      <w:bookmarkStart w:id="259" w:name="_Toc202922682"/>
      <w:bookmarkStart w:id="260" w:name="_Toc456951642"/>
      <w:bookmarkStart w:id="261" w:name="_Toc211299565"/>
      <w:proofErr w:type="gramStart"/>
      <w:r w:rsidRPr="00140392">
        <w:rPr>
          <w:rFonts w:cs="Times New Roman"/>
          <w:bCs/>
          <w:szCs w:val="24"/>
        </w:rPr>
        <w:t xml:space="preserve">Table </w:t>
      </w:r>
      <w:r w:rsidR="00A95E38" w:rsidRPr="00140392">
        <w:rPr>
          <w:rFonts w:cs="Times New Roman"/>
          <w:bCs/>
          <w:szCs w:val="24"/>
        </w:rPr>
        <w:t>4</w:t>
      </w:r>
      <w:r w:rsidR="00EB0854" w:rsidRPr="00140392">
        <w:rPr>
          <w:rFonts w:cs="Times New Roman"/>
          <w:bCs/>
          <w:szCs w:val="24"/>
        </w:rPr>
        <w:t>.</w:t>
      </w:r>
      <w:proofErr w:type="gramEnd"/>
      <w:r w:rsidR="00EB0854" w:rsidRPr="00140392">
        <w:rPr>
          <w:rFonts w:cs="Times New Roman"/>
          <w:bCs/>
          <w:szCs w:val="24"/>
        </w:rPr>
        <w:fldChar w:fldCharType="begin"/>
      </w:r>
      <w:r w:rsidR="00EB0854" w:rsidRPr="00140392">
        <w:rPr>
          <w:rFonts w:cs="Times New Roman"/>
          <w:bCs/>
          <w:szCs w:val="24"/>
        </w:rPr>
        <w:instrText xml:space="preserve"> SEQ Table \* ARABIC \s 1 </w:instrText>
      </w:r>
      <w:r w:rsidR="00EB0854" w:rsidRPr="00140392">
        <w:rPr>
          <w:rFonts w:cs="Times New Roman"/>
          <w:bCs/>
          <w:szCs w:val="24"/>
        </w:rPr>
        <w:fldChar w:fldCharType="separate"/>
      </w:r>
      <w:r w:rsidR="00C6766C">
        <w:rPr>
          <w:rFonts w:cs="Times New Roman"/>
          <w:bCs/>
          <w:noProof/>
          <w:szCs w:val="24"/>
        </w:rPr>
        <w:t>2</w:t>
      </w:r>
      <w:r w:rsidR="00EB0854" w:rsidRPr="00140392">
        <w:rPr>
          <w:rFonts w:cs="Times New Roman"/>
          <w:bCs/>
          <w:szCs w:val="24"/>
        </w:rPr>
        <w:fldChar w:fldCharType="end"/>
      </w:r>
      <w:r w:rsidRPr="00140392">
        <w:rPr>
          <w:rFonts w:cs="Times New Roman"/>
          <w:bCs/>
          <w:szCs w:val="24"/>
        </w:rPr>
        <w:t xml:space="preserve">: </w:t>
      </w:r>
      <w:bookmarkStart w:id="262" w:name="_Hlk201177461"/>
      <w:r w:rsidR="00B05561" w:rsidRPr="00140392">
        <w:rPr>
          <w:rFonts w:cs="Times New Roman"/>
          <w:bCs/>
          <w:szCs w:val="24"/>
        </w:rPr>
        <w:t xml:space="preserve">Distribution of </w:t>
      </w:r>
      <w:r w:rsidR="00415EFF" w:rsidRPr="00140392">
        <w:rPr>
          <w:rFonts w:cs="Times New Roman"/>
          <w:bCs/>
          <w:szCs w:val="24"/>
        </w:rPr>
        <w:t>Respondents by Age Groups</w:t>
      </w:r>
      <w:bookmarkEnd w:id="259"/>
      <w:bookmarkEnd w:id="260"/>
      <w:bookmarkEnd w:id="261"/>
      <w:r w:rsidR="00E6008B">
        <w:rPr>
          <w:rFonts w:cs="Times New Roman"/>
          <w:bCs/>
          <w:szCs w:val="24"/>
        </w:rPr>
        <w:fldChar w:fldCharType="begin"/>
      </w:r>
      <w:r w:rsidR="00E6008B">
        <w:instrText xml:space="preserve"> TC "</w:instrText>
      </w:r>
      <w:bookmarkStart w:id="263" w:name="_Toc211299566"/>
      <w:r w:rsidR="00E6008B" w:rsidRPr="00782DDE">
        <w:rPr>
          <w:rFonts w:cs="Times New Roman"/>
          <w:bCs/>
          <w:szCs w:val="24"/>
        </w:rPr>
        <w:instrText>Table 4.</w:instrText>
      </w:r>
      <w:r w:rsidR="00E6008B" w:rsidRPr="00782DDE">
        <w:rPr>
          <w:rFonts w:cs="Times New Roman"/>
          <w:bCs/>
          <w:noProof/>
          <w:szCs w:val="24"/>
        </w:rPr>
        <w:instrText>2</w:instrText>
      </w:r>
      <w:r w:rsidR="00E6008B" w:rsidRPr="00782DDE">
        <w:rPr>
          <w:rFonts w:cs="Times New Roman"/>
          <w:bCs/>
          <w:szCs w:val="24"/>
        </w:rPr>
        <w:instrText>: Distribution of Respondents by Age Groups</w:instrText>
      </w:r>
      <w:bookmarkEnd w:id="263"/>
      <w:r w:rsidR="00E6008B">
        <w:instrText xml:space="preserve">" \f T \l "1" </w:instrText>
      </w:r>
      <w:r w:rsidR="00E6008B">
        <w:rPr>
          <w:rFonts w:cs="Times New Roman"/>
          <w:bCs/>
          <w:szCs w:val="24"/>
        </w:rPr>
        <w:fldChar w:fldCharType="end"/>
      </w:r>
      <w:r w:rsidR="00415EFF" w:rsidRPr="00140392">
        <w:rPr>
          <w:rFonts w:cs="Times New Roman"/>
          <w:bCs/>
          <w:szCs w:val="24"/>
        </w:rPr>
        <w:t xml:space="preserve"> </w:t>
      </w:r>
      <w:bookmarkEnd w:id="262"/>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2676"/>
        <w:gridCol w:w="2948"/>
        <w:gridCol w:w="2596"/>
      </w:tblGrid>
      <w:tr w:rsidR="00BB3C0C" w:rsidRPr="00140392" w14:paraId="5264B6C2" w14:textId="77777777" w:rsidTr="00E6008B">
        <w:trPr>
          <w:cantSplit/>
          <w:trHeight w:val="70"/>
        </w:trPr>
        <w:tc>
          <w:tcPr>
            <w:tcW w:w="1628" w:type="pct"/>
            <w:tcBorders>
              <w:top w:val="single" w:sz="4" w:space="0" w:color="auto"/>
              <w:bottom w:val="single" w:sz="4" w:space="0" w:color="auto"/>
            </w:tcBorders>
            <w:vAlign w:val="bottom"/>
          </w:tcPr>
          <w:p w14:paraId="3D059704" w14:textId="1520ADE0" w:rsidR="00BB3C0C" w:rsidRPr="00140392" w:rsidRDefault="00BB3C0C" w:rsidP="00E6008B">
            <w:pPr>
              <w:autoSpaceDE w:val="0"/>
              <w:autoSpaceDN w:val="0"/>
              <w:adjustRightInd w:val="0"/>
              <w:spacing w:line="240" w:lineRule="auto"/>
              <w:jc w:val="left"/>
              <w:rPr>
                <w:rFonts w:cs="Times New Roman"/>
                <w:b/>
                <w:bCs/>
                <w:color w:val="000000" w:themeColor="text1"/>
                <w:szCs w:val="24"/>
              </w:rPr>
            </w:pPr>
            <w:r w:rsidRPr="00140392">
              <w:rPr>
                <w:rFonts w:cs="Times New Roman"/>
                <w:b/>
                <w:bCs/>
                <w:color w:val="000000" w:themeColor="text1"/>
                <w:szCs w:val="24"/>
              </w:rPr>
              <w:t xml:space="preserve">Age category </w:t>
            </w:r>
            <w:r w:rsidR="00935938" w:rsidRPr="00140392">
              <w:rPr>
                <w:rFonts w:cs="Times New Roman"/>
                <w:b/>
                <w:bCs/>
                <w:color w:val="000000" w:themeColor="text1"/>
                <w:szCs w:val="24"/>
              </w:rPr>
              <w:t>(years)</w:t>
            </w:r>
          </w:p>
        </w:tc>
        <w:tc>
          <w:tcPr>
            <w:tcW w:w="1793" w:type="pct"/>
            <w:tcBorders>
              <w:top w:val="single" w:sz="4" w:space="0" w:color="auto"/>
              <w:bottom w:val="single" w:sz="4" w:space="0" w:color="auto"/>
            </w:tcBorders>
            <w:vAlign w:val="bottom"/>
          </w:tcPr>
          <w:p w14:paraId="186C9490" w14:textId="5FD2F7C2" w:rsidR="00BB3C0C" w:rsidRPr="00140392" w:rsidRDefault="00F46EFE" w:rsidP="00E6008B">
            <w:pPr>
              <w:autoSpaceDE w:val="0"/>
              <w:autoSpaceDN w:val="0"/>
              <w:adjustRightInd w:val="0"/>
              <w:spacing w:line="240" w:lineRule="auto"/>
              <w:jc w:val="center"/>
              <w:rPr>
                <w:rFonts w:cs="Times New Roman"/>
                <w:b/>
                <w:bCs/>
                <w:color w:val="000000" w:themeColor="text1"/>
                <w:szCs w:val="24"/>
              </w:rPr>
            </w:pPr>
            <w:r w:rsidRPr="00140392">
              <w:rPr>
                <w:rFonts w:cs="Times New Roman"/>
                <w:b/>
                <w:bCs/>
                <w:color w:val="000000" w:themeColor="text1"/>
                <w:szCs w:val="24"/>
              </w:rPr>
              <w:t>Frequencies</w:t>
            </w:r>
          </w:p>
        </w:tc>
        <w:tc>
          <w:tcPr>
            <w:tcW w:w="1579" w:type="pct"/>
            <w:tcBorders>
              <w:top w:val="single" w:sz="4" w:space="0" w:color="auto"/>
              <w:bottom w:val="single" w:sz="4" w:space="0" w:color="auto"/>
            </w:tcBorders>
            <w:vAlign w:val="bottom"/>
          </w:tcPr>
          <w:p w14:paraId="188C1DEC" w14:textId="3B77ABD0" w:rsidR="00BB3C0C" w:rsidRPr="00140392" w:rsidRDefault="00C046D4" w:rsidP="00E6008B">
            <w:pPr>
              <w:autoSpaceDE w:val="0"/>
              <w:autoSpaceDN w:val="0"/>
              <w:adjustRightInd w:val="0"/>
              <w:spacing w:line="240" w:lineRule="auto"/>
              <w:jc w:val="center"/>
              <w:rPr>
                <w:rFonts w:cs="Times New Roman"/>
                <w:b/>
                <w:bCs/>
                <w:color w:val="000000" w:themeColor="text1"/>
                <w:szCs w:val="24"/>
              </w:rPr>
            </w:pPr>
            <w:r w:rsidRPr="00140392">
              <w:rPr>
                <w:rFonts w:cs="Times New Roman"/>
                <w:b/>
                <w:bCs/>
                <w:color w:val="000000" w:themeColor="text1"/>
                <w:szCs w:val="24"/>
              </w:rPr>
              <w:t>Percentages</w:t>
            </w:r>
          </w:p>
        </w:tc>
      </w:tr>
      <w:tr w:rsidR="00BB3C0C" w:rsidRPr="00140392" w14:paraId="2930C822" w14:textId="77777777" w:rsidTr="00E6008B">
        <w:trPr>
          <w:cantSplit/>
          <w:trHeight w:val="70"/>
        </w:trPr>
        <w:tc>
          <w:tcPr>
            <w:tcW w:w="1628" w:type="pct"/>
            <w:tcBorders>
              <w:top w:val="single" w:sz="4" w:space="0" w:color="auto"/>
            </w:tcBorders>
          </w:tcPr>
          <w:p w14:paraId="07C1179E" w14:textId="77777777" w:rsidR="00BB3C0C" w:rsidRPr="00140392" w:rsidRDefault="00BB3C0C" w:rsidP="00E6008B">
            <w:pPr>
              <w:autoSpaceDE w:val="0"/>
              <w:autoSpaceDN w:val="0"/>
              <w:adjustRightInd w:val="0"/>
              <w:spacing w:line="240" w:lineRule="auto"/>
              <w:jc w:val="left"/>
              <w:rPr>
                <w:rFonts w:cs="Times New Roman"/>
                <w:color w:val="000000" w:themeColor="text1"/>
                <w:szCs w:val="24"/>
              </w:rPr>
            </w:pPr>
            <w:r w:rsidRPr="00140392">
              <w:rPr>
                <w:rFonts w:cs="Times New Roman"/>
                <w:color w:val="000000" w:themeColor="text1"/>
                <w:szCs w:val="24"/>
              </w:rPr>
              <w:t>18-25</w:t>
            </w:r>
          </w:p>
        </w:tc>
        <w:tc>
          <w:tcPr>
            <w:tcW w:w="1793" w:type="pct"/>
            <w:tcBorders>
              <w:top w:val="single" w:sz="4" w:space="0" w:color="auto"/>
            </w:tcBorders>
          </w:tcPr>
          <w:p w14:paraId="15B3CC10" w14:textId="77777777" w:rsidR="00BB3C0C" w:rsidRPr="00140392" w:rsidRDefault="00BB3C0C" w:rsidP="00E6008B">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23</w:t>
            </w:r>
          </w:p>
        </w:tc>
        <w:tc>
          <w:tcPr>
            <w:tcW w:w="1579" w:type="pct"/>
            <w:tcBorders>
              <w:top w:val="single" w:sz="4" w:space="0" w:color="auto"/>
            </w:tcBorders>
          </w:tcPr>
          <w:p w14:paraId="2DA8361D" w14:textId="77777777" w:rsidR="00BB3C0C" w:rsidRPr="00140392" w:rsidRDefault="00BB3C0C" w:rsidP="00E6008B">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6.5</w:t>
            </w:r>
          </w:p>
        </w:tc>
      </w:tr>
      <w:tr w:rsidR="00BB3C0C" w:rsidRPr="00140392" w14:paraId="3DE29E2C" w14:textId="77777777" w:rsidTr="00E6008B">
        <w:trPr>
          <w:cantSplit/>
          <w:trHeight w:val="156"/>
        </w:trPr>
        <w:tc>
          <w:tcPr>
            <w:tcW w:w="1628" w:type="pct"/>
          </w:tcPr>
          <w:p w14:paraId="2C5D8847" w14:textId="77777777" w:rsidR="00BB3C0C" w:rsidRPr="00140392" w:rsidRDefault="00BB3C0C" w:rsidP="00E6008B">
            <w:pPr>
              <w:autoSpaceDE w:val="0"/>
              <w:autoSpaceDN w:val="0"/>
              <w:adjustRightInd w:val="0"/>
              <w:spacing w:line="240" w:lineRule="auto"/>
              <w:jc w:val="left"/>
              <w:rPr>
                <w:rFonts w:cs="Times New Roman"/>
                <w:color w:val="000000" w:themeColor="text1"/>
                <w:szCs w:val="24"/>
              </w:rPr>
            </w:pPr>
            <w:r w:rsidRPr="00140392">
              <w:rPr>
                <w:rFonts w:cs="Times New Roman"/>
                <w:color w:val="000000" w:themeColor="text1"/>
                <w:szCs w:val="24"/>
              </w:rPr>
              <w:t>26-35</w:t>
            </w:r>
          </w:p>
        </w:tc>
        <w:tc>
          <w:tcPr>
            <w:tcW w:w="1793" w:type="pct"/>
          </w:tcPr>
          <w:p w14:paraId="1B41D72C" w14:textId="77777777" w:rsidR="00BB3C0C" w:rsidRPr="00140392" w:rsidRDefault="00BB3C0C" w:rsidP="00E6008B">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56</w:t>
            </w:r>
          </w:p>
        </w:tc>
        <w:tc>
          <w:tcPr>
            <w:tcW w:w="1579" w:type="pct"/>
          </w:tcPr>
          <w:p w14:paraId="47E8827C" w14:textId="77777777" w:rsidR="00BB3C0C" w:rsidRPr="00140392" w:rsidRDefault="00BB3C0C" w:rsidP="00E6008B">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15.7</w:t>
            </w:r>
          </w:p>
        </w:tc>
      </w:tr>
      <w:tr w:rsidR="00BB3C0C" w:rsidRPr="00140392" w14:paraId="1863A38A" w14:textId="77777777" w:rsidTr="00E6008B">
        <w:trPr>
          <w:cantSplit/>
          <w:trHeight w:val="156"/>
        </w:trPr>
        <w:tc>
          <w:tcPr>
            <w:tcW w:w="1628" w:type="pct"/>
          </w:tcPr>
          <w:p w14:paraId="1A8297BE" w14:textId="77777777" w:rsidR="00BB3C0C" w:rsidRPr="00140392" w:rsidRDefault="00BB3C0C" w:rsidP="00E6008B">
            <w:pPr>
              <w:autoSpaceDE w:val="0"/>
              <w:autoSpaceDN w:val="0"/>
              <w:adjustRightInd w:val="0"/>
              <w:spacing w:line="240" w:lineRule="auto"/>
              <w:jc w:val="left"/>
              <w:rPr>
                <w:rFonts w:cs="Times New Roman"/>
                <w:color w:val="000000" w:themeColor="text1"/>
                <w:szCs w:val="24"/>
              </w:rPr>
            </w:pPr>
            <w:r w:rsidRPr="00140392">
              <w:rPr>
                <w:rFonts w:cs="Times New Roman"/>
                <w:color w:val="000000" w:themeColor="text1"/>
                <w:szCs w:val="24"/>
              </w:rPr>
              <w:t>36-45</w:t>
            </w:r>
          </w:p>
        </w:tc>
        <w:tc>
          <w:tcPr>
            <w:tcW w:w="1793" w:type="pct"/>
          </w:tcPr>
          <w:p w14:paraId="1F04130A" w14:textId="77777777" w:rsidR="00BB3C0C" w:rsidRPr="00140392" w:rsidRDefault="00BB3C0C" w:rsidP="00E6008B">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107</w:t>
            </w:r>
          </w:p>
        </w:tc>
        <w:tc>
          <w:tcPr>
            <w:tcW w:w="1579" w:type="pct"/>
          </w:tcPr>
          <w:p w14:paraId="7A5B3741" w14:textId="77777777" w:rsidR="00BB3C0C" w:rsidRPr="00140392" w:rsidRDefault="00BB3C0C" w:rsidP="00E6008B">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30.1</w:t>
            </w:r>
          </w:p>
        </w:tc>
      </w:tr>
      <w:tr w:rsidR="00BB3C0C" w:rsidRPr="00140392" w14:paraId="11A42870" w14:textId="77777777" w:rsidTr="00E6008B">
        <w:trPr>
          <w:cantSplit/>
          <w:trHeight w:val="156"/>
        </w:trPr>
        <w:tc>
          <w:tcPr>
            <w:tcW w:w="1628" w:type="pct"/>
          </w:tcPr>
          <w:p w14:paraId="3E675CE5" w14:textId="77777777" w:rsidR="00BB3C0C" w:rsidRPr="00140392" w:rsidRDefault="00BB3C0C" w:rsidP="00E6008B">
            <w:pPr>
              <w:autoSpaceDE w:val="0"/>
              <w:autoSpaceDN w:val="0"/>
              <w:adjustRightInd w:val="0"/>
              <w:spacing w:line="240" w:lineRule="auto"/>
              <w:jc w:val="left"/>
              <w:rPr>
                <w:rFonts w:cs="Times New Roman"/>
                <w:color w:val="000000" w:themeColor="text1"/>
                <w:szCs w:val="24"/>
              </w:rPr>
            </w:pPr>
            <w:r w:rsidRPr="00140392">
              <w:rPr>
                <w:rFonts w:cs="Times New Roman"/>
                <w:color w:val="000000" w:themeColor="text1"/>
                <w:szCs w:val="24"/>
              </w:rPr>
              <w:t>46-60</w:t>
            </w:r>
          </w:p>
        </w:tc>
        <w:tc>
          <w:tcPr>
            <w:tcW w:w="1793" w:type="pct"/>
          </w:tcPr>
          <w:p w14:paraId="1E638FFD" w14:textId="77777777" w:rsidR="00BB3C0C" w:rsidRPr="00140392" w:rsidRDefault="00BB3C0C" w:rsidP="00E6008B">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158</w:t>
            </w:r>
          </w:p>
        </w:tc>
        <w:tc>
          <w:tcPr>
            <w:tcW w:w="1579" w:type="pct"/>
          </w:tcPr>
          <w:p w14:paraId="6C97ABBB" w14:textId="77777777" w:rsidR="00BB3C0C" w:rsidRPr="00140392" w:rsidRDefault="00BB3C0C" w:rsidP="00E6008B">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44.4</w:t>
            </w:r>
          </w:p>
        </w:tc>
      </w:tr>
      <w:tr w:rsidR="00BB3C0C" w:rsidRPr="00140392" w14:paraId="569661A9" w14:textId="77777777" w:rsidTr="00E6008B">
        <w:trPr>
          <w:cantSplit/>
          <w:trHeight w:val="156"/>
        </w:trPr>
        <w:tc>
          <w:tcPr>
            <w:tcW w:w="1628" w:type="pct"/>
          </w:tcPr>
          <w:p w14:paraId="375A9F6A" w14:textId="77777777" w:rsidR="00BB3C0C" w:rsidRPr="00140392" w:rsidRDefault="00BB3C0C" w:rsidP="00E6008B">
            <w:pPr>
              <w:autoSpaceDE w:val="0"/>
              <w:autoSpaceDN w:val="0"/>
              <w:adjustRightInd w:val="0"/>
              <w:spacing w:line="240" w:lineRule="auto"/>
              <w:jc w:val="left"/>
              <w:rPr>
                <w:rFonts w:cs="Times New Roman"/>
                <w:color w:val="000000" w:themeColor="text1"/>
                <w:szCs w:val="24"/>
              </w:rPr>
            </w:pPr>
            <w:r w:rsidRPr="00140392">
              <w:rPr>
                <w:rFonts w:cs="Times New Roman"/>
                <w:color w:val="000000" w:themeColor="text1"/>
                <w:szCs w:val="24"/>
              </w:rPr>
              <w:t>Above 60</w:t>
            </w:r>
          </w:p>
        </w:tc>
        <w:tc>
          <w:tcPr>
            <w:tcW w:w="1793" w:type="pct"/>
          </w:tcPr>
          <w:p w14:paraId="2AA28019" w14:textId="77777777" w:rsidR="00BB3C0C" w:rsidRPr="00140392" w:rsidRDefault="00BB3C0C" w:rsidP="00E6008B">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12</w:t>
            </w:r>
          </w:p>
        </w:tc>
        <w:tc>
          <w:tcPr>
            <w:tcW w:w="1579" w:type="pct"/>
          </w:tcPr>
          <w:p w14:paraId="371909B6" w14:textId="77777777" w:rsidR="00BB3C0C" w:rsidRPr="00140392" w:rsidRDefault="00BB3C0C" w:rsidP="00E6008B">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3.4</w:t>
            </w:r>
          </w:p>
        </w:tc>
      </w:tr>
      <w:tr w:rsidR="00BB3C0C" w:rsidRPr="00140392" w14:paraId="5AADEEF0" w14:textId="77777777" w:rsidTr="00E6008B">
        <w:trPr>
          <w:cantSplit/>
          <w:trHeight w:val="70"/>
        </w:trPr>
        <w:tc>
          <w:tcPr>
            <w:tcW w:w="1628" w:type="pct"/>
          </w:tcPr>
          <w:p w14:paraId="02237F0D" w14:textId="77777777" w:rsidR="00BB3C0C" w:rsidRPr="00140392" w:rsidRDefault="00BB3C0C" w:rsidP="00E6008B">
            <w:pPr>
              <w:autoSpaceDE w:val="0"/>
              <w:autoSpaceDN w:val="0"/>
              <w:adjustRightInd w:val="0"/>
              <w:spacing w:line="240" w:lineRule="auto"/>
              <w:jc w:val="left"/>
              <w:rPr>
                <w:rFonts w:cs="Times New Roman"/>
                <w:b/>
                <w:bCs/>
                <w:color w:val="000000" w:themeColor="text1"/>
                <w:szCs w:val="24"/>
              </w:rPr>
            </w:pPr>
            <w:r w:rsidRPr="00140392">
              <w:rPr>
                <w:rFonts w:cs="Times New Roman"/>
                <w:b/>
                <w:bCs/>
                <w:color w:val="000000" w:themeColor="text1"/>
                <w:szCs w:val="24"/>
              </w:rPr>
              <w:t>Total</w:t>
            </w:r>
          </w:p>
        </w:tc>
        <w:tc>
          <w:tcPr>
            <w:tcW w:w="1793" w:type="pct"/>
          </w:tcPr>
          <w:p w14:paraId="26CDD377" w14:textId="77777777" w:rsidR="00BB3C0C" w:rsidRPr="00140392" w:rsidRDefault="00BB3C0C" w:rsidP="00E6008B">
            <w:pPr>
              <w:autoSpaceDE w:val="0"/>
              <w:autoSpaceDN w:val="0"/>
              <w:adjustRightInd w:val="0"/>
              <w:spacing w:line="240" w:lineRule="auto"/>
              <w:jc w:val="center"/>
              <w:rPr>
                <w:rFonts w:cs="Times New Roman"/>
                <w:b/>
                <w:bCs/>
                <w:color w:val="000000" w:themeColor="text1"/>
                <w:szCs w:val="24"/>
              </w:rPr>
            </w:pPr>
            <w:r w:rsidRPr="00140392">
              <w:rPr>
                <w:rFonts w:cs="Times New Roman"/>
                <w:b/>
                <w:bCs/>
                <w:color w:val="000000" w:themeColor="text1"/>
                <w:szCs w:val="24"/>
              </w:rPr>
              <w:t>356</w:t>
            </w:r>
          </w:p>
        </w:tc>
        <w:tc>
          <w:tcPr>
            <w:tcW w:w="1579" w:type="pct"/>
          </w:tcPr>
          <w:p w14:paraId="4136497C" w14:textId="77777777" w:rsidR="00BB3C0C" w:rsidRPr="00140392" w:rsidRDefault="00BB3C0C" w:rsidP="00E6008B">
            <w:pPr>
              <w:autoSpaceDE w:val="0"/>
              <w:autoSpaceDN w:val="0"/>
              <w:adjustRightInd w:val="0"/>
              <w:spacing w:line="240" w:lineRule="auto"/>
              <w:jc w:val="center"/>
              <w:rPr>
                <w:rFonts w:cs="Times New Roman"/>
                <w:b/>
                <w:bCs/>
                <w:color w:val="000000" w:themeColor="text1"/>
                <w:szCs w:val="24"/>
              </w:rPr>
            </w:pPr>
            <w:r w:rsidRPr="00140392">
              <w:rPr>
                <w:rFonts w:cs="Times New Roman"/>
                <w:b/>
                <w:bCs/>
                <w:color w:val="000000" w:themeColor="text1"/>
                <w:szCs w:val="24"/>
              </w:rPr>
              <w:t>100.0</w:t>
            </w:r>
          </w:p>
        </w:tc>
      </w:tr>
    </w:tbl>
    <w:p w14:paraId="6ACCAC82" w14:textId="75BBB438" w:rsidR="00935938" w:rsidRPr="00140392" w:rsidRDefault="00935938" w:rsidP="00140392">
      <w:pPr>
        <w:autoSpaceDE w:val="0"/>
        <w:autoSpaceDN w:val="0"/>
        <w:adjustRightInd w:val="0"/>
        <w:spacing w:line="480" w:lineRule="auto"/>
        <w:jc w:val="left"/>
        <w:rPr>
          <w:rFonts w:cs="Times New Roman"/>
          <w:szCs w:val="24"/>
        </w:rPr>
      </w:pPr>
      <w:r w:rsidRPr="00140392">
        <w:rPr>
          <w:rFonts w:cs="Times New Roman"/>
          <w:b/>
          <w:bCs/>
          <w:szCs w:val="24"/>
        </w:rPr>
        <w:t>Source:</w:t>
      </w:r>
      <w:r w:rsidRPr="00140392">
        <w:rPr>
          <w:rFonts w:cs="Times New Roman"/>
          <w:szCs w:val="24"/>
        </w:rPr>
        <w:t xml:space="preserve"> </w:t>
      </w:r>
      <w:r w:rsidR="00C046D4" w:rsidRPr="00140392">
        <w:rPr>
          <w:rFonts w:cs="Times New Roman"/>
          <w:szCs w:val="24"/>
        </w:rPr>
        <w:t>Field data, 2025</w:t>
      </w:r>
    </w:p>
    <w:p w14:paraId="35DD70D4" w14:textId="44D8603E" w:rsidR="00BE5535" w:rsidRPr="00140392" w:rsidRDefault="00851ED6" w:rsidP="00140392">
      <w:pPr>
        <w:autoSpaceDE w:val="0"/>
        <w:autoSpaceDN w:val="0"/>
        <w:adjustRightInd w:val="0"/>
        <w:spacing w:line="480" w:lineRule="auto"/>
        <w:rPr>
          <w:rFonts w:cs="Times New Roman"/>
          <w:szCs w:val="24"/>
        </w:rPr>
      </w:pPr>
      <w:r w:rsidRPr="00140392">
        <w:rPr>
          <w:rFonts w:cs="Times New Roman"/>
          <w:szCs w:val="24"/>
        </w:rPr>
        <w:lastRenderedPageBreak/>
        <w:t>The fi</w:t>
      </w:r>
      <w:r w:rsidR="00CE73BE" w:rsidRPr="00140392">
        <w:rPr>
          <w:rFonts w:cs="Times New Roman"/>
          <w:szCs w:val="24"/>
        </w:rPr>
        <w:t>ndings suggest that all age groups were fairly represented in this study, providing a comprehensive understanding of men’s perspectives across different stages of adulthood. Age is a critical socio-demographic variable that can influence study outcomes and the interpretation of reproductive health behavio</w:t>
      </w:r>
      <w:r w:rsidR="00054F87" w:rsidRPr="00140392">
        <w:rPr>
          <w:rFonts w:cs="Times New Roman"/>
          <w:szCs w:val="24"/>
        </w:rPr>
        <w:t>u</w:t>
      </w:r>
      <w:r w:rsidR="00CE73BE" w:rsidRPr="00140392">
        <w:rPr>
          <w:rFonts w:cs="Times New Roman"/>
          <w:szCs w:val="24"/>
        </w:rPr>
        <w:t xml:space="preserve">rs. It affects awareness, attitudes, and levels of involvement in contraceptive decision-making. As noted by Cohen and </w:t>
      </w:r>
      <w:proofErr w:type="spellStart"/>
      <w:r w:rsidR="00CE73BE" w:rsidRPr="00140392">
        <w:rPr>
          <w:rFonts w:cs="Times New Roman"/>
          <w:szCs w:val="24"/>
        </w:rPr>
        <w:t>Janicki</w:t>
      </w:r>
      <w:proofErr w:type="spellEnd"/>
      <w:r w:rsidR="00CE73BE" w:rsidRPr="00140392">
        <w:rPr>
          <w:rFonts w:cs="Times New Roman"/>
          <w:szCs w:val="24"/>
        </w:rPr>
        <w:t xml:space="preserve"> (2016), understanding the age distribution of respondents enables researchers and policymakers to design age-appropriate interventions and policies that are both culturally and contextually relevant. Recogni</w:t>
      </w:r>
      <w:r w:rsidR="00054F87" w:rsidRPr="00140392">
        <w:rPr>
          <w:rFonts w:cs="Times New Roman"/>
          <w:szCs w:val="24"/>
        </w:rPr>
        <w:t>s</w:t>
      </w:r>
      <w:r w:rsidR="00CE73BE" w:rsidRPr="00140392">
        <w:rPr>
          <w:rFonts w:cs="Times New Roman"/>
          <w:szCs w:val="24"/>
        </w:rPr>
        <w:t xml:space="preserve">ing the </w:t>
      </w:r>
      <w:r w:rsidR="009C4654" w:rsidRPr="00140392">
        <w:rPr>
          <w:rFonts w:cs="Times New Roman"/>
          <w:szCs w:val="24"/>
        </w:rPr>
        <w:t>distinctions</w:t>
      </w:r>
      <w:r w:rsidR="00CE73BE" w:rsidRPr="00140392">
        <w:rPr>
          <w:rFonts w:cs="Times New Roman"/>
          <w:szCs w:val="24"/>
        </w:rPr>
        <w:t xml:space="preserve"> in how age impacts reproductive health engagement is essential for tailoring public health programs and increasing their effectiveness across diverse age groups</w:t>
      </w:r>
      <w:r w:rsidR="00A371E5" w:rsidRPr="00140392">
        <w:rPr>
          <w:rFonts w:cs="Times New Roman"/>
          <w:szCs w:val="24"/>
        </w:rPr>
        <w:t xml:space="preserve"> (</w:t>
      </w:r>
      <w:proofErr w:type="spellStart"/>
      <w:r w:rsidR="00A371E5" w:rsidRPr="00140392">
        <w:rPr>
          <w:rFonts w:cs="Times New Roman"/>
          <w:szCs w:val="24"/>
        </w:rPr>
        <w:t>Kabagenyi</w:t>
      </w:r>
      <w:proofErr w:type="spellEnd"/>
      <w:r w:rsidR="00A371E5" w:rsidRPr="00140392">
        <w:rPr>
          <w:rFonts w:cs="Times New Roman"/>
          <w:szCs w:val="24"/>
        </w:rPr>
        <w:t xml:space="preserve"> et al., 2014).</w:t>
      </w:r>
    </w:p>
    <w:p w14:paraId="56CA39CA" w14:textId="77777777" w:rsidR="00F32234" w:rsidRPr="00140392" w:rsidRDefault="00F32234" w:rsidP="00140392">
      <w:pPr>
        <w:autoSpaceDE w:val="0"/>
        <w:autoSpaceDN w:val="0"/>
        <w:adjustRightInd w:val="0"/>
        <w:spacing w:line="480" w:lineRule="auto"/>
        <w:rPr>
          <w:rFonts w:cs="Times New Roman"/>
          <w:szCs w:val="24"/>
        </w:rPr>
      </w:pPr>
    </w:p>
    <w:p w14:paraId="53ABE108" w14:textId="2D9800E6" w:rsidR="0001154A" w:rsidRPr="00140392" w:rsidRDefault="0001154A" w:rsidP="00140392">
      <w:pPr>
        <w:pStyle w:val="Heading3"/>
        <w:numPr>
          <w:ilvl w:val="2"/>
          <w:numId w:val="45"/>
        </w:numPr>
        <w:spacing w:before="0"/>
        <w:ind w:left="0" w:firstLine="0"/>
        <w:rPr>
          <w:rFonts w:cs="Times New Roman"/>
        </w:rPr>
      </w:pPr>
      <w:r w:rsidRPr="00140392">
        <w:rPr>
          <w:rFonts w:cs="Times New Roman"/>
        </w:rPr>
        <w:t>Education of</w:t>
      </w:r>
      <w:r w:rsidR="00415EFF" w:rsidRPr="00140392">
        <w:rPr>
          <w:rFonts w:cs="Times New Roman"/>
        </w:rPr>
        <w:t xml:space="preserve"> Respondents</w:t>
      </w:r>
      <w:r w:rsidR="00E6008B">
        <w:rPr>
          <w:rFonts w:cs="Times New Roman"/>
        </w:rPr>
        <w:fldChar w:fldCharType="begin"/>
      </w:r>
      <w:r w:rsidR="00E6008B">
        <w:instrText xml:space="preserve"> TC "</w:instrText>
      </w:r>
      <w:bookmarkStart w:id="264" w:name="_Toc211299720"/>
      <w:r w:rsidR="00E6008B" w:rsidRPr="009F1838">
        <w:rPr>
          <w:rFonts w:cs="Times New Roman"/>
        </w:rPr>
        <w:instrText>4.3.2 Education of Respondents</w:instrText>
      </w:r>
      <w:bookmarkEnd w:id="264"/>
      <w:r w:rsidR="00E6008B">
        <w:instrText xml:space="preserve">" \f C \l "1" </w:instrText>
      </w:r>
      <w:r w:rsidR="00E6008B">
        <w:rPr>
          <w:rFonts w:cs="Times New Roman"/>
        </w:rPr>
        <w:fldChar w:fldCharType="end"/>
      </w:r>
    </w:p>
    <w:p w14:paraId="47566AE3" w14:textId="36976D22" w:rsidR="00181521" w:rsidRPr="00140392" w:rsidRDefault="00FB2CB4" w:rsidP="00140392">
      <w:pPr>
        <w:spacing w:line="480" w:lineRule="auto"/>
        <w:rPr>
          <w:rFonts w:cs="Times New Roman"/>
          <w:szCs w:val="24"/>
        </w:rPr>
      </w:pPr>
      <w:r w:rsidRPr="00140392">
        <w:rPr>
          <w:rFonts w:cs="Times New Roman"/>
          <w:szCs w:val="24"/>
        </w:rPr>
        <w:t xml:space="preserve">The findings </w:t>
      </w:r>
      <w:r w:rsidR="00910F18" w:rsidRPr="00140392">
        <w:rPr>
          <w:rFonts w:cs="Times New Roman"/>
          <w:szCs w:val="24"/>
        </w:rPr>
        <w:t>(</w:t>
      </w:r>
      <w:r w:rsidR="00C352F6" w:rsidRPr="00140392">
        <w:rPr>
          <w:rFonts w:cs="Times New Roman"/>
          <w:szCs w:val="24"/>
        </w:rPr>
        <w:t>Table 4.3</w:t>
      </w:r>
      <w:r w:rsidR="00910F18" w:rsidRPr="00140392">
        <w:rPr>
          <w:rFonts w:cs="Times New Roman"/>
          <w:szCs w:val="24"/>
        </w:rPr>
        <w:t>)</w:t>
      </w:r>
      <w:r w:rsidR="00C352F6" w:rsidRPr="00140392">
        <w:rPr>
          <w:rFonts w:cs="Times New Roman"/>
          <w:szCs w:val="24"/>
        </w:rPr>
        <w:t xml:space="preserve"> </w:t>
      </w:r>
      <w:r w:rsidRPr="00140392">
        <w:rPr>
          <w:rFonts w:cs="Times New Roman"/>
          <w:szCs w:val="24"/>
        </w:rPr>
        <w:t>indicated that the majority of respondents (47.8%) had attained primary education, followed by 25.0% with secondary education. A smaller proportion had attained college-level education (21.3%), while only 4.2% held a bachelor’s degree, and just 1.7% had postgraduate qualifications.</w:t>
      </w:r>
    </w:p>
    <w:p w14:paraId="2717E070" w14:textId="77777777" w:rsidR="00F32234" w:rsidRPr="00140392" w:rsidRDefault="00F32234" w:rsidP="00140392">
      <w:pPr>
        <w:spacing w:line="480" w:lineRule="auto"/>
        <w:rPr>
          <w:rFonts w:cs="Times New Roman"/>
          <w:szCs w:val="24"/>
        </w:rPr>
      </w:pPr>
    </w:p>
    <w:p w14:paraId="18205E02" w14:textId="2375AFF8" w:rsidR="00021678" w:rsidRPr="00140392" w:rsidRDefault="00AA1781" w:rsidP="00140392">
      <w:pPr>
        <w:pStyle w:val="Caption"/>
        <w:spacing w:line="480" w:lineRule="auto"/>
        <w:rPr>
          <w:rFonts w:cs="Times New Roman"/>
          <w:bCs/>
          <w:szCs w:val="24"/>
        </w:rPr>
      </w:pPr>
      <w:bookmarkStart w:id="265" w:name="_Toc202922683"/>
      <w:bookmarkStart w:id="266" w:name="_Toc456951644"/>
      <w:bookmarkStart w:id="267" w:name="_Toc211299567"/>
      <w:proofErr w:type="gramStart"/>
      <w:r w:rsidRPr="00140392">
        <w:rPr>
          <w:rFonts w:cs="Times New Roman"/>
          <w:bCs/>
          <w:szCs w:val="24"/>
        </w:rPr>
        <w:t xml:space="preserve">Table </w:t>
      </w:r>
      <w:r w:rsidR="00A95E38" w:rsidRPr="00140392">
        <w:rPr>
          <w:rFonts w:cs="Times New Roman"/>
          <w:bCs/>
          <w:szCs w:val="24"/>
        </w:rPr>
        <w:t>4</w:t>
      </w:r>
      <w:r w:rsidR="00EB0854" w:rsidRPr="00140392">
        <w:rPr>
          <w:rFonts w:cs="Times New Roman"/>
          <w:bCs/>
          <w:szCs w:val="24"/>
        </w:rPr>
        <w:t>.</w:t>
      </w:r>
      <w:proofErr w:type="gramEnd"/>
      <w:r w:rsidR="00EB0854" w:rsidRPr="00140392">
        <w:rPr>
          <w:rFonts w:cs="Times New Roman"/>
          <w:bCs/>
          <w:szCs w:val="24"/>
        </w:rPr>
        <w:fldChar w:fldCharType="begin"/>
      </w:r>
      <w:r w:rsidR="00EB0854" w:rsidRPr="00140392">
        <w:rPr>
          <w:rFonts w:cs="Times New Roman"/>
          <w:bCs/>
          <w:szCs w:val="24"/>
        </w:rPr>
        <w:instrText xml:space="preserve"> SEQ Table \* ARABIC \s 1 </w:instrText>
      </w:r>
      <w:r w:rsidR="00EB0854" w:rsidRPr="00140392">
        <w:rPr>
          <w:rFonts w:cs="Times New Roman"/>
          <w:bCs/>
          <w:szCs w:val="24"/>
        </w:rPr>
        <w:fldChar w:fldCharType="separate"/>
      </w:r>
      <w:r w:rsidR="00C6766C">
        <w:rPr>
          <w:rFonts w:cs="Times New Roman"/>
          <w:bCs/>
          <w:noProof/>
          <w:szCs w:val="24"/>
        </w:rPr>
        <w:t>3</w:t>
      </w:r>
      <w:r w:rsidR="00EB0854" w:rsidRPr="00140392">
        <w:rPr>
          <w:rFonts w:cs="Times New Roman"/>
          <w:bCs/>
          <w:szCs w:val="24"/>
        </w:rPr>
        <w:fldChar w:fldCharType="end"/>
      </w:r>
      <w:r w:rsidRPr="00140392">
        <w:rPr>
          <w:rFonts w:cs="Times New Roman"/>
          <w:bCs/>
          <w:szCs w:val="24"/>
        </w:rPr>
        <w:t xml:space="preserve">: Distribution of </w:t>
      </w:r>
      <w:r w:rsidR="00415EFF" w:rsidRPr="00140392">
        <w:rPr>
          <w:rFonts w:cs="Times New Roman"/>
          <w:bCs/>
          <w:szCs w:val="24"/>
        </w:rPr>
        <w:t>Respondents by Education Levels</w:t>
      </w:r>
      <w:bookmarkEnd w:id="265"/>
      <w:bookmarkEnd w:id="266"/>
      <w:bookmarkEnd w:id="267"/>
      <w:r w:rsidR="00E6008B">
        <w:rPr>
          <w:rFonts w:cs="Times New Roman"/>
          <w:bCs/>
          <w:szCs w:val="24"/>
        </w:rPr>
        <w:fldChar w:fldCharType="begin"/>
      </w:r>
      <w:r w:rsidR="00E6008B">
        <w:instrText xml:space="preserve"> TC "</w:instrText>
      </w:r>
      <w:bookmarkStart w:id="268" w:name="_Toc211299568"/>
      <w:r w:rsidR="00E6008B" w:rsidRPr="008B5FC2">
        <w:rPr>
          <w:rFonts w:cs="Times New Roman"/>
          <w:bCs/>
          <w:szCs w:val="24"/>
        </w:rPr>
        <w:instrText>Table 4.</w:instrText>
      </w:r>
      <w:r w:rsidR="00E6008B" w:rsidRPr="008B5FC2">
        <w:rPr>
          <w:rFonts w:cs="Times New Roman"/>
          <w:bCs/>
          <w:noProof/>
          <w:szCs w:val="24"/>
        </w:rPr>
        <w:instrText>3</w:instrText>
      </w:r>
      <w:r w:rsidR="00E6008B" w:rsidRPr="008B5FC2">
        <w:rPr>
          <w:rFonts w:cs="Times New Roman"/>
          <w:bCs/>
          <w:szCs w:val="24"/>
        </w:rPr>
        <w:instrText>: Distribution of Respondents by Education Levels</w:instrText>
      </w:r>
      <w:bookmarkEnd w:id="268"/>
      <w:r w:rsidR="00E6008B">
        <w:instrText xml:space="preserve">" \f T \l "1" </w:instrText>
      </w:r>
      <w:r w:rsidR="00E6008B">
        <w:rPr>
          <w:rFonts w:cs="Times New Roman"/>
          <w:bCs/>
          <w:szCs w:val="24"/>
        </w:rPr>
        <w:fldChar w:fldCharType="end"/>
      </w:r>
      <w:r w:rsidR="00415EFF" w:rsidRPr="00140392">
        <w:rPr>
          <w:rFonts w:cs="Times New Roman"/>
          <w:bCs/>
          <w:szCs w:val="24"/>
        </w:rPr>
        <w:t xml:space="preserve"> </w:t>
      </w:r>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3976"/>
        <w:gridCol w:w="2256"/>
        <w:gridCol w:w="1988"/>
      </w:tblGrid>
      <w:tr w:rsidR="0010277B" w:rsidRPr="00140392" w14:paraId="258C6A1A" w14:textId="77777777" w:rsidTr="00E6008B">
        <w:trPr>
          <w:cantSplit/>
          <w:trHeight w:val="70"/>
        </w:trPr>
        <w:tc>
          <w:tcPr>
            <w:tcW w:w="2418" w:type="pct"/>
            <w:tcBorders>
              <w:top w:val="single" w:sz="4" w:space="0" w:color="auto"/>
              <w:bottom w:val="single" w:sz="4" w:space="0" w:color="auto"/>
            </w:tcBorders>
            <w:vAlign w:val="bottom"/>
          </w:tcPr>
          <w:p w14:paraId="0745ADB4" w14:textId="6EB2FA8B" w:rsidR="0010277B" w:rsidRPr="00140392" w:rsidRDefault="0010277B" w:rsidP="00E6008B">
            <w:pPr>
              <w:autoSpaceDE w:val="0"/>
              <w:autoSpaceDN w:val="0"/>
              <w:adjustRightInd w:val="0"/>
              <w:spacing w:line="240" w:lineRule="auto"/>
              <w:jc w:val="left"/>
              <w:rPr>
                <w:rFonts w:cs="Times New Roman"/>
                <w:b/>
                <w:bCs/>
                <w:color w:val="000000" w:themeColor="text1"/>
                <w:szCs w:val="24"/>
              </w:rPr>
            </w:pPr>
            <w:r w:rsidRPr="00140392">
              <w:rPr>
                <w:rFonts w:cs="Times New Roman"/>
                <w:b/>
                <w:bCs/>
                <w:color w:val="000000" w:themeColor="text1"/>
                <w:szCs w:val="24"/>
              </w:rPr>
              <w:t xml:space="preserve">Education levels </w:t>
            </w:r>
          </w:p>
        </w:tc>
        <w:tc>
          <w:tcPr>
            <w:tcW w:w="1372" w:type="pct"/>
            <w:tcBorders>
              <w:top w:val="single" w:sz="4" w:space="0" w:color="auto"/>
              <w:bottom w:val="single" w:sz="4" w:space="0" w:color="auto"/>
            </w:tcBorders>
          </w:tcPr>
          <w:p w14:paraId="5A0437DE" w14:textId="73F50504" w:rsidR="0010277B" w:rsidRPr="00140392" w:rsidRDefault="00F46EFE" w:rsidP="00E6008B">
            <w:pPr>
              <w:autoSpaceDE w:val="0"/>
              <w:autoSpaceDN w:val="0"/>
              <w:adjustRightInd w:val="0"/>
              <w:spacing w:line="240" w:lineRule="auto"/>
              <w:jc w:val="center"/>
              <w:rPr>
                <w:rFonts w:cs="Times New Roman"/>
                <w:b/>
                <w:bCs/>
                <w:color w:val="000000" w:themeColor="text1"/>
                <w:szCs w:val="24"/>
              </w:rPr>
            </w:pPr>
            <w:r w:rsidRPr="00140392">
              <w:rPr>
                <w:rFonts w:cs="Times New Roman"/>
                <w:b/>
                <w:bCs/>
                <w:szCs w:val="24"/>
              </w:rPr>
              <w:t>Frequencies</w:t>
            </w:r>
          </w:p>
        </w:tc>
        <w:tc>
          <w:tcPr>
            <w:tcW w:w="1209" w:type="pct"/>
            <w:tcBorders>
              <w:top w:val="single" w:sz="4" w:space="0" w:color="auto"/>
              <w:bottom w:val="single" w:sz="4" w:space="0" w:color="auto"/>
            </w:tcBorders>
          </w:tcPr>
          <w:p w14:paraId="6EE014D7" w14:textId="19CE5B4C" w:rsidR="0010277B" w:rsidRPr="00140392" w:rsidRDefault="00F46EFE" w:rsidP="00E6008B">
            <w:pPr>
              <w:autoSpaceDE w:val="0"/>
              <w:autoSpaceDN w:val="0"/>
              <w:adjustRightInd w:val="0"/>
              <w:spacing w:line="240" w:lineRule="auto"/>
              <w:jc w:val="center"/>
              <w:rPr>
                <w:rFonts w:cs="Times New Roman"/>
                <w:b/>
                <w:bCs/>
                <w:color w:val="000000" w:themeColor="text1"/>
                <w:szCs w:val="24"/>
              </w:rPr>
            </w:pPr>
            <w:r w:rsidRPr="00140392">
              <w:rPr>
                <w:rFonts w:cs="Times New Roman"/>
                <w:b/>
                <w:bCs/>
                <w:szCs w:val="24"/>
              </w:rPr>
              <w:t>Percentages</w:t>
            </w:r>
          </w:p>
        </w:tc>
      </w:tr>
      <w:tr w:rsidR="00021678" w:rsidRPr="00140392" w14:paraId="1F558BE1" w14:textId="77777777" w:rsidTr="00E6008B">
        <w:trPr>
          <w:cantSplit/>
          <w:trHeight w:val="70"/>
        </w:trPr>
        <w:tc>
          <w:tcPr>
            <w:tcW w:w="2418" w:type="pct"/>
            <w:tcBorders>
              <w:top w:val="single" w:sz="4" w:space="0" w:color="auto"/>
            </w:tcBorders>
          </w:tcPr>
          <w:p w14:paraId="2602F679" w14:textId="77777777" w:rsidR="00021678" w:rsidRPr="00140392" w:rsidRDefault="00021678" w:rsidP="00E6008B">
            <w:pPr>
              <w:autoSpaceDE w:val="0"/>
              <w:autoSpaceDN w:val="0"/>
              <w:adjustRightInd w:val="0"/>
              <w:spacing w:line="240" w:lineRule="auto"/>
              <w:jc w:val="left"/>
              <w:rPr>
                <w:rFonts w:cs="Times New Roman"/>
                <w:color w:val="000000" w:themeColor="text1"/>
                <w:szCs w:val="24"/>
              </w:rPr>
            </w:pPr>
            <w:r w:rsidRPr="00140392">
              <w:rPr>
                <w:rFonts w:cs="Times New Roman"/>
                <w:color w:val="000000" w:themeColor="text1"/>
                <w:szCs w:val="24"/>
              </w:rPr>
              <w:t>Primary education</w:t>
            </w:r>
          </w:p>
        </w:tc>
        <w:tc>
          <w:tcPr>
            <w:tcW w:w="1372" w:type="pct"/>
            <w:tcBorders>
              <w:top w:val="single" w:sz="4" w:space="0" w:color="auto"/>
            </w:tcBorders>
          </w:tcPr>
          <w:p w14:paraId="5AB63FDF" w14:textId="77777777" w:rsidR="00021678" w:rsidRPr="00140392" w:rsidRDefault="00021678" w:rsidP="00E6008B">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170</w:t>
            </w:r>
          </w:p>
        </w:tc>
        <w:tc>
          <w:tcPr>
            <w:tcW w:w="1209" w:type="pct"/>
            <w:tcBorders>
              <w:top w:val="single" w:sz="4" w:space="0" w:color="auto"/>
            </w:tcBorders>
          </w:tcPr>
          <w:p w14:paraId="1CBD2588" w14:textId="77777777" w:rsidR="00021678" w:rsidRPr="00140392" w:rsidRDefault="00021678" w:rsidP="00E6008B">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47.8</w:t>
            </w:r>
          </w:p>
        </w:tc>
      </w:tr>
      <w:tr w:rsidR="00021678" w:rsidRPr="00140392" w14:paraId="2F6BC7BF" w14:textId="77777777" w:rsidTr="00E6008B">
        <w:trPr>
          <w:cantSplit/>
          <w:trHeight w:val="147"/>
        </w:trPr>
        <w:tc>
          <w:tcPr>
            <w:tcW w:w="2418" w:type="pct"/>
          </w:tcPr>
          <w:p w14:paraId="57719C92" w14:textId="77777777" w:rsidR="00021678" w:rsidRPr="00140392" w:rsidRDefault="00021678" w:rsidP="00E6008B">
            <w:pPr>
              <w:autoSpaceDE w:val="0"/>
              <w:autoSpaceDN w:val="0"/>
              <w:adjustRightInd w:val="0"/>
              <w:spacing w:line="240" w:lineRule="auto"/>
              <w:jc w:val="left"/>
              <w:rPr>
                <w:rFonts w:cs="Times New Roman"/>
                <w:color w:val="000000" w:themeColor="text1"/>
                <w:szCs w:val="24"/>
              </w:rPr>
            </w:pPr>
            <w:r w:rsidRPr="00140392">
              <w:rPr>
                <w:rFonts w:cs="Times New Roman"/>
                <w:color w:val="000000" w:themeColor="text1"/>
                <w:szCs w:val="24"/>
              </w:rPr>
              <w:t>Secondary education</w:t>
            </w:r>
          </w:p>
        </w:tc>
        <w:tc>
          <w:tcPr>
            <w:tcW w:w="1372" w:type="pct"/>
          </w:tcPr>
          <w:p w14:paraId="3C90793C" w14:textId="77777777" w:rsidR="00021678" w:rsidRPr="00140392" w:rsidRDefault="00021678" w:rsidP="00E6008B">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89</w:t>
            </w:r>
          </w:p>
        </w:tc>
        <w:tc>
          <w:tcPr>
            <w:tcW w:w="1209" w:type="pct"/>
          </w:tcPr>
          <w:p w14:paraId="0D87D7BB" w14:textId="77777777" w:rsidR="00021678" w:rsidRPr="00140392" w:rsidRDefault="00021678" w:rsidP="00E6008B">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25.0</w:t>
            </w:r>
          </w:p>
        </w:tc>
      </w:tr>
      <w:tr w:rsidR="00021678" w:rsidRPr="00140392" w14:paraId="31088B06" w14:textId="77777777" w:rsidTr="00E6008B">
        <w:trPr>
          <w:cantSplit/>
          <w:trHeight w:val="147"/>
        </w:trPr>
        <w:tc>
          <w:tcPr>
            <w:tcW w:w="2418" w:type="pct"/>
          </w:tcPr>
          <w:p w14:paraId="682AF0CB" w14:textId="77777777" w:rsidR="00021678" w:rsidRPr="00140392" w:rsidRDefault="00021678" w:rsidP="00E6008B">
            <w:pPr>
              <w:autoSpaceDE w:val="0"/>
              <w:autoSpaceDN w:val="0"/>
              <w:adjustRightInd w:val="0"/>
              <w:spacing w:line="240" w:lineRule="auto"/>
              <w:jc w:val="left"/>
              <w:rPr>
                <w:rFonts w:cs="Times New Roman"/>
                <w:color w:val="000000" w:themeColor="text1"/>
                <w:szCs w:val="24"/>
              </w:rPr>
            </w:pPr>
            <w:r w:rsidRPr="00140392">
              <w:rPr>
                <w:rFonts w:cs="Times New Roman"/>
                <w:color w:val="000000" w:themeColor="text1"/>
                <w:szCs w:val="24"/>
              </w:rPr>
              <w:t>College</w:t>
            </w:r>
          </w:p>
        </w:tc>
        <w:tc>
          <w:tcPr>
            <w:tcW w:w="1372" w:type="pct"/>
          </w:tcPr>
          <w:p w14:paraId="52647762" w14:textId="77777777" w:rsidR="00021678" w:rsidRPr="00140392" w:rsidRDefault="00021678" w:rsidP="00E6008B">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76</w:t>
            </w:r>
          </w:p>
        </w:tc>
        <w:tc>
          <w:tcPr>
            <w:tcW w:w="1209" w:type="pct"/>
          </w:tcPr>
          <w:p w14:paraId="7344CA0F" w14:textId="77777777" w:rsidR="00021678" w:rsidRPr="00140392" w:rsidRDefault="00021678" w:rsidP="00E6008B">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21.3</w:t>
            </w:r>
          </w:p>
        </w:tc>
      </w:tr>
      <w:tr w:rsidR="00021678" w:rsidRPr="00140392" w14:paraId="7D930A1A" w14:textId="77777777" w:rsidTr="00E6008B">
        <w:trPr>
          <w:cantSplit/>
          <w:trHeight w:val="147"/>
        </w:trPr>
        <w:tc>
          <w:tcPr>
            <w:tcW w:w="2418" w:type="pct"/>
          </w:tcPr>
          <w:p w14:paraId="7C7EB8E2" w14:textId="1C913B5E" w:rsidR="00021678" w:rsidRPr="00140392" w:rsidRDefault="00021678" w:rsidP="00E6008B">
            <w:pPr>
              <w:autoSpaceDE w:val="0"/>
              <w:autoSpaceDN w:val="0"/>
              <w:adjustRightInd w:val="0"/>
              <w:spacing w:line="240" w:lineRule="auto"/>
              <w:jc w:val="left"/>
              <w:rPr>
                <w:rFonts w:cs="Times New Roman"/>
                <w:color w:val="000000" w:themeColor="text1"/>
                <w:szCs w:val="24"/>
              </w:rPr>
            </w:pPr>
            <w:r w:rsidRPr="00140392">
              <w:rPr>
                <w:rFonts w:cs="Times New Roman"/>
                <w:color w:val="000000" w:themeColor="text1"/>
                <w:szCs w:val="24"/>
              </w:rPr>
              <w:t xml:space="preserve">Bachelor </w:t>
            </w:r>
            <w:r w:rsidR="00CC561B" w:rsidRPr="00140392">
              <w:rPr>
                <w:rFonts w:cs="Times New Roman"/>
                <w:color w:val="000000" w:themeColor="text1"/>
                <w:szCs w:val="24"/>
              </w:rPr>
              <w:t>d</w:t>
            </w:r>
            <w:r w:rsidRPr="00140392">
              <w:rPr>
                <w:rFonts w:cs="Times New Roman"/>
                <w:color w:val="000000" w:themeColor="text1"/>
                <w:szCs w:val="24"/>
              </w:rPr>
              <w:t>egree</w:t>
            </w:r>
          </w:p>
        </w:tc>
        <w:tc>
          <w:tcPr>
            <w:tcW w:w="1372" w:type="pct"/>
          </w:tcPr>
          <w:p w14:paraId="2487A885" w14:textId="77777777" w:rsidR="00021678" w:rsidRPr="00140392" w:rsidRDefault="00021678" w:rsidP="00E6008B">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15</w:t>
            </w:r>
          </w:p>
        </w:tc>
        <w:tc>
          <w:tcPr>
            <w:tcW w:w="1209" w:type="pct"/>
          </w:tcPr>
          <w:p w14:paraId="0358B7E2" w14:textId="77777777" w:rsidR="00021678" w:rsidRPr="00140392" w:rsidRDefault="00021678" w:rsidP="00E6008B">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4.2</w:t>
            </w:r>
          </w:p>
        </w:tc>
      </w:tr>
      <w:tr w:rsidR="00021678" w:rsidRPr="00140392" w14:paraId="6A70FA4F" w14:textId="77777777" w:rsidTr="00E6008B">
        <w:trPr>
          <w:cantSplit/>
          <w:trHeight w:val="147"/>
        </w:trPr>
        <w:tc>
          <w:tcPr>
            <w:tcW w:w="2418" w:type="pct"/>
          </w:tcPr>
          <w:p w14:paraId="0DEB0AC3" w14:textId="77777777" w:rsidR="00021678" w:rsidRPr="00140392" w:rsidRDefault="00021678" w:rsidP="00E6008B">
            <w:pPr>
              <w:autoSpaceDE w:val="0"/>
              <w:autoSpaceDN w:val="0"/>
              <w:adjustRightInd w:val="0"/>
              <w:spacing w:line="240" w:lineRule="auto"/>
              <w:jc w:val="left"/>
              <w:rPr>
                <w:rFonts w:cs="Times New Roman"/>
                <w:color w:val="000000" w:themeColor="text1"/>
                <w:szCs w:val="24"/>
              </w:rPr>
            </w:pPr>
            <w:r w:rsidRPr="00140392">
              <w:rPr>
                <w:rFonts w:cs="Times New Roman"/>
                <w:color w:val="000000" w:themeColor="text1"/>
                <w:szCs w:val="24"/>
              </w:rPr>
              <w:t>Postgraduate</w:t>
            </w:r>
          </w:p>
        </w:tc>
        <w:tc>
          <w:tcPr>
            <w:tcW w:w="1372" w:type="pct"/>
          </w:tcPr>
          <w:p w14:paraId="0D08A3AC" w14:textId="77777777" w:rsidR="00021678" w:rsidRPr="00140392" w:rsidRDefault="00021678" w:rsidP="00E6008B">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6</w:t>
            </w:r>
          </w:p>
        </w:tc>
        <w:tc>
          <w:tcPr>
            <w:tcW w:w="1209" w:type="pct"/>
          </w:tcPr>
          <w:p w14:paraId="1F7BC63E" w14:textId="77777777" w:rsidR="00021678" w:rsidRPr="00140392" w:rsidRDefault="00021678" w:rsidP="00E6008B">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1.7</w:t>
            </w:r>
          </w:p>
        </w:tc>
      </w:tr>
      <w:tr w:rsidR="00021678" w:rsidRPr="00140392" w14:paraId="41825C23" w14:textId="77777777" w:rsidTr="00E6008B">
        <w:trPr>
          <w:cantSplit/>
          <w:trHeight w:val="147"/>
        </w:trPr>
        <w:tc>
          <w:tcPr>
            <w:tcW w:w="2418" w:type="pct"/>
          </w:tcPr>
          <w:p w14:paraId="2142D9FE" w14:textId="77777777" w:rsidR="00021678" w:rsidRPr="00140392" w:rsidRDefault="00021678" w:rsidP="00E6008B">
            <w:pPr>
              <w:autoSpaceDE w:val="0"/>
              <w:autoSpaceDN w:val="0"/>
              <w:adjustRightInd w:val="0"/>
              <w:spacing w:line="240" w:lineRule="auto"/>
              <w:jc w:val="left"/>
              <w:rPr>
                <w:rFonts w:cs="Times New Roman"/>
                <w:b/>
                <w:bCs/>
                <w:color w:val="000000" w:themeColor="text1"/>
                <w:szCs w:val="24"/>
              </w:rPr>
            </w:pPr>
            <w:r w:rsidRPr="00140392">
              <w:rPr>
                <w:rFonts w:cs="Times New Roman"/>
                <w:b/>
                <w:bCs/>
                <w:color w:val="000000" w:themeColor="text1"/>
                <w:szCs w:val="24"/>
              </w:rPr>
              <w:t>Total</w:t>
            </w:r>
          </w:p>
        </w:tc>
        <w:tc>
          <w:tcPr>
            <w:tcW w:w="1372" w:type="pct"/>
          </w:tcPr>
          <w:p w14:paraId="1CB1AE55" w14:textId="77777777" w:rsidR="00021678" w:rsidRPr="00140392" w:rsidRDefault="00021678" w:rsidP="00E6008B">
            <w:pPr>
              <w:autoSpaceDE w:val="0"/>
              <w:autoSpaceDN w:val="0"/>
              <w:adjustRightInd w:val="0"/>
              <w:spacing w:line="240" w:lineRule="auto"/>
              <w:jc w:val="center"/>
              <w:rPr>
                <w:rFonts w:cs="Times New Roman"/>
                <w:b/>
                <w:bCs/>
                <w:color w:val="000000" w:themeColor="text1"/>
                <w:szCs w:val="24"/>
              </w:rPr>
            </w:pPr>
            <w:r w:rsidRPr="00140392">
              <w:rPr>
                <w:rFonts w:cs="Times New Roman"/>
                <w:b/>
                <w:bCs/>
                <w:color w:val="000000" w:themeColor="text1"/>
                <w:szCs w:val="24"/>
              </w:rPr>
              <w:t>356</w:t>
            </w:r>
          </w:p>
        </w:tc>
        <w:tc>
          <w:tcPr>
            <w:tcW w:w="1209" w:type="pct"/>
          </w:tcPr>
          <w:p w14:paraId="6779AA2D" w14:textId="77777777" w:rsidR="00021678" w:rsidRPr="00140392" w:rsidRDefault="00021678" w:rsidP="00E6008B">
            <w:pPr>
              <w:autoSpaceDE w:val="0"/>
              <w:autoSpaceDN w:val="0"/>
              <w:adjustRightInd w:val="0"/>
              <w:spacing w:line="240" w:lineRule="auto"/>
              <w:jc w:val="center"/>
              <w:rPr>
                <w:rFonts w:cs="Times New Roman"/>
                <w:b/>
                <w:bCs/>
                <w:color w:val="000000" w:themeColor="text1"/>
                <w:szCs w:val="24"/>
              </w:rPr>
            </w:pPr>
            <w:r w:rsidRPr="00140392">
              <w:rPr>
                <w:rFonts w:cs="Times New Roman"/>
                <w:b/>
                <w:bCs/>
                <w:color w:val="000000" w:themeColor="text1"/>
                <w:szCs w:val="24"/>
              </w:rPr>
              <w:t>100.0</w:t>
            </w:r>
          </w:p>
        </w:tc>
      </w:tr>
    </w:tbl>
    <w:p w14:paraId="77DB66EE" w14:textId="7160483A" w:rsidR="00595848" w:rsidRPr="00140392" w:rsidRDefault="00CA2809" w:rsidP="00140392">
      <w:pPr>
        <w:autoSpaceDE w:val="0"/>
        <w:autoSpaceDN w:val="0"/>
        <w:adjustRightInd w:val="0"/>
        <w:spacing w:line="480" w:lineRule="auto"/>
        <w:jc w:val="left"/>
        <w:rPr>
          <w:rFonts w:cs="Times New Roman"/>
          <w:szCs w:val="24"/>
        </w:rPr>
      </w:pPr>
      <w:r w:rsidRPr="00140392">
        <w:rPr>
          <w:rFonts w:cs="Times New Roman"/>
          <w:b/>
          <w:bCs/>
          <w:szCs w:val="24"/>
        </w:rPr>
        <w:t>Source:</w:t>
      </w:r>
      <w:r w:rsidRPr="00140392">
        <w:rPr>
          <w:rFonts w:cs="Times New Roman"/>
          <w:szCs w:val="24"/>
        </w:rPr>
        <w:t xml:space="preserve"> </w:t>
      </w:r>
      <w:r w:rsidR="00181521" w:rsidRPr="00140392">
        <w:rPr>
          <w:rFonts w:cs="Times New Roman"/>
          <w:szCs w:val="24"/>
        </w:rPr>
        <w:t>Field data, 2025</w:t>
      </w:r>
    </w:p>
    <w:p w14:paraId="615F8902" w14:textId="26754A27" w:rsidR="00595848" w:rsidRPr="00140392" w:rsidRDefault="006066F2" w:rsidP="00140392">
      <w:pPr>
        <w:autoSpaceDE w:val="0"/>
        <w:autoSpaceDN w:val="0"/>
        <w:adjustRightInd w:val="0"/>
        <w:spacing w:line="480" w:lineRule="auto"/>
        <w:rPr>
          <w:rFonts w:cs="Times New Roman"/>
          <w:szCs w:val="24"/>
        </w:rPr>
      </w:pPr>
      <w:r w:rsidRPr="00140392">
        <w:rPr>
          <w:rFonts w:cs="Times New Roman"/>
          <w:szCs w:val="24"/>
        </w:rPr>
        <w:lastRenderedPageBreak/>
        <w:t xml:space="preserve">This distribution </w:t>
      </w:r>
      <w:r w:rsidR="00644AF5" w:rsidRPr="00140392">
        <w:rPr>
          <w:rFonts w:cs="Times New Roman"/>
          <w:szCs w:val="24"/>
        </w:rPr>
        <w:t xml:space="preserve">of education level </w:t>
      </w:r>
      <w:r w:rsidRPr="00140392">
        <w:rPr>
          <w:rFonts w:cs="Times New Roman"/>
          <w:szCs w:val="24"/>
        </w:rPr>
        <w:t xml:space="preserve">suggests that most participants had relatively low levels of formal education, which may have implications for their awareness and understanding of modern contraceptive methods. </w:t>
      </w:r>
      <w:r w:rsidR="00595848" w:rsidRPr="00140392">
        <w:rPr>
          <w:rFonts w:cs="Times New Roman"/>
          <w:szCs w:val="24"/>
        </w:rPr>
        <w:t>Educational attainment is a well-documented predictor of reproductive health behavio</w:t>
      </w:r>
      <w:r w:rsidR="00054F87" w:rsidRPr="00140392">
        <w:rPr>
          <w:rFonts w:cs="Times New Roman"/>
          <w:szCs w:val="24"/>
        </w:rPr>
        <w:t>u</w:t>
      </w:r>
      <w:r w:rsidR="00595848" w:rsidRPr="00140392">
        <w:rPr>
          <w:rFonts w:cs="Times New Roman"/>
          <w:szCs w:val="24"/>
        </w:rPr>
        <w:t>r, including contraceptive use. A systematic review by Blackstone et al. (2017) showed that formal education was consistently associated with higher uptake of modern contraceptives in sub-Saharan Africa. Moreover, a recent study</w:t>
      </w:r>
      <w:r w:rsidR="000A5328" w:rsidRPr="00140392">
        <w:rPr>
          <w:rFonts w:cs="Times New Roman"/>
          <w:szCs w:val="24"/>
        </w:rPr>
        <w:t xml:space="preserve"> by </w:t>
      </w:r>
      <w:proofErr w:type="spellStart"/>
      <w:r w:rsidR="00103F6B" w:rsidRPr="00140392">
        <w:rPr>
          <w:rFonts w:cs="Times New Roman"/>
          <w:szCs w:val="24"/>
        </w:rPr>
        <w:t>Osuafor</w:t>
      </w:r>
      <w:proofErr w:type="spellEnd"/>
      <w:r w:rsidR="000A5328" w:rsidRPr="00140392">
        <w:rPr>
          <w:rFonts w:cs="Times New Roman"/>
          <w:szCs w:val="24"/>
        </w:rPr>
        <w:t xml:space="preserve"> et al. (2023)</w:t>
      </w:r>
      <w:r w:rsidR="00595848" w:rsidRPr="00140392">
        <w:rPr>
          <w:rFonts w:cs="Times New Roman"/>
          <w:szCs w:val="24"/>
        </w:rPr>
        <w:t xml:space="preserve"> examining male involvement in family planning decision-making in Malawi and Tanzania found that men with secondary or higher education had significantly increased odds of engaging in contraceptive decisions. These findings reinforce the need for educational interventions</w:t>
      </w:r>
      <w:r w:rsidR="00766487" w:rsidRPr="00140392">
        <w:rPr>
          <w:rFonts w:cs="Times New Roman"/>
          <w:szCs w:val="24"/>
        </w:rPr>
        <w:t xml:space="preserve"> </w:t>
      </w:r>
      <w:r w:rsidR="00595848" w:rsidRPr="00140392">
        <w:rPr>
          <w:rFonts w:cs="Times New Roman"/>
          <w:szCs w:val="24"/>
        </w:rPr>
        <w:t>such as media campaigns and school-based programs</w:t>
      </w:r>
      <w:r w:rsidR="00766487" w:rsidRPr="00140392">
        <w:rPr>
          <w:rFonts w:cs="Times New Roman"/>
          <w:szCs w:val="24"/>
        </w:rPr>
        <w:t xml:space="preserve"> </w:t>
      </w:r>
      <w:r w:rsidR="00595848" w:rsidRPr="00140392">
        <w:rPr>
          <w:rFonts w:cs="Times New Roman"/>
          <w:szCs w:val="24"/>
        </w:rPr>
        <w:t>that target less-educated men to enhance their awareness and participation in modern contraceptive use.</w:t>
      </w:r>
    </w:p>
    <w:p w14:paraId="2431C982" w14:textId="04B19592" w:rsidR="00924CAA" w:rsidRPr="00140392" w:rsidRDefault="00924CAA" w:rsidP="00140392">
      <w:pPr>
        <w:autoSpaceDE w:val="0"/>
        <w:autoSpaceDN w:val="0"/>
        <w:adjustRightInd w:val="0"/>
        <w:spacing w:line="480" w:lineRule="auto"/>
        <w:rPr>
          <w:rFonts w:cs="Times New Roman"/>
          <w:szCs w:val="24"/>
        </w:rPr>
      </w:pPr>
    </w:p>
    <w:p w14:paraId="03E4C82D" w14:textId="3D072048" w:rsidR="0001154A" w:rsidRPr="00140392" w:rsidRDefault="0001154A" w:rsidP="00140392">
      <w:pPr>
        <w:pStyle w:val="Heading3"/>
        <w:numPr>
          <w:ilvl w:val="2"/>
          <w:numId w:val="45"/>
        </w:numPr>
        <w:spacing w:before="0"/>
        <w:ind w:left="0" w:firstLine="0"/>
        <w:jc w:val="both"/>
        <w:rPr>
          <w:rFonts w:cs="Times New Roman"/>
        </w:rPr>
      </w:pPr>
      <w:r w:rsidRPr="00140392">
        <w:rPr>
          <w:rFonts w:cs="Times New Roman"/>
        </w:rPr>
        <w:t xml:space="preserve">Marital Status of </w:t>
      </w:r>
      <w:r w:rsidR="00054F87" w:rsidRPr="00140392">
        <w:rPr>
          <w:rFonts w:cs="Times New Roman"/>
        </w:rPr>
        <w:t>R</w:t>
      </w:r>
      <w:r w:rsidRPr="00140392">
        <w:rPr>
          <w:rFonts w:cs="Times New Roman"/>
        </w:rPr>
        <w:t>espondents</w:t>
      </w:r>
      <w:r w:rsidR="00A61352">
        <w:rPr>
          <w:rFonts w:cs="Times New Roman"/>
        </w:rPr>
        <w:fldChar w:fldCharType="begin"/>
      </w:r>
      <w:r w:rsidR="00A61352">
        <w:instrText xml:space="preserve"> TC "</w:instrText>
      </w:r>
      <w:bookmarkStart w:id="269" w:name="_Toc211299721"/>
      <w:r w:rsidR="00A61352" w:rsidRPr="00AA79FD">
        <w:rPr>
          <w:rFonts w:cs="Times New Roman"/>
        </w:rPr>
        <w:instrText>4.3.3 Marital Status of Respondents</w:instrText>
      </w:r>
      <w:bookmarkEnd w:id="269"/>
      <w:r w:rsidR="00A61352">
        <w:instrText xml:space="preserve">" \f C \l "1" </w:instrText>
      </w:r>
      <w:r w:rsidR="00A61352">
        <w:rPr>
          <w:rFonts w:cs="Times New Roman"/>
        </w:rPr>
        <w:fldChar w:fldCharType="end"/>
      </w:r>
    </w:p>
    <w:p w14:paraId="5F26D89B" w14:textId="5673AE95" w:rsidR="00BA30AD" w:rsidRPr="00140392" w:rsidRDefault="00BA30AD" w:rsidP="00140392">
      <w:pPr>
        <w:spacing w:line="480" w:lineRule="auto"/>
        <w:rPr>
          <w:rFonts w:cs="Times New Roman"/>
          <w:szCs w:val="24"/>
        </w:rPr>
      </w:pPr>
      <w:r w:rsidRPr="00140392">
        <w:rPr>
          <w:rFonts w:cs="Times New Roman"/>
          <w:szCs w:val="24"/>
        </w:rPr>
        <w:t>The analysis showed that the majority of respondents (71.1%) were married, followed by 27.5% who were single. A very small proportion of respondents were divorced (0.8%) or widowed (0.6%)</w:t>
      </w:r>
      <w:r w:rsidR="00054F87" w:rsidRPr="00140392">
        <w:rPr>
          <w:rFonts w:cs="Times New Roman"/>
          <w:szCs w:val="24"/>
        </w:rPr>
        <w:t>,</w:t>
      </w:r>
      <w:r w:rsidRPr="00140392">
        <w:rPr>
          <w:rFonts w:cs="Times New Roman"/>
          <w:szCs w:val="24"/>
        </w:rPr>
        <w:t xml:space="preserve"> as presented in Table 4.</w:t>
      </w:r>
      <w:r w:rsidR="0022556D" w:rsidRPr="00140392">
        <w:rPr>
          <w:rFonts w:cs="Times New Roman"/>
          <w:szCs w:val="24"/>
        </w:rPr>
        <w:t>4</w:t>
      </w:r>
      <w:r w:rsidRPr="00140392">
        <w:rPr>
          <w:rFonts w:cs="Times New Roman"/>
          <w:szCs w:val="24"/>
        </w:rPr>
        <w:t>.</w:t>
      </w:r>
    </w:p>
    <w:p w14:paraId="2D77AC61" w14:textId="77777777" w:rsidR="004C2E05" w:rsidRPr="00140392" w:rsidRDefault="004C2E05" w:rsidP="00140392">
      <w:pPr>
        <w:spacing w:line="480" w:lineRule="auto"/>
        <w:rPr>
          <w:rFonts w:cs="Times New Roman"/>
          <w:szCs w:val="24"/>
        </w:rPr>
      </w:pPr>
    </w:p>
    <w:p w14:paraId="07E8BD85" w14:textId="404FD69E" w:rsidR="00EF2616" w:rsidRPr="00140392" w:rsidRDefault="00AA1781" w:rsidP="00140392">
      <w:pPr>
        <w:pStyle w:val="Caption"/>
        <w:spacing w:line="480" w:lineRule="auto"/>
        <w:rPr>
          <w:rFonts w:cs="Times New Roman"/>
          <w:bCs/>
          <w:szCs w:val="24"/>
        </w:rPr>
      </w:pPr>
      <w:bookmarkStart w:id="270" w:name="_Toc456951646"/>
      <w:bookmarkStart w:id="271" w:name="_Toc211299569"/>
      <w:bookmarkStart w:id="272" w:name="_Toc202922684"/>
      <w:proofErr w:type="gramStart"/>
      <w:r w:rsidRPr="00140392">
        <w:rPr>
          <w:rFonts w:cs="Times New Roman"/>
          <w:bCs/>
          <w:szCs w:val="24"/>
        </w:rPr>
        <w:t xml:space="preserve">Table </w:t>
      </w:r>
      <w:r w:rsidR="00A95E38" w:rsidRPr="00140392">
        <w:rPr>
          <w:rFonts w:cs="Times New Roman"/>
          <w:bCs/>
          <w:szCs w:val="24"/>
        </w:rPr>
        <w:t>4</w:t>
      </w:r>
      <w:r w:rsidR="00EB0854" w:rsidRPr="00140392">
        <w:rPr>
          <w:rFonts w:cs="Times New Roman"/>
          <w:bCs/>
          <w:szCs w:val="24"/>
        </w:rPr>
        <w:t>.</w:t>
      </w:r>
      <w:proofErr w:type="gramEnd"/>
      <w:r w:rsidR="00EB0854" w:rsidRPr="00140392">
        <w:rPr>
          <w:rFonts w:cs="Times New Roman"/>
          <w:bCs/>
          <w:szCs w:val="24"/>
        </w:rPr>
        <w:fldChar w:fldCharType="begin"/>
      </w:r>
      <w:r w:rsidR="00EB0854" w:rsidRPr="00140392">
        <w:rPr>
          <w:rFonts w:cs="Times New Roman"/>
          <w:bCs/>
          <w:szCs w:val="24"/>
        </w:rPr>
        <w:instrText xml:space="preserve"> SEQ Table \* ARABIC \s 1 </w:instrText>
      </w:r>
      <w:r w:rsidR="00EB0854" w:rsidRPr="00140392">
        <w:rPr>
          <w:rFonts w:cs="Times New Roman"/>
          <w:bCs/>
          <w:szCs w:val="24"/>
        </w:rPr>
        <w:fldChar w:fldCharType="separate"/>
      </w:r>
      <w:r w:rsidR="00C6766C">
        <w:rPr>
          <w:rFonts w:cs="Times New Roman"/>
          <w:bCs/>
          <w:noProof/>
          <w:szCs w:val="24"/>
        </w:rPr>
        <w:t>4</w:t>
      </w:r>
      <w:r w:rsidR="00EB0854" w:rsidRPr="00140392">
        <w:rPr>
          <w:rFonts w:cs="Times New Roman"/>
          <w:bCs/>
          <w:szCs w:val="24"/>
        </w:rPr>
        <w:fldChar w:fldCharType="end"/>
      </w:r>
      <w:r w:rsidRPr="00140392">
        <w:rPr>
          <w:rFonts w:cs="Times New Roman"/>
          <w:bCs/>
          <w:szCs w:val="24"/>
        </w:rPr>
        <w:t xml:space="preserve">: Distribution of </w:t>
      </w:r>
      <w:r w:rsidR="00415EFF" w:rsidRPr="00140392">
        <w:rPr>
          <w:rFonts w:cs="Times New Roman"/>
          <w:bCs/>
          <w:szCs w:val="24"/>
        </w:rPr>
        <w:t>Respondents by Marital Status</w:t>
      </w:r>
      <w:bookmarkEnd w:id="270"/>
      <w:bookmarkEnd w:id="271"/>
      <w:r w:rsidR="00A61352">
        <w:rPr>
          <w:rFonts w:cs="Times New Roman"/>
          <w:bCs/>
          <w:szCs w:val="24"/>
        </w:rPr>
        <w:fldChar w:fldCharType="begin"/>
      </w:r>
      <w:r w:rsidR="00A61352">
        <w:instrText xml:space="preserve"> TC "</w:instrText>
      </w:r>
      <w:bookmarkStart w:id="273" w:name="_Toc211299570"/>
      <w:r w:rsidR="00A61352" w:rsidRPr="00863E27">
        <w:rPr>
          <w:rFonts w:cs="Times New Roman"/>
          <w:bCs/>
          <w:szCs w:val="24"/>
        </w:rPr>
        <w:instrText>Table 4.</w:instrText>
      </w:r>
      <w:r w:rsidR="00A61352" w:rsidRPr="00863E27">
        <w:rPr>
          <w:rFonts w:cs="Times New Roman"/>
          <w:bCs/>
          <w:noProof/>
          <w:szCs w:val="24"/>
        </w:rPr>
        <w:instrText>4</w:instrText>
      </w:r>
      <w:r w:rsidR="00A61352" w:rsidRPr="00863E27">
        <w:rPr>
          <w:rFonts w:cs="Times New Roman"/>
          <w:bCs/>
          <w:szCs w:val="24"/>
        </w:rPr>
        <w:instrText>: Distribution of Respondents by Marital Status</w:instrText>
      </w:r>
      <w:bookmarkEnd w:id="273"/>
      <w:r w:rsidR="00A61352">
        <w:instrText xml:space="preserve">" \f T \l "1" </w:instrText>
      </w:r>
      <w:r w:rsidR="00A61352">
        <w:rPr>
          <w:rFonts w:cs="Times New Roman"/>
          <w:bCs/>
          <w:szCs w:val="24"/>
        </w:rPr>
        <w:fldChar w:fldCharType="end"/>
      </w:r>
      <w:r w:rsidR="00415EFF" w:rsidRPr="00140392">
        <w:rPr>
          <w:rFonts w:cs="Times New Roman"/>
          <w:bCs/>
          <w:szCs w:val="24"/>
        </w:rPr>
        <w:t xml:space="preserve"> </w:t>
      </w:r>
      <w:bookmarkEnd w:id="272"/>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2622"/>
        <w:gridCol w:w="2976"/>
        <w:gridCol w:w="2622"/>
      </w:tblGrid>
      <w:tr w:rsidR="00CA2809" w:rsidRPr="00140392" w14:paraId="2C720D96" w14:textId="77777777" w:rsidTr="00A61352">
        <w:trPr>
          <w:cantSplit/>
          <w:trHeight w:val="84"/>
        </w:trPr>
        <w:tc>
          <w:tcPr>
            <w:tcW w:w="1595" w:type="pct"/>
            <w:tcBorders>
              <w:top w:val="single" w:sz="4" w:space="0" w:color="auto"/>
              <w:bottom w:val="single" w:sz="4" w:space="0" w:color="auto"/>
            </w:tcBorders>
            <w:vAlign w:val="bottom"/>
          </w:tcPr>
          <w:p w14:paraId="5D4ADA39" w14:textId="45ED7C9C" w:rsidR="00CA2809" w:rsidRPr="00140392" w:rsidRDefault="00CA2809" w:rsidP="00A61352">
            <w:pPr>
              <w:autoSpaceDE w:val="0"/>
              <w:autoSpaceDN w:val="0"/>
              <w:adjustRightInd w:val="0"/>
              <w:spacing w:line="240" w:lineRule="auto"/>
              <w:jc w:val="left"/>
              <w:rPr>
                <w:rFonts w:cs="Times New Roman"/>
                <w:b/>
                <w:bCs/>
                <w:color w:val="000000" w:themeColor="text1"/>
                <w:szCs w:val="24"/>
              </w:rPr>
            </w:pPr>
            <w:r w:rsidRPr="00140392">
              <w:rPr>
                <w:rFonts w:cs="Times New Roman"/>
                <w:b/>
                <w:bCs/>
                <w:color w:val="000000" w:themeColor="text1"/>
                <w:szCs w:val="24"/>
              </w:rPr>
              <w:t xml:space="preserve">Marital status </w:t>
            </w:r>
          </w:p>
        </w:tc>
        <w:tc>
          <w:tcPr>
            <w:tcW w:w="1810" w:type="pct"/>
            <w:tcBorders>
              <w:top w:val="single" w:sz="4" w:space="0" w:color="auto"/>
              <w:bottom w:val="single" w:sz="4" w:space="0" w:color="auto"/>
            </w:tcBorders>
          </w:tcPr>
          <w:p w14:paraId="58A47144" w14:textId="33DA1D93" w:rsidR="00CA2809" w:rsidRPr="00140392" w:rsidRDefault="00F46EFE" w:rsidP="00A61352">
            <w:pPr>
              <w:autoSpaceDE w:val="0"/>
              <w:autoSpaceDN w:val="0"/>
              <w:adjustRightInd w:val="0"/>
              <w:spacing w:line="240" w:lineRule="auto"/>
              <w:jc w:val="center"/>
              <w:rPr>
                <w:rFonts w:cs="Times New Roman"/>
                <w:b/>
                <w:bCs/>
                <w:color w:val="000000" w:themeColor="text1"/>
                <w:szCs w:val="24"/>
              </w:rPr>
            </w:pPr>
            <w:r w:rsidRPr="00140392">
              <w:rPr>
                <w:rFonts w:cs="Times New Roman"/>
                <w:b/>
                <w:bCs/>
                <w:szCs w:val="24"/>
              </w:rPr>
              <w:t>Frequencies</w:t>
            </w:r>
          </w:p>
        </w:tc>
        <w:tc>
          <w:tcPr>
            <w:tcW w:w="1595" w:type="pct"/>
            <w:tcBorders>
              <w:top w:val="single" w:sz="4" w:space="0" w:color="auto"/>
              <w:bottom w:val="single" w:sz="4" w:space="0" w:color="auto"/>
            </w:tcBorders>
          </w:tcPr>
          <w:p w14:paraId="379A105A" w14:textId="51AD4EE4" w:rsidR="00CA2809" w:rsidRPr="00140392" w:rsidRDefault="00F46EFE" w:rsidP="00A61352">
            <w:pPr>
              <w:autoSpaceDE w:val="0"/>
              <w:autoSpaceDN w:val="0"/>
              <w:adjustRightInd w:val="0"/>
              <w:spacing w:line="240" w:lineRule="auto"/>
              <w:jc w:val="center"/>
              <w:rPr>
                <w:rFonts w:cs="Times New Roman"/>
                <w:b/>
                <w:bCs/>
                <w:color w:val="000000" w:themeColor="text1"/>
                <w:szCs w:val="24"/>
              </w:rPr>
            </w:pPr>
            <w:r w:rsidRPr="00140392">
              <w:rPr>
                <w:rFonts w:cs="Times New Roman"/>
                <w:b/>
                <w:bCs/>
                <w:szCs w:val="24"/>
              </w:rPr>
              <w:t>Percentages</w:t>
            </w:r>
          </w:p>
        </w:tc>
      </w:tr>
      <w:tr w:rsidR="00EF2616" w:rsidRPr="00140392" w14:paraId="247215DD" w14:textId="77777777" w:rsidTr="00A61352">
        <w:trPr>
          <w:cantSplit/>
          <w:trHeight w:val="70"/>
        </w:trPr>
        <w:tc>
          <w:tcPr>
            <w:tcW w:w="1595" w:type="pct"/>
            <w:tcBorders>
              <w:top w:val="single" w:sz="4" w:space="0" w:color="auto"/>
            </w:tcBorders>
          </w:tcPr>
          <w:p w14:paraId="7D8735D9" w14:textId="77777777" w:rsidR="00EF2616" w:rsidRPr="00140392" w:rsidRDefault="00EF2616" w:rsidP="00A61352">
            <w:pPr>
              <w:autoSpaceDE w:val="0"/>
              <w:autoSpaceDN w:val="0"/>
              <w:adjustRightInd w:val="0"/>
              <w:spacing w:line="240" w:lineRule="auto"/>
              <w:jc w:val="left"/>
              <w:rPr>
                <w:rFonts w:cs="Times New Roman"/>
                <w:color w:val="000000" w:themeColor="text1"/>
                <w:szCs w:val="24"/>
              </w:rPr>
            </w:pPr>
            <w:r w:rsidRPr="00140392">
              <w:rPr>
                <w:rFonts w:cs="Times New Roman"/>
                <w:color w:val="000000" w:themeColor="text1"/>
                <w:szCs w:val="24"/>
              </w:rPr>
              <w:t>Single</w:t>
            </w:r>
          </w:p>
        </w:tc>
        <w:tc>
          <w:tcPr>
            <w:tcW w:w="1810" w:type="pct"/>
            <w:tcBorders>
              <w:top w:val="single" w:sz="4" w:space="0" w:color="auto"/>
            </w:tcBorders>
          </w:tcPr>
          <w:p w14:paraId="4729B0C1" w14:textId="77777777" w:rsidR="00EF2616" w:rsidRPr="00140392" w:rsidRDefault="00EF2616" w:rsidP="00A61352">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98</w:t>
            </w:r>
          </w:p>
        </w:tc>
        <w:tc>
          <w:tcPr>
            <w:tcW w:w="1595" w:type="pct"/>
            <w:tcBorders>
              <w:top w:val="single" w:sz="4" w:space="0" w:color="auto"/>
            </w:tcBorders>
          </w:tcPr>
          <w:p w14:paraId="256EBDBF" w14:textId="77777777" w:rsidR="00EF2616" w:rsidRPr="00140392" w:rsidRDefault="00EF2616" w:rsidP="00A61352">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27.5</w:t>
            </w:r>
          </w:p>
        </w:tc>
      </w:tr>
      <w:tr w:rsidR="00EF2616" w:rsidRPr="00140392" w14:paraId="3FAB1D23" w14:textId="77777777" w:rsidTr="00A61352">
        <w:trPr>
          <w:cantSplit/>
          <w:trHeight w:val="70"/>
        </w:trPr>
        <w:tc>
          <w:tcPr>
            <w:tcW w:w="1595" w:type="pct"/>
          </w:tcPr>
          <w:p w14:paraId="4E99FE74" w14:textId="77777777" w:rsidR="00EF2616" w:rsidRPr="00140392" w:rsidRDefault="00EF2616" w:rsidP="00A61352">
            <w:pPr>
              <w:autoSpaceDE w:val="0"/>
              <w:autoSpaceDN w:val="0"/>
              <w:adjustRightInd w:val="0"/>
              <w:spacing w:line="240" w:lineRule="auto"/>
              <w:jc w:val="left"/>
              <w:rPr>
                <w:rFonts w:cs="Times New Roman"/>
                <w:color w:val="000000" w:themeColor="text1"/>
                <w:szCs w:val="24"/>
              </w:rPr>
            </w:pPr>
            <w:r w:rsidRPr="00140392">
              <w:rPr>
                <w:rFonts w:cs="Times New Roman"/>
                <w:color w:val="000000" w:themeColor="text1"/>
                <w:szCs w:val="24"/>
              </w:rPr>
              <w:t>Married</w:t>
            </w:r>
          </w:p>
        </w:tc>
        <w:tc>
          <w:tcPr>
            <w:tcW w:w="1810" w:type="pct"/>
          </w:tcPr>
          <w:p w14:paraId="04C38548" w14:textId="77777777" w:rsidR="00EF2616" w:rsidRPr="00140392" w:rsidRDefault="00EF2616" w:rsidP="00A61352">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253</w:t>
            </w:r>
          </w:p>
        </w:tc>
        <w:tc>
          <w:tcPr>
            <w:tcW w:w="1595" w:type="pct"/>
          </w:tcPr>
          <w:p w14:paraId="5BDCC62A" w14:textId="77777777" w:rsidR="00EF2616" w:rsidRPr="00140392" w:rsidRDefault="00EF2616" w:rsidP="00A61352">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71.1</w:t>
            </w:r>
          </w:p>
        </w:tc>
      </w:tr>
      <w:tr w:rsidR="00EF2616" w:rsidRPr="00140392" w14:paraId="2A48049D" w14:textId="77777777" w:rsidTr="00A61352">
        <w:trPr>
          <w:cantSplit/>
          <w:trHeight w:val="82"/>
        </w:trPr>
        <w:tc>
          <w:tcPr>
            <w:tcW w:w="1595" w:type="pct"/>
          </w:tcPr>
          <w:p w14:paraId="15C26DDB" w14:textId="77777777" w:rsidR="00EF2616" w:rsidRPr="00140392" w:rsidRDefault="00EF2616" w:rsidP="00A61352">
            <w:pPr>
              <w:autoSpaceDE w:val="0"/>
              <w:autoSpaceDN w:val="0"/>
              <w:adjustRightInd w:val="0"/>
              <w:spacing w:line="240" w:lineRule="auto"/>
              <w:jc w:val="left"/>
              <w:rPr>
                <w:rFonts w:cs="Times New Roman"/>
                <w:color w:val="000000" w:themeColor="text1"/>
                <w:szCs w:val="24"/>
              </w:rPr>
            </w:pPr>
            <w:r w:rsidRPr="00140392">
              <w:rPr>
                <w:rFonts w:cs="Times New Roman"/>
                <w:color w:val="000000" w:themeColor="text1"/>
                <w:szCs w:val="24"/>
              </w:rPr>
              <w:t>Divorced</w:t>
            </w:r>
          </w:p>
        </w:tc>
        <w:tc>
          <w:tcPr>
            <w:tcW w:w="1810" w:type="pct"/>
          </w:tcPr>
          <w:p w14:paraId="5EFD1E42" w14:textId="77777777" w:rsidR="00EF2616" w:rsidRPr="00140392" w:rsidRDefault="00EF2616" w:rsidP="00A61352">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3</w:t>
            </w:r>
          </w:p>
        </w:tc>
        <w:tc>
          <w:tcPr>
            <w:tcW w:w="1595" w:type="pct"/>
          </w:tcPr>
          <w:p w14:paraId="2F7EB08E" w14:textId="42D24C0E" w:rsidR="00EF2616" w:rsidRPr="00140392" w:rsidRDefault="00EF2616" w:rsidP="00A61352">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0.8</w:t>
            </w:r>
          </w:p>
        </w:tc>
      </w:tr>
      <w:tr w:rsidR="00EF2616" w:rsidRPr="00140392" w14:paraId="17A771EB" w14:textId="77777777" w:rsidTr="00A61352">
        <w:trPr>
          <w:cantSplit/>
          <w:trHeight w:val="70"/>
        </w:trPr>
        <w:tc>
          <w:tcPr>
            <w:tcW w:w="1595" w:type="pct"/>
          </w:tcPr>
          <w:p w14:paraId="3591F927" w14:textId="549D0214" w:rsidR="00EF2616" w:rsidRPr="00140392" w:rsidRDefault="00EF2616" w:rsidP="00A61352">
            <w:pPr>
              <w:autoSpaceDE w:val="0"/>
              <w:autoSpaceDN w:val="0"/>
              <w:adjustRightInd w:val="0"/>
              <w:spacing w:line="240" w:lineRule="auto"/>
              <w:jc w:val="left"/>
              <w:rPr>
                <w:rFonts w:cs="Times New Roman"/>
                <w:color w:val="000000" w:themeColor="text1"/>
                <w:szCs w:val="24"/>
              </w:rPr>
            </w:pPr>
            <w:r w:rsidRPr="00140392">
              <w:rPr>
                <w:rFonts w:cs="Times New Roman"/>
                <w:color w:val="000000" w:themeColor="text1"/>
                <w:szCs w:val="24"/>
              </w:rPr>
              <w:t>Widow</w:t>
            </w:r>
            <w:r w:rsidR="00446E12" w:rsidRPr="00140392">
              <w:rPr>
                <w:rFonts w:cs="Times New Roman"/>
                <w:color w:val="000000" w:themeColor="text1"/>
                <w:szCs w:val="24"/>
              </w:rPr>
              <w:t>er</w:t>
            </w:r>
          </w:p>
        </w:tc>
        <w:tc>
          <w:tcPr>
            <w:tcW w:w="1810" w:type="pct"/>
          </w:tcPr>
          <w:p w14:paraId="3C10280E" w14:textId="77777777" w:rsidR="00EF2616" w:rsidRPr="00140392" w:rsidRDefault="00EF2616" w:rsidP="00A61352">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2</w:t>
            </w:r>
          </w:p>
        </w:tc>
        <w:tc>
          <w:tcPr>
            <w:tcW w:w="1595" w:type="pct"/>
          </w:tcPr>
          <w:p w14:paraId="52DD8796" w14:textId="18BC97B2" w:rsidR="00EF2616" w:rsidRPr="00140392" w:rsidRDefault="00EF2616" w:rsidP="00A61352">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0.6</w:t>
            </w:r>
          </w:p>
        </w:tc>
      </w:tr>
      <w:tr w:rsidR="00EF2616" w:rsidRPr="00140392" w14:paraId="3128737F" w14:textId="77777777" w:rsidTr="00A61352">
        <w:trPr>
          <w:cantSplit/>
          <w:trHeight w:val="70"/>
        </w:trPr>
        <w:tc>
          <w:tcPr>
            <w:tcW w:w="1595" w:type="pct"/>
          </w:tcPr>
          <w:p w14:paraId="1741BC80" w14:textId="77777777" w:rsidR="00EF2616" w:rsidRPr="00140392" w:rsidRDefault="00EF2616" w:rsidP="00A61352">
            <w:pPr>
              <w:autoSpaceDE w:val="0"/>
              <w:autoSpaceDN w:val="0"/>
              <w:adjustRightInd w:val="0"/>
              <w:spacing w:line="240" w:lineRule="auto"/>
              <w:jc w:val="left"/>
              <w:rPr>
                <w:rFonts w:cs="Times New Roman"/>
                <w:b/>
                <w:bCs/>
                <w:color w:val="000000" w:themeColor="text1"/>
                <w:szCs w:val="24"/>
              </w:rPr>
            </w:pPr>
            <w:r w:rsidRPr="00140392">
              <w:rPr>
                <w:rFonts w:cs="Times New Roman"/>
                <w:b/>
                <w:bCs/>
                <w:color w:val="000000" w:themeColor="text1"/>
                <w:szCs w:val="24"/>
              </w:rPr>
              <w:t>Total</w:t>
            </w:r>
          </w:p>
        </w:tc>
        <w:tc>
          <w:tcPr>
            <w:tcW w:w="1810" w:type="pct"/>
          </w:tcPr>
          <w:p w14:paraId="4FE9328C" w14:textId="77777777" w:rsidR="00EF2616" w:rsidRPr="00140392" w:rsidRDefault="00EF2616" w:rsidP="00A61352">
            <w:pPr>
              <w:autoSpaceDE w:val="0"/>
              <w:autoSpaceDN w:val="0"/>
              <w:adjustRightInd w:val="0"/>
              <w:spacing w:line="240" w:lineRule="auto"/>
              <w:jc w:val="center"/>
              <w:rPr>
                <w:rFonts w:cs="Times New Roman"/>
                <w:b/>
                <w:bCs/>
                <w:color w:val="000000" w:themeColor="text1"/>
                <w:szCs w:val="24"/>
              </w:rPr>
            </w:pPr>
            <w:r w:rsidRPr="00140392">
              <w:rPr>
                <w:rFonts w:cs="Times New Roman"/>
                <w:b/>
                <w:bCs/>
                <w:color w:val="000000" w:themeColor="text1"/>
                <w:szCs w:val="24"/>
              </w:rPr>
              <w:t>356</w:t>
            </w:r>
          </w:p>
        </w:tc>
        <w:tc>
          <w:tcPr>
            <w:tcW w:w="1595" w:type="pct"/>
          </w:tcPr>
          <w:p w14:paraId="4044F99B" w14:textId="77777777" w:rsidR="00EF2616" w:rsidRPr="00140392" w:rsidRDefault="00EF2616" w:rsidP="00A61352">
            <w:pPr>
              <w:autoSpaceDE w:val="0"/>
              <w:autoSpaceDN w:val="0"/>
              <w:adjustRightInd w:val="0"/>
              <w:spacing w:line="240" w:lineRule="auto"/>
              <w:jc w:val="center"/>
              <w:rPr>
                <w:rFonts w:cs="Times New Roman"/>
                <w:b/>
                <w:bCs/>
                <w:color w:val="000000" w:themeColor="text1"/>
                <w:szCs w:val="24"/>
              </w:rPr>
            </w:pPr>
            <w:r w:rsidRPr="00140392">
              <w:rPr>
                <w:rFonts w:cs="Times New Roman"/>
                <w:b/>
                <w:bCs/>
                <w:color w:val="000000" w:themeColor="text1"/>
                <w:szCs w:val="24"/>
              </w:rPr>
              <w:t>100.0</w:t>
            </w:r>
          </w:p>
        </w:tc>
      </w:tr>
    </w:tbl>
    <w:p w14:paraId="77E38DD9" w14:textId="7D965EE8" w:rsidR="00EF2616" w:rsidRPr="00140392" w:rsidRDefault="00CA2809" w:rsidP="00140392">
      <w:pPr>
        <w:autoSpaceDE w:val="0"/>
        <w:autoSpaceDN w:val="0"/>
        <w:adjustRightInd w:val="0"/>
        <w:spacing w:line="480" w:lineRule="auto"/>
        <w:jc w:val="left"/>
        <w:rPr>
          <w:rFonts w:cs="Times New Roman"/>
          <w:szCs w:val="24"/>
        </w:rPr>
      </w:pPr>
      <w:r w:rsidRPr="00140392">
        <w:rPr>
          <w:rFonts w:cs="Times New Roman"/>
          <w:b/>
          <w:bCs/>
          <w:szCs w:val="24"/>
        </w:rPr>
        <w:t>Source:</w:t>
      </w:r>
      <w:r w:rsidRPr="00140392">
        <w:rPr>
          <w:rFonts w:cs="Times New Roman"/>
          <w:szCs w:val="24"/>
        </w:rPr>
        <w:t xml:space="preserve"> </w:t>
      </w:r>
      <w:r w:rsidR="00181521" w:rsidRPr="00140392">
        <w:rPr>
          <w:rFonts w:cs="Times New Roman"/>
          <w:szCs w:val="24"/>
        </w:rPr>
        <w:t>Field data, 2025</w:t>
      </w:r>
    </w:p>
    <w:p w14:paraId="3BBF5778" w14:textId="77777777" w:rsidR="00D70CB2" w:rsidRPr="00140392" w:rsidRDefault="00644AF5" w:rsidP="00140392">
      <w:pPr>
        <w:autoSpaceDE w:val="0"/>
        <w:autoSpaceDN w:val="0"/>
        <w:adjustRightInd w:val="0"/>
        <w:spacing w:line="480" w:lineRule="auto"/>
        <w:rPr>
          <w:rFonts w:cs="Times New Roman"/>
          <w:szCs w:val="24"/>
        </w:rPr>
      </w:pPr>
      <w:r w:rsidRPr="00140392">
        <w:rPr>
          <w:rFonts w:cs="Times New Roman"/>
          <w:szCs w:val="24"/>
        </w:rPr>
        <w:lastRenderedPageBreak/>
        <w:t xml:space="preserve">This distribution of marital status highlights that most participants were in marital unions, which is significant in understanding patterns of contraceptive decision-making. Married men are more likely to be involved in family planning discussions and to use modern contraceptive methods, as they often face direct reproductive responsibilities and long-term family planning goals. According to </w:t>
      </w:r>
      <w:proofErr w:type="spellStart"/>
      <w:r w:rsidRPr="00140392">
        <w:rPr>
          <w:rFonts w:cs="Times New Roman"/>
          <w:szCs w:val="24"/>
        </w:rPr>
        <w:t>Kabagenyi</w:t>
      </w:r>
      <w:proofErr w:type="spellEnd"/>
      <w:r w:rsidRPr="00140392">
        <w:rPr>
          <w:rFonts w:cs="Times New Roman"/>
          <w:szCs w:val="24"/>
        </w:rPr>
        <w:t xml:space="preserve"> et al. (2014), married men were significantly more likely to adopt modern contraceptives compared to single or formerly married men, primarily due to their engagement in stable relationships and the necessity to manage family size. </w:t>
      </w:r>
    </w:p>
    <w:p w14:paraId="1ECF7F37" w14:textId="77777777" w:rsidR="00D70CB2" w:rsidRPr="00140392" w:rsidRDefault="00D70CB2" w:rsidP="00140392">
      <w:pPr>
        <w:autoSpaceDE w:val="0"/>
        <w:autoSpaceDN w:val="0"/>
        <w:adjustRightInd w:val="0"/>
        <w:spacing w:line="480" w:lineRule="auto"/>
        <w:rPr>
          <w:rFonts w:cs="Times New Roman"/>
          <w:szCs w:val="24"/>
        </w:rPr>
      </w:pPr>
    </w:p>
    <w:p w14:paraId="68BAFEAE" w14:textId="368B7335" w:rsidR="00644AF5" w:rsidRPr="00140392" w:rsidRDefault="00644AF5" w:rsidP="00140392">
      <w:pPr>
        <w:autoSpaceDE w:val="0"/>
        <w:autoSpaceDN w:val="0"/>
        <w:adjustRightInd w:val="0"/>
        <w:spacing w:line="480" w:lineRule="auto"/>
        <w:rPr>
          <w:rFonts w:cs="Times New Roman"/>
          <w:szCs w:val="24"/>
        </w:rPr>
      </w:pPr>
      <w:r w:rsidRPr="00140392">
        <w:rPr>
          <w:rFonts w:cs="Times New Roman"/>
          <w:szCs w:val="24"/>
        </w:rPr>
        <w:t xml:space="preserve">Similarly, </w:t>
      </w:r>
      <w:proofErr w:type="spellStart"/>
      <w:r w:rsidRPr="00140392">
        <w:rPr>
          <w:rFonts w:cs="Times New Roman"/>
          <w:szCs w:val="24"/>
        </w:rPr>
        <w:t>Amuzie</w:t>
      </w:r>
      <w:proofErr w:type="spellEnd"/>
      <w:r w:rsidRPr="00140392">
        <w:rPr>
          <w:rFonts w:cs="Times New Roman"/>
          <w:szCs w:val="24"/>
        </w:rPr>
        <w:t xml:space="preserve"> et al. (2022) found that marital status was a strong predictor of male involvement in contraceptive use, with married men showing greater participation in family planning services. In contrast, single men often exhibit lower involvement, driven by less perceived need and limited joint decision-making scenarios. These findings suggest that marital status is a critical variable that shapes attitudes, awareness, and participation in contraceptive use, thus necessitating relationship-specific reproductive health strategies.</w:t>
      </w:r>
    </w:p>
    <w:p w14:paraId="0A9C182D" w14:textId="77777777" w:rsidR="00047AC3" w:rsidRPr="00140392" w:rsidRDefault="00047AC3" w:rsidP="00140392">
      <w:pPr>
        <w:autoSpaceDE w:val="0"/>
        <w:autoSpaceDN w:val="0"/>
        <w:adjustRightInd w:val="0"/>
        <w:spacing w:line="480" w:lineRule="auto"/>
        <w:jc w:val="left"/>
        <w:rPr>
          <w:rFonts w:cs="Times New Roman"/>
          <w:szCs w:val="24"/>
        </w:rPr>
      </w:pPr>
    </w:p>
    <w:p w14:paraId="2C4E123E" w14:textId="6F52EA7F" w:rsidR="003114C8" w:rsidRPr="00140392" w:rsidRDefault="0001154A" w:rsidP="00A61352">
      <w:pPr>
        <w:pStyle w:val="Heading3"/>
        <w:numPr>
          <w:ilvl w:val="2"/>
          <w:numId w:val="45"/>
        </w:numPr>
        <w:spacing w:before="0"/>
        <w:ind w:left="0" w:firstLine="0"/>
        <w:jc w:val="both"/>
        <w:rPr>
          <w:rFonts w:cs="Times New Roman"/>
        </w:rPr>
      </w:pPr>
      <w:r w:rsidRPr="00140392">
        <w:rPr>
          <w:rFonts w:cs="Times New Roman"/>
        </w:rPr>
        <w:t xml:space="preserve">Main Occupation of </w:t>
      </w:r>
      <w:r w:rsidR="00415EFF" w:rsidRPr="00140392">
        <w:rPr>
          <w:rFonts w:cs="Times New Roman"/>
        </w:rPr>
        <w:t>Respo</w:t>
      </w:r>
      <w:r w:rsidRPr="00140392">
        <w:rPr>
          <w:rFonts w:cs="Times New Roman"/>
        </w:rPr>
        <w:t>ndents</w:t>
      </w:r>
      <w:r w:rsidR="00A61352">
        <w:rPr>
          <w:rFonts w:cs="Times New Roman"/>
        </w:rPr>
        <w:fldChar w:fldCharType="begin"/>
      </w:r>
      <w:r w:rsidR="00A61352">
        <w:instrText xml:space="preserve"> TC "</w:instrText>
      </w:r>
      <w:bookmarkStart w:id="274" w:name="_Toc211299722"/>
      <w:r w:rsidR="00A61352" w:rsidRPr="002B4275">
        <w:rPr>
          <w:rFonts w:cs="Times New Roman"/>
        </w:rPr>
        <w:instrText>4.3.4 Main Occupation of Respondents</w:instrText>
      </w:r>
      <w:bookmarkEnd w:id="274"/>
      <w:r w:rsidR="00A61352">
        <w:instrText xml:space="preserve">" \f C \l "1" </w:instrText>
      </w:r>
      <w:r w:rsidR="00A61352">
        <w:rPr>
          <w:rFonts w:cs="Times New Roman"/>
        </w:rPr>
        <w:fldChar w:fldCharType="end"/>
      </w:r>
    </w:p>
    <w:p w14:paraId="09757623" w14:textId="523F50E9" w:rsidR="00644AF5" w:rsidRPr="00140392" w:rsidRDefault="003A7853" w:rsidP="00140392">
      <w:pPr>
        <w:spacing w:line="480" w:lineRule="auto"/>
        <w:rPr>
          <w:rFonts w:cs="Times New Roman"/>
          <w:szCs w:val="24"/>
        </w:rPr>
      </w:pPr>
      <w:r w:rsidRPr="00140392">
        <w:rPr>
          <w:rFonts w:cs="Times New Roman"/>
          <w:szCs w:val="24"/>
        </w:rPr>
        <w:t>The results in this study</w:t>
      </w:r>
      <w:r w:rsidR="00E7723B" w:rsidRPr="00140392">
        <w:rPr>
          <w:rFonts w:cs="Times New Roman"/>
          <w:szCs w:val="24"/>
        </w:rPr>
        <w:t xml:space="preserve"> (Table 4.5)</w:t>
      </w:r>
      <w:r w:rsidRPr="00140392">
        <w:rPr>
          <w:rFonts w:cs="Times New Roman"/>
          <w:szCs w:val="24"/>
        </w:rPr>
        <w:t xml:space="preserve"> show</w:t>
      </w:r>
      <w:r w:rsidR="00E7723B" w:rsidRPr="00140392">
        <w:rPr>
          <w:rFonts w:cs="Times New Roman"/>
          <w:szCs w:val="24"/>
        </w:rPr>
        <w:t>ed</w:t>
      </w:r>
      <w:r w:rsidRPr="00140392">
        <w:rPr>
          <w:rFonts w:cs="Times New Roman"/>
          <w:szCs w:val="24"/>
        </w:rPr>
        <w:t xml:space="preserve"> that the majority of respondents (66.6%) were agro-pastoralists, followed by pastoralists (25.0%). </w:t>
      </w:r>
      <w:proofErr w:type="gramStart"/>
      <w:r w:rsidRPr="00140392">
        <w:rPr>
          <w:rFonts w:cs="Times New Roman"/>
          <w:szCs w:val="24"/>
        </w:rPr>
        <w:t>A small proportion were</w:t>
      </w:r>
      <w:proofErr w:type="gramEnd"/>
      <w:r w:rsidRPr="00140392">
        <w:rPr>
          <w:rFonts w:cs="Times New Roman"/>
          <w:szCs w:val="24"/>
        </w:rPr>
        <w:t xml:space="preserve"> engaged in business (3.9%) and farming (3.7%), while only 0.8% were formally employed.</w:t>
      </w:r>
    </w:p>
    <w:p w14:paraId="5E229D4B" w14:textId="77777777" w:rsidR="00574A48" w:rsidRPr="00140392" w:rsidRDefault="00574A48" w:rsidP="00140392">
      <w:pPr>
        <w:spacing w:line="480" w:lineRule="auto"/>
        <w:rPr>
          <w:rFonts w:cs="Times New Roman"/>
          <w:szCs w:val="24"/>
        </w:rPr>
      </w:pPr>
    </w:p>
    <w:p w14:paraId="70F92F98" w14:textId="77777777" w:rsidR="00574A48" w:rsidRPr="00140392" w:rsidRDefault="00574A48" w:rsidP="00140392">
      <w:pPr>
        <w:spacing w:line="480" w:lineRule="auto"/>
        <w:rPr>
          <w:rFonts w:cs="Times New Roman"/>
          <w:szCs w:val="24"/>
        </w:rPr>
      </w:pPr>
    </w:p>
    <w:p w14:paraId="5765092E" w14:textId="3ADEF157" w:rsidR="00EF2616" w:rsidRPr="00140392" w:rsidRDefault="00AA1781" w:rsidP="00140392">
      <w:pPr>
        <w:pStyle w:val="Caption"/>
        <w:spacing w:line="480" w:lineRule="auto"/>
        <w:rPr>
          <w:rFonts w:cs="Times New Roman"/>
          <w:bCs/>
          <w:szCs w:val="24"/>
        </w:rPr>
      </w:pPr>
      <w:bookmarkStart w:id="275" w:name="_Toc202922685"/>
      <w:bookmarkStart w:id="276" w:name="_Toc456951648"/>
      <w:bookmarkStart w:id="277" w:name="_Toc211299571"/>
      <w:proofErr w:type="gramStart"/>
      <w:r w:rsidRPr="00140392">
        <w:rPr>
          <w:rFonts w:cs="Times New Roman"/>
          <w:bCs/>
          <w:szCs w:val="24"/>
        </w:rPr>
        <w:lastRenderedPageBreak/>
        <w:t xml:space="preserve">Table </w:t>
      </w:r>
      <w:r w:rsidR="00A95E38" w:rsidRPr="00140392">
        <w:rPr>
          <w:rFonts w:cs="Times New Roman"/>
          <w:bCs/>
          <w:szCs w:val="24"/>
        </w:rPr>
        <w:t>4</w:t>
      </w:r>
      <w:r w:rsidR="00EB0854" w:rsidRPr="00140392">
        <w:rPr>
          <w:rFonts w:cs="Times New Roman"/>
          <w:bCs/>
          <w:szCs w:val="24"/>
        </w:rPr>
        <w:t>.</w:t>
      </w:r>
      <w:proofErr w:type="gramEnd"/>
      <w:r w:rsidR="00EB0854" w:rsidRPr="00140392">
        <w:rPr>
          <w:rFonts w:cs="Times New Roman"/>
          <w:bCs/>
          <w:szCs w:val="24"/>
        </w:rPr>
        <w:fldChar w:fldCharType="begin"/>
      </w:r>
      <w:r w:rsidR="00EB0854" w:rsidRPr="00140392">
        <w:rPr>
          <w:rFonts w:cs="Times New Roman"/>
          <w:bCs/>
          <w:szCs w:val="24"/>
        </w:rPr>
        <w:instrText xml:space="preserve"> SEQ Table \* ARABIC \s 1 </w:instrText>
      </w:r>
      <w:r w:rsidR="00EB0854" w:rsidRPr="00140392">
        <w:rPr>
          <w:rFonts w:cs="Times New Roman"/>
          <w:bCs/>
          <w:szCs w:val="24"/>
        </w:rPr>
        <w:fldChar w:fldCharType="separate"/>
      </w:r>
      <w:r w:rsidR="00C6766C">
        <w:rPr>
          <w:rFonts w:cs="Times New Roman"/>
          <w:bCs/>
          <w:noProof/>
          <w:szCs w:val="24"/>
        </w:rPr>
        <w:t>5</w:t>
      </w:r>
      <w:r w:rsidR="00EB0854" w:rsidRPr="00140392">
        <w:rPr>
          <w:rFonts w:cs="Times New Roman"/>
          <w:bCs/>
          <w:szCs w:val="24"/>
        </w:rPr>
        <w:fldChar w:fldCharType="end"/>
      </w:r>
      <w:r w:rsidRPr="00140392">
        <w:rPr>
          <w:rFonts w:cs="Times New Roman"/>
          <w:bCs/>
          <w:szCs w:val="24"/>
        </w:rPr>
        <w:t xml:space="preserve">: Distribution of </w:t>
      </w:r>
      <w:r w:rsidR="00415EFF" w:rsidRPr="00140392">
        <w:rPr>
          <w:rFonts w:cs="Times New Roman"/>
          <w:bCs/>
          <w:szCs w:val="24"/>
        </w:rPr>
        <w:t>Respondents by Main Occupation</w:t>
      </w:r>
      <w:bookmarkEnd w:id="275"/>
      <w:bookmarkEnd w:id="276"/>
      <w:bookmarkEnd w:id="277"/>
      <w:r w:rsidR="00A61352">
        <w:rPr>
          <w:rFonts w:cs="Times New Roman"/>
          <w:bCs/>
          <w:szCs w:val="24"/>
        </w:rPr>
        <w:fldChar w:fldCharType="begin"/>
      </w:r>
      <w:r w:rsidR="00A61352">
        <w:instrText xml:space="preserve"> TC "</w:instrText>
      </w:r>
      <w:bookmarkStart w:id="278" w:name="_Toc211299572"/>
      <w:r w:rsidR="00A61352" w:rsidRPr="006D1ED8">
        <w:rPr>
          <w:rFonts w:cs="Times New Roman"/>
          <w:bCs/>
          <w:szCs w:val="24"/>
        </w:rPr>
        <w:instrText>Table 4.</w:instrText>
      </w:r>
      <w:r w:rsidR="00A61352" w:rsidRPr="006D1ED8">
        <w:rPr>
          <w:rFonts w:cs="Times New Roman"/>
          <w:bCs/>
          <w:noProof/>
          <w:szCs w:val="24"/>
        </w:rPr>
        <w:instrText>5</w:instrText>
      </w:r>
      <w:r w:rsidR="00A61352" w:rsidRPr="006D1ED8">
        <w:rPr>
          <w:rFonts w:cs="Times New Roman"/>
          <w:bCs/>
          <w:szCs w:val="24"/>
        </w:rPr>
        <w:instrText>: Distribution of Respondents by Main Occupation</w:instrText>
      </w:r>
      <w:bookmarkEnd w:id="278"/>
      <w:r w:rsidR="00A61352">
        <w:instrText xml:space="preserve">" \f T \l "1" </w:instrText>
      </w:r>
      <w:r w:rsidR="00A61352">
        <w:rPr>
          <w:rFonts w:cs="Times New Roman"/>
          <w:bCs/>
          <w:szCs w:val="24"/>
        </w:rPr>
        <w:fldChar w:fldCharType="end"/>
      </w:r>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3620"/>
        <w:gridCol w:w="2593"/>
        <w:gridCol w:w="2007"/>
      </w:tblGrid>
      <w:tr w:rsidR="00CA2809" w:rsidRPr="00140392" w14:paraId="2DB74E80" w14:textId="77777777" w:rsidTr="000422F3">
        <w:trPr>
          <w:cantSplit/>
          <w:trHeight w:val="70"/>
        </w:trPr>
        <w:tc>
          <w:tcPr>
            <w:tcW w:w="2202" w:type="pct"/>
            <w:tcBorders>
              <w:top w:val="single" w:sz="4" w:space="0" w:color="auto"/>
              <w:bottom w:val="single" w:sz="4" w:space="0" w:color="auto"/>
            </w:tcBorders>
            <w:vAlign w:val="bottom"/>
          </w:tcPr>
          <w:p w14:paraId="667F3C3A" w14:textId="65B472CA" w:rsidR="00CA2809" w:rsidRPr="00140392" w:rsidRDefault="00CA2809" w:rsidP="000422F3">
            <w:pPr>
              <w:autoSpaceDE w:val="0"/>
              <w:autoSpaceDN w:val="0"/>
              <w:adjustRightInd w:val="0"/>
              <w:spacing w:line="240" w:lineRule="auto"/>
              <w:jc w:val="left"/>
              <w:rPr>
                <w:rFonts w:cs="Times New Roman"/>
                <w:b/>
                <w:bCs/>
                <w:color w:val="000000" w:themeColor="text1"/>
                <w:szCs w:val="24"/>
              </w:rPr>
            </w:pPr>
            <w:r w:rsidRPr="00140392">
              <w:rPr>
                <w:rFonts w:cs="Times New Roman"/>
                <w:b/>
                <w:bCs/>
                <w:color w:val="000000" w:themeColor="text1"/>
                <w:szCs w:val="24"/>
              </w:rPr>
              <w:t xml:space="preserve">Main occupation </w:t>
            </w:r>
          </w:p>
        </w:tc>
        <w:tc>
          <w:tcPr>
            <w:tcW w:w="1577" w:type="pct"/>
            <w:tcBorders>
              <w:top w:val="single" w:sz="4" w:space="0" w:color="auto"/>
              <w:bottom w:val="single" w:sz="4" w:space="0" w:color="auto"/>
            </w:tcBorders>
          </w:tcPr>
          <w:p w14:paraId="4DDF79DC" w14:textId="013D30F4" w:rsidR="00CA2809" w:rsidRPr="00140392" w:rsidRDefault="00F46EFE" w:rsidP="000422F3">
            <w:pPr>
              <w:autoSpaceDE w:val="0"/>
              <w:autoSpaceDN w:val="0"/>
              <w:adjustRightInd w:val="0"/>
              <w:spacing w:line="240" w:lineRule="auto"/>
              <w:jc w:val="center"/>
              <w:rPr>
                <w:rFonts w:cs="Times New Roman"/>
                <w:b/>
                <w:bCs/>
                <w:color w:val="000000" w:themeColor="text1"/>
                <w:szCs w:val="24"/>
              </w:rPr>
            </w:pPr>
            <w:r w:rsidRPr="00140392">
              <w:rPr>
                <w:rFonts w:cs="Times New Roman"/>
                <w:b/>
                <w:bCs/>
                <w:szCs w:val="24"/>
              </w:rPr>
              <w:t>Frequencies</w:t>
            </w:r>
          </w:p>
        </w:tc>
        <w:tc>
          <w:tcPr>
            <w:tcW w:w="1221" w:type="pct"/>
            <w:tcBorders>
              <w:top w:val="single" w:sz="4" w:space="0" w:color="auto"/>
              <w:bottom w:val="single" w:sz="4" w:space="0" w:color="auto"/>
            </w:tcBorders>
          </w:tcPr>
          <w:p w14:paraId="1152BA07" w14:textId="238BB9F6" w:rsidR="00CA2809" w:rsidRPr="00140392" w:rsidRDefault="00F46EFE" w:rsidP="000422F3">
            <w:pPr>
              <w:autoSpaceDE w:val="0"/>
              <w:autoSpaceDN w:val="0"/>
              <w:adjustRightInd w:val="0"/>
              <w:spacing w:line="240" w:lineRule="auto"/>
              <w:jc w:val="center"/>
              <w:rPr>
                <w:rFonts w:cs="Times New Roman"/>
                <w:b/>
                <w:bCs/>
                <w:color w:val="000000" w:themeColor="text1"/>
                <w:szCs w:val="24"/>
              </w:rPr>
            </w:pPr>
            <w:r w:rsidRPr="00140392">
              <w:rPr>
                <w:rFonts w:cs="Times New Roman"/>
                <w:b/>
                <w:bCs/>
                <w:szCs w:val="24"/>
              </w:rPr>
              <w:t>Percentages</w:t>
            </w:r>
          </w:p>
        </w:tc>
      </w:tr>
      <w:tr w:rsidR="0010277B" w:rsidRPr="00140392" w14:paraId="67F6EE1B" w14:textId="77777777" w:rsidTr="000422F3">
        <w:trPr>
          <w:cantSplit/>
          <w:trHeight w:val="70"/>
        </w:trPr>
        <w:tc>
          <w:tcPr>
            <w:tcW w:w="2202" w:type="pct"/>
            <w:tcBorders>
              <w:top w:val="single" w:sz="4" w:space="0" w:color="auto"/>
            </w:tcBorders>
          </w:tcPr>
          <w:p w14:paraId="14BF7F16" w14:textId="29A52B75" w:rsidR="0010277B" w:rsidRPr="00140392" w:rsidRDefault="0010277B" w:rsidP="000422F3">
            <w:pPr>
              <w:autoSpaceDE w:val="0"/>
              <w:autoSpaceDN w:val="0"/>
              <w:adjustRightInd w:val="0"/>
              <w:spacing w:line="240" w:lineRule="auto"/>
              <w:jc w:val="left"/>
              <w:rPr>
                <w:rFonts w:cs="Times New Roman"/>
                <w:color w:val="000000" w:themeColor="text1"/>
                <w:szCs w:val="24"/>
              </w:rPr>
            </w:pPr>
            <w:r w:rsidRPr="00140392">
              <w:rPr>
                <w:rFonts w:cs="Times New Roman"/>
                <w:color w:val="000000" w:themeColor="text1"/>
                <w:szCs w:val="24"/>
              </w:rPr>
              <w:t>Agro-pastoralist</w:t>
            </w:r>
          </w:p>
        </w:tc>
        <w:tc>
          <w:tcPr>
            <w:tcW w:w="1577" w:type="pct"/>
            <w:tcBorders>
              <w:top w:val="single" w:sz="4" w:space="0" w:color="auto"/>
            </w:tcBorders>
          </w:tcPr>
          <w:p w14:paraId="117B2325" w14:textId="4081035E" w:rsidR="0010277B" w:rsidRPr="00140392" w:rsidRDefault="0010277B" w:rsidP="000422F3">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237</w:t>
            </w:r>
          </w:p>
        </w:tc>
        <w:tc>
          <w:tcPr>
            <w:tcW w:w="1221" w:type="pct"/>
            <w:tcBorders>
              <w:top w:val="single" w:sz="4" w:space="0" w:color="auto"/>
            </w:tcBorders>
          </w:tcPr>
          <w:p w14:paraId="3C00061A" w14:textId="306AFB26" w:rsidR="0010277B" w:rsidRPr="00140392" w:rsidRDefault="0010277B" w:rsidP="000422F3">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66.6</w:t>
            </w:r>
          </w:p>
        </w:tc>
      </w:tr>
      <w:tr w:rsidR="0010277B" w:rsidRPr="00140392" w14:paraId="152A53A5" w14:textId="77777777" w:rsidTr="000422F3">
        <w:trPr>
          <w:cantSplit/>
          <w:trHeight w:val="70"/>
        </w:trPr>
        <w:tc>
          <w:tcPr>
            <w:tcW w:w="2202" w:type="pct"/>
          </w:tcPr>
          <w:p w14:paraId="48EDA76E" w14:textId="6CFE48B4" w:rsidR="0010277B" w:rsidRPr="00140392" w:rsidRDefault="0010277B" w:rsidP="000422F3">
            <w:pPr>
              <w:autoSpaceDE w:val="0"/>
              <w:autoSpaceDN w:val="0"/>
              <w:adjustRightInd w:val="0"/>
              <w:spacing w:line="240" w:lineRule="auto"/>
              <w:jc w:val="left"/>
              <w:rPr>
                <w:rFonts w:cs="Times New Roman"/>
                <w:color w:val="000000" w:themeColor="text1"/>
                <w:szCs w:val="24"/>
              </w:rPr>
            </w:pPr>
            <w:r w:rsidRPr="00140392">
              <w:rPr>
                <w:rFonts w:cs="Times New Roman"/>
                <w:color w:val="000000" w:themeColor="text1"/>
                <w:szCs w:val="24"/>
              </w:rPr>
              <w:t>Pastoralist</w:t>
            </w:r>
          </w:p>
        </w:tc>
        <w:tc>
          <w:tcPr>
            <w:tcW w:w="1577" w:type="pct"/>
          </w:tcPr>
          <w:p w14:paraId="603CFD80" w14:textId="723820D7" w:rsidR="0010277B" w:rsidRPr="00140392" w:rsidRDefault="0010277B" w:rsidP="000422F3">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89</w:t>
            </w:r>
          </w:p>
        </w:tc>
        <w:tc>
          <w:tcPr>
            <w:tcW w:w="1221" w:type="pct"/>
          </w:tcPr>
          <w:p w14:paraId="1ED60FD6" w14:textId="6E50D742" w:rsidR="0010277B" w:rsidRPr="00140392" w:rsidRDefault="0010277B" w:rsidP="000422F3">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25.0</w:t>
            </w:r>
          </w:p>
        </w:tc>
      </w:tr>
      <w:tr w:rsidR="0010277B" w:rsidRPr="00140392" w14:paraId="667B1ACF" w14:textId="77777777" w:rsidTr="000422F3">
        <w:trPr>
          <w:cantSplit/>
          <w:trHeight w:val="70"/>
        </w:trPr>
        <w:tc>
          <w:tcPr>
            <w:tcW w:w="2202" w:type="pct"/>
          </w:tcPr>
          <w:p w14:paraId="1E1F32F1" w14:textId="77777777" w:rsidR="0010277B" w:rsidRPr="00140392" w:rsidRDefault="0010277B" w:rsidP="000422F3">
            <w:pPr>
              <w:autoSpaceDE w:val="0"/>
              <w:autoSpaceDN w:val="0"/>
              <w:adjustRightInd w:val="0"/>
              <w:spacing w:line="240" w:lineRule="auto"/>
              <w:jc w:val="left"/>
              <w:rPr>
                <w:rFonts w:cs="Times New Roman"/>
                <w:color w:val="000000" w:themeColor="text1"/>
                <w:szCs w:val="24"/>
              </w:rPr>
            </w:pPr>
            <w:r w:rsidRPr="00140392">
              <w:rPr>
                <w:rFonts w:cs="Times New Roman"/>
                <w:color w:val="000000" w:themeColor="text1"/>
                <w:szCs w:val="24"/>
              </w:rPr>
              <w:t>Farming</w:t>
            </w:r>
          </w:p>
        </w:tc>
        <w:tc>
          <w:tcPr>
            <w:tcW w:w="1577" w:type="pct"/>
          </w:tcPr>
          <w:p w14:paraId="2DF20452" w14:textId="77777777" w:rsidR="0010277B" w:rsidRPr="00140392" w:rsidRDefault="0010277B" w:rsidP="000422F3">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13</w:t>
            </w:r>
          </w:p>
        </w:tc>
        <w:tc>
          <w:tcPr>
            <w:tcW w:w="1221" w:type="pct"/>
          </w:tcPr>
          <w:p w14:paraId="389C7D2E" w14:textId="77777777" w:rsidR="0010277B" w:rsidRPr="00140392" w:rsidRDefault="0010277B" w:rsidP="000422F3">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3.7</w:t>
            </w:r>
          </w:p>
        </w:tc>
      </w:tr>
      <w:tr w:rsidR="0010277B" w:rsidRPr="00140392" w14:paraId="5F5B8685" w14:textId="77777777" w:rsidTr="000422F3">
        <w:trPr>
          <w:cantSplit/>
          <w:trHeight w:val="70"/>
        </w:trPr>
        <w:tc>
          <w:tcPr>
            <w:tcW w:w="2202" w:type="pct"/>
          </w:tcPr>
          <w:p w14:paraId="49565084" w14:textId="1345EFA8" w:rsidR="0010277B" w:rsidRPr="00140392" w:rsidRDefault="0010277B" w:rsidP="000422F3">
            <w:pPr>
              <w:autoSpaceDE w:val="0"/>
              <w:autoSpaceDN w:val="0"/>
              <w:adjustRightInd w:val="0"/>
              <w:spacing w:line="240" w:lineRule="auto"/>
              <w:jc w:val="left"/>
              <w:rPr>
                <w:rFonts w:cs="Times New Roman"/>
                <w:color w:val="000000" w:themeColor="text1"/>
                <w:szCs w:val="24"/>
              </w:rPr>
            </w:pPr>
            <w:r w:rsidRPr="00140392">
              <w:rPr>
                <w:rFonts w:cs="Times New Roman"/>
                <w:color w:val="000000" w:themeColor="text1"/>
                <w:szCs w:val="24"/>
              </w:rPr>
              <w:t>Business</w:t>
            </w:r>
          </w:p>
        </w:tc>
        <w:tc>
          <w:tcPr>
            <w:tcW w:w="1577" w:type="pct"/>
          </w:tcPr>
          <w:p w14:paraId="0F5BC62D" w14:textId="7D07C796" w:rsidR="0010277B" w:rsidRPr="00140392" w:rsidRDefault="0010277B" w:rsidP="000422F3">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14</w:t>
            </w:r>
          </w:p>
        </w:tc>
        <w:tc>
          <w:tcPr>
            <w:tcW w:w="1221" w:type="pct"/>
          </w:tcPr>
          <w:p w14:paraId="4ECE673E" w14:textId="2E80B13E" w:rsidR="0010277B" w:rsidRPr="00140392" w:rsidRDefault="0010277B" w:rsidP="000422F3">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3.9</w:t>
            </w:r>
          </w:p>
        </w:tc>
      </w:tr>
      <w:tr w:rsidR="0010277B" w:rsidRPr="00140392" w14:paraId="054A367B" w14:textId="77777777" w:rsidTr="000422F3">
        <w:trPr>
          <w:cantSplit/>
          <w:trHeight w:val="142"/>
        </w:trPr>
        <w:tc>
          <w:tcPr>
            <w:tcW w:w="2202" w:type="pct"/>
          </w:tcPr>
          <w:p w14:paraId="2165CBB6" w14:textId="5B1C1362" w:rsidR="0010277B" w:rsidRPr="00140392" w:rsidRDefault="0010277B" w:rsidP="000422F3">
            <w:pPr>
              <w:autoSpaceDE w:val="0"/>
              <w:autoSpaceDN w:val="0"/>
              <w:adjustRightInd w:val="0"/>
              <w:spacing w:line="240" w:lineRule="auto"/>
              <w:jc w:val="left"/>
              <w:rPr>
                <w:rFonts w:cs="Times New Roman"/>
                <w:color w:val="000000" w:themeColor="text1"/>
                <w:szCs w:val="24"/>
              </w:rPr>
            </w:pPr>
            <w:r w:rsidRPr="00140392">
              <w:rPr>
                <w:rFonts w:cs="Times New Roman"/>
                <w:color w:val="000000" w:themeColor="text1"/>
                <w:szCs w:val="24"/>
              </w:rPr>
              <w:t>Employ</w:t>
            </w:r>
            <w:r w:rsidR="00FA4088" w:rsidRPr="00140392">
              <w:rPr>
                <w:rFonts w:cs="Times New Roman"/>
                <w:color w:val="000000" w:themeColor="text1"/>
                <w:szCs w:val="24"/>
              </w:rPr>
              <w:t xml:space="preserve">ment </w:t>
            </w:r>
          </w:p>
        </w:tc>
        <w:tc>
          <w:tcPr>
            <w:tcW w:w="1577" w:type="pct"/>
          </w:tcPr>
          <w:p w14:paraId="5944CCF9" w14:textId="77777777" w:rsidR="0010277B" w:rsidRPr="00140392" w:rsidRDefault="0010277B" w:rsidP="000422F3">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3</w:t>
            </w:r>
          </w:p>
        </w:tc>
        <w:tc>
          <w:tcPr>
            <w:tcW w:w="1221" w:type="pct"/>
          </w:tcPr>
          <w:p w14:paraId="3F784DB7" w14:textId="1A1C52CB" w:rsidR="0010277B" w:rsidRPr="00140392" w:rsidRDefault="0010277B" w:rsidP="000422F3">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0.8</w:t>
            </w:r>
          </w:p>
        </w:tc>
      </w:tr>
      <w:tr w:rsidR="0010277B" w:rsidRPr="00140392" w14:paraId="4631F509" w14:textId="77777777" w:rsidTr="000422F3">
        <w:trPr>
          <w:cantSplit/>
          <w:trHeight w:val="142"/>
        </w:trPr>
        <w:tc>
          <w:tcPr>
            <w:tcW w:w="2202" w:type="pct"/>
          </w:tcPr>
          <w:p w14:paraId="5198FF28" w14:textId="77777777" w:rsidR="0010277B" w:rsidRPr="00140392" w:rsidRDefault="0010277B" w:rsidP="000422F3">
            <w:pPr>
              <w:autoSpaceDE w:val="0"/>
              <w:autoSpaceDN w:val="0"/>
              <w:adjustRightInd w:val="0"/>
              <w:spacing w:line="240" w:lineRule="auto"/>
              <w:jc w:val="left"/>
              <w:rPr>
                <w:rFonts w:cs="Times New Roman"/>
                <w:color w:val="000000" w:themeColor="text1"/>
                <w:szCs w:val="24"/>
              </w:rPr>
            </w:pPr>
            <w:r w:rsidRPr="00140392">
              <w:rPr>
                <w:rFonts w:cs="Times New Roman"/>
                <w:color w:val="000000" w:themeColor="text1"/>
                <w:szCs w:val="24"/>
              </w:rPr>
              <w:t>Total</w:t>
            </w:r>
          </w:p>
        </w:tc>
        <w:tc>
          <w:tcPr>
            <w:tcW w:w="1577" w:type="pct"/>
          </w:tcPr>
          <w:p w14:paraId="75819046" w14:textId="77777777" w:rsidR="0010277B" w:rsidRPr="00140392" w:rsidRDefault="0010277B" w:rsidP="000422F3">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356</w:t>
            </w:r>
          </w:p>
        </w:tc>
        <w:tc>
          <w:tcPr>
            <w:tcW w:w="1221" w:type="pct"/>
          </w:tcPr>
          <w:p w14:paraId="0688B91B" w14:textId="77777777" w:rsidR="0010277B" w:rsidRPr="00140392" w:rsidRDefault="0010277B" w:rsidP="000422F3">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100.0</w:t>
            </w:r>
          </w:p>
        </w:tc>
      </w:tr>
    </w:tbl>
    <w:p w14:paraId="059224E7" w14:textId="36F54B08" w:rsidR="00EF2616" w:rsidRPr="00140392" w:rsidRDefault="00CA2809" w:rsidP="00140392">
      <w:pPr>
        <w:autoSpaceDE w:val="0"/>
        <w:autoSpaceDN w:val="0"/>
        <w:adjustRightInd w:val="0"/>
        <w:spacing w:line="480" w:lineRule="auto"/>
        <w:jc w:val="left"/>
        <w:rPr>
          <w:rFonts w:cs="Times New Roman"/>
          <w:szCs w:val="24"/>
        </w:rPr>
      </w:pPr>
      <w:r w:rsidRPr="00140392">
        <w:rPr>
          <w:rFonts w:cs="Times New Roman"/>
          <w:b/>
          <w:bCs/>
          <w:szCs w:val="24"/>
        </w:rPr>
        <w:t>Source:</w:t>
      </w:r>
      <w:r w:rsidRPr="00140392">
        <w:rPr>
          <w:rFonts w:cs="Times New Roman"/>
          <w:szCs w:val="24"/>
        </w:rPr>
        <w:t xml:space="preserve"> </w:t>
      </w:r>
      <w:r w:rsidR="00181521" w:rsidRPr="00140392">
        <w:rPr>
          <w:rFonts w:cs="Times New Roman"/>
          <w:szCs w:val="24"/>
        </w:rPr>
        <w:t>Field data, 2025</w:t>
      </w:r>
    </w:p>
    <w:p w14:paraId="22A3C2E5" w14:textId="77777777" w:rsidR="00574A48" w:rsidRPr="00140392" w:rsidRDefault="00574A48" w:rsidP="00140392">
      <w:pPr>
        <w:spacing w:line="480" w:lineRule="auto"/>
        <w:rPr>
          <w:rFonts w:cs="Times New Roman"/>
          <w:szCs w:val="24"/>
        </w:rPr>
      </w:pPr>
    </w:p>
    <w:p w14:paraId="7F789B96" w14:textId="77777777" w:rsidR="00574A48" w:rsidRPr="00140392" w:rsidRDefault="00103F6B" w:rsidP="00140392">
      <w:pPr>
        <w:spacing w:line="480" w:lineRule="auto"/>
        <w:rPr>
          <w:rFonts w:cs="Times New Roman"/>
          <w:szCs w:val="24"/>
        </w:rPr>
      </w:pPr>
      <w:r w:rsidRPr="00140392">
        <w:rPr>
          <w:rFonts w:cs="Times New Roman"/>
          <w:szCs w:val="24"/>
        </w:rPr>
        <w:t>This occupational distribution suggests that most participants relied on subsistence-based livelihoods, particularly livestock rearing and mixed farming. Occupation is an important socio-economic factor influencing access to reproductive health services and information. Individuals in informal or rural-based occupations such as agro-pastoralism and pastoralism often face structural barriers</w:t>
      </w:r>
      <w:r w:rsidR="00054F87" w:rsidRPr="00140392">
        <w:rPr>
          <w:rFonts w:cs="Times New Roman"/>
          <w:szCs w:val="24"/>
        </w:rPr>
        <w:t>,</w:t>
      </w:r>
      <w:r w:rsidRPr="00140392">
        <w:rPr>
          <w:rFonts w:cs="Times New Roman"/>
          <w:szCs w:val="24"/>
        </w:rPr>
        <w:t xml:space="preserve"> including limited health infrastructure, long distances to health cent</w:t>
      </w:r>
      <w:r w:rsidR="00054F87" w:rsidRPr="00140392">
        <w:rPr>
          <w:rFonts w:cs="Times New Roman"/>
          <w:szCs w:val="24"/>
        </w:rPr>
        <w:t>re</w:t>
      </w:r>
      <w:r w:rsidRPr="00140392">
        <w:rPr>
          <w:rFonts w:cs="Times New Roman"/>
          <w:szCs w:val="24"/>
        </w:rPr>
        <w:t xml:space="preserve">s, and lower exposure to family planning programs (Blackstone et al., 2017). </w:t>
      </w:r>
    </w:p>
    <w:p w14:paraId="7FB4E9EE" w14:textId="77777777" w:rsidR="00574A48" w:rsidRPr="00140392" w:rsidRDefault="00574A48" w:rsidP="00140392">
      <w:pPr>
        <w:spacing w:line="480" w:lineRule="auto"/>
        <w:rPr>
          <w:rFonts w:cs="Times New Roman"/>
          <w:szCs w:val="24"/>
        </w:rPr>
      </w:pPr>
    </w:p>
    <w:p w14:paraId="73E3FF8F" w14:textId="50F5C5DF" w:rsidR="00401F32" w:rsidRPr="00140392" w:rsidRDefault="00103F6B" w:rsidP="00140392">
      <w:pPr>
        <w:spacing w:line="480" w:lineRule="auto"/>
        <w:rPr>
          <w:rFonts w:cs="Times New Roman"/>
          <w:szCs w:val="24"/>
        </w:rPr>
      </w:pPr>
      <w:r w:rsidRPr="00140392">
        <w:rPr>
          <w:rFonts w:cs="Times New Roman"/>
          <w:szCs w:val="24"/>
        </w:rPr>
        <w:t xml:space="preserve">In a study conducted in northern Nigeria, </w:t>
      </w:r>
      <w:proofErr w:type="spellStart"/>
      <w:r w:rsidRPr="00140392">
        <w:rPr>
          <w:rFonts w:cs="Times New Roman"/>
          <w:szCs w:val="24"/>
        </w:rPr>
        <w:t>Amuzie</w:t>
      </w:r>
      <w:proofErr w:type="spellEnd"/>
      <w:r w:rsidRPr="00140392">
        <w:rPr>
          <w:rFonts w:cs="Times New Roman"/>
          <w:szCs w:val="24"/>
        </w:rPr>
        <w:t xml:space="preserve"> et al. (2022) found that formal employment was positively associated with male involvement in contraceptive use due to increased access to health information, greater autonomy, and more interaction with healthcare systems. Conversely, rural and pastoralist communities often demonstrate lower contraceptive uptake, attributed to traditional norms, mobility patterns, and low literacy levels (</w:t>
      </w:r>
      <w:proofErr w:type="spellStart"/>
      <w:r w:rsidRPr="00140392">
        <w:rPr>
          <w:rFonts w:cs="Times New Roman"/>
          <w:szCs w:val="24"/>
        </w:rPr>
        <w:t>Osuafor</w:t>
      </w:r>
      <w:proofErr w:type="spellEnd"/>
      <w:r w:rsidRPr="00140392">
        <w:rPr>
          <w:rFonts w:cs="Times New Roman"/>
          <w:szCs w:val="24"/>
        </w:rPr>
        <w:t xml:space="preserve"> et al., 2023). Therefore, targeted interventions tailored to the realities of agro-pastoralist</w:t>
      </w:r>
      <w:r w:rsidR="00B4319A" w:rsidRPr="00140392">
        <w:rPr>
          <w:rFonts w:cs="Times New Roman"/>
          <w:szCs w:val="24"/>
        </w:rPr>
        <w:t>s</w:t>
      </w:r>
      <w:r w:rsidRPr="00140392">
        <w:rPr>
          <w:rFonts w:cs="Times New Roman"/>
          <w:szCs w:val="24"/>
        </w:rPr>
        <w:t xml:space="preserve"> and pastoralist communities are essential to improve male involvement in modern contraceptive use.</w:t>
      </w:r>
    </w:p>
    <w:p w14:paraId="5A7F3B35" w14:textId="77777777" w:rsidR="00574A48" w:rsidRPr="00140392" w:rsidRDefault="00574A48" w:rsidP="00140392">
      <w:pPr>
        <w:spacing w:line="480" w:lineRule="auto"/>
        <w:rPr>
          <w:rFonts w:cs="Times New Roman"/>
          <w:szCs w:val="24"/>
        </w:rPr>
      </w:pPr>
    </w:p>
    <w:p w14:paraId="4B728BDB" w14:textId="77777777" w:rsidR="005A1E5A" w:rsidRPr="00140392" w:rsidRDefault="005A1E5A" w:rsidP="00140392">
      <w:pPr>
        <w:pStyle w:val="ListParagraph"/>
        <w:keepNext/>
        <w:keepLines/>
        <w:numPr>
          <w:ilvl w:val="0"/>
          <w:numId w:val="42"/>
        </w:numPr>
        <w:spacing w:line="480" w:lineRule="auto"/>
        <w:ind w:left="0" w:firstLine="0"/>
        <w:contextualSpacing w:val="0"/>
        <w:jc w:val="left"/>
        <w:outlineLvl w:val="1"/>
        <w:rPr>
          <w:rFonts w:eastAsiaTheme="majorEastAsia" w:cs="Times New Roman"/>
          <w:b/>
          <w:vanish/>
          <w:color w:val="000000" w:themeColor="text1"/>
          <w:szCs w:val="24"/>
        </w:rPr>
      </w:pPr>
      <w:bookmarkStart w:id="279" w:name="_Toc202921608"/>
      <w:bookmarkStart w:id="280" w:name="_Toc202921813"/>
      <w:bookmarkStart w:id="281" w:name="_Hlk201705139"/>
      <w:bookmarkEnd w:id="279"/>
      <w:bookmarkEnd w:id="280"/>
    </w:p>
    <w:p w14:paraId="43F6E47C" w14:textId="77777777" w:rsidR="005A1E5A" w:rsidRPr="00140392" w:rsidRDefault="005A1E5A" w:rsidP="00140392">
      <w:pPr>
        <w:pStyle w:val="ListParagraph"/>
        <w:keepNext/>
        <w:keepLines/>
        <w:numPr>
          <w:ilvl w:val="1"/>
          <w:numId w:val="42"/>
        </w:numPr>
        <w:spacing w:line="480" w:lineRule="auto"/>
        <w:ind w:left="0" w:firstLine="0"/>
        <w:contextualSpacing w:val="0"/>
        <w:jc w:val="left"/>
        <w:outlineLvl w:val="1"/>
        <w:rPr>
          <w:rFonts w:eastAsiaTheme="majorEastAsia" w:cs="Times New Roman"/>
          <w:b/>
          <w:vanish/>
          <w:color w:val="000000" w:themeColor="text1"/>
          <w:szCs w:val="24"/>
        </w:rPr>
      </w:pPr>
      <w:bookmarkStart w:id="282" w:name="_Toc202921609"/>
      <w:bookmarkStart w:id="283" w:name="_Toc202921814"/>
      <w:bookmarkEnd w:id="282"/>
      <w:bookmarkEnd w:id="283"/>
    </w:p>
    <w:p w14:paraId="1100FE87" w14:textId="572EBBBF" w:rsidR="00B66EC7" w:rsidRPr="00140392" w:rsidRDefault="00AF3253" w:rsidP="000422F3">
      <w:pPr>
        <w:pStyle w:val="Heading2"/>
        <w:numPr>
          <w:ilvl w:val="1"/>
          <w:numId w:val="42"/>
        </w:numPr>
        <w:tabs>
          <w:tab w:val="left" w:pos="426"/>
        </w:tabs>
        <w:spacing w:line="480" w:lineRule="auto"/>
        <w:ind w:left="0" w:firstLine="0"/>
        <w:jc w:val="both"/>
        <w:rPr>
          <w:rFonts w:cs="Times New Roman"/>
          <w:szCs w:val="24"/>
        </w:rPr>
      </w:pPr>
      <w:r w:rsidRPr="00140392">
        <w:rPr>
          <w:rFonts w:cs="Times New Roman"/>
          <w:szCs w:val="24"/>
        </w:rPr>
        <w:t xml:space="preserve">Level </w:t>
      </w:r>
      <w:r w:rsidR="00691B3A" w:rsidRPr="00140392">
        <w:rPr>
          <w:rFonts w:cs="Times New Roman"/>
          <w:szCs w:val="24"/>
        </w:rPr>
        <w:t>o</w:t>
      </w:r>
      <w:r w:rsidRPr="00140392">
        <w:rPr>
          <w:rFonts w:cs="Times New Roman"/>
          <w:szCs w:val="24"/>
        </w:rPr>
        <w:t>f Awareness Regarding Modern Contraceptive</w:t>
      </w:r>
      <w:r w:rsidR="00054F87" w:rsidRPr="00140392">
        <w:rPr>
          <w:rFonts w:cs="Times New Roman"/>
          <w:szCs w:val="24"/>
        </w:rPr>
        <w:t>s</w:t>
      </w:r>
      <w:r w:rsidRPr="00140392">
        <w:rPr>
          <w:rFonts w:cs="Times New Roman"/>
          <w:szCs w:val="24"/>
        </w:rPr>
        <w:t xml:space="preserve"> </w:t>
      </w:r>
      <w:r w:rsidR="00415EFF" w:rsidRPr="00140392">
        <w:rPr>
          <w:rFonts w:cs="Times New Roman"/>
          <w:szCs w:val="24"/>
        </w:rPr>
        <w:t xml:space="preserve">used among </w:t>
      </w:r>
      <w:r w:rsidRPr="00140392">
        <w:rPr>
          <w:rFonts w:cs="Times New Roman"/>
          <w:szCs w:val="24"/>
        </w:rPr>
        <w:t>Men</w:t>
      </w:r>
      <w:r w:rsidR="000422F3">
        <w:rPr>
          <w:rFonts w:cs="Times New Roman"/>
          <w:szCs w:val="24"/>
        </w:rPr>
        <w:fldChar w:fldCharType="begin"/>
      </w:r>
      <w:r w:rsidR="000422F3">
        <w:instrText xml:space="preserve"> TC "</w:instrText>
      </w:r>
      <w:bookmarkStart w:id="284" w:name="_Toc211299723"/>
      <w:r w:rsidR="000422F3" w:rsidRPr="003E5438">
        <w:rPr>
          <w:rFonts w:cs="Times New Roman"/>
          <w:szCs w:val="24"/>
        </w:rPr>
        <w:instrText>4.4 Level of Awareness Regarding Modern Contraceptives used among Men</w:instrText>
      </w:r>
      <w:bookmarkEnd w:id="284"/>
      <w:r w:rsidR="000422F3">
        <w:instrText xml:space="preserve">" \f C \l "1" </w:instrText>
      </w:r>
      <w:r w:rsidR="000422F3">
        <w:rPr>
          <w:rFonts w:cs="Times New Roman"/>
          <w:szCs w:val="24"/>
        </w:rPr>
        <w:fldChar w:fldCharType="end"/>
      </w:r>
      <w:r w:rsidRPr="00140392">
        <w:rPr>
          <w:rFonts w:cs="Times New Roman"/>
          <w:szCs w:val="24"/>
        </w:rPr>
        <w:t xml:space="preserve"> </w:t>
      </w:r>
    </w:p>
    <w:bookmarkEnd w:id="281"/>
    <w:p w14:paraId="6C65A4BA" w14:textId="6B32F081" w:rsidR="0062093E" w:rsidRPr="00140392" w:rsidRDefault="0062093E" w:rsidP="00140392">
      <w:pPr>
        <w:spacing w:line="480" w:lineRule="auto"/>
        <w:rPr>
          <w:rFonts w:cs="Times New Roman"/>
          <w:szCs w:val="24"/>
        </w:rPr>
      </w:pPr>
      <w:r w:rsidRPr="00140392">
        <w:rPr>
          <w:rFonts w:cs="Times New Roman"/>
          <w:szCs w:val="24"/>
        </w:rPr>
        <w:t xml:space="preserve">The results on the level of awareness regarding modern contraceptive use among men cover several key aspects that contribute to understanding how informed men are about family planning options. Specifically, this section presents findings on men's knowledge of available contraceptive methods, their primary sources of contraceptive information, awareness of where contraceptive services can be accessed, understanding of potential side effects associated with contraceptive use, and perceptions of the effectiveness of various contraceptive methods. These components are essential in assessing not only the extent of awareness but also the quality and reliability of information that informs men’s attitudes and </w:t>
      </w:r>
      <w:r w:rsidR="00D61DB9" w:rsidRPr="00140392">
        <w:rPr>
          <w:rFonts w:cs="Times New Roman"/>
          <w:szCs w:val="24"/>
        </w:rPr>
        <w:t>behaviours</w:t>
      </w:r>
      <w:r w:rsidRPr="00140392">
        <w:rPr>
          <w:rFonts w:cs="Times New Roman"/>
          <w:szCs w:val="24"/>
        </w:rPr>
        <w:t xml:space="preserve"> t</w:t>
      </w:r>
      <w:r w:rsidR="00A605EA" w:rsidRPr="00140392">
        <w:rPr>
          <w:rFonts w:cs="Times New Roman"/>
          <w:szCs w:val="24"/>
        </w:rPr>
        <w:t>oward modern contraceptive use.</w:t>
      </w:r>
    </w:p>
    <w:p w14:paraId="55825B05" w14:textId="77777777" w:rsidR="002A7806" w:rsidRPr="00B04278" w:rsidRDefault="002A7806" w:rsidP="00140392">
      <w:pPr>
        <w:spacing w:line="480" w:lineRule="auto"/>
        <w:rPr>
          <w:rFonts w:cs="Times New Roman"/>
          <w:sz w:val="18"/>
          <w:szCs w:val="24"/>
        </w:rPr>
      </w:pPr>
    </w:p>
    <w:p w14:paraId="320C6BB1" w14:textId="3604B72E" w:rsidR="001528ED" w:rsidRPr="00140392" w:rsidRDefault="001528ED" w:rsidP="00140392">
      <w:pPr>
        <w:pStyle w:val="Heading3"/>
        <w:numPr>
          <w:ilvl w:val="2"/>
          <w:numId w:val="42"/>
        </w:numPr>
        <w:spacing w:before="0"/>
        <w:ind w:left="0" w:firstLine="0"/>
        <w:jc w:val="both"/>
        <w:rPr>
          <w:rFonts w:cs="Times New Roman"/>
        </w:rPr>
      </w:pPr>
      <w:r w:rsidRPr="00140392">
        <w:rPr>
          <w:rFonts w:cs="Times New Roman"/>
        </w:rPr>
        <w:t xml:space="preserve">Knowledge of </w:t>
      </w:r>
      <w:r w:rsidR="00415EFF" w:rsidRPr="00140392">
        <w:rPr>
          <w:rFonts w:cs="Times New Roman"/>
        </w:rPr>
        <w:t>Available Male Contraceptive Methods</w:t>
      </w:r>
      <w:r w:rsidR="000422F3">
        <w:rPr>
          <w:rFonts w:cs="Times New Roman"/>
        </w:rPr>
        <w:fldChar w:fldCharType="begin"/>
      </w:r>
      <w:r w:rsidR="000422F3">
        <w:instrText xml:space="preserve"> TC "</w:instrText>
      </w:r>
      <w:bookmarkStart w:id="285" w:name="_Toc211299724"/>
      <w:r w:rsidR="000422F3" w:rsidRPr="007F7A44">
        <w:rPr>
          <w:rFonts w:cs="Times New Roman"/>
        </w:rPr>
        <w:instrText>4.4.1 Knowledge of Available Male Contraceptive Methods</w:instrText>
      </w:r>
      <w:bookmarkEnd w:id="285"/>
      <w:r w:rsidR="000422F3">
        <w:instrText xml:space="preserve">" \f C \l "1" </w:instrText>
      </w:r>
      <w:r w:rsidR="000422F3">
        <w:rPr>
          <w:rFonts w:cs="Times New Roman"/>
        </w:rPr>
        <w:fldChar w:fldCharType="end"/>
      </w:r>
    </w:p>
    <w:p w14:paraId="18034C23" w14:textId="088CB908" w:rsidR="00841E5F" w:rsidRPr="00140392" w:rsidRDefault="008C6651" w:rsidP="00140392">
      <w:pPr>
        <w:spacing w:line="480" w:lineRule="auto"/>
        <w:rPr>
          <w:rFonts w:cs="Times New Roman"/>
          <w:szCs w:val="24"/>
        </w:rPr>
      </w:pPr>
      <w:r w:rsidRPr="00140392">
        <w:rPr>
          <w:rFonts w:cs="Times New Roman"/>
          <w:szCs w:val="24"/>
        </w:rPr>
        <w:t>Out of the 356 respondents</w:t>
      </w:r>
      <w:r w:rsidR="00B761A2" w:rsidRPr="00140392">
        <w:rPr>
          <w:rFonts w:cs="Times New Roman"/>
          <w:szCs w:val="24"/>
        </w:rPr>
        <w:t xml:space="preserve"> (Table 4.6)</w:t>
      </w:r>
      <w:r w:rsidRPr="00140392">
        <w:rPr>
          <w:rFonts w:cs="Times New Roman"/>
          <w:szCs w:val="24"/>
        </w:rPr>
        <w:t xml:space="preserve">, </w:t>
      </w:r>
      <w:bookmarkStart w:id="286" w:name="_Hlk201703676"/>
      <w:r w:rsidRPr="00140392">
        <w:rPr>
          <w:rFonts w:cs="Times New Roman"/>
          <w:szCs w:val="24"/>
        </w:rPr>
        <w:t>all (100%) reported being aware of the condom method</w:t>
      </w:r>
      <w:r w:rsidR="00054F87" w:rsidRPr="00140392">
        <w:rPr>
          <w:rFonts w:cs="Times New Roman"/>
          <w:szCs w:val="24"/>
        </w:rPr>
        <w:t>. In comparison,</w:t>
      </w:r>
      <w:r w:rsidRPr="00140392">
        <w:rPr>
          <w:rFonts w:cs="Times New Roman"/>
          <w:szCs w:val="24"/>
        </w:rPr>
        <w:t xml:space="preserve"> only 194 respondents (54.5%) were aware of vasectomy as a male-</w:t>
      </w:r>
      <w:r w:rsidR="00ED642B" w:rsidRPr="00140392">
        <w:rPr>
          <w:rFonts w:cs="Times New Roman"/>
          <w:szCs w:val="24"/>
        </w:rPr>
        <w:t>centred</w:t>
      </w:r>
      <w:r w:rsidRPr="00140392">
        <w:rPr>
          <w:rFonts w:cs="Times New Roman"/>
          <w:szCs w:val="24"/>
        </w:rPr>
        <w:t xml:space="preserve"> long-term contraceptive method</w:t>
      </w:r>
      <w:r w:rsidR="00054F87" w:rsidRPr="00140392">
        <w:rPr>
          <w:rFonts w:cs="Times New Roman"/>
          <w:szCs w:val="24"/>
        </w:rPr>
        <w:t>,</w:t>
      </w:r>
      <w:r w:rsidR="00F92CD2" w:rsidRPr="00140392">
        <w:rPr>
          <w:rFonts w:cs="Times New Roman"/>
          <w:szCs w:val="24"/>
        </w:rPr>
        <w:t xml:space="preserve"> while 162 respondents (45.5%) were not aware of </w:t>
      </w:r>
      <w:r w:rsidR="00AE7F01" w:rsidRPr="00140392">
        <w:rPr>
          <w:rFonts w:cs="Times New Roman"/>
          <w:szCs w:val="24"/>
        </w:rPr>
        <w:t>the vasectomy method</w:t>
      </w:r>
      <w:r w:rsidR="00471735" w:rsidRPr="00140392">
        <w:rPr>
          <w:rFonts w:cs="Times New Roman"/>
          <w:szCs w:val="24"/>
        </w:rPr>
        <w:t xml:space="preserve">. </w:t>
      </w:r>
      <w:bookmarkEnd w:id="286"/>
    </w:p>
    <w:p w14:paraId="04EAAA75" w14:textId="77777777" w:rsidR="002A7806" w:rsidRPr="00B04278" w:rsidRDefault="002A7806" w:rsidP="00140392">
      <w:pPr>
        <w:spacing w:line="480" w:lineRule="auto"/>
        <w:rPr>
          <w:rFonts w:cs="Times New Roman"/>
          <w:sz w:val="18"/>
          <w:szCs w:val="24"/>
        </w:rPr>
      </w:pPr>
    </w:p>
    <w:p w14:paraId="097D5DB3" w14:textId="7E40413F" w:rsidR="008C6651" w:rsidRPr="00140392" w:rsidRDefault="00FF20C4" w:rsidP="00140392">
      <w:pPr>
        <w:pStyle w:val="Caption"/>
        <w:spacing w:line="480" w:lineRule="auto"/>
        <w:rPr>
          <w:rFonts w:cs="Times New Roman"/>
          <w:bCs/>
          <w:szCs w:val="24"/>
        </w:rPr>
      </w:pPr>
      <w:bookmarkStart w:id="287" w:name="_Toc202922686"/>
      <w:bookmarkStart w:id="288" w:name="_Toc456951650"/>
      <w:bookmarkStart w:id="289" w:name="_Toc211299573"/>
      <w:proofErr w:type="gramStart"/>
      <w:r w:rsidRPr="00140392">
        <w:rPr>
          <w:rFonts w:cs="Times New Roman"/>
          <w:bCs/>
          <w:szCs w:val="24"/>
        </w:rPr>
        <w:t xml:space="preserve">Table </w:t>
      </w:r>
      <w:r w:rsidR="00A95E38" w:rsidRPr="00140392">
        <w:rPr>
          <w:rFonts w:cs="Times New Roman"/>
          <w:bCs/>
          <w:szCs w:val="24"/>
        </w:rPr>
        <w:t>4</w:t>
      </w:r>
      <w:r w:rsidR="00EB0854" w:rsidRPr="00140392">
        <w:rPr>
          <w:rFonts w:cs="Times New Roman"/>
          <w:bCs/>
          <w:szCs w:val="24"/>
        </w:rPr>
        <w:t>.</w:t>
      </w:r>
      <w:proofErr w:type="gramEnd"/>
      <w:r w:rsidR="00EB0854" w:rsidRPr="00140392">
        <w:rPr>
          <w:rFonts w:cs="Times New Roman"/>
          <w:bCs/>
          <w:szCs w:val="24"/>
        </w:rPr>
        <w:fldChar w:fldCharType="begin"/>
      </w:r>
      <w:r w:rsidR="00EB0854" w:rsidRPr="00140392">
        <w:rPr>
          <w:rFonts w:cs="Times New Roman"/>
          <w:bCs/>
          <w:szCs w:val="24"/>
        </w:rPr>
        <w:instrText xml:space="preserve"> SEQ Table \* ARABIC \s 1 </w:instrText>
      </w:r>
      <w:r w:rsidR="00EB0854" w:rsidRPr="00140392">
        <w:rPr>
          <w:rFonts w:cs="Times New Roman"/>
          <w:bCs/>
          <w:szCs w:val="24"/>
        </w:rPr>
        <w:fldChar w:fldCharType="separate"/>
      </w:r>
      <w:r w:rsidR="00C6766C">
        <w:rPr>
          <w:rFonts w:cs="Times New Roman"/>
          <w:bCs/>
          <w:noProof/>
          <w:szCs w:val="24"/>
        </w:rPr>
        <w:t>6</w:t>
      </w:r>
      <w:r w:rsidR="00EB0854" w:rsidRPr="00140392">
        <w:rPr>
          <w:rFonts w:cs="Times New Roman"/>
          <w:bCs/>
          <w:szCs w:val="24"/>
        </w:rPr>
        <w:fldChar w:fldCharType="end"/>
      </w:r>
      <w:r w:rsidRPr="00140392">
        <w:rPr>
          <w:rFonts w:cs="Times New Roman"/>
          <w:bCs/>
          <w:szCs w:val="24"/>
        </w:rPr>
        <w:t xml:space="preserve">: Respondents’ </w:t>
      </w:r>
      <w:r w:rsidR="00415EFF" w:rsidRPr="00140392">
        <w:rPr>
          <w:rFonts w:cs="Times New Roman"/>
          <w:bCs/>
          <w:szCs w:val="24"/>
        </w:rPr>
        <w:t>Knowledge of Available Male Contraceptive Methods</w:t>
      </w:r>
      <w:bookmarkEnd w:id="287"/>
      <w:bookmarkEnd w:id="288"/>
      <w:bookmarkEnd w:id="289"/>
      <w:r w:rsidR="000422F3">
        <w:rPr>
          <w:rFonts w:cs="Times New Roman"/>
          <w:bCs/>
          <w:szCs w:val="24"/>
        </w:rPr>
        <w:fldChar w:fldCharType="begin"/>
      </w:r>
      <w:r w:rsidR="000422F3">
        <w:instrText xml:space="preserve"> TC "</w:instrText>
      </w:r>
      <w:bookmarkStart w:id="290" w:name="_Toc211299574"/>
      <w:r w:rsidR="000422F3" w:rsidRPr="005D48F9">
        <w:rPr>
          <w:rFonts w:cs="Times New Roman"/>
          <w:bCs/>
          <w:szCs w:val="24"/>
        </w:rPr>
        <w:instrText>Table 4.</w:instrText>
      </w:r>
      <w:r w:rsidR="000422F3" w:rsidRPr="005D48F9">
        <w:rPr>
          <w:rFonts w:cs="Times New Roman"/>
          <w:bCs/>
          <w:noProof/>
          <w:szCs w:val="24"/>
        </w:rPr>
        <w:instrText>6</w:instrText>
      </w:r>
      <w:r w:rsidR="000422F3" w:rsidRPr="005D48F9">
        <w:rPr>
          <w:rFonts w:cs="Times New Roman"/>
          <w:bCs/>
          <w:szCs w:val="24"/>
        </w:rPr>
        <w:instrText>: Respondents’ Knowledge of Available Male Contraceptive Methods</w:instrText>
      </w:r>
      <w:bookmarkEnd w:id="290"/>
      <w:r w:rsidR="000422F3">
        <w:instrText xml:space="preserve">" \f T \l "1" </w:instrText>
      </w:r>
      <w:r w:rsidR="000422F3">
        <w:rPr>
          <w:rFonts w:cs="Times New Roman"/>
          <w:bCs/>
          <w:szCs w:val="24"/>
        </w:rPr>
        <w:fldChar w:fldCharType="end"/>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2"/>
        <w:gridCol w:w="1647"/>
        <w:gridCol w:w="1812"/>
        <w:gridCol w:w="1795"/>
      </w:tblGrid>
      <w:tr w:rsidR="00E023B3" w:rsidRPr="00140392" w14:paraId="052CF3E0" w14:textId="77777777" w:rsidTr="000422F3">
        <w:tc>
          <w:tcPr>
            <w:tcW w:w="1886" w:type="pct"/>
            <w:tcBorders>
              <w:top w:val="single" w:sz="4" w:space="0" w:color="auto"/>
              <w:bottom w:val="single" w:sz="4" w:space="0" w:color="auto"/>
            </w:tcBorders>
          </w:tcPr>
          <w:p w14:paraId="53832D8A" w14:textId="77777777" w:rsidR="00E023B3" w:rsidRPr="00140392" w:rsidRDefault="00E023B3" w:rsidP="000422F3">
            <w:pPr>
              <w:spacing w:line="240" w:lineRule="auto"/>
              <w:rPr>
                <w:rFonts w:cs="Times New Roman"/>
                <w:b/>
                <w:bCs/>
                <w:szCs w:val="24"/>
              </w:rPr>
            </w:pPr>
            <w:r w:rsidRPr="00140392">
              <w:rPr>
                <w:rFonts w:cs="Times New Roman"/>
                <w:b/>
                <w:bCs/>
                <w:szCs w:val="24"/>
              </w:rPr>
              <w:t>Modern Contraceptive</w:t>
            </w:r>
          </w:p>
        </w:tc>
        <w:tc>
          <w:tcPr>
            <w:tcW w:w="976" w:type="pct"/>
            <w:tcBorders>
              <w:top w:val="single" w:sz="4" w:space="0" w:color="auto"/>
              <w:bottom w:val="single" w:sz="4" w:space="0" w:color="auto"/>
            </w:tcBorders>
          </w:tcPr>
          <w:p w14:paraId="73F2938F" w14:textId="1D251470" w:rsidR="00E023B3" w:rsidRPr="00140392" w:rsidRDefault="00841E5F" w:rsidP="000422F3">
            <w:pPr>
              <w:spacing w:line="240" w:lineRule="auto"/>
              <w:jc w:val="center"/>
              <w:rPr>
                <w:rFonts w:cs="Times New Roman"/>
                <w:b/>
                <w:bCs/>
                <w:szCs w:val="24"/>
              </w:rPr>
            </w:pPr>
            <w:r w:rsidRPr="00140392">
              <w:rPr>
                <w:rFonts w:cs="Times New Roman"/>
                <w:b/>
                <w:bCs/>
                <w:szCs w:val="24"/>
              </w:rPr>
              <w:t>Awareness</w:t>
            </w:r>
          </w:p>
        </w:tc>
        <w:tc>
          <w:tcPr>
            <w:tcW w:w="1074" w:type="pct"/>
            <w:tcBorders>
              <w:top w:val="single" w:sz="4" w:space="0" w:color="auto"/>
              <w:bottom w:val="single" w:sz="4" w:space="0" w:color="auto"/>
            </w:tcBorders>
          </w:tcPr>
          <w:p w14:paraId="6A76F114" w14:textId="48C06297" w:rsidR="00E023B3" w:rsidRPr="00140392" w:rsidRDefault="00F46EFE" w:rsidP="000422F3">
            <w:pPr>
              <w:spacing w:line="240" w:lineRule="auto"/>
              <w:jc w:val="center"/>
              <w:rPr>
                <w:rFonts w:cs="Times New Roman"/>
                <w:b/>
                <w:bCs/>
                <w:szCs w:val="24"/>
              </w:rPr>
            </w:pPr>
            <w:r w:rsidRPr="00140392">
              <w:rPr>
                <w:rFonts w:cs="Times New Roman"/>
                <w:b/>
                <w:bCs/>
                <w:szCs w:val="24"/>
              </w:rPr>
              <w:t>Frequencies</w:t>
            </w:r>
          </w:p>
        </w:tc>
        <w:tc>
          <w:tcPr>
            <w:tcW w:w="1064" w:type="pct"/>
            <w:tcBorders>
              <w:top w:val="single" w:sz="4" w:space="0" w:color="auto"/>
              <w:bottom w:val="single" w:sz="4" w:space="0" w:color="auto"/>
            </w:tcBorders>
          </w:tcPr>
          <w:p w14:paraId="700B8652" w14:textId="179307BC" w:rsidR="00E023B3" w:rsidRPr="00140392" w:rsidRDefault="00F46EFE" w:rsidP="000422F3">
            <w:pPr>
              <w:spacing w:line="240" w:lineRule="auto"/>
              <w:jc w:val="center"/>
              <w:rPr>
                <w:rFonts w:cs="Times New Roman"/>
                <w:b/>
                <w:bCs/>
                <w:szCs w:val="24"/>
              </w:rPr>
            </w:pPr>
            <w:r w:rsidRPr="00140392">
              <w:rPr>
                <w:rFonts w:cs="Times New Roman"/>
                <w:b/>
                <w:bCs/>
                <w:szCs w:val="24"/>
              </w:rPr>
              <w:t>Percentages</w:t>
            </w:r>
          </w:p>
        </w:tc>
      </w:tr>
      <w:tr w:rsidR="00E023B3" w:rsidRPr="00140392" w14:paraId="5403B1C5" w14:textId="77777777" w:rsidTr="000422F3">
        <w:tc>
          <w:tcPr>
            <w:tcW w:w="1886" w:type="pct"/>
            <w:tcBorders>
              <w:top w:val="single" w:sz="4" w:space="0" w:color="auto"/>
            </w:tcBorders>
          </w:tcPr>
          <w:p w14:paraId="2894840F" w14:textId="77777777" w:rsidR="00E023B3" w:rsidRPr="00140392" w:rsidRDefault="00E023B3" w:rsidP="000422F3">
            <w:pPr>
              <w:spacing w:line="240" w:lineRule="auto"/>
              <w:rPr>
                <w:rFonts w:cs="Times New Roman"/>
                <w:szCs w:val="24"/>
              </w:rPr>
            </w:pPr>
            <w:r w:rsidRPr="00140392">
              <w:rPr>
                <w:rFonts w:cs="Times New Roman"/>
                <w:szCs w:val="24"/>
              </w:rPr>
              <w:t>Condom</w:t>
            </w:r>
          </w:p>
        </w:tc>
        <w:tc>
          <w:tcPr>
            <w:tcW w:w="976" w:type="pct"/>
            <w:tcBorders>
              <w:top w:val="single" w:sz="4" w:space="0" w:color="auto"/>
            </w:tcBorders>
          </w:tcPr>
          <w:p w14:paraId="684856C5" w14:textId="65DCFF28" w:rsidR="00E023B3" w:rsidRPr="00140392" w:rsidRDefault="00841E5F" w:rsidP="000422F3">
            <w:pPr>
              <w:spacing w:line="240" w:lineRule="auto"/>
              <w:jc w:val="center"/>
              <w:rPr>
                <w:rFonts w:cs="Times New Roman"/>
                <w:szCs w:val="24"/>
              </w:rPr>
            </w:pPr>
            <w:r w:rsidRPr="00140392">
              <w:rPr>
                <w:rFonts w:cs="Times New Roman"/>
                <w:szCs w:val="24"/>
              </w:rPr>
              <w:t>Yes</w:t>
            </w:r>
          </w:p>
        </w:tc>
        <w:tc>
          <w:tcPr>
            <w:tcW w:w="1074" w:type="pct"/>
            <w:tcBorders>
              <w:top w:val="single" w:sz="4" w:space="0" w:color="auto"/>
            </w:tcBorders>
          </w:tcPr>
          <w:p w14:paraId="649B0951" w14:textId="265A10EF" w:rsidR="00E023B3" w:rsidRPr="00140392" w:rsidRDefault="00E023B3" w:rsidP="000422F3">
            <w:pPr>
              <w:spacing w:line="240" w:lineRule="auto"/>
              <w:jc w:val="center"/>
              <w:rPr>
                <w:rFonts w:cs="Times New Roman"/>
                <w:szCs w:val="24"/>
              </w:rPr>
            </w:pPr>
            <w:r w:rsidRPr="00140392">
              <w:rPr>
                <w:rFonts w:cs="Times New Roman"/>
                <w:szCs w:val="24"/>
              </w:rPr>
              <w:t>356</w:t>
            </w:r>
          </w:p>
        </w:tc>
        <w:tc>
          <w:tcPr>
            <w:tcW w:w="1064" w:type="pct"/>
            <w:tcBorders>
              <w:top w:val="single" w:sz="4" w:space="0" w:color="auto"/>
            </w:tcBorders>
          </w:tcPr>
          <w:p w14:paraId="2AC14869" w14:textId="73DD6D4B" w:rsidR="00E023B3" w:rsidRPr="00140392" w:rsidRDefault="00E023B3" w:rsidP="000422F3">
            <w:pPr>
              <w:spacing w:line="240" w:lineRule="auto"/>
              <w:jc w:val="center"/>
              <w:rPr>
                <w:rFonts w:cs="Times New Roman"/>
                <w:szCs w:val="24"/>
              </w:rPr>
            </w:pPr>
            <w:r w:rsidRPr="00140392">
              <w:rPr>
                <w:rFonts w:cs="Times New Roman"/>
                <w:szCs w:val="24"/>
              </w:rPr>
              <w:t>100.0</w:t>
            </w:r>
          </w:p>
        </w:tc>
      </w:tr>
      <w:tr w:rsidR="00E023B3" w:rsidRPr="00140392" w14:paraId="066A5143" w14:textId="77777777" w:rsidTr="000422F3">
        <w:tc>
          <w:tcPr>
            <w:tcW w:w="1886" w:type="pct"/>
            <w:vMerge w:val="restart"/>
            <w:vAlign w:val="center"/>
          </w:tcPr>
          <w:p w14:paraId="2C162114" w14:textId="117FB01A" w:rsidR="00E023B3" w:rsidRPr="00140392" w:rsidRDefault="00E023B3" w:rsidP="000422F3">
            <w:pPr>
              <w:spacing w:line="240" w:lineRule="auto"/>
              <w:jc w:val="left"/>
              <w:rPr>
                <w:rFonts w:cs="Times New Roman"/>
                <w:szCs w:val="24"/>
              </w:rPr>
            </w:pPr>
            <w:r w:rsidRPr="00140392">
              <w:rPr>
                <w:rFonts w:cs="Times New Roman"/>
                <w:szCs w:val="24"/>
              </w:rPr>
              <w:t xml:space="preserve">Vasectomy </w:t>
            </w:r>
          </w:p>
        </w:tc>
        <w:tc>
          <w:tcPr>
            <w:tcW w:w="976" w:type="pct"/>
            <w:vAlign w:val="center"/>
          </w:tcPr>
          <w:p w14:paraId="28E191F7" w14:textId="6A3584A9" w:rsidR="00E023B3" w:rsidRPr="00140392" w:rsidRDefault="00841E5F" w:rsidP="000422F3">
            <w:pPr>
              <w:spacing w:line="240" w:lineRule="auto"/>
              <w:jc w:val="center"/>
              <w:rPr>
                <w:rFonts w:cs="Times New Roman"/>
                <w:szCs w:val="24"/>
              </w:rPr>
            </w:pPr>
            <w:r w:rsidRPr="00140392">
              <w:rPr>
                <w:rFonts w:cs="Times New Roman"/>
                <w:szCs w:val="24"/>
              </w:rPr>
              <w:t>Yes</w:t>
            </w:r>
          </w:p>
        </w:tc>
        <w:tc>
          <w:tcPr>
            <w:tcW w:w="1074" w:type="pct"/>
          </w:tcPr>
          <w:p w14:paraId="67FFD49B" w14:textId="5067602E" w:rsidR="00E023B3" w:rsidRPr="00140392" w:rsidRDefault="00E023B3" w:rsidP="000422F3">
            <w:pPr>
              <w:spacing w:line="240" w:lineRule="auto"/>
              <w:jc w:val="center"/>
              <w:rPr>
                <w:rFonts w:cs="Times New Roman"/>
                <w:szCs w:val="24"/>
              </w:rPr>
            </w:pPr>
            <w:r w:rsidRPr="00140392">
              <w:rPr>
                <w:rFonts w:cs="Times New Roman"/>
                <w:szCs w:val="24"/>
              </w:rPr>
              <w:t>194</w:t>
            </w:r>
          </w:p>
        </w:tc>
        <w:tc>
          <w:tcPr>
            <w:tcW w:w="1064" w:type="pct"/>
          </w:tcPr>
          <w:p w14:paraId="5C8C1E11" w14:textId="4644066A" w:rsidR="00E023B3" w:rsidRPr="00140392" w:rsidRDefault="00E023B3" w:rsidP="000422F3">
            <w:pPr>
              <w:spacing w:line="240" w:lineRule="auto"/>
              <w:jc w:val="center"/>
              <w:rPr>
                <w:rFonts w:cs="Times New Roman"/>
                <w:szCs w:val="24"/>
              </w:rPr>
            </w:pPr>
            <w:r w:rsidRPr="00140392">
              <w:rPr>
                <w:rFonts w:cs="Times New Roman"/>
                <w:szCs w:val="24"/>
              </w:rPr>
              <w:t>54.5</w:t>
            </w:r>
          </w:p>
        </w:tc>
      </w:tr>
      <w:tr w:rsidR="00E023B3" w:rsidRPr="00140392" w14:paraId="3270BEF4" w14:textId="77777777" w:rsidTr="000422F3">
        <w:tc>
          <w:tcPr>
            <w:tcW w:w="1886" w:type="pct"/>
            <w:vMerge/>
          </w:tcPr>
          <w:p w14:paraId="0BF07C9D" w14:textId="77777777" w:rsidR="00E023B3" w:rsidRPr="00140392" w:rsidRDefault="00E023B3" w:rsidP="000422F3">
            <w:pPr>
              <w:spacing w:line="240" w:lineRule="auto"/>
              <w:rPr>
                <w:rFonts w:cs="Times New Roman"/>
                <w:szCs w:val="24"/>
              </w:rPr>
            </w:pPr>
          </w:p>
        </w:tc>
        <w:tc>
          <w:tcPr>
            <w:tcW w:w="976" w:type="pct"/>
          </w:tcPr>
          <w:p w14:paraId="6268252F" w14:textId="56CFED52" w:rsidR="00E023B3" w:rsidRPr="00140392" w:rsidRDefault="00303150" w:rsidP="000422F3">
            <w:pPr>
              <w:spacing w:line="240" w:lineRule="auto"/>
              <w:jc w:val="center"/>
              <w:rPr>
                <w:rFonts w:cs="Times New Roman"/>
                <w:szCs w:val="24"/>
              </w:rPr>
            </w:pPr>
            <w:r w:rsidRPr="00140392">
              <w:rPr>
                <w:rFonts w:cs="Times New Roman"/>
                <w:szCs w:val="24"/>
              </w:rPr>
              <w:t>No</w:t>
            </w:r>
          </w:p>
        </w:tc>
        <w:tc>
          <w:tcPr>
            <w:tcW w:w="1074" w:type="pct"/>
          </w:tcPr>
          <w:p w14:paraId="23E94FF4" w14:textId="250F98DD" w:rsidR="00E023B3" w:rsidRPr="00140392" w:rsidRDefault="00E023B3" w:rsidP="000422F3">
            <w:pPr>
              <w:spacing w:line="240" w:lineRule="auto"/>
              <w:jc w:val="center"/>
              <w:rPr>
                <w:rFonts w:cs="Times New Roman"/>
                <w:szCs w:val="24"/>
              </w:rPr>
            </w:pPr>
            <w:r w:rsidRPr="00140392">
              <w:rPr>
                <w:rFonts w:cs="Times New Roman"/>
                <w:szCs w:val="24"/>
              </w:rPr>
              <w:t>162</w:t>
            </w:r>
          </w:p>
        </w:tc>
        <w:tc>
          <w:tcPr>
            <w:tcW w:w="1064" w:type="pct"/>
          </w:tcPr>
          <w:p w14:paraId="48AD10F7" w14:textId="24E84FE1" w:rsidR="00E023B3" w:rsidRPr="00140392" w:rsidRDefault="00E023B3" w:rsidP="000422F3">
            <w:pPr>
              <w:spacing w:line="240" w:lineRule="auto"/>
              <w:jc w:val="center"/>
              <w:rPr>
                <w:rFonts w:cs="Times New Roman"/>
                <w:szCs w:val="24"/>
              </w:rPr>
            </w:pPr>
            <w:r w:rsidRPr="00140392">
              <w:rPr>
                <w:rFonts w:cs="Times New Roman"/>
                <w:szCs w:val="24"/>
              </w:rPr>
              <w:t>45.5</w:t>
            </w:r>
          </w:p>
        </w:tc>
      </w:tr>
    </w:tbl>
    <w:p w14:paraId="1FBF58AB" w14:textId="1595F9FF" w:rsidR="00471735" w:rsidRPr="00140392" w:rsidRDefault="00FF20C4" w:rsidP="00140392">
      <w:pPr>
        <w:autoSpaceDE w:val="0"/>
        <w:autoSpaceDN w:val="0"/>
        <w:adjustRightInd w:val="0"/>
        <w:spacing w:line="480" w:lineRule="auto"/>
        <w:jc w:val="left"/>
        <w:rPr>
          <w:rFonts w:cs="Times New Roman"/>
          <w:szCs w:val="24"/>
        </w:rPr>
      </w:pPr>
      <w:r w:rsidRPr="00140392">
        <w:rPr>
          <w:rFonts w:cs="Times New Roman"/>
          <w:b/>
          <w:bCs/>
          <w:szCs w:val="24"/>
        </w:rPr>
        <w:t>Source:</w:t>
      </w:r>
      <w:r w:rsidRPr="00140392">
        <w:rPr>
          <w:rFonts w:cs="Times New Roman"/>
          <w:szCs w:val="24"/>
        </w:rPr>
        <w:t xml:space="preserve"> </w:t>
      </w:r>
      <w:r w:rsidR="00181521" w:rsidRPr="00140392">
        <w:rPr>
          <w:rFonts w:cs="Times New Roman"/>
          <w:szCs w:val="24"/>
        </w:rPr>
        <w:t>Field data, 2025</w:t>
      </w:r>
    </w:p>
    <w:p w14:paraId="399A039A" w14:textId="77777777" w:rsidR="002A7806" w:rsidRPr="00B04278" w:rsidRDefault="002A7806" w:rsidP="00140392">
      <w:pPr>
        <w:spacing w:line="480" w:lineRule="auto"/>
        <w:rPr>
          <w:rFonts w:cs="Times New Roman"/>
          <w:sz w:val="18"/>
          <w:szCs w:val="24"/>
        </w:rPr>
      </w:pPr>
    </w:p>
    <w:p w14:paraId="0CBA2456" w14:textId="1808A2CB" w:rsidR="00C7015B" w:rsidRPr="00140392" w:rsidRDefault="00B9062B" w:rsidP="00140392">
      <w:pPr>
        <w:spacing w:line="480" w:lineRule="auto"/>
        <w:rPr>
          <w:rFonts w:cs="Times New Roman"/>
          <w:szCs w:val="24"/>
        </w:rPr>
      </w:pPr>
      <w:r w:rsidRPr="00140392">
        <w:rPr>
          <w:rFonts w:cs="Times New Roman"/>
          <w:szCs w:val="24"/>
        </w:rPr>
        <w:t xml:space="preserve">The </w:t>
      </w:r>
      <w:r w:rsidR="00B04EEC" w:rsidRPr="00140392">
        <w:rPr>
          <w:rFonts w:cs="Times New Roman"/>
          <w:szCs w:val="24"/>
        </w:rPr>
        <w:t xml:space="preserve">Family Planning Program Coordinator </w:t>
      </w:r>
      <w:r w:rsidRPr="00140392">
        <w:rPr>
          <w:rFonts w:cs="Times New Roman"/>
          <w:szCs w:val="24"/>
        </w:rPr>
        <w:t xml:space="preserve">elaborated that while condoms are widely known due to sustained public health campaigns and their dual role in preventing </w:t>
      </w:r>
      <w:r w:rsidRPr="00140392">
        <w:rPr>
          <w:rFonts w:cs="Times New Roman"/>
          <w:szCs w:val="24"/>
        </w:rPr>
        <w:lastRenderedPageBreak/>
        <w:t>both pregnancy and sexually transmitted infections, vasectomy remains poorly understood and culturally sensitive. Many community members perceive vasectomy as a permanent loss of masculinity or associate it with reduced sexual performance. The informant emphasi</w:t>
      </w:r>
      <w:r w:rsidR="00054F87" w:rsidRPr="00140392">
        <w:rPr>
          <w:rFonts w:cs="Times New Roman"/>
          <w:szCs w:val="24"/>
        </w:rPr>
        <w:t>s</w:t>
      </w:r>
      <w:r w:rsidRPr="00140392">
        <w:rPr>
          <w:rFonts w:cs="Times New Roman"/>
          <w:szCs w:val="24"/>
        </w:rPr>
        <w:t xml:space="preserve">ed that </w:t>
      </w:r>
      <w:r w:rsidR="00054F87" w:rsidRPr="00140392">
        <w:rPr>
          <w:rFonts w:cs="Times New Roman"/>
          <w:szCs w:val="24"/>
        </w:rPr>
        <w:t xml:space="preserve">the </w:t>
      </w:r>
      <w:r w:rsidRPr="00140392">
        <w:rPr>
          <w:rFonts w:cs="Times New Roman"/>
          <w:szCs w:val="24"/>
        </w:rPr>
        <w:t>lack of targeted education and persistent myths surrounding vasectomy contribute to its low uptake, despite its safety, cost-effectiveness, and long-term reliability as a contraceptive method.</w:t>
      </w:r>
      <w:r w:rsidR="00D5050B" w:rsidRPr="00140392">
        <w:rPr>
          <w:rFonts w:cs="Times New Roman"/>
          <w:szCs w:val="24"/>
        </w:rPr>
        <w:t xml:space="preserve"> </w:t>
      </w:r>
      <w:r w:rsidR="00B04EEC" w:rsidRPr="00140392">
        <w:rPr>
          <w:rFonts w:cs="Times New Roman"/>
          <w:szCs w:val="24"/>
        </w:rPr>
        <w:t xml:space="preserve">The Family Planning Program Coordinator </w:t>
      </w:r>
      <w:r w:rsidR="00D5050B" w:rsidRPr="00140392">
        <w:rPr>
          <w:rFonts w:cs="Times New Roman"/>
          <w:szCs w:val="24"/>
        </w:rPr>
        <w:t>emphasi</w:t>
      </w:r>
      <w:r w:rsidR="00054F87" w:rsidRPr="00140392">
        <w:rPr>
          <w:rFonts w:cs="Times New Roman"/>
          <w:szCs w:val="24"/>
        </w:rPr>
        <w:t>s</w:t>
      </w:r>
      <w:r w:rsidR="00D5050B" w:rsidRPr="00140392">
        <w:rPr>
          <w:rFonts w:cs="Times New Roman"/>
          <w:szCs w:val="24"/>
        </w:rPr>
        <w:t xml:space="preserve">ed: </w:t>
      </w:r>
    </w:p>
    <w:p w14:paraId="222F2D26" w14:textId="77777777" w:rsidR="00415EFF" w:rsidRPr="00140392" w:rsidRDefault="00415EFF" w:rsidP="00140392">
      <w:pPr>
        <w:spacing w:line="480" w:lineRule="auto"/>
        <w:rPr>
          <w:rFonts w:cs="Times New Roman"/>
          <w:szCs w:val="24"/>
        </w:rPr>
      </w:pPr>
    </w:p>
    <w:p w14:paraId="3CAF8CE7" w14:textId="4B8B4EE1" w:rsidR="006D5BC3" w:rsidRPr="00140392" w:rsidRDefault="000422F3" w:rsidP="000422F3">
      <w:pPr>
        <w:spacing w:line="240" w:lineRule="auto"/>
        <w:ind w:left="1134" w:right="849"/>
        <w:rPr>
          <w:rFonts w:cs="Times New Roman"/>
          <w:szCs w:val="24"/>
        </w:rPr>
      </w:pPr>
      <w:r>
        <w:rPr>
          <w:rFonts w:cs="Times New Roman"/>
          <w:i/>
          <w:iCs/>
          <w:szCs w:val="24"/>
        </w:rPr>
        <w:t>“</w:t>
      </w:r>
      <w:r w:rsidR="00BD636E" w:rsidRPr="00140392">
        <w:rPr>
          <w:rFonts w:cs="Times New Roman"/>
          <w:i/>
          <w:iCs/>
          <w:szCs w:val="24"/>
        </w:rPr>
        <w:t>Everyone knows about condoms because they are talked about everywhere</w:t>
      </w:r>
      <w:r w:rsidR="007D7D1D" w:rsidRPr="00140392">
        <w:rPr>
          <w:rFonts w:cs="Times New Roman"/>
          <w:i/>
          <w:iCs/>
          <w:szCs w:val="24"/>
        </w:rPr>
        <w:t xml:space="preserve">, </w:t>
      </w:r>
      <w:r w:rsidR="00BD636E" w:rsidRPr="00140392">
        <w:rPr>
          <w:rFonts w:cs="Times New Roman"/>
          <w:i/>
          <w:iCs/>
          <w:szCs w:val="24"/>
        </w:rPr>
        <w:t>even on the radio. But when it comes to vasectomy, many people don’t understand it. Some men think it means they will no longer be real men, so they fear it without even knowing what it really is</w:t>
      </w:r>
      <w:r w:rsidR="00DE4DE0" w:rsidRPr="00140392">
        <w:rPr>
          <w:rFonts w:cs="Times New Roman"/>
          <w:i/>
          <w:iCs/>
          <w:szCs w:val="24"/>
        </w:rPr>
        <w:t xml:space="preserve"> (</w:t>
      </w:r>
      <w:r w:rsidR="00322E3E" w:rsidRPr="00140392">
        <w:rPr>
          <w:rFonts w:cs="Times New Roman"/>
          <w:szCs w:val="24"/>
        </w:rPr>
        <w:t xml:space="preserve">Family Planning Program Coordinator, </w:t>
      </w:r>
      <w:r w:rsidR="00B04EEC" w:rsidRPr="00140392">
        <w:rPr>
          <w:rFonts w:cs="Times New Roman"/>
          <w:szCs w:val="24"/>
        </w:rPr>
        <w:t xml:space="preserve">Interview, </w:t>
      </w:r>
      <w:proofErr w:type="gramStart"/>
      <w:r w:rsidR="00322E3E" w:rsidRPr="00140392">
        <w:rPr>
          <w:rFonts w:cs="Times New Roman"/>
          <w:szCs w:val="24"/>
        </w:rPr>
        <w:t>June</w:t>
      </w:r>
      <w:proofErr w:type="gramEnd"/>
      <w:r w:rsidR="00322E3E" w:rsidRPr="00140392">
        <w:rPr>
          <w:rFonts w:cs="Times New Roman"/>
          <w:szCs w:val="24"/>
        </w:rPr>
        <w:t xml:space="preserve"> </w:t>
      </w:r>
      <w:r w:rsidR="00BD636E" w:rsidRPr="00140392">
        <w:rPr>
          <w:rFonts w:cs="Times New Roman"/>
          <w:szCs w:val="24"/>
        </w:rPr>
        <w:t>2025</w:t>
      </w:r>
      <w:r w:rsidR="00322E3E" w:rsidRPr="00140392">
        <w:rPr>
          <w:rFonts w:cs="Times New Roman"/>
          <w:szCs w:val="24"/>
        </w:rPr>
        <w:t>).</w:t>
      </w:r>
    </w:p>
    <w:p w14:paraId="06E3D7E9" w14:textId="77777777" w:rsidR="00415EFF" w:rsidRPr="00140392" w:rsidRDefault="00415EFF" w:rsidP="00140392">
      <w:pPr>
        <w:spacing w:line="480" w:lineRule="auto"/>
        <w:rPr>
          <w:rFonts w:cs="Times New Roman"/>
          <w:szCs w:val="24"/>
        </w:rPr>
      </w:pPr>
    </w:p>
    <w:p w14:paraId="09C21349" w14:textId="4D7E7E30" w:rsidR="006D5BC3" w:rsidRPr="00140392" w:rsidRDefault="006D5BC3" w:rsidP="00140392">
      <w:pPr>
        <w:spacing w:line="480" w:lineRule="auto"/>
        <w:rPr>
          <w:rFonts w:cs="Times New Roman"/>
          <w:szCs w:val="24"/>
        </w:rPr>
      </w:pPr>
      <w:r w:rsidRPr="00140392">
        <w:rPr>
          <w:rFonts w:cs="Times New Roman"/>
          <w:szCs w:val="24"/>
        </w:rPr>
        <w:t>These findings have the implications that while awareness of short-term male contraceptive methods like condoms is widespread due to consistent media messaging and public health outreach, long-term methods such as vasectomy remain marginali</w:t>
      </w:r>
      <w:r w:rsidR="00054F87" w:rsidRPr="00140392">
        <w:rPr>
          <w:rFonts w:cs="Times New Roman"/>
          <w:szCs w:val="24"/>
        </w:rPr>
        <w:t>s</w:t>
      </w:r>
      <w:r w:rsidRPr="00140392">
        <w:rPr>
          <w:rFonts w:cs="Times New Roman"/>
          <w:szCs w:val="24"/>
        </w:rPr>
        <w:t>ed due to cultural misconceptions and limited education. This suggests that family planning programs need to intensify targeted education and myth-busting efforts specifically around vasectomy, especially among men.</w:t>
      </w:r>
    </w:p>
    <w:p w14:paraId="0293586E" w14:textId="77777777" w:rsidR="00415EFF" w:rsidRPr="00140392" w:rsidRDefault="00415EFF" w:rsidP="00140392">
      <w:pPr>
        <w:spacing w:line="480" w:lineRule="auto"/>
        <w:rPr>
          <w:rFonts w:cs="Times New Roman"/>
          <w:szCs w:val="24"/>
        </w:rPr>
      </w:pPr>
    </w:p>
    <w:p w14:paraId="6651E206" w14:textId="77777777" w:rsidR="00150397" w:rsidRPr="00140392" w:rsidRDefault="00485E12" w:rsidP="00140392">
      <w:pPr>
        <w:spacing w:line="480" w:lineRule="auto"/>
        <w:rPr>
          <w:rFonts w:cs="Times New Roman"/>
          <w:szCs w:val="24"/>
        </w:rPr>
      </w:pPr>
      <w:r w:rsidRPr="00140392">
        <w:rPr>
          <w:rFonts w:cs="Times New Roman"/>
          <w:szCs w:val="24"/>
        </w:rPr>
        <w:t xml:space="preserve">The findings in the present study </w:t>
      </w:r>
      <w:r w:rsidR="006D72DC" w:rsidRPr="00140392">
        <w:rPr>
          <w:rFonts w:cs="Times New Roman"/>
          <w:szCs w:val="24"/>
        </w:rPr>
        <w:t xml:space="preserve">on awareness of contraceptive methods </w:t>
      </w:r>
      <w:r w:rsidRPr="00140392">
        <w:rPr>
          <w:rFonts w:cs="Times New Roman"/>
          <w:szCs w:val="24"/>
        </w:rPr>
        <w:t xml:space="preserve">are consistent with previous research that highlights limited male awareness of long-term contraceptive methods such as vasectomy, despite widespread knowledge of condoms. For instance, </w:t>
      </w:r>
      <w:proofErr w:type="spellStart"/>
      <w:r w:rsidRPr="00140392">
        <w:rPr>
          <w:rFonts w:cs="Times New Roman"/>
          <w:szCs w:val="24"/>
        </w:rPr>
        <w:t>Marcell</w:t>
      </w:r>
      <w:proofErr w:type="spellEnd"/>
      <w:r w:rsidRPr="00140392">
        <w:rPr>
          <w:rFonts w:cs="Times New Roman"/>
          <w:szCs w:val="24"/>
        </w:rPr>
        <w:t xml:space="preserve"> et al. (2022) found that while 85% of young men in sub-Saharan Africa were aware of condoms, awareness of other modern </w:t>
      </w:r>
      <w:r w:rsidRPr="00140392">
        <w:rPr>
          <w:rFonts w:cs="Times New Roman"/>
          <w:szCs w:val="24"/>
        </w:rPr>
        <w:lastRenderedPageBreak/>
        <w:t>contraceptive methods</w:t>
      </w:r>
      <w:r w:rsidR="00054F87" w:rsidRPr="00140392">
        <w:rPr>
          <w:rFonts w:cs="Times New Roman"/>
          <w:szCs w:val="24"/>
        </w:rPr>
        <w:t>,</w:t>
      </w:r>
      <w:r w:rsidR="006D72DC" w:rsidRPr="00140392">
        <w:rPr>
          <w:rFonts w:cs="Times New Roman"/>
          <w:szCs w:val="24"/>
        </w:rPr>
        <w:t xml:space="preserve"> </w:t>
      </w:r>
      <w:r w:rsidRPr="00140392">
        <w:rPr>
          <w:rFonts w:cs="Times New Roman"/>
          <w:szCs w:val="24"/>
        </w:rPr>
        <w:t>including vasectomy</w:t>
      </w:r>
      <w:r w:rsidR="00054F87" w:rsidRPr="00140392">
        <w:rPr>
          <w:rFonts w:cs="Times New Roman"/>
          <w:szCs w:val="24"/>
        </w:rPr>
        <w:t>,</w:t>
      </w:r>
      <w:r w:rsidR="006D72DC" w:rsidRPr="00140392">
        <w:rPr>
          <w:rFonts w:cs="Times New Roman"/>
          <w:szCs w:val="24"/>
        </w:rPr>
        <w:t xml:space="preserve"> </w:t>
      </w:r>
      <w:r w:rsidRPr="00140392">
        <w:rPr>
          <w:rFonts w:cs="Times New Roman"/>
          <w:szCs w:val="24"/>
        </w:rPr>
        <w:t xml:space="preserve">was significantly lower. Similarly, </w:t>
      </w:r>
      <w:proofErr w:type="spellStart"/>
      <w:r w:rsidRPr="00140392">
        <w:rPr>
          <w:rFonts w:cs="Times New Roman"/>
          <w:szCs w:val="24"/>
        </w:rPr>
        <w:t>Msovela</w:t>
      </w:r>
      <w:proofErr w:type="spellEnd"/>
      <w:r w:rsidRPr="00140392">
        <w:rPr>
          <w:rFonts w:cs="Times New Roman"/>
          <w:szCs w:val="24"/>
        </w:rPr>
        <w:t xml:space="preserve"> et al. (2020) reported that knowledge of family planning methods among men in </w:t>
      </w:r>
      <w:proofErr w:type="spellStart"/>
      <w:r w:rsidRPr="00140392">
        <w:rPr>
          <w:rFonts w:cs="Times New Roman"/>
          <w:szCs w:val="24"/>
        </w:rPr>
        <w:t>Kibaha</w:t>
      </w:r>
      <w:proofErr w:type="spellEnd"/>
      <w:r w:rsidRPr="00140392">
        <w:rPr>
          <w:rFonts w:cs="Times New Roman"/>
          <w:szCs w:val="24"/>
        </w:rPr>
        <w:t>, Tanzania, was a critical factor influencing their use of contraceptives, with many men being unfamiliar with male-specific options beyond condoms.</w:t>
      </w:r>
      <w:r w:rsidR="006D72DC" w:rsidRPr="00140392">
        <w:rPr>
          <w:rFonts w:cs="Times New Roman"/>
          <w:szCs w:val="24"/>
        </w:rPr>
        <w:t xml:space="preserve"> </w:t>
      </w:r>
    </w:p>
    <w:p w14:paraId="672004E4" w14:textId="77777777" w:rsidR="00150397" w:rsidRPr="00140392" w:rsidRDefault="00150397" w:rsidP="00140392">
      <w:pPr>
        <w:spacing w:line="480" w:lineRule="auto"/>
        <w:rPr>
          <w:rFonts w:cs="Times New Roman"/>
          <w:szCs w:val="24"/>
        </w:rPr>
      </w:pPr>
    </w:p>
    <w:p w14:paraId="0E4D8C9E" w14:textId="6E58FE48" w:rsidR="0004665A" w:rsidRPr="00140392" w:rsidRDefault="006D72DC" w:rsidP="00140392">
      <w:pPr>
        <w:spacing w:line="480" w:lineRule="auto"/>
        <w:rPr>
          <w:rFonts w:cs="Times New Roman"/>
          <w:szCs w:val="24"/>
        </w:rPr>
      </w:pPr>
      <w:r w:rsidRPr="00140392">
        <w:rPr>
          <w:rFonts w:cs="Times New Roman"/>
          <w:szCs w:val="24"/>
        </w:rPr>
        <w:t xml:space="preserve">Further, the findings in this study </w:t>
      </w:r>
      <w:r w:rsidR="00485E12" w:rsidRPr="00140392">
        <w:rPr>
          <w:rFonts w:cs="Times New Roman"/>
          <w:szCs w:val="24"/>
        </w:rPr>
        <w:t>align with global trends reported by the CDC (2020), which noted that although male methods like condoms and vasectomy contributed meaningfully to contraceptive use in the United States, awareness of the full spectrum of male methods remains limited. The WHO (2024) also expressed concern over declining condom use among adolescents in Europe, emphasi</w:t>
      </w:r>
      <w:r w:rsidR="00054F87" w:rsidRPr="00140392">
        <w:rPr>
          <w:rFonts w:cs="Times New Roman"/>
          <w:szCs w:val="24"/>
        </w:rPr>
        <w:t>s</w:t>
      </w:r>
      <w:r w:rsidR="00485E12" w:rsidRPr="00140392">
        <w:rPr>
          <w:rFonts w:cs="Times New Roman"/>
          <w:szCs w:val="24"/>
        </w:rPr>
        <w:t>ing the need for comprehensive sexuality education that includes male-controlled methods. Overall, the present study supports the broader body of literature showing that male awareness and involvement in contraception remain constrained by limited knowledge and the narrow range of available methods.</w:t>
      </w:r>
    </w:p>
    <w:p w14:paraId="69B4378B" w14:textId="77777777" w:rsidR="00415EFF" w:rsidRPr="00140392" w:rsidRDefault="00415EFF" w:rsidP="00140392">
      <w:pPr>
        <w:spacing w:line="480" w:lineRule="auto"/>
        <w:rPr>
          <w:rFonts w:cs="Times New Roman"/>
          <w:szCs w:val="24"/>
        </w:rPr>
      </w:pPr>
    </w:p>
    <w:p w14:paraId="39CE7C2A" w14:textId="573E714D" w:rsidR="00484F86" w:rsidRPr="00140392" w:rsidRDefault="00FB0ABB" w:rsidP="00140392">
      <w:pPr>
        <w:spacing w:line="480" w:lineRule="auto"/>
        <w:rPr>
          <w:rFonts w:cs="Times New Roman"/>
          <w:szCs w:val="24"/>
        </w:rPr>
      </w:pPr>
      <w:r w:rsidRPr="00140392">
        <w:rPr>
          <w:rFonts w:cs="Times New Roman"/>
          <w:szCs w:val="24"/>
        </w:rPr>
        <w:t xml:space="preserve">In </w:t>
      </w:r>
      <w:r w:rsidR="006D26B7" w:rsidRPr="00140392">
        <w:rPr>
          <w:rFonts w:cs="Times New Roman"/>
          <w:szCs w:val="24"/>
        </w:rPr>
        <w:t xml:space="preserve">addition, </w:t>
      </w:r>
      <w:r w:rsidRPr="00140392">
        <w:rPr>
          <w:rFonts w:cs="Times New Roman"/>
          <w:szCs w:val="24"/>
        </w:rPr>
        <w:t>t</w:t>
      </w:r>
      <w:r w:rsidR="0004665A" w:rsidRPr="00140392">
        <w:rPr>
          <w:rFonts w:cs="Times New Roman"/>
          <w:szCs w:val="24"/>
        </w:rPr>
        <w:t xml:space="preserve">he findings of this study </w:t>
      </w:r>
      <w:r w:rsidRPr="00140392">
        <w:rPr>
          <w:rFonts w:cs="Times New Roman"/>
          <w:szCs w:val="24"/>
        </w:rPr>
        <w:t xml:space="preserve">on awareness of contraceptive methods </w:t>
      </w:r>
      <w:r w:rsidR="0004665A" w:rsidRPr="00140392">
        <w:rPr>
          <w:rFonts w:cs="Times New Roman"/>
          <w:szCs w:val="24"/>
        </w:rPr>
        <w:t xml:space="preserve">align closely with the Health Belief Model (HBM) proposed by </w:t>
      </w:r>
      <w:proofErr w:type="spellStart"/>
      <w:r w:rsidR="0004665A" w:rsidRPr="00140392">
        <w:rPr>
          <w:rFonts w:cs="Times New Roman"/>
          <w:szCs w:val="24"/>
        </w:rPr>
        <w:t>Rosenstock</w:t>
      </w:r>
      <w:proofErr w:type="spellEnd"/>
      <w:r w:rsidR="0004665A" w:rsidRPr="00140392">
        <w:rPr>
          <w:rFonts w:cs="Times New Roman"/>
          <w:szCs w:val="24"/>
        </w:rPr>
        <w:t xml:space="preserve"> (1974)</w:t>
      </w:r>
      <w:r w:rsidRPr="00140392">
        <w:rPr>
          <w:rFonts w:cs="Times New Roman"/>
          <w:szCs w:val="24"/>
        </w:rPr>
        <w:t xml:space="preserve">. </w:t>
      </w:r>
      <w:r w:rsidR="0004665A" w:rsidRPr="00140392">
        <w:rPr>
          <w:rFonts w:cs="Times New Roman"/>
          <w:szCs w:val="24"/>
        </w:rPr>
        <w:t xml:space="preserve">In the context of men's awareness and use of modern contraceptives in </w:t>
      </w:r>
      <w:proofErr w:type="spellStart"/>
      <w:r w:rsidR="0004665A" w:rsidRPr="00140392">
        <w:rPr>
          <w:rFonts w:cs="Times New Roman"/>
          <w:szCs w:val="24"/>
        </w:rPr>
        <w:t>Tarime</w:t>
      </w:r>
      <w:proofErr w:type="spellEnd"/>
      <w:r w:rsidR="0004665A" w:rsidRPr="00140392">
        <w:rPr>
          <w:rFonts w:cs="Times New Roman"/>
          <w:szCs w:val="24"/>
        </w:rPr>
        <w:t xml:space="preserve"> District, the high awareness of condoms (100%) suggests that men perceive themselves as susceptible to unintended pregnancies and possibly sexually transmitted infections (STIs). This awareness may also indicate that men view these outcomes as serious enough to warrant preventative action, reflecting the HBM’s components of perceived susceptibility and severity. However, the low awareness of vasectomy (54.5%) suggests that men may not consider long-term contraceptive responsibility </w:t>
      </w:r>
      <w:r w:rsidR="0004665A" w:rsidRPr="00140392">
        <w:rPr>
          <w:rFonts w:cs="Times New Roman"/>
          <w:szCs w:val="24"/>
        </w:rPr>
        <w:lastRenderedPageBreak/>
        <w:t>as relevant to them or may not perceive the consequences of avoiding such methods as severe.</w:t>
      </w:r>
      <w:r w:rsidR="006D26B7" w:rsidRPr="00140392">
        <w:rPr>
          <w:rFonts w:cs="Times New Roman"/>
          <w:szCs w:val="24"/>
        </w:rPr>
        <w:t xml:space="preserve"> </w:t>
      </w:r>
    </w:p>
    <w:p w14:paraId="41C3C98F" w14:textId="77777777" w:rsidR="00415EFF" w:rsidRPr="00140392" w:rsidRDefault="00415EFF" w:rsidP="00140392">
      <w:pPr>
        <w:spacing w:line="480" w:lineRule="auto"/>
        <w:rPr>
          <w:rFonts w:cs="Times New Roman"/>
          <w:szCs w:val="24"/>
        </w:rPr>
      </w:pPr>
    </w:p>
    <w:p w14:paraId="0F18394F" w14:textId="77777777" w:rsidR="00415EFF" w:rsidRPr="00140392" w:rsidRDefault="0004665A" w:rsidP="00140392">
      <w:pPr>
        <w:spacing w:line="480" w:lineRule="auto"/>
        <w:rPr>
          <w:rFonts w:cs="Times New Roman"/>
          <w:szCs w:val="24"/>
        </w:rPr>
      </w:pPr>
      <w:r w:rsidRPr="00140392">
        <w:rPr>
          <w:rFonts w:cs="Times New Roman"/>
          <w:szCs w:val="24"/>
        </w:rPr>
        <w:t xml:space="preserve">The perceived benefits and barriers play a critical role in shaping </w:t>
      </w:r>
      <w:r w:rsidR="008458AC" w:rsidRPr="00140392">
        <w:rPr>
          <w:rFonts w:cs="Times New Roman"/>
          <w:szCs w:val="24"/>
        </w:rPr>
        <w:t xml:space="preserve">males’ </w:t>
      </w:r>
      <w:r w:rsidRPr="00140392">
        <w:rPr>
          <w:rFonts w:cs="Times New Roman"/>
          <w:szCs w:val="24"/>
        </w:rPr>
        <w:t>behavio</w:t>
      </w:r>
      <w:r w:rsidR="00054F87" w:rsidRPr="00140392">
        <w:rPr>
          <w:rFonts w:cs="Times New Roman"/>
          <w:szCs w:val="24"/>
        </w:rPr>
        <w:t>u</w:t>
      </w:r>
      <w:r w:rsidRPr="00140392">
        <w:rPr>
          <w:rFonts w:cs="Times New Roman"/>
          <w:szCs w:val="24"/>
        </w:rPr>
        <w:t>r. While condoms are widely recogni</w:t>
      </w:r>
      <w:r w:rsidR="00054F87" w:rsidRPr="00140392">
        <w:rPr>
          <w:rFonts w:cs="Times New Roman"/>
          <w:szCs w:val="24"/>
        </w:rPr>
        <w:t>s</w:t>
      </w:r>
      <w:r w:rsidRPr="00140392">
        <w:rPr>
          <w:rFonts w:cs="Times New Roman"/>
          <w:szCs w:val="24"/>
        </w:rPr>
        <w:t>ed for their immediate benefits</w:t>
      </w:r>
      <w:r w:rsidR="00054F87" w:rsidRPr="00140392">
        <w:rPr>
          <w:rFonts w:cs="Times New Roman"/>
          <w:szCs w:val="24"/>
        </w:rPr>
        <w:t>,</w:t>
      </w:r>
      <w:r w:rsidR="008458AC" w:rsidRPr="00140392">
        <w:rPr>
          <w:rFonts w:cs="Times New Roman"/>
          <w:szCs w:val="24"/>
        </w:rPr>
        <w:t xml:space="preserve"> </w:t>
      </w:r>
      <w:r w:rsidRPr="00140392">
        <w:rPr>
          <w:rFonts w:cs="Times New Roman"/>
          <w:szCs w:val="24"/>
        </w:rPr>
        <w:t>such as ease of access, dual protection against STIs and pregnancy, and non-permanence</w:t>
      </w:r>
      <w:r w:rsidR="008458AC" w:rsidRPr="00140392">
        <w:rPr>
          <w:rFonts w:cs="Times New Roman"/>
          <w:szCs w:val="24"/>
        </w:rPr>
        <w:t xml:space="preserve">, </w:t>
      </w:r>
      <w:r w:rsidRPr="00140392">
        <w:rPr>
          <w:rFonts w:cs="Times New Roman"/>
          <w:szCs w:val="24"/>
        </w:rPr>
        <w:t>vasectomy is likely viewed with s</w:t>
      </w:r>
      <w:r w:rsidR="00054F87" w:rsidRPr="00140392">
        <w:rPr>
          <w:rFonts w:cs="Times New Roman"/>
          <w:szCs w:val="24"/>
        </w:rPr>
        <w:t>c</w:t>
      </w:r>
      <w:r w:rsidRPr="00140392">
        <w:rPr>
          <w:rFonts w:cs="Times New Roman"/>
          <w:szCs w:val="24"/>
        </w:rPr>
        <w:t xml:space="preserve">epticism due to limited knowledge, misinformation, or cultural misconceptions. These perceptions create significant psychological and social barriers. For instance, beliefs that vasectomy undermines masculinity may contribute to negative attitudes toward this method. This corresponds to the HBM construct of perceived barriers, which can prevent </w:t>
      </w:r>
      <w:r w:rsidR="008458AC" w:rsidRPr="00140392">
        <w:rPr>
          <w:rFonts w:cs="Times New Roman"/>
          <w:szCs w:val="24"/>
        </w:rPr>
        <w:t>behaviour</w:t>
      </w:r>
      <w:r w:rsidRPr="00140392">
        <w:rPr>
          <w:rFonts w:cs="Times New Roman"/>
          <w:szCs w:val="24"/>
        </w:rPr>
        <w:t xml:space="preserve"> change even when individuals recogni</w:t>
      </w:r>
      <w:r w:rsidR="00054F87" w:rsidRPr="00140392">
        <w:rPr>
          <w:rFonts w:cs="Times New Roman"/>
          <w:szCs w:val="24"/>
        </w:rPr>
        <w:t>s</w:t>
      </w:r>
      <w:r w:rsidRPr="00140392">
        <w:rPr>
          <w:rFonts w:cs="Times New Roman"/>
          <w:szCs w:val="24"/>
        </w:rPr>
        <w:t xml:space="preserve">e potential benefits. </w:t>
      </w:r>
    </w:p>
    <w:p w14:paraId="5DCC6DE7" w14:textId="77777777" w:rsidR="00415EFF" w:rsidRPr="00140392" w:rsidRDefault="00415EFF" w:rsidP="00140392">
      <w:pPr>
        <w:spacing w:line="480" w:lineRule="auto"/>
        <w:rPr>
          <w:rFonts w:cs="Times New Roman"/>
          <w:szCs w:val="24"/>
        </w:rPr>
      </w:pPr>
    </w:p>
    <w:p w14:paraId="3401F68B" w14:textId="77777777" w:rsidR="00B04278" w:rsidRDefault="0004665A" w:rsidP="00140392">
      <w:pPr>
        <w:spacing w:line="480" w:lineRule="auto"/>
        <w:rPr>
          <w:rFonts w:cs="Times New Roman"/>
          <w:szCs w:val="24"/>
        </w:rPr>
      </w:pPr>
      <w:r w:rsidRPr="00140392">
        <w:rPr>
          <w:rFonts w:cs="Times New Roman"/>
          <w:szCs w:val="24"/>
        </w:rPr>
        <w:t xml:space="preserve">Unless these barriers are addressed, through </w:t>
      </w:r>
      <w:r w:rsidR="008458AC" w:rsidRPr="00140392">
        <w:rPr>
          <w:rFonts w:cs="Times New Roman"/>
          <w:szCs w:val="24"/>
        </w:rPr>
        <w:t>counselling</w:t>
      </w:r>
      <w:r w:rsidRPr="00140392">
        <w:rPr>
          <w:rFonts w:cs="Times New Roman"/>
          <w:szCs w:val="24"/>
        </w:rPr>
        <w:t xml:space="preserve"> or culturally sensitive information dissemination, uptake of vasectomy will likely remain low.</w:t>
      </w:r>
      <w:r w:rsidR="008458AC" w:rsidRPr="00140392">
        <w:rPr>
          <w:rFonts w:cs="Times New Roman"/>
          <w:szCs w:val="24"/>
        </w:rPr>
        <w:t xml:space="preserve"> </w:t>
      </w:r>
      <w:r w:rsidRPr="00140392">
        <w:rPr>
          <w:rFonts w:cs="Times New Roman"/>
          <w:szCs w:val="24"/>
        </w:rPr>
        <w:t xml:space="preserve">Cues to action and self-efficacy are also central to understanding the observed </w:t>
      </w:r>
      <w:r w:rsidR="008458AC" w:rsidRPr="00140392">
        <w:rPr>
          <w:rFonts w:cs="Times New Roman"/>
          <w:szCs w:val="24"/>
        </w:rPr>
        <w:t>findings on the awareness of m</w:t>
      </w:r>
      <w:r w:rsidR="00AA1155" w:rsidRPr="00140392">
        <w:rPr>
          <w:rFonts w:cs="Times New Roman"/>
          <w:szCs w:val="24"/>
        </w:rPr>
        <w:t xml:space="preserve">odern </w:t>
      </w:r>
      <w:r w:rsidR="008458AC" w:rsidRPr="00140392">
        <w:rPr>
          <w:rFonts w:cs="Times New Roman"/>
          <w:szCs w:val="24"/>
        </w:rPr>
        <w:t>contraceptive methods</w:t>
      </w:r>
      <w:r w:rsidRPr="00140392">
        <w:rPr>
          <w:rFonts w:cs="Times New Roman"/>
          <w:szCs w:val="24"/>
        </w:rPr>
        <w:t>. The limited awareness of vasectomy points to a lack of adequate cues to action</w:t>
      </w:r>
      <w:r w:rsidR="00054F87" w:rsidRPr="00140392">
        <w:rPr>
          <w:rFonts w:cs="Times New Roman"/>
          <w:szCs w:val="24"/>
        </w:rPr>
        <w:t>,</w:t>
      </w:r>
      <w:r w:rsidR="00AA1155" w:rsidRPr="00140392">
        <w:rPr>
          <w:rFonts w:cs="Times New Roman"/>
          <w:szCs w:val="24"/>
        </w:rPr>
        <w:t xml:space="preserve"> </w:t>
      </w:r>
      <w:r w:rsidRPr="00140392">
        <w:rPr>
          <w:rFonts w:cs="Times New Roman"/>
          <w:szCs w:val="24"/>
        </w:rPr>
        <w:t xml:space="preserve">such as media campaigns, healthcare provider </w:t>
      </w:r>
      <w:r w:rsidR="00AA1155" w:rsidRPr="00140392">
        <w:rPr>
          <w:rFonts w:cs="Times New Roman"/>
          <w:szCs w:val="24"/>
        </w:rPr>
        <w:t>counselling</w:t>
      </w:r>
      <w:r w:rsidRPr="00140392">
        <w:rPr>
          <w:rFonts w:cs="Times New Roman"/>
          <w:szCs w:val="24"/>
        </w:rPr>
        <w:t xml:space="preserve">, or community engagement activities focused on male contraceptive options. </w:t>
      </w:r>
    </w:p>
    <w:p w14:paraId="46218A22" w14:textId="77777777" w:rsidR="00B04278" w:rsidRDefault="00B04278" w:rsidP="00140392">
      <w:pPr>
        <w:spacing w:line="480" w:lineRule="auto"/>
        <w:rPr>
          <w:rFonts w:cs="Times New Roman"/>
          <w:szCs w:val="24"/>
        </w:rPr>
      </w:pPr>
    </w:p>
    <w:p w14:paraId="2D8DDBE0" w14:textId="4A5BFDB9" w:rsidR="0039137D" w:rsidRPr="00140392" w:rsidRDefault="0004665A" w:rsidP="00140392">
      <w:pPr>
        <w:spacing w:line="480" w:lineRule="auto"/>
        <w:rPr>
          <w:rFonts w:cs="Times New Roman"/>
          <w:szCs w:val="24"/>
        </w:rPr>
      </w:pPr>
      <w:r w:rsidRPr="00140392">
        <w:rPr>
          <w:rFonts w:cs="Times New Roman"/>
          <w:szCs w:val="24"/>
        </w:rPr>
        <w:t>Many men may not feel empowered to initiate discussions about contraceptives or access services like vasectomy due to fear, stigma, or social norms. Therefore, the study's findings reflect key constructs of the HBM, emphasi</w:t>
      </w:r>
      <w:r w:rsidR="00054F87" w:rsidRPr="00140392">
        <w:rPr>
          <w:rFonts w:cs="Times New Roman"/>
          <w:szCs w:val="24"/>
        </w:rPr>
        <w:t>s</w:t>
      </w:r>
      <w:r w:rsidRPr="00140392">
        <w:rPr>
          <w:rFonts w:cs="Times New Roman"/>
          <w:szCs w:val="24"/>
        </w:rPr>
        <w:t xml:space="preserve">ing the need for targeted </w:t>
      </w:r>
      <w:r w:rsidRPr="00140392">
        <w:rPr>
          <w:rFonts w:cs="Times New Roman"/>
          <w:szCs w:val="24"/>
        </w:rPr>
        <w:lastRenderedPageBreak/>
        <w:t>interventions that reduce perceived barriers, increase self-efficacy, and enhance cues to action to promote male participation in contraceptive use</w:t>
      </w:r>
      <w:r w:rsidR="00115040" w:rsidRPr="00140392">
        <w:rPr>
          <w:rFonts w:cs="Times New Roman"/>
          <w:szCs w:val="24"/>
        </w:rPr>
        <w:t>.</w:t>
      </w:r>
    </w:p>
    <w:p w14:paraId="06A116D4" w14:textId="77777777" w:rsidR="00415EFF" w:rsidRPr="00140392" w:rsidRDefault="00415EFF" w:rsidP="00140392">
      <w:pPr>
        <w:spacing w:line="480" w:lineRule="auto"/>
        <w:rPr>
          <w:rFonts w:cs="Times New Roman"/>
          <w:szCs w:val="24"/>
        </w:rPr>
      </w:pPr>
    </w:p>
    <w:p w14:paraId="218C2392" w14:textId="35CB90D8" w:rsidR="001528ED" w:rsidRPr="00140392" w:rsidRDefault="001528ED" w:rsidP="004D7F6A">
      <w:pPr>
        <w:pStyle w:val="Heading3"/>
        <w:numPr>
          <w:ilvl w:val="2"/>
          <w:numId w:val="42"/>
        </w:numPr>
        <w:spacing w:before="0"/>
        <w:ind w:left="0" w:firstLine="0"/>
        <w:jc w:val="both"/>
        <w:rPr>
          <w:rFonts w:cs="Times New Roman"/>
        </w:rPr>
      </w:pPr>
      <w:r w:rsidRPr="00140392">
        <w:rPr>
          <w:rFonts w:cs="Times New Roman"/>
        </w:rPr>
        <w:t xml:space="preserve">Source of </w:t>
      </w:r>
      <w:r w:rsidR="00415EFF" w:rsidRPr="00140392">
        <w:rPr>
          <w:rFonts w:cs="Times New Roman"/>
        </w:rPr>
        <w:t>Contraceptive Information</w:t>
      </w:r>
      <w:r w:rsidR="004D7F6A">
        <w:rPr>
          <w:rFonts w:cs="Times New Roman"/>
        </w:rPr>
        <w:fldChar w:fldCharType="begin"/>
      </w:r>
      <w:r w:rsidR="004D7F6A">
        <w:instrText xml:space="preserve"> TC "</w:instrText>
      </w:r>
      <w:bookmarkStart w:id="291" w:name="_Toc211299725"/>
      <w:r w:rsidR="004D7F6A" w:rsidRPr="00237EC3">
        <w:rPr>
          <w:rFonts w:cs="Times New Roman"/>
        </w:rPr>
        <w:instrText>4.4.2 Source of Contraceptive Information</w:instrText>
      </w:r>
      <w:bookmarkEnd w:id="291"/>
      <w:r w:rsidR="004D7F6A">
        <w:instrText xml:space="preserve">" \f C \l "1" </w:instrText>
      </w:r>
      <w:r w:rsidR="004D7F6A">
        <w:rPr>
          <w:rFonts w:cs="Times New Roman"/>
        </w:rPr>
        <w:fldChar w:fldCharType="end"/>
      </w:r>
    </w:p>
    <w:p w14:paraId="5A71F054" w14:textId="41608685" w:rsidR="0039137D" w:rsidRPr="00140392" w:rsidRDefault="00092B8A" w:rsidP="00140392">
      <w:pPr>
        <w:spacing w:line="480" w:lineRule="auto"/>
        <w:rPr>
          <w:rFonts w:cs="Times New Roman"/>
          <w:szCs w:val="24"/>
        </w:rPr>
      </w:pPr>
      <w:r w:rsidRPr="00140392">
        <w:rPr>
          <w:rFonts w:cs="Times New Roman"/>
          <w:szCs w:val="24"/>
        </w:rPr>
        <w:t xml:space="preserve">The results </w:t>
      </w:r>
      <w:r w:rsidR="000D2931" w:rsidRPr="00140392">
        <w:rPr>
          <w:rFonts w:cs="Times New Roman"/>
          <w:szCs w:val="24"/>
        </w:rPr>
        <w:t xml:space="preserve">(Figure 4.1) </w:t>
      </w:r>
      <w:r w:rsidRPr="00140392">
        <w:rPr>
          <w:rFonts w:cs="Times New Roman"/>
          <w:szCs w:val="24"/>
        </w:rPr>
        <w:t xml:space="preserve">show that </w:t>
      </w:r>
      <w:bookmarkStart w:id="292" w:name="_Hlk201703717"/>
      <w:r w:rsidRPr="00140392">
        <w:rPr>
          <w:rFonts w:cs="Times New Roman"/>
          <w:szCs w:val="24"/>
        </w:rPr>
        <w:t>media (radio, TV, newspapers) was the main source of information on modern contraceptives (48.0%), followed by health facilities (18.7%), community health workers (14.9%), friends or relatives (14.6%), and other sources such as religious or civic forums (3.7%)</w:t>
      </w:r>
      <w:bookmarkEnd w:id="292"/>
      <w:r w:rsidRPr="00140392">
        <w:rPr>
          <w:rFonts w:cs="Times New Roman"/>
          <w:szCs w:val="24"/>
        </w:rPr>
        <w:t>.</w:t>
      </w:r>
    </w:p>
    <w:p w14:paraId="453542BF" w14:textId="77777777" w:rsidR="003E246E" w:rsidRPr="008A5B57" w:rsidRDefault="003E246E" w:rsidP="00140392">
      <w:pPr>
        <w:spacing w:line="480" w:lineRule="auto"/>
        <w:rPr>
          <w:rFonts w:cs="Times New Roman"/>
          <w:sz w:val="20"/>
          <w:szCs w:val="24"/>
        </w:rPr>
      </w:pPr>
    </w:p>
    <w:p w14:paraId="6F356B58" w14:textId="75050657" w:rsidR="0039137D" w:rsidRPr="00140392" w:rsidRDefault="00F503E8" w:rsidP="008A5B57">
      <w:pPr>
        <w:spacing w:line="240" w:lineRule="auto"/>
        <w:rPr>
          <w:rFonts w:cs="Times New Roman"/>
          <w:szCs w:val="24"/>
        </w:rPr>
      </w:pPr>
      <w:r w:rsidRPr="00140392">
        <w:rPr>
          <w:rFonts w:cs="Times New Roman"/>
          <w:noProof/>
          <w:szCs w:val="24"/>
          <w:lang w:val="en-US"/>
        </w:rPr>
        <w:drawing>
          <wp:inline distT="0" distB="0" distL="0" distR="0" wp14:anchorId="7119F7CD" wp14:editId="6724B9D7">
            <wp:extent cx="5194300" cy="3329227"/>
            <wp:effectExtent l="0" t="0" r="6350" b="5080"/>
            <wp:docPr id="20626265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8846" cy="3332140"/>
                    </a:xfrm>
                    <a:prstGeom prst="rect">
                      <a:avLst/>
                    </a:prstGeom>
                    <a:noFill/>
                  </pic:spPr>
                </pic:pic>
              </a:graphicData>
            </a:graphic>
          </wp:inline>
        </w:drawing>
      </w:r>
    </w:p>
    <w:p w14:paraId="4D212EF2" w14:textId="5B328174" w:rsidR="00AE296C" w:rsidRPr="00140392" w:rsidRDefault="00AE296C" w:rsidP="00140392">
      <w:pPr>
        <w:pStyle w:val="Caption"/>
        <w:spacing w:line="480" w:lineRule="auto"/>
        <w:rPr>
          <w:rFonts w:cs="Times New Roman"/>
          <w:bCs/>
          <w:szCs w:val="24"/>
        </w:rPr>
      </w:pPr>
      <w:bookmarkStart w:id="293" w:name="_Toc202922954"/>
      <w:bookmarkStart w:id="294" w:name="_Toc456951614"/>
      <w:bookmarkStart w:id="295" w:name="_Toc211299518"/>
      <w:bookmarkStart w:id="296" w:name="_Hlk201662234"/>
      <w:proofErr w:type="gramStart"/>
      <w:r w:rsidRPr="00140392">
        <w:rPr>
          <w:rFonts w:cs="Times New Roman"/>
          <w:bCs/>
          <w:szCs w:val="24"/>
        </w:rPr>
        <w:t xml:space="preserve">Figure </w:t>
      </w:r>
      <w:r w:rsidR="00A95E38" w:rsidRPr="00140392">
        <w:rPr>
          <w:rFonts w:cs="Times New Roman"/>
          <w:bCs/>
          <w:szCs w:val="24"/>
        </w:rPr>
        <w:t>4</w:t>
      </w:r>
      <w:r w:rsidR="006B1CB5" w:rsidRPr="00140392">
        <w:rPr>
          <w:rFonts w:cs="Times New Roman"/>
          <w:bCs/>
          <w:szCs w:val="24"/>
        </w:rPr>
        <w:t>.</w:t>
      </w:r>
      <w:proofErr w:type="gramEnd"/>
      <w:r w:rsidR="006B1CB5" w:rsidRPr="00140392">
        <w:rPr>
          <w:rFonts w:cs="Times New Roman"/>
          <w:bCs/>
          <w:szCs w:val="24"/>
        </w:rPr>
        <w:fldChar w:fldCharType="begin"/>
      </w:r>
      <w:r w:rsidR="006B1CB5" w:rsidRPr="00140392">
        <w:rPr>
          <w:rFonts w:cs="Times New Roman"/>
          <w:bCs/>
          <w:szCs w:val="24"/>
        </w:rPr>
        <w:instrText xml:space="preserve"> SEQ Figure \* ARABIC \s 1 </w:instrText>
      </w:r>
      <w:r w:rsidR="006B1CB5" w:rsidRPr="00140392">
        <w:rPr>
          <w:rFonts w:cs="Times New Roman"/>
          <w:bCs/>
          <w:szCs w:val="24"/>
        </w:rPr>
        <w:fldChar w:fldCharType="separate"/>
      </w:r>
      <w:r w:rsidR="00C6766C">
        <w:rPr>
          <w:rFonts w:cs="Times New Roman"/>
          <w:bCs/>
          <w:noProof/>
          <w:szCs w:val="24"/>
        </w:rPr>
        <w:t>1</w:t>
      </w:r>
      <w:r w:rsidR="006B1CB5" w:rsidRPr="00140392">
        <w:rPr>
          <w:rFonts w:cs="Times New Roman"/>
          <w:bCs/>
          <w:szCs w:val="24"/>
        </w:rPr>
        <w:fldChar w:fldCharType="end"/>
      </w:r>
      <w:r w:rsidRPr="00140392">
        <w:rPr>
          <w:rFonts w:cs="Times New Roman"/>
          <w:bCs/>
          <w:szCs w:val="24"/>
        </w:rPr>
        <w:t xml:space="preserve">: Percentage </w:t>
      </w:r>
      <w:r w:rsidR="006B1CB5" w:rsidRPr="00140392">
        <w:rPr>
          <w:rFonts w:cs="Times New Roman"/>
          <w:bCs/>
          <w:szCs w:val="24"/>
        </w:rPr>
        <w:t xml:space="preserve">responses on </w:t>
      </w:r>
      <w:bookmarkStart w:id="297" w:name="_Hlk202926559"/>
      <w:r w:rsidR="00A35E4A" w:rsidRPr="00140392">
        <w:rPr>
          <w:rFonts w:cs="Times New Roman"/>
          <w:bCs/>
          <w:szCs w:val="24"/>
        </w:rPr>
        <w:t>Source of Contraceptive Information</w:t>
      </w:r>
      <w:bookmarkEnd w:id="293"/>
      <w:bookmarkEnd w:id="294"/>
      <w:bookmarkEnd w:id="295"/>
      <w:bookmarkEnd w:id="297"/>
      <w:r w:rsidR="004D7F6A">
        <w:rPr>
          <w:rFonts w:cs="Times New Roman"/>
          <w:bCs/>
          <w:szCs w:val="24"/>
        </w:rPr>
        <w:fldChar w:fldCharType="begin"/>
      </w:r>
      <w:r w:rsidR="004D7F6A">
        <w:instrText xml:space="preserve"> TC "</w:instrText>
      </w:r>
      <w:bookmarkStart w:id="298" w:name="_Toc211299519"/>
      <w:r w:rsidR="004D7F6A" w:rsidRPr="00C31C11">
        <w:rPr>
          <w:rFonts w:cs="Times New Roman"/>
          <w:bCs/>
          <w:szCs w:val="24"/>
        </w:rPr>
        <w:instrText>Figure 4.</w:instrText>
      </w:r>
      <w:r w:rsidR="004D7F6A" w:rsidRPr="00C31C11">
        <w:rPr>
          <w:rFonts w:cs="Times New Roman"/>
          <w:bCs/>
          <w:noProof/>
          <w:szCs w:val="24"/>
        </w:rPr>
        <w:instrText>1</w:instrText>
      </w:r>
      <w:r w:rsidR="004D7F6A" w:rsidRPr="00C31C11">
        <w:rPr>
          <w:rFonts w:cs="Times New Roman"/>
          <w:bCs/>
          <w:szCs w:val="24"/>
        </w:rPr>
        <w:instrText>: Percentage responses on Source of Contraceptive Information</w:instrText>
      </w:r>
      <w:bookmarkEnd w:id="298"/>
      <w:r w:rsidR="004D7F6A">
        <w:instrText xml:space="preserve">" \f F \l "1" </w:instrText>
      </w:r>
      <w:r w:rsidR="004D7F6A">
        <w:rPr>
          <w:rFonts w:cs="Times New Roman"/>
          <w:bCs/>
          <w:szCs w:val="24"/>
        </w:rPr>
        <w:fldChar w:fldCharType="end"/>
      </w:r>
    </w:p>
    <w:p w14:paraId="77B45A52" w14:textId="5ADA6602" w:rsidR="00AE296C" w:rsidRPr="00140392" w:rsidRDefault="003E3447" w:rsidP="00140392">
      <w:pPr>
        <w:spacing w:line="480" w:lineRule="auto"/>
        <w:rPr>
          <w:rFonts w:cs="Times New Roman"/>
          <w:szCs w:val="24"/>
        </w:rPr>
      </w:pPr>
      <w:r w:rsidRPr="00140392">
        <w:rPr>
          <w:rFonts w:cs="Times New Roman"/>
          <w:b/>
          <w:bCs/>
          <w:szCs w:val="24"/>
        </w:rPr>
        <w:t>Source:</w:t>
      </w:r>
      <w:r w:rsidRPr="00140392">
        <w:rPr>
          <w:rFonts w:cs="Times New Roman"/>
          <w:szCs w:val="24"/>
        </w:rPr>
        <w:t xml:space="preserve"> </w:t>
      </w:r>
      <w:r w:rsidR="00181521" w:rsidRPr="00140392">
        <w:rPr>
          <w:rFonts w:cs="Times New Roman"/>
          <w:szCs w:val="24"/>
        </w:rPr>
        <w:t>Field data, 2025</w:t>
      </w:r>
      <w:bookmarkEnd w:id="296"/>
    </w:p>
    <w:p w14:paraId="274E636B" w14:textId="77777777" w:rsidR="003E246E" w:rsidRPr="008A5B57" w:rsidRDefault="003E246E" w:rsidP="00140392">
      <w:pPr>
        <w:spacing w:line="480" w:lineRule="auto"/>
        <w:rPr>
          <w:rFonts w:cs="Times New Roman"/>
          <w:sz w:val="22"/>
          <w:szCs w:val="24"/>
        </w:rPr>
      </w:pPr>
    </w:p>
    <w:p w14:paraId="631F7574" w14:textId="540CFCE6" w:rsidR="00AE296C" w:rsidRPr="00140392" w:rsidRDefault="00AE296C" w:rsidP="00140392">
      <w:pPr>
        <w:spacing w:line="480" w:lineRule="auto"/>
        <w:rPr>
          <w:rFonts w:cs="Times New Roman"/>
          <w:szCs w:val="24"/>
        </w:rPr>
      </w:pPr>
      <w:r w:rsidRPr="00140392">
        <w:rPr>
          <w:rFonts w:cs="Times New Roman"/>
          <w:szCs w:val="24"/>
        </w:rPr>
        <w:t xml:space="preserve">The </w:t>
      </w:r>
      <w:r w:rsidR="00B04EEC" w:rsidRPr="00140392">
        <w:rPr>
          <w:rFonts w:cs="Times New Roman"/>
          <w:szCs w:val="24"/>
        </w:rPr>
        <w:t xml:space="preserve">Health Community Workers </w:t>
      </w:r>
      <w:r w:rsidRPr="00140392">
        <w:rPr>
          <w:rFonts w:cs="Times New Roman"/>
          <w:szCs w:val="24"/>
        </w:rPr>
        <w:t>added that media platforms have a broader reach and are often more trusted by the public, especially in rural areas where formal health education may be limited. They emphasi</w:t>
      </w:r>
      <w:r w:rsidR="00054F87" w:rsidRPr="00140392">
        <w:rPr>
          <w:rFonts w:cs="Times New Roman"/>
          <w:szCs w:val="24"/>
        </w:rPr>
        <w:t>s</w:t>
      </w:r>
      <w:r w:rsidRPr="00140392">
        <w:rPr>
          <w:rFonts w:cs="Times New Roman"/>
          <w:szCs w:val="24"/>
        </w:rPr>
        <w:t xml:space="preserve">ed that radio, in particular, is highly </w:t>
      </w:r>
      <w:r w:rsidRPr="00140392">
        <w:rPr>
          <w:rFonts w:cs="Times New Roman"/>
          <w:szCs w:val="24"/>
        </w:rPr>
        <w:lastRenderedPageBreak/>
        <w:t>accessible and regularly used to disseminate family planning messages in local languages. However, they also noted that messages from health professionals tend to be more influential when it comes to correcting myths and encouraging long-term contraceptive use, especially for methods like vasectomy or implants, which require more explanation and reassurance.</w:t>
      </w:r>
      <w:r w:rsidR="007D7D1D" w:rsidRPr="00140392">
        <w:rPr>
          <w:rFonts w:cs="Times New Roman"/>
          <w:szCs w:val="24"/>
        </w:rPr>
        <w:t xml:space="preserve"> One of the </w:t>
      </w:r>
      <w:r w:rsidR="00B04EEC" w:rsidRPr="00140392">
        <w:rPr>
          <w:rFonts w:cs="Times New Roman"/>
          <w:szCs w:val="24"/>
        </w:rPr>
        <w:t>Health Community Worker</w:t>
      </w:r>
      <w:r w:rsidR="00054F87" w:rsidRPr="00140392">
        <w:rPr>
          <w:rFonts w:cs="Times New Roman"/>
          <w:szCs w:val="24"/>
        </w:rPr>
        <w:t>s</w:t>
      </w:r>
      <w:r w:rsidR="00B04EEC" w:rsidRPr="00140392">
        <w:rPr>
          <w:rFonts w:cs="Times New Roman"/>
          <w:szCs w:val="24"/>
        </w:rPr>
        <w:t xml:space="preserve"> </w:t>
      </w:r>
      <w:r w:rsidR="007D7D1D" w:rsidRPr="00140392">
        <w:rPr>
          <w:rFonts w:cs="Times New Roman"/>
          <w:szCs w:val="24"/>
        </w:rPr>
        <w:t xml:space="preserve">stressed: </w:t>
      </w:r>
    </w:p>
    <w:p w14:paraId="3C21E2E8" w14:textId="77777777" w:rsidR="00A35E4A" w:rsidRPr="00140392" w:rsidRDefault="00A35E4A" w:rsidP="00140392">
      <w:pPr>
        <w:spacing w:line="480" w:lineRule="auto"/>
        <w:rPr>
          <w:rFonts w:cs="Times New Roman"/>
          <w:szCs w:val="24"/>
        </w:rPr>
      </w:pPr>
    </w:p>
    <w:p w14:paraId="5744A6B3" w14:textId="7590A880" w:rsidR="000C63BC" w:rsidRPr="00140392" w:rsidRDefault="004D7F6A" w:rsidP="004D7F6A">
      <w:pPr>
        <w:spacing w:line="240" w:lineRule="auto"/>
        <w:ind w:left="1134" w:right="849"/>
        <w:rPr>
          <w:rFonts w:cs="Times New Roman"/>
          <w:i/>
          <w:iCs/>
          <w:szCs w:val="24"/>
        </w:rPr>
      </w:pPr>
      <w:r>
        <w:rPr>
          <w:rFonts w:cs="Times New Roman"/>
          <w:i/>
          <w:iCs/>
          <w:szCs w:val="24"/>
        </w:rPr>
        <w:t>“</w:t>
      </w:r>
      <w:r w:rsidR="007D7D1D" w:rsidRPr="00140392">
        <w:rPr>
          <w:rFonts w:cs="Times New Roman"/>
          <w:i/>
          <w:iCs/>
          <w:szCs w:val="24"/>
        </w:rPr>
        <w:t xml:space="preserve">People hear about family planning mostly through the radio, </w:t>
      </w:r>
      <w:r w:rsidR="00054F87" w:rsidRPr="00140392">
        <w:rPr>
          <w:rFonts w:cs="Times New Roman"/>
          <w:i/>
          <w:iCs/>
          <w:szCs w:val="24"/>
        </w:rPr>
        <w:t>which</w:t>
      </w:r>
      <w:r w:rsidR="007D7D1D" w:rsidRPr="00140392">
        <w:rPr>
          <w:rFonts w:cs="Times New Roman"/>
          <w:i/>
          <w:iCs/>
          <w:szCs w:val="24"/>
        </w:rPr>
        <w:t xml:space="preserve"> reaches even the most remote places. But for things like vasectomy, many still have doubts. That’s where health workers play a big role, because they can sit down and explain things clearly and answer questions face to face</w:t>
      </w:r>
      <w:r>
        <w:rPr>
          <w:rFonts w:cs="Times New Roman"/>
          <w:i/>
          <w:iCs/>
          <w:szCs w:val="24"/>
        </w:rPr>
        <w:t>”</w:t>
      </w:r>
      <w:r w:rsidR="00AE2200" w:rsidRPr="00140392">
        <w:rPr>
          <w:rFonts w:cs="Times New Roman"/>
          <w:i/>
          <w:iCs/>
          <w:szCs w:val="24"/>
        </w:rPr>
        <w:t xml:space="preserve"> (</w:t>
      </w:r>
      <w:r w:rsidR="00AE2200" w:rsidRPr="00140392">
        <w:rPr>
          <w:rFonts w:cs="Times New Roman"/>
          <w:szCs w:val="24"/>
        </w:rPr>
        <w:t xml:space="preserve">Health Community Worker, </w:t>
      </w:r>
      <w:r w:rsidR="00B04EEC" w:rsidRPr="00140392">
        <w:rPr>
          <w:rFonts w:cs="Times New Roman"/>
          <w:szCs w:val="24"/>
        </w:rPr>
        <w:t xml:space="preserve">Interview, </w:t>
      </w:r>
      <w:r w:rsidR="007D7D1D" w:rsidRPr="00140392">
        <w:rPr>
          <w:rFonts w:cs="Times New Roman"/>
          <w:szCs w:val="24"/>
        </w:rPr>
        <w:t>June 2025</w:t>
      </w:r>
      <w:r w:rsidR="00AE2200" w:rsidRPr="00140392">
        <w:rPr>
          <w:rFonts w:cs="Times New Roman"/>
          <w:szCs w:val="24"/>
        </w:rPr>
        <w:t>).</w:t>
      </w:r>
    </w:p>
    <w:p w14:paraId="7B0AC3CE" w14:textId="77777777" w:rsidR="00A35E4A" w:rsidRPr="00140392" w:rsidRDefault="00A35E4A" w:rsidP="00140392">
      <w:pPr>
        <w:spacing w:line="480" w:lineRule="auto"/>
        <w:rPr>
          <w:rFonts w:cs="Times New Roman"/>
          <w:szCs w:val="24"/>
        </w:rPr>
      </w:pPr>
    </w:p>
    <w:p w14:paraId="6549166A" w14:textId="77777777" w:rsidR="00C51E9B" w:rsidRPr="00140392" w:rsidRDefault="000D00E4" w:rsidP="00140392">
      <w:pPr>
        <w:spacing w:line="480" w:lineRule="auto"/>
        <w:rPr>
          <w:rFonts w:cs="Times New Roman"/>
          <w:szCs w:val="24"/>
        </w:rPr>
      </w:pPr>
      <w:r w:rsidRPr="00140392">
        <w:rPr>
          <w:rFonts w:cs="Times New Roman"/>
          <w:szCs w:val="24"/>
        </w:rPr>
        <w:t xml:space="preserve">These results about </w:t>
      </w:r>
      <w:r w:rsidR="00054F87" w:rsidRPr="00140392">
        <w:rPr>
          <w:rFonts w:cs="Times New Roman"/>
          <w:szCs w:val="24"/>
        </w:rPr>
        <w:t xml:space="preserve">the </w:t>
      </w:r>
      <w:r w:rsidRPr="00140392">
        <w:rPr>
          <w:rFonts w:cs="Times New Roman"/>
          <w:szCs w:val="24"/>
        </w:rPr>
        <w:t xml:space="preserve">source of contraceptive information are </w:t>
      </w:r>
      <w:r w:rsidR="00804715" w:rsidRPr="00140392">
        <w:rPr>
          <w:rFonts w:cs="Times New Roman"/>
          <w:szCs w:val="24"/>
        </w:rPr>
        <w:t xml:space="preserve">essentially </w:t>
      </w:r>
      <w:r w:rsidRPr="00140392">
        <w:rPr>
          <w:rFonts w:cs="Times New Roman"/>
          <w:szCs w:val="24"/>
        </w:rPr>
        <w:t xml:space="preserve">consistent with those of </w:t>
      </w:r>
      <w:proofErr w:type="spellStart"/>
      <w:r w:rsidRPr="00140392">
        <w:rPr>
          <w:rFonts w:cs="Times New Roman"/>
          <w:szCs w:val="24"/>
        </w:rPr>
        <w:t>Marcell</w:t>
      </w:r>
      <w:proofErr w:type="spellEnd"/>
      <w:r w:rsidRPr="00140392">
        <w:rPr>
          <w:rFonts w:cs="Times New Roman"/>
          <w:szCs w:val="24"/>
        </w:rPr>
        <w:t xml:space="preserve"> et al. (2022), who found that young men in sub-Saharan Africa most commonly received contraceptive information from informal and media sources, including teachers, peers, the </w:t>
      </w:r>
      <w:r w:rsidR="00804715" w:rsidRPr="00140392">
        <w:rPr>
          <w:rFonts w:cs="Times New Roman"/>
          <w:szCs w:val="24"/>
        </w:rPr>
        <w:t>i</w:t>
      </w:r>
      <w:r w:rsidRPr="00140392">
        <w:rPr>
          <w:rFonts w:cs="Times New Roman"/>
          <w:szCs w:val="24"/>
        </w:rPr>
        <w:t xml:space="preserve">nternet, and social media, with more sexually active individuals reporting higher exposure. </w:t>
      </w:r>
      <w:r w:rsidR="00767779" w:rsidRPr="00140392">
        <w:rPr>
          <w:rFonts w:cs="Times New Roman"/>
          <w:szCs w:val="24"/>
        </w:rPr>
        <w:t xml:space="preserve">Similarly, </w:t>
      </w:r>
      <w:proofErr w:type="spellStart"/>
      <w:r w:rsidR="00767779" w:rsidRPr="00140392">
        <w:rPr>
          <w:rFonts w:cs="Times New Roman"/>
          <w:szCs w:val="24"/>
        </w:rPr>
        <w:t>Msovela</w:t>
      </w:r>
      <w:proofErr w:type="spellEnd"/>
      <w:r w:rsidR="00767779" w:rsidRPr="00140392">
        <w:rPr>
          <w:rFonts w:cs="Times New Roman"/>
          <w:szCs w:val="24"/>
        </w:rPr>
        <w:t xml:space="preserve"> et al. (2020) found that men in </w:t>
      </w:r>
      <w:proofErr w:type="spellStart"/>
      <w:r w:rsidR="00767779" w:rsidRPr="00140392">
        <w:rPr>
          <w:rFonts w:cs="Times New Roman"/>
          <w:szCs w:val="24"/>
        </w:rPr>
        <w:t>Kibaha</w:t>
      </w:r>
      <w:proofErr w:type="spellEnd"/>
      <w:r w:rsidR="00767779" w:rsidRPr="00140392">
        <w:rPr>
          <w:rFonts w:cs="Times New Roman"/>
          <w:szCs w:val="24"/>
        </w:rPr>
        <w:t xml:space="preserve">, Tanzania, were more likely to use modern family planning methods when they were aware of nearby family planning clinics and had exposure to health providers, highlighting the critical role of institutional sources such as health facilities and community health workers. </w:t>
      </w:r>
    </w:p>
    <w:p w14:paraId="22E9A244" w14:textId="77777777" w:rsidR="00C51E9B" w:rsidRPr="00140392" w:rsidRDefault="00C51E9B" w:rsidP="00140392">
      <w:pPr>
        <w:spacing w:line="480" w:lineRule="auto"/>
        <w:rPr>
          <w:rFonts w:cs="Times New Roman"/>
          <w:szCs w:val="24"/>
        </w:rPr>
      </w:pPr>
    </w:p>
    <w:p w14:paraId="3173007E" w14:textId="3FEDDAA4" w:rsidR="00E46082" w:rsidRPr="00140392" w:rsidRDefault="00767779" w:rsidP="00140392">
      <w:pPr>
        <w:spacing w:line="480" w:lineRule="auto"/>
        <w:rPr>
          <w:rFonts w:cs="Times New Roman"/>
          <w:szCs w:val="24"/>
        </w:rPr>
      </w:pPr>
      <w:r w:rsidRPr="00140392">
        <w:rPr>
          <w:rFonts w:cs="Times New Roman"/>
          <w:szCs w:val="24"/>
        </w:rPr>
        <w:t xml:space="preserve">However, in the present study, these health facilities were secondary to mass media, suggesting potential underutilization or limited reach of health system-based education efforts in the community. This contrast underlines a need to enhance and integrate health worker-led communication with </w:t>
      </w:r>
      <w:proofErr w:type="spellStart"/>
      <w:r w:rsidRPr="00140392">
        <w:rPr>
          <w:rFonts w:cs="Times New Roman"/>
          <w:szCs w:val="24"/>
        </w:rPr>
        <w:t>ongoing</w:t>
      </w:r>
      <w:proofErr w:type="spellEnd"/>
      <w:r w:rsidRPr="00140392">
        <w:rPr>
          <w:rFonts w:cs="Times New Roman"/>
          <w:szCs w:val="24"/>
        </w:rPr>
        <w:t xml:space="preserve"> media campaigns. </w:t>
      </w:r>
      <w:r w:rsidRPr="00140392">
        <w:rPr>
          <w:rFonts w:cs="Times New Roman"/>
          <w:szCs w:val="24"/>
        </w:rPr>
        <w:lastRenderedPageBreak/>
        <w:t>Moreover, the reliance on media in this study may reflect broader access and trust in mass communication in rural Tanzania, especially where interpersonal or health facility outreach may be constrained by staffing, infrastructure, or cultural norms. The relatively low percentage of respondents citing community health workers and civic forums indicates an opportunity to scale up community-based education efforts. These findings collectively suggest that while media remains a powerful and accessible channel for disseminating contraceptive information, a multi-channel approach</w:t>
      </w:r>
      <w:r w:rsidR="002F0302" w:rsidRPr="00140392">
        <w:rPr>
          <w:rFonts w:cs="Times New Roman"/>
          <w:szCs w:val="24"/>
        </w:rPr>
        <w:t xml:space="preserve">, </w:t>
      </w:r>
      <w:r w:rsidRPr="00140392">
        <w:rPr>
          <w:rFonts w:cs="Times New Roman"/>
          <w:szCs w:val="24"/>
        </w:rPr>
        <w:t>strengthening health facilities, community engagement, and peer-led education</w:t>
      </w:r>
      <w:r w:rsidR="00054F87" w:rsidRPr="00140392">
        <w:rPr>
          <w:rFonts w:cs="Times New Roman"/>
          <w:szCs w:val="24"/>
        </w:rPr>
        <w:t>,</w:t>
      </w:r>
      <w:r w:rsidR="002F0302" w:rsidRPr="00140392">
        <w:rPr>
          <w:rFonts w:cs="Times New Roman"/>
          <w:szCs w:val="24"/>
        </w:rPr>
        <w:t xml:space="preserve"> </w:t>
      </w:r>
      <w:r w:rsidRPr="00140392">
        <w:rPr>
          <w:rFonts w:cs="Times New Roman"/>
          <w:szCs w:val="24"/>
        </w:rPr>
        <w:t>is essential to ensure comprehensive and inclusive contraceptive awareness among men.</w:t>
      </w:r>
    </w:p>
    <w:p w14:paraId="7802D8A0" w14:textId="77777777" w:rsidR="00C51E9B" w:rsidRPr="00140392" w:rsidRDefault="00C51E9B" w:rsidP="00140392">
      <w:pPr>
        <w:spacing w:line="480" w:lineRule="auto"/>
        <w:rPr>
          <w:rFonts w:cs="Times New Roman"/>
          <w:szCs w:val="24"/>
        </w:rPr>
      </w:pPr>
    </w:p>
    <w:p w14:paraId="7C71189A" w14:textId="2DFAFF84" w:rsidR="002F01C2" w:rsidRPr="00140392" w:rsidRDefault="002F01C2" w:rsidP="00140392">
      <w:pPr>
        <w:pStyle w:val="Heading3"/>
        <w:numPr>
          <w:ilvl w:val="2"/>
          <w:numId w:val="42"/>
        </w:numPr>
        <w:spacing w:before="0"/>
        <w:ind w:left="0" w:firstLine="0"/>
        <w:jc w:val="both"/>
        <w:rPr>
          <w:rFonts w:cs="Times New Roman"/>
        </w:rPr>
      </w:pPr>
      <w:bookmarkStart w:id="299" w:name="_Hlk201705486"/>
      <w:r w:rsidRPr="00140392">
        <w:rPr>
          <w:rFonts w:cs="Times New Roman"/>
        </w:rPr>
        <w:t xml:space="preserve">Awareness of </w:t>
      </w:r>
      <w:r w:rsidR="00A35E4A" w:rsidRPr="00140392">
        <w:rPr>
          <w:rFonts w:cs="Times New Roman"/>
        </w:rPr>
        <w:t>Contraceptive Access Points</w:t>
      </w:r>
      <w:r w:rsidR="004D7F6A">
        <w:rPr>
          <w:rFonts w:cs="Times New Roman"/>
        </w:rPr>
        <w:fldChar w:fldCharType="begin"/>
      </w:r>
      <w:r w:rsidR="004D7F6A">
        <w:instrText xml:space="preserve"> TC "</w:instrText>
      </w:r>
      <w:bookmarkStart w:id="300" w:name="_Toc211299726"/>
      <w:r w:rsidR="004D7F6A" w:rsidRPr="004115A1">
        <w:rPr>
          <w:rFonts w:cs="Times New Roman"/>
        </w:rPr>
        <w:instrText>4.4.3 Awareness of Contraceptive Access Points</w:instrText>
      </w:r>
      <w:bookmarkEnd w:id="300"/>
      <w:r w:rsidR="004D7F6A">
        <w:instrText xml:space="preserve">" \f C \l "1" </w:instrText>
      </w:r>
      <w:r w:rsidR="004D7F6A">
        <w:rPr>
          <w:rFonts w:cs="Times New Roman"/>
        </w:rPr>
        <w:fldChar w:fldCharType="end"/>
      </w:r>
    </w:p>
    <w:bookmarkEnd w:id="299"/>
    <w:p w14:paraId="2DA0940F" w14:textId="6E979A81" w:rsidR="0039137D" w:rsidRPr="00140392" w:rsidRDefault="00092B8A" w:rsidP="00140392">
      <w:pPr>
        <w:spacing w:line="480" w:lineRule="auto"/>
        <w:rPr>
          <w:rFonts w:cs="Times New Roman"/>
          <w:szCs w:val="24"/>
        </w:rPr>
      </w:pPr>
      <w:r w:rsidRPr="00140392">
        <w:rPr>
          <w:rFonts w:cs="Times New Roman"/>
          <w:szCs w:val="24"/>
        </w:rPr>
        <w:t xml:space="preserve">The results </w:t>
      </w:r>
      <w:r w:rsidR="00883089" w:rsidRPr="00140392">
        <w:rPr>
          <w:rFonts w:cs="Times New Roman"/>
          <w:szCs w:val="24"/>
        </w:rPr>
        <w:t xml:space="preserve">(Figure 4.2) </w:t>
      </w:r>
      <w:r w:rsidRPr="00140392">
        <w:rPr>
          <w:rFonts w:cs="Times New Roman"/>
          <w:szCs w:val="24"/>
        </w:rPr>
        <w:t xml:space="preserve">show that </w:t>
      </w:r>
      <w:bookmarkStart w:id="301" w:name="_Hlk201703749"/>
      <w:r w:rsidRPr="00140392">
        <w:rPr>
          <w:rFonts w:cs="Times New Roman"/>
          <w:szCs w:val="24"/>
        </w:rPr>
        <w:t xml:space="preserve">pharmacies </w:t>
      </w:r>
      <w:r w:rsidR="00776B1F" w:rsidRPr="00140392">
        <w:rPr>
          <w:rFonts w:cs="Times New Roman"/>
          <w:szCs w:val="24"/>
        </w:rPr>
        <w:t>were</w:t>
      </w:r>
      <w:r w:rsidR="00AC0B6C" w:rsidRPr="00140392">
        <w:rPr>
          <w:rFonts w:cs="Times New Roman"/>
          <w:szCs w:val="24"/>
        </w:rPr>
        <w:t xml:space="preserve"> cited by 61.7% of respondents as</w:t>
      </w:r>
      <w:r w:rsidRPr="00140392">
        <w:rPr>
          <w:rFonts w:cs="Times New Roman"/>
          <w:szCs w:val="24"/>
        </w:rPr>
        <w:t xml:space="preserve"> the most commonly known access points for contraceptives</w:t>
      </w:r>
      <w:r w:rsidR="001D3CBF" w:rsidRPr="00140392">
        <w:rPr>
          <w:rFonts w:cs="Times New Roman"/>
          <w:szCs w:val="24"/>
        </w:rPr>
        <w:t xml:space="preserve">. This was </w:t>
      </w:r>
      <w:r w:rsidRPr="00140392">
        <w:rPr>
          <w:rFonts w:cs="Times New Roman"/>
          <w:szCs w:val="24"/>
        </w:rPr>
        <w:t>followed by health facilities (26.8%), community health programs (7.1%), and other sources such as mobile clinics or outreach events (4.4%)</w:t>
      </w:r>
      <w:bookmarkEnd w:id="301"/>
      <w:r w:rsidR="003A43B4" w:rsidRPr="00140392">
        <w:rPr>
          <w:rFonts w:cs="Times New Roman"/>
          <w:szCs w:val="24"/>
        </w:rPr>
        <w:t>.</w:t>
      </w:r>
    </w:p>
    <w:p w14:paraId="78E47A16" w14:textId="4A06B37D" w:rsidR="0039137D" w:rsidRPr="00140392" w:rsidRDefault="000F551C" w:rsidP="002A008C">
      <w:pPr>
        <w:spacing w:line="480" w:lineRule="auto"/>
        <w:rPr>
          <w:rFonts w:cs="Times New Roman"/>
          <w:szCs w:val="24"/>
        </w:rPr>
      </w:pPr>
      <w:r w:rsidRPr="00140392">
        <w:rPr>
          <w:rFonts w:cs="Times New Roman"/>
          <w:noProof/>
          <w:szCs w:val="24"/>
          <w:lang w:val="en-US"/>
        </w:rPr>
        <w:lastRenderedPageBreak/>
        <w:drawing>
          <wp:inline distT="0" distB="0" distL="0" distR="0" wp14:anchorId="16543F23" wp14:editId="4F1C8D97">
            <wp:extent cx="5200650" cy="2961813"/>
            <wp:effectExtent l="0" t="0" r="0" b="0"/>
            <wp:docPr id="663684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6256" cy="2970700"/>
                    </a:xfrm>
                    <a:prstGeom prst="rect">
                      <a:avLst/>
                    </a:prstGeom>
                    <a:noFill/>
                  </pic:spPr>
                </pic:pic>
              </a:graphicData>
            </a:graphic>
          </wp:inline>
        </w:drawing>
      </w:r>
    </w:p>
    <w:p w14:paraId="5C3866FB" w14:textId="59663BC3" w:rsidR="003D1831" w:rsidRPr="00140392" w:rsidRDefault="003A43B4" w:rsidP="00140392">
      <w:pPr>
        <w:pStyle w:val="Caption"/>
        <w:spacing w:line="480" w:lineRule="auto"/>
        <w:rPr>
          <w:rFonts w:cs="Times New Roman"/>
          <w:bCs/>
          <w:szCs w:val="24"/>
        </w:rPr>
      </w:pPr>
      <w:bookmarkStart w:id="302" w:name="_Toc202922955"/>
      <w:bookmarkStart w:id="303" w:name="_Toc456951616"/>
      <w:bookmarkStart w:id="304" w:name="_Toc211299520"/>
      <w:proofErr w:type="gramStart"/>
      <w:r w:rsidRPr="00140392">
        <w:rPr>
          <w:rFonts w:cs="Times New Roman"/>
          <w:bCs/>
          <w:szCs w:val="24"/>
        </w:rPr>
        <w:t xml:space="preserve">Figure </w:t>
      </w:r>
      <w:r w:rsidR="003550B5" w:rsidRPr="00140392">
        <w:rPr>
          <w:rFonts w:cs="Times New Roman"/>
          <w:bCs/>
          <w:szCs w:val="24"/>
        </w:rPr>
        <w:t>4</w:t>
      </w:r>
      <w:r w:rsidR="006B1CB5" w:rsidRPr="00140392">
        <w:rPr>
          <w:rFonts w:cs="Times New Roman"/>
          <w:bCs/>
          <w:szCs w:val="24"/>
        </w:rPr>
        <w:t>.</w:t>
      </w:r>
      <w:proofErr w:type="gramEnd"/>
      <w:r w:rsidR="006B1CB5" w:rsidRPr="00140392">
        <w:rPr>
          <w:rFonts w:cs="Times New Roman"/>
          <w:bCs/>
          <w:szCs w:val="24"/>
        </w:rPr>
        <w:fldChar w:fldCharType="begin"/>
      </w:r>
      <w:r w:rsidR="006B1CB5" w:rsidRPr="00140392">
        <w:rPr>
          <w:rFonts w:cs="Times New Roman"/>
          <w:bCs/>
          <w:szCs w:val="24"/>
        </w:rPr>
        <w:instrText xml:space="preserve"> SEQ Figure \* ARABIC \s 1 </w:instrText>
      </w:r>
      <w:r w:rsidR="006B1CB5" w:rsidRPr="00140392">
        <w:rPr>
          <w:rFonts w:cs="Times New Roman"/>
          <w:bCs/>
          <w:szCs w:val="24"/>
        </w:rPr>
        <w:fldChar w:fldCharType="separate"/>
      </w:r>
      <w:r w:rsidR="00C6766C">
        <w:rPr>
          <w:rFonts w:cs="Times New Roman"/>
          <w:bCs/>
          <w:noProof/>
          <w:szCs w:val="24"/>
        </w:rPr>
        <w:t>2</w:t>
      </w:r>
      <w:r w:rsidR="006B1CB5" w:rsidRPr="00140392">
        <w:rPr>
          <w:rFonts w:cs="Times New Roman"/>
          <w:bCs/>
          <w:szCs w:val="24"/>
        </w:rPr>
        <w:fldChar w:fldCharType="end"/>
      </w:r>
      <w:r w:rsidRPr="00140392">
        <w:rPr>
          <w:rFonts w:cs="Times New Roman"/>
          <w:bCs/>
          <w:szCs w:val="24"/>
        </w:rPr>
        <w:t xml:space="preserve">: </w:t>
      </w:r>
      <w:r w:rsidR="003D1831" w:rsidRPr="00140392">
        <w:rPr>
          <w:rFonts w:cs="Times New Roman"/>
          <w:bCs/>
          <w:szCs w:val="24"/>
        </w:rPr>
        <w:t xml:space="preserve">Percentage </w:t>
      </w:r>
      <w:r w:rsidR="00883089" w:rsidRPr="00140392">
        <w:rPr>
          <w:rFonts w:cs="Times New Roman"/>
          <w:bCs/>
          <w:szCs w:val="24"/>
        </w:rPr>
        <w:t xml:space="preserve">responses on </w:t>
      </w:r>
      <w:r w:rsidR="00A35E4A" w:rsidRPr="00140392">
        <w:rPr>
          <w:rFonts w:cs="Times New Roman"/>
          <w:bCs/>
          <w:szCs w:val="24"/>
        </w:rPr>
        <w:t xml:space="preserve">Awareness of </w:t>
      </w:r>
      <w:bookmarkStart w:id="305" w:name="_Hlk202944207"/>
      <w:r w:rsidR="00A35E4A" w:rsidRPr="00140392">
        <w:rPr>
          <w:rFonts w:cs="Times New Roman"/>
          <w:bCs/>
          <w:szCs w:val="24"/>
        </w:rPr>
        <w:t>Contraceptive Access Points</w:t>
      </w:r>
      <w:bookmarkEnd w:id="302"/>
      <w:bookmarkEnd w:id="303"/>
      <w:bookmarkEnd w:id="304"/>
      <w:bookmarkEnd w:id="305"/>
      <w:r w:rsidR="004D7F6A">
        <w:rPr>
          <w:rFonts w:cs="Times New Roman"/>
          <w:bCs/>
          <w:szCs w:val="24"/>
        </w:rPr>
        <w:fldChar w:fldCharType="begin"/>
      </w:r>
      <w:r w:rsidR="004D7F6A">
        <w:instrText xml:space="preserve"> TC "</w:instrText>
      </w:r>
      <w:bookmarkStart w:id="306" w:name="_Toc211299521"/>
      <w:r w:rsidR="004D7F6A" w:rsidRPr="000E5C73">
        <w:rPr>
          <w:rFonts w:cs="Times New Roman"/>
          <w:bCs/>
          <w:szCs w:val="24"/>
        </w:rPr>
        <w:instrText>Figure 4.</w:instrText>
      </w:r>
      <w:r w:rsidR="004D7F6A" w:rsidRPr="000E5C73">
        <w:rPr>
          <w:rFonts w:cs="Times New Roman"/>
          <w:bCs/>
          <w:noProof/>
          <w:szCs w:val="24"/>
        </w:rPr>
        <w:instrText>2</w:instrText>
      </w:r>
      <w:r w:rsidR="004D7F6A" w:rsidRPr="000E5C73">
        <w:rPr>
          <w:rFonts w:cs="Times New Roman"/>
          <w:bCs/>
          <w:szCs w:val="24"/>
        </w:rPr>
        <w:instrText>: Percentage responses on Awareness of Contraceptive Access Points</w:instrText>
      </w:r>
      <w:bookmarkEnd w:id="306"/>
      <w:r w:rsidR="004D7F6A">
        <w:instrText xml:space="preserve">" \f F \l "1" </w:instrText>
      </w:r>
      <w:r w:rsidR="004D7F6A">
        <w:rPr>
          <w:rFonts w:cs="Times New Roman"/>
          <w:bCs/>
          <w:szCs w:val="24"/>
        </w:rPr>
        <w:fldChar w:fldCharType="end"/>
      </w:r>
    </w:p>
    <w:p w14:paraId="040BB2A5" w14:textId="4E056DA5" w:rsidR="003730DF" w:rsidRPr="00140392" w:rsidRDefault="009513D7" w:rsidP="00140392">
      <w:pPr>
        <w:spacing w:line="480" w:lineRule="auto"/>
        <w:rPr>
          <w:rFonts w:cs="Times New Roman"/>
          <w:szCs w:val="24"/>
        </w:rPr>
      </w:pPr>
      <w:r w:rsidRPr="00140392">
        <w:rPr>
          <w:rFonts w:cs="Times New Roman"/>
          <w:b/>
          <w:bCs/>
          <w:szCs w:val="24"/>
        </w:rPr>
        <w:t>Source:</w:t>
      </w:r>
      <w:r w:rsidRPr="00140392">
        <w:rPr>
          <w:rFonts w:cs="Times New Roman"/>
          <w:szCs w:val="24"/>
        </w:rPr>
        <w:t xml:space="preserve"> </w:t>
      </w:r>
      <w:r w:rsidR="00181521" w:rsidRPr="00140392">
        <w:rPr>
          <w:rFonts w:cs="Times New Roman"/>
          <w:szCs w:val="24"/>
        </w:rPr>
        <w:t>Field data, 2025</w:t>
      </w:r>
    </w:p>
    <w:p w14:paraId="203D6EBC" w14:textId="77777777" w:rsidR="00C51E9B" w:rsidRPr="002A008C" w:rsidRDefault="00C51E9B" w:rsidP="00140392">
      <w:pPr>
        <w:spacing w:line="480" w:lineRule="auto"/>
        <w:rPr>
          <w:rFonts w:cs="Times New Roman"/>
          <w:szCs w:val="24"/>
        </w:rPr>
      </w:pPr>
    </w:p>
    <w:p w14:paraId="4586EFF1" w14:textId="3DDBE486" w:rsidR="003730DF" w:rsidRPr="00140392" w:rsidRDefault="003730DF" w:rsidP="00140392">
      <w:pPr>
        <w:spacing w:line="480" w:lineRule="auto"/>
        <w:rPr>
          <w:rFonts w:cs="Times New Roman"/>
          <w:szCs w:val="24"/>
        </w:rPr>
      </w:pPr>
      <w:r w:rsidRPr="00140392">
        <w:rPr>
          <w:rFonts w:cs="Times New Roman"/>
          <w:szCs w:val="24"/>
        </w:rPr>
        <w:t>The FGD participants elaborated that pharmacies are often preferred due to their accessibility, extended operating hours, and the privacy the</w:t>
      </w:r>
      <w:r w:rsidR="00273159" w:rsidRPr="00140392">
        <w:rPr>
          <w:rFonts w:cs="Times New Roman"/>
          <w:szCs w:val="24"/>
        </w:rPr>
        <w:t>y offer. One participant noted:</w:t>
      </w:r>
    </w:p>
    <w:p w14:paraId="5DC60DAA" w14:textId="77777777" w:rsidR="00A35E4A" w:rsidRPr="002A008C" w:rsidRDefault="00A35E4A" w:rsidP="00140392">
      <w:pPr>
        <w:spacing w:line="480" w:lineRule="auto"/>
        <w:rPr>
          <w:rFonts w:cs="Times New Roman"/>
          <w:szCs w:val="24"/>
        </w:rPr>
      </w:pPr>
    </w:p>
    <w:p w14:paraId="48BA5B91" w14:textId="372FAA82" w:rsidR="003730DF" w:rsidRPr="00140392" w:rsidRDefault="004D7F6A" w:rsidP="004D7F6A">
      <w:pPr>
        <w:spacing w:line="240" w:lineRule="auto"/>
        <w:ind w:left="1134" w:right="849"/>
        <w:rPr>
          <w:rFonts w:cs="Times New Roman"/>
          <w:i/>
          <w:iCs/>
          <w:szCs w:val="24"/>
        </w:rPr>
      </w:pPr>
      <w:r>
        <w:rPr>
          <w:rFonts w:cs="Times New Roman"/>
          <w:i/>
          <w:iCs/>
          <w:szCs w:val="24"/>
        </w:rPr>
        <w:t>“</w:t>
      </w:r>
      <w:r w:rsidR="003730DF" w:rsidRPr="00140392">
        <w:rPr>
          <w:rFonts w:cs="Times New Roman"/>
          <w:i/>
          <w:iCs/>
          <w:szCs w:val="24"/>
        </w:rPr>
        <w:t>Pharmacies are everywhere and open for longer hours, so many people prefer to get their contraceptives there without having to wait or go through complicated procedures. Health facilities can sometimes be far or crowded, so pharmacies offer a more convenient and discreet option</w:t>
      </w:r>
      <w:r w:rsidR="003730DF" w:rsidRPr="00140392">
        <w:rPr>
          <w:rFonts w:cs="Times New Roman"/>
          <w:szCs w:val="24"/>
        </w:rPr>
        <w:t xml:space="preserve"> (FGD Participant, June 2025).</w:t>
      </w:r>
      <w:r w:rsidR="00273159" w:rsidRPr="00140392">
        <w:rPr>
          <w:rFonts w:cs="Times New Roman"/>
          <w:i/>
          <w:iCs/>
          <w:szCs w:val="24"/>
        </w:rPr>
        <w:t xml:space="preserve"> </w:t>
      </w:r>
    </w:p>
    <w:p w14:paraId="12070D33" w14:textId="77777777" w:rsidR="00A35E4A" w:rsidRPr="002A008C" w:rsidRDefault="00A35E4A" w:rsidP="00140392">
      <w:pPr>
        <w:spacing w:line="480" w:lineRule="auto"/>
        <w:rPr>
          <w:rFonts w:cs="Times New Roman"/>
          <w:szCs w:val="24"/>
        </w:rPr>
      </w:pPr>
    </w:p>
    <w:p w14:paraId="48765DAC" w14:textId="44283307" w:rsidR="00F94C06" w:rsidRPr="00140392" w:rsidRDefault="003730DF" w:rsidP="00140392">
      <w:pPr>
        <w:spacing w:line="480" w:lineRule="auto"/>
        <w:rPr>
          <w:rFonts w:cs="Times New Roman"/>
          <w:szCs w:val="24"/>
        </w:rPr>
      </w:pPr>
      <w:r w:rsidRPr="00140392">
        <w:rPr>
          <w:rFonts w:cs="Times New Roman"/>
          <w:szCs w:val="24"/>
        </w:rPr>
        <w:t xml:space="preserve">Other </w:t>
      </w:r>
      <w:r w:rsidR="002F0C42" w:rsidRPr="00140392">
        <w:rPr>
          <w:rFonts w:cs="Times New Roman"/>
          <w:szCs w:val="24"/>
        </w:rPr>
        <w:t xml:space="preserve">participants </w:t>
      </w:r>
      <w:r w:rsidRPr="00140392">
        <w:rPr>
          <w:rFonts w:cs="Times New Roman"/>
          <w:szCs w:val="24"/>
        </w:rPr>
        <w:t xml:space="preserve">added that community health programs and outreach services, while less frequently accessed, play an important role in reaching underserved populations, particularly in remote areas where health infrastructure is limited. However, participants also expressed concerns about the lack of </w:t>
      </w:r>
      <w:r w:rsidR="00F76AFA" w:rsidRPr="00140392">
        <w:rPr>
          <w:rFonts w:cs="Times New Roman"/>
          <w:szCs w:val="24"/>
        </w:rPr>
        <w:t>counselling</w:t>
      </w:r>
      <w:r w:rsidRPr="00140392">
        <w:rPr>
          <w:rFonts w:cs="Times New Roman"/>
          <w:szCs w:val="24"/>
        </w:rPr>
        <w:t xml:space="preserve"> and </w:t>
      </w:r>
      <w:r w:rsidRPr="00140392">
        <w:rPr>
          <w:rFonts w:cs="Times New Roman"/>
          <w:szCs w:val="24"/>
        </w:rPr>
        <w:lastRenderedPageBreak/>
        <w:t>follow-up services in pharmacies compared to formal health facilities, underscoring the need for integrated approaches to contraceptive service delivery.</w:t>
      </w:r>
    </w:p>
    <w:p w14:paraId="3F946810" w14:textId="77777777" w:rsidR="002A008C" w:rsidRDefault="002A008C" w:rsidP="00140392">
      <w:pPr>
        <w:spacing w:line="480" w:lineRule="auto"/>
        <w:rPr>
          <w:rFonts w:cs="Times New Roman"/>
          <w:szCs w:val="24"/>
        </w:rPr>
      </w:pPr>
    </w:p>
    <w:p w14:paraId="5CE6F8EE" w14:textId="42F7A780" w:rsidR="00F94C06" w:rsidRPr="00140392" w:rsidRDefault="00742882" w:rsidP="00140392">
      <w:pPr>
        <w:spacing w:line="480" w:lineRule="auto"/>
        <w:rPr>
          <w:rFonts w:cs="Times New Roman"/>
          <w:szCs w:val="24"/>
        </w:rPr>
      </w:pPr>
      <w:r w:rsidRPr="00140392">
        <w:rPr>
          <w:rFonts w:cs="Times New Roman"/>
          <w:szCs w:val="24"/>
        </w:rPr>
        <w:t xml:space="preserve">This result on awareness of contraceptive access points </w:t>
      </w:r>
      <w:r w:rsidR="00054F87" w:rsidRPr="00140392">
        <w:rPr>
          <w:rFonts w:cs="Times New Roman"/>
          <w:szCs w:val="24"/>
        </w:rPr>
        <w:t>is</w:t>
      </w:r>
      <w:r w:rsidRPr="00140392">
        <w:rPr>
          <w:rFonts w:cs="Times New Roman"/>
          <w:szCs w:val="24"/>
        </w:rPr>
        <w:t xml:space="preserve"> in </w:t>
      </w:r>
      <w:r w:rsidR="00175D5E" w:rsidRPr="00140392">
        <w:rPr>
          <w:rFonts w:cs="Times New Roman"/>
          <w:szCs w:val="24"/>
        </w:rPr>
        <w:t>agreement</w:t>
      </w:r>
      <w:r w:rsidRPr="00140392">
        <w:rPr>
          <w:rFonts w:cs="Times New Roman"/>
          <w:szCs w:val="24"/>
        </w:rPr>
        <w:t xml:space="preserve"> with </w:t>
      </w:r>
      <w:proofErr w:type="spellStart"/>
      <w:r w:rsidRPr="00140392">
        <w:rPr>
          <w:rFonts w:cs="Times New Roman"/>
          <w:szCs w:val="24"/>
        </w:rPr>
        <w:t>Marcell</w:t>
      </w:r>
      <w:proofErr w:type="spellEnd"/>
      <w:r w:rsidRPr="00140392">
        <w:rPr>
          <w:rFonts w:cs="Times New Roman"/>
          <w:szCs w:val="24"/>
        </w:rPr>
        <w:t xml:space="preserve"> et al. (2022), who found that among unmarried young men aged 15–24 in Côte d’Ivoire, Kenya, and Nigeria, private healthcare, pharmacies, and markets were frequently recogni</w:t>
      </w:r>
      <w:r w:rsidR="00054F87" w:rsidRPr="00140392">
        <w:rPr>
          <w:rFonts w:cs="Times New Roman"/>
          <w:szCs w:val="24"/>
        </w:rPr>
        <w:t>s</w:t>
      </w:r>
      <w:r w:rsidRPr="00140392">
        <w:rPr>
          <w:rFonts w:cs="Times New Roman"/>
          <w:szCs w:val="24"/>
        </w:rPr>
        <w:t>ed as contraceptive acquisition sources. Their study revealed that awareness of acquisition points was higher among sexually active respondents, who favo</w:t>
      </w:r>
      <w:r w:rsidR="00054F87" w:rsidRPr="00140392">
        <w:rPr>
          <w:rFonts w:cs="Times New Roman"/>
          <w:szCs w:val="24"/>
        </w:rPr>
        <w:t>u</w:t>
      </w:r>
      <w:r w:rsidRPr="00140392">
        <w:rPr>
          <w:rFonts w:cs="Times New Roman"/>
          <w:szCs w:val="24"/>
        </w:rPr>
        <w:t>red more discreet and accessible channels such as pharmacies and doctors over public health facilities. This reflects a preference for informal or semi-formal settings that offer convenience and privacy</w:t>
      </w:r>
      <w:r w:rsidR="00E13687" w:rsidRPr="00140392">
        <w:rPr>
          <w:rFonts w:cs="Times New Roman"/>
          <w:szCs w:val="24"/>
        </w:rPr>
        <w:t>.</w:t>
      </w:r>
      <w:r w:rsidRPr="00140392">
        <w:rPr>
          <w:rFonts w:cs="Times New Roman"/>
          <w:szCs w:val="24"/>
        </w:rPr>
        <w:t xml:space="preserve"> </w:t>
      </w:r>
      <w:r w:rsidR="00E13687" w:rsidRPr="00140392">
        <w:rPr>
          <w:rFonts w:cs="Times New Roman"/>
          <w:szCs w:val="24"/>
        </w:rPr>
        <w:t>P</w:t>
      </w:r>
      <w:r w:rsidR="000A1D77" w:rsidRPr="00140392">
        <w:rPr>
          <w:rFonts w:cs="Times New Roman"/>
          <w:szCs w:val="24"/>
        </w:rPr>
        <w:t xml:space="preserve">harmacies are the first point of contact for young people and women seeking contraceptives, often because they perceive them as less judgmental and more accessible than public clinics. </w:t>
      </w:r>
    </w:p>
    <w:p w14:paraId="46687C1B" w14:textId="77777777" w:rsidR="00785A89" w:rsidRPr="00140392" w:rsidRDefault="00785A89" w:rsidP="00140392">
      <w:pPr>
        <w:spacing w:line="480" w:lineRule="auto"/>
        <w:rPr>
          <w:rFonts w:cs="Times New Roman"/>
          <w:szCs w:val="24"/>
        </w:rPr>
      </w:pPr>
    </w:p>
    <w:p w14:paraId="64B3A276" w14:textId="3DD4DBD3" w:rsidR="002F2721" w:rsidRPr="00140392" w:rsidRDefault="005A7608" w:rsidP="00140392">
      <w:pPr>
        <w:spacing w:line="480" w:lineRule="auto"/>
        <w:rPr>
          <w:rFonts w:cs="Times New Roman"/>
          <w:szCs w:val="24"/>
        </w:rPr>
      </w:pPr>
      <w:r w:rsidRPr="00140392">
        <w:rPr>
          <w:rFonts w:cs="Times New Roman"/>
          <w:szCs w:val="24"/>
        </w:rPr>
        <w:t>Furthermore</w:t>
      </w:r>
      <w:r w:rsidR="002F2721" w:rsidRPr="00140392">
        <w:rPr>
          <w:rFonts w:cs="Times New Roman"/>
          <w:szCs w:val="24"/>
        </w:rPr>
        <w:t>, the findings of the present study align well with the constructs of the Health Belief Model (HBM) (</w:t>
      </w:r>
      <w:proofErr w:type="spellStart"/>
      <w:r w:rsidR="002F2721" w:rsidRPr="00140392">
        <w:rPr>
          <w:rFonts w:cs="Times New Roman"/>
          <w:szCs w:val="24"/>
        </w:rPr>
        <w:t>Rosenstock</w:t>
      </w:r>
      <w:proofErr w:type="spellEnd"/>
      <w:r w:rsidR="002F2721" w:rsidRPr="00140392">
        <w:rPr>
          <w:rFonts w:cs="Times New Roman"/>
          <w:szCs w:val="24"/>
        </w:rPr>
        <w:t xml:space="preserve">, 1974). The high awareness of contraceptive access points such as pharmacies reflects men’s recognition of both the perceived benefits and perceived accessibility of these </w:t>
      </w:r>
      <w:r w:rsidRPr="00140392">
        <w:rPr>
          <w:rFonts w:cs="Times New Roman"/>
          <w:szCs w:val="24"/>
        </w:rPr>
        <w:t>contraceptive access points</w:t>
      </w:r>
      <w:r w:rsidR="002F2721" w:rsidRPr="00140392">
        <w:rPr>
          <w:rFonts w:cs="Times New Roman"/>
          <w:szCs w:val="24"/>
        </w:rPr>
        <w:t>. Pharmacies, often seen as private, convenient, and non-judgmental, may lower the perceived barriers typically associated with visiting public health facilities, such as stigma, long waiting times, or lack of confidentiality.</w:t>
      </w:r>
      <w:r w:rsidRPr="00140392">
        <w:rPr>
          <w:rFonts w:cs="Times New Roman"/>
          <w:szCs w:val="24"/>
        </w:rPr>
        <w:t xml:space="preserve"> </w:t>
      </w:r>
      <w:r w:rsidR="002F2721" w:rsidRPr="00140392">
        <w:rPr>
          <w:rFonts w:cs="Times New Roman"/>
          <w:szCs w:val="24"/>
        </w:rPr>
        <w:t xml:space="preserve">The HBM construct of cues to action is evident in the role that awareness of access points plays in prompting contraceptive use. When men know where they can easily obtain contraceptives, particularly in settings that respect their privacy, they are more likely to take action. </w:t>
      </w:r>
      <w:r w:rsidR="002F2721" w:rsidRPr="00140392">
        <w:rPr>
          <w:rFonts w:cs="Times New Roman"/>
          <w:szCs w:val="24"/>
        </w:rPr>
        <w:lastRenderedPageBreak/>
        <w:t xml:space="preserve">This supports the importance of improving </w:t>
      </w:r>
      <w:r w:rsidR="00054F87" w:rsidRPr="00140392">
        <w:rPr>
          <w:rFonts w:cs="Times New Roman"/>
          <w:szCs w:val="24"/>
        </w:rPr>
        <w:t xml:space="preserve">the </w:t>
      </w:r>
      <w:r w:rsidR="002F2721" w:rsidRPr="00140392">
        <w:rPr>
          <w:rFonts w:cs="Times New Roman"/>
          <w:szCs w:val="24"/>
        </w:rPr>
        <w:t>visibility and acceptability of various contraceptive distribution channels. Furthermore, self-efficacy</w:t>
      </w:r>
      <w:r w:rsidRPr="00140392">
        <w:rPr>
          <w:rFonts w:cs="Times New Roman"/>
          <w:szCs w:val="24"/>
        </w:rPr>
        <w:t xml:space="preserve">, </w:t>
      </w:r>
      <w:r w:rsidR="002F2721" w:rsidRPr="00140392">
        <w:rPr>
          <w:rFonts w:cs="Times New Roman"/>
          <w:szCs w:val="24"/>
        </w:rPr>
        <w:t>the belief in one’s ability to successfully acquire and use contraceptives</w:t>
      </w:r>
      <w:r w:rsidRPr="00140392">
        <w:rPr>
          <w:rFonts w:cs="Times New Roman"/>
          <w:szCs w:val="24"/>
        </w:rPr>
        <w:t xml:space="preserve">, </w:t>
      </w:r>
      <w:r w:rsidR="002F2721" w:rsidRPr="00140392">
        <w:rPr>
          <w:rFonts w:cs="Times New Roman"/>
          <w:szCs w:val="24"/>
        </w:rPr>
        <w:t>is strengthened when men are familiar with and confident in accessing these points, such as pharmacies or private clinics.</w:t>
      </w:r>
      <w:r w:rsidR="009235BB" w:rsidRPr="00140392">
        <w:rPr>
          <w:rFonts w:cs="Times New Roman"/>
          <w:szCs w:val="24"/>
        </w:rPr>
        <w:t xml:space="preserve"> </w:t>
      </w:r>
      <w:r w:rsidR="002F2721" w:rsidRPr="00140392">
        <w:rPr>
          <w:rFonts w:cs="Times New Roman"/>
          <w:szCs w:val="24"/>
        </w:rPr>
        <w:t xml:space="preserve">Therefore, this study’s findings support the HBM's applicability in understanding and improving male </w:t>
      </w:r>
      <w:r w:rsidR="002403A7" w:rsidRPr="00140392">
        <w:rPr>
          <w:rFonts w:cs="Times New Roman"/>
          <w:szCs w:val="24"/>
        </w:rPr>
        <w:t>awareness and utili</w:t>
      </w:r>
      <w:r w:rsidR="00054F87" w:rsidRPr="00140392">
        <w:rPr>
          <w:rFonts w:cs="Times New Roman"/>
          <w:szCs w:val="24"/>
        </w:rPr>
        <w:t>s</w:t>
      </w:r>
      <w:r w:rsidR="002403A7" w:rsidRPr="00140392">
        <w:rPr>
          <w:rFonts w:cs="Times New Roman"/>
          <w:szCs w:val="24"/>
        </w:rPr>
        <w:t>ation of modern contraceptives</w:t>
      </w:r>
      <w:r w:rsidR="002F2721" w:rsidRPr="00140392">
        <w:rPr>
          <w:rFonts w:cs="Times New Roman"/>
          <w:szCs w:val="24"/>
        </w:rPr>
        <w:t>, especially in contexts where informal and semi-formal acce</w:t>
      </w:r>
      <w:r w:rsidR="002570F8" w:rsidRPr="00140392">
        <w:rPr>
          <w:rFonts w:cs="Times New Roman"/>
          <w:szCs w:val="24"/>
        </w:rPr>
        <w:t>ss points play a dominant role</w:t>
      </w:r>
      <w:r w:rsidR="00CC5A60" w:rsidRPr="00140392">
        <w:rPr>
          <w:rFonts w:cs="Times New Roman"/>
          <w:szCs w:val="24"/>
        </w:rPr>
        <w:t>.</w:t>
      </w:r>
    </w:p>
    <w:p w14:paraId="316DE4C3" w14:textId="77777777" w:rsidR="00785A89" w:rsidRPr="00140392" w:rsidRDefault="00785A89" w:rsidP="00140392">
      <w:pPr>
        <w:spacing w:line="480" w:lineRule="auto"/>
        <w:rPr>
          <w:rFonts w:cs="Times New Roman"/>
          <w:szCs w:val="24"/>
        </w:rPr>
      </w:pPr>
    </w:p>
    <w:p w14:paraId="19C9D84A" w14:textId="44FC9470" w:rsidR="002F01C2" w:rsidRPr="00140392" w:rsidRDefault="002F01C2" w:rsidP="00140392">
      <w:pPr>
        <w:pStyle w:val="Heading3"/>
        <w:numPr>
          <w:ilvl w:val="2"/>
          <w:numId w:val="42"/>
        </w:numPr>
        <w:spacing w:before="0"/>
        <w:ind w:left="0" w:firstLine="0"/>
        <w:jc w:val="both"/>
        <w:rPr>
          <w:rFonts w:cs="Times New Roman"/>
        </w:rPr>
      </w:pPr>
      <w:bookmarkStart w:id="307" w:name="_Hlk201705611"/>
      <w:r w:rsidRPr="00140392">
        <w:rPr>
          <w:rFonts w:cs="Times New Roman"/>
        </w:rPr>
        <w:t xml:space="preserve">Understanding of </w:t>
      </w:r>
      <w:r w:rsidR="00A35E4A" w:rsidRPr="00140392">
        <w:rPr>
          <w:rFonts w:cs="Times New Roman"/>
        </w:rPr>
        <w:t>Modern Contraceptive Side Effects</w:t>
      </w:r>
      <w:r w:rsidR="007853DD">
        <w:rPr>
          <w:rFonts w:cs="Times New Roman"/>
        </w:rPr>
        <w:fldChar w:fldCharType="begin"/>
      </w:r>
      <w:r w:rsidR="007853DD">
        <w:instrText xml:space="preserve"> TC "</w:instrText>
      </w:r>
      <w:bookmarkStart w:id="308" w:name="_Toc211299727"/>
      <w:r w:rsidR="007853DD" w:rsidRPr="00947889">
        <w:rPr>
          <w:rFonts w:cs="Times New Roman"/>
        </w:rPr>
        <w:instrText>4.4.4 Understanding of Modern Contraceptive Side Effects</w:instrText>
      </w:r>
      <w:bookmarkEnd w:id="308"/>
      <w:r w:rsidR="007853DD">
        <w:instrText xml:space="preserve">" \f C \l "1" </w:instrText>
      </w:r>
      <w:r w:rsidR="007853DD">
        <w:rPr>
          <w:rFonts w:cs="Times New Roman"/>
        </w:rPr>
        <w:fldChar w:fldCharType="end"/>
      </w:r>
    </w:p>
    <w:bookmarkEnd w:id="307"/>
    <w:p w14:paraId="78DB41FB" w14:textId="2BE8F2CF" w:rsidR="001D3CBF" w:rsidRPr="00140392" w:rsidRDefault="001D3CBF" w:rsidP="00140392">
      <w:pPr>
        <w:spacing w:line="480" w:lineRule="auto"/>
        <w:rPr>
          <w:rFonts w:cs="Times New Roman"/>
          <w:szCs w:val="24"/>
        </w:rPr>
      </w:pPr>
      <w:r w:rsidRPr="00140392">
        <w:rPr>
          <w:rFonts w:cs="Times New Roman"/>
          <w:szCs w:val="24"/>
        </w:rPr>
        <w:t xml:space="preserve">The results </w:t>
      </w:r>
      <w:r w:rsidR="00883089" w:rsidRPr="00140392">
        <w:rPr>
          <w:rFonts w:cs="Times New Roman"/>
          <w:szCs w:val="24"/>
        </w:rPr>
        <w:t xml:space="preserve">(Table 4.7) </w:t>
      </w:r>
      <w:r w:rsidRPr="00140392">
        <w:rPr>
          <w:rFonts w:cs="Times New Roman"/>
          <w:szCs w:val="24"/>
        </w:rPr>
        <w:t>show</w:t>
      </w:r>
      <w:r w:rsidR="000F08C3" w:rsidRPr="00140392">
        <w:rPr>
          <w:rFonts w:cs="Times New Roman"/>
          <w:szCs w:val="24"/>
        </w:rPr>
        <w:t xml:space="preserve">ed </w:t>
      </w:r>
      <w:r w:rsidR="00054F87" w:rsidRPr="00140392">
        <w:rPr>
          <w:rFonts w:cs="Times New Roman"/>
          <w:szCs w:val="24"/>
        </w:rPr>
        <w:t xml:space="preserve">that </w:t>
      </w:r>
      <w:r w:rsidR="000F08C3" w:rsidRPr="00140392">
        <w:rPr>
          <w:rFonts w:cs="Times New Roman"/>
          <w:szCs w:val="24"/>
        </w:rPr>
        <w:t>out of 356 respondents, only 153 (</w:t>
      </w:r>
      <w:r w:rsidR="00227A9E" w:rsidRPr="00140392">
        <w:rPr>
          <w:rFonts w:cs="Times New Roman"/>
          <w:szCs w:val="24"/>
        </w:rPr>
        <w:t>42.98</w:t>
      </w:r>
      <w:r w:rsidR="00054F87" w:rsidRPr="00140392">
        <w:rPr>
          <w:rFonts w:cs="Times New Roman"/>
          <w:szCs w:val="24"/>
        </w:rPr>
        <w:t>%</w:t>
      </w:r>
      <w:r w:rsidR="000F08C3" w:rsidRPr="00140392">
        <w:rPr>
          <w:rFonts w:cs="Times New Roman"/>
          <w:szCs w:val="24"/>
        </w:rPr>
        <w:t>)</w:t>
      </w:r>
      <w:r w:rsidRPr="00140392">
        <w:rPr>
          <w:rFonts w:cs="Times New Roman"/>
          <w:szCs w:val="24"/>
        </w:rPr>
        <w:t xml:space="preserve"> </w:t>
      </w:r>
      <w:r w:rsidR="00227A9E" w:rsidRPr="00140392">
        <w:rPr>
          <w:rFonts w:cs="Times New Roman"/>
          <w:szCs w:val="24"/>
        </w:rPr>
        <w:t xml:space="preserve">were aware of the modern contraceptive side effects. </w:t>
      </w:r>
      <w:r w:rsidR="00F12683" w:rsidRPr="00140392">
        <w:rPr>
          <w:rFonts w:cs="Times New Roman"/>
          <w:szCs w:val="24"/>
        </w:rPr>
        <w:t xml:space="preserve">It was found </w:t>
      </w:r>
      <w:r w:rsidRPr="00140392">
        <w:rPr>
          <w:rFonts w:cs="Times New Roman"/>
          <w:szCs w:val="24"/>
        </w:rPr>
        <w:t xml:space="preserve">that </w:t>
      </w:r>
      <w:bookmarkStart w:id="309" w:name="_Hlk201703801"/>
      <w:r w:rsidRPr="00140392">
        <w:rPr>
          <w:rFonts w:cs="Times New Roman"/>
          <w:szCs w:val="24"/>
        </w:rPr>
        <w:t>reduced sexual desire was the most commonly reported side effect of contraceptive use, mentioned by 44.4% of respondents. This was followed by mood changes (32.7%), weight gain (15.0%), and other side effects such as headaches or fatigue (7.8%)</w:t>
      </w:r>
      <w:bookmarkEnd w:id="309"/>
      <w:r w:rsidR="005602DD" w:rsidRPr="00140392">
        <w:rPr>
          <w:rFonts w:cs="Times New Roman"/>
          <w:szCs w:val="24"/>
        </w:rPr>
        <w:t>.</w:t>
      </w:r>
    </w:p>
    <w:p w14:paraId="16CD65C0" w14:textId="77777777" w:rsidR="00154598" w:rsidRPr="00140392" w:rsidRDefault="00154598" w:rsidP="00140392">
      <w:pPr>
        <w:pStyle w:val="Caption"/>
        <w:spacing w:line="480" w:lineRule="auto"/>
        <w:rPr>
          <w:rFonts w:cs="Times New Roman"/>
          <w:szCs w:val="24"/>
        </w:rPr>
      </w:pPr>
      <w:bookmarkStart w:id="310" w:name="_Toc202922687"/>
    </w:p>
    <w:p w14:paraId="54270A13" w14:textId="30128D07" w:rsidR="005602DD" w:rsidRPr="00140392" w:rsidRDefault="005602DD" w:rsidP="00140392">
      <w:pPr>
        <w:pStyle w:val="Caption"/>
        <w:spacing w:line="480" w:lineRule="auto"/>
        <w:rPr>
          <w:rFonts w:cs="Times New Roman"/>
          <w:szCs w:val="24"/>
        </w:rPr>
      </w:pPr>
      <w:bookmarkStart w:id="311" w:name="_Toc456951652"/>
      <w:bookmarkStart w:id="312" w:name="_Toc211299575"/>
      <w:proofErr w:type="gramStart"/>
      <w:r w:rsidRPr="00140392">
        <w:rPr>
          <w:rFonts w:cs="Times New Roman"/>
          <w:szCs w:val="24"/>
        </w:rPr>
        <w:t xml:space="preserve">Table </w:t>
      </w:r>
      <w:r w:rsidR="00A95E38" w:rsidRPr="00140392">
        <w:rPr>
          <w:rFonts w:cs="Times New Roman"/>
          <w:szCs w:val="24"/>
        </w:rPr>
        <w:t>4</w:t>
      </w:r>
      <w:r w:rsidR="00EB0854" w:rsidRPr="00140392">
        <w:rPr>
          <w:rFonts w:cs="Times New Roman"/>
          <w:szCs w:val="24"/>
        </w:rPr>
        <w:t>.</w:t>
      </w:r>
      <w:proofErr w:type="gramEnd"/>
      <w:r w:rsidR="008637BD" w:rsidRPr="00140392">
        <w:rPr>
          <w:rFonts w:cs="Times New Roman"/>
          <w:szCs w:val="24"/>
        </w:rPr>
        <w:fldChar w:fldCharType="begin"/>
      </w:r>
      <w:r w:rsidR="008637BD" w:rsidRPr="00140392">
        <w:rPr>
          <w:rFonts w:cs="Times New Roman"/>
          <w:szCs w:val="24"/>
        </w:rPr>
        <w:instrText xml:space="preserve"> SEQ Table \* ARABIC \s 1 </w:instrText>
      </w:r>
      <w:r w:rsidR="008637BD" w:rsidRPr="00140392">
        <w:rPr>
          <w:rFonts w:cs="Times New Roman"/>
          <w:szCs w:val="24"/>
        </w:rPr>
        <w:fldChar w:fldCharType="separate"/>
      </w:r>
      <w:r w:rsidR="00C6766C">
        <w:rPr>
          <w:rFonts w:cs="Times New Roman"/>
          <w:noProof/>
          <w:szCs w:val="24"/>
        </w:rPr>
        <w:t>7</w:t>
      </w:r>
      <w:r w:rsidR="008637BD" w:rsidRPr="00140392">
        <w:rPr>
          <w:rFonts w:cs="Times New Roman"/>
          <w:szCs w:val="24"/>
        </w:rPr>
        <w:fldChar w:fldCharType="end"/>
      </w:r>
      <w:r w:rsidRPr="00140392">
        <w:rPr>
          <w:rFonts w:cs="Times New Roman"/>
          <w:szCs w:val="24"/>
        </w:rPr>
        <w:t xml:space="preserve">: Respondents’ </w:t>
      </w:r>
      <w:r w:rsidR="00A35E4A" w:rsidRPr="00140392">
        <w:rPr>
          <w:rFonts w:cs="Times New Roman"/>
          <w:szCs w:val="24"/>
        </w:rPr>
        <w:t>Understanding of Contraceptive Side Effects</w:t>
      </w:r>
      <w:bookmarkEnd w:id="310"/>
      <w:bookmarkEnd w:id="311"/>
      <w:bookmarkEnd w:id="312"/>
      <w:r w:rsidR="007853DD">
        <w:rPr>
          <w:rFonts w:cs="Times New Roman"/>
          <w:szCs w:val="24"/>
        </w:rPr>
        <w:fldChar w:fldCharType="begin"/>
      </w:r>
      <w:r w:rsidR="007853DD">
        <w:instrText xml:space="preserve"> TC "</w:instrText>
      </w:r>
      <w:bookmarkStart w:id="313" w:name="_Toc211299576"/>
      <w:r w:rsidR="007853DD" w:rsidRPr="004168D4">
        <w:rPr>
          <w:rFonts w:cs="Times New Roman"/>
          <w:szCs w:val="24"/>
        </w:rPr>
        <w:instrText>Table 4.</w:instrText>
      </w:r>
      <w:r w:rsidR="007853DD" w:rsidRPr="004168D4">
        <w:rPr>
          <w:rFonts w:cs="Times New Roman"/>
          <w:noProof/>
          <w:szCs w:val="24"/>
        </w:rPr>
        <w:instrText>7</w:instrText>
      </w:r>
      <w:r w:rsidR="007853DD" w:rsidRPr="004168D4">
        <w:rPr>
          <w:rFonts w:cs="Times New Roman"/>
          <w:szCs w:val="24"/>
        </w:rPr>
        <w:instrText>: Respondents’ Understanding of Contraceptive Side Effects</w:instrText>
      </w:r>
      <w:bookmarkEnd w:id="313"/>
      <w:r w:rsidR="007853DD">
        <w:instrText xml:space="preserve">" \f T \l "1" </w:instrText>
      </w:r>
      <w:r w:rsidR="007853DD">
        <w:rPr>
          <w:rFonts w:cs="Times New Roman"/>
          <w:szCs w:val="24"/>
        </w:rPr>
        <w:fldChar w:fldCharType="end"/>
      </w:r>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4289"/>
        <w:gridCol w:w="1697"/>
        <w:gridCol w:w="2234"/>
      </w:tblGrid>
      <w:tr w:rsidR="00087CFD" w:rsidRPr="00140392" w14:paraId="43BAC821" w14:textId="77777777" w:rsidTr="007853DD">
        <w:trPr>
          <w:cantSplit/>
          <w:trHeight w:val="282"/>
        </w:trPr>
        <w:tc>
          <w:tcPr>
            <w:tcW w:w="2609" w:type="pct"/>
            <w:tcBorders>
              <w:top w:val="single" w:sz="4" w:space="0" w:color="auto"/>
              <w:bottom w:val="single" w:sz="4" w:space="0" w:color="auto"/>
            </w:tcBorders>
            <w:vAlign w:val="bottom"/>
          </w:tcPr>
          <w:p w14:paraId="77AB063D" w14:textId="0FC9F8CA" w:rsidR="00087CFD" w:rsidRPr="00140392" w:rsidRDefault="00087CFD" w:rsidP="007853DD">
            <w:pPr>
              <w:autoSpaceDE w:val="0"/>
              <w:autoSpaceDN w:val="0"/>
              <w:adjustRightInd w:val="0"/>
              <w:spacing w:line="240" w:lineRule="auto"/>
              <w:jc w:val="left"/>
              <w:rPr>
                <w:rFonts w:cs="Times New Roman"/>
                <w:b/>
                <w:bCs/>
                <w:color w:val="000000" w:themeColor="text1"/>
                <w:szCs w:val="24"/>
              </w:rPr>
            </w:pPr>
            <w:r w:rsidRPr="00140392">
              <w:rPr>
                <w:rFonts w:cs="Times New Roman"/>
                <w:b/>
                <w:bCs/>
                <w:color w:val="000000" w:themeColor="text1"/>
                <w:szCs w:val="24"/>
              </w:rPr>
              <w:t xml:space="preserve">Contraceptive </w:t>
            </w:r>
            <w:r w:rsidR="00530E00" w:rsidRPr="00140392">
              <w:rPr>
                <w:rFonts w:cs="Times New Roman"/>
                <w:b/>
                <w:bCs/>
                <w:color w:val="000000" w:themeColor="text1"/>
                <w:szCs w:val="24"/>
              </w:rPr>
              <w:t>side effects</w:t>
            </w:r>
          </w:p>
        </w:tc>
        <w:tc>
          <w:tcPr>
            <w:tcW w:w="1032" w:type="pct"/>
            <w:tcBorders>
              <w:top w:val="single" w:sz="4" w:space="0" w:color="auto"/>
              <w:bottom w:val="single" w:sz="4" w:space="0" w:color="auto"/>
            </w:tcBorders>
          </w:tcPr>
          <w:p w14:paraId="45190AFF" w14:textId="4DD4C2C0" w:rsidR="00087CFD" w:rsidRPr="00140392" w:rsidRDefault="00087CFD" w:rsidP="007853DD">
            <w:pPr>
              <w:autoSpaceDE w:val="0"/>
              <w:autoSpaceDN w:val="0"/>
              <w:adjustRightInd w:val="0"/>
              <w:spacing w:line="240" w:lineRule="auto"/>
              <w:jc w:val="center"/>
              <w:rPr>
                <w:rFonts w:cs="Times New Roman"/>
                <w:b/>
                <w:bCs/>
                <w:color w:val="000000" w:themeColor="text1"/>
                <w:szCs w:val="24"/>
              </w:rPr>
            </w:pPr>
            <w:r w:rsidRPr="00140392">
              <w:rPr>
                <w:rFonts w:cs="Times New Roman"/>
                <w:b/>
                <w:bCs/>
                <w:szCs w:val="24"/>
              </w:rPr>
              <w:t>Frequenc</w:t>
            </w:r>
            <w:r w:rsidR="003F17B6" w:rsidRPr="00140392">
              <w:rPr>
                <w:rFonts w:cs="Times New Roman"/>
                <w:b/>
                <w:bCs/>
                <w:szCs w:val="24"/>
              </w:rPr>
              <w:t>ies</w:t>
            </w:r>
          </w:p>
        </w:tc>
        <w:tc>
          <w:tcPr>
            <w:tcW w:w="1359" w:type="pct"/>
            <w:tcBorders>
              <w:top w:val="single" w:sz="4" w:space="0" w:color="auto"/>
              <w:bottom w:val="single" w:sz="4" w:space="0" w:color="auto"/>
            </w:tcBorders>
          </w:tcPr>
          <w:p w14:paraId="6CC7B013" w14:textId="764018B0" w:rsidR="00087CFD" w:rsidRPr="00140392" w:rsidRDefault="00F46EFE" w:rsidP="007853DD">
            <w:pPr>
              <w:autoSpaceDE w:val="0"/>
              <w:autoSpaceDN w:val="0"/>
              <w:adjustRightInd w:val="0"/>
              <w:spacing w:line="240" w:lineRule="auto"/>
              <w:jc w:val="center"/>
              <w:rPr>
                <w:rFonts w:cs="Times New Roman"/>
                <w:b/>
                <w:bCs/>
                <w:color w:val="000000" w:themeColor="text1"/>
                <w:szCs w:val="24"/>
              </w:rPr>
            </w:pPr>
            <w:r w:rsidRPr="00140392">
              <w:rPr>
                <w:rFonts w:cs="Times New Roman"/>
                <w:b/>
                <w:bCs/>
                <w:szCs w:val="24"/>
              </w:rPr>
              <w:t>Percentages</w:t>
            </w:r>
          </w:p>
        </w:tc>
      </w:tr>
      <w:tr w:rsidR="00087CFD" w:rsidRPr="00140392" w14:paraId="006EAD0A" w14:textId="77777777" w:rsidTr="007853DD">
        <w:trPr>
          <w:cantSplit/>
          <w:trHeight w:val="70"/>
        </w:trPr>
        <w:tc>
          <w:tcPr>
            <w:tcW w:w="2609" w:type="pct"/>
            <w:tcBorders>
              <w:top w:val="single" w:sz="4" w:space="0" w:color="auto"/>
            </w:tcBorders>
          </w:tcPr>
          <w:p w14:paraId="6CFEF21C" w14:textId="66FD3A4B" w:rsidR="00087CFD" w:rsidRPr="00140392" w:rsidRDefault="00087CFD" w:rsidP="007853DD">
            <w:pPr>
              <w:autoSpaceDE w:val="0"/>
              <w:autoSpaceDN w:val="0"/>
              <w:adjustRightInd w:val="0"/>
              <w:spacing w:line="240" w:lineRule="auto"/>
              <w:jc w:val="left"/>
              <w:rPr>
                <w:rFonts w:cs="Times New Roman"/>
                <w:color w:val="000000" w:themeColor="text1"/>
                <w:szCs w:val="24"/>
              </w:rPr>
            </w:pPr>
            <w:r w:rsidRPr="00140392">
              <w:rPr>
                <w:rFonts w:cs="Times New Roman"/>
                <w:color w:val="000000" w:themeColor="text1"/>
                <w:szCs w:val="24"/>
              </w:rPr>
              <w:t>Reduced sexual desire</w:t>
            </w:r>
          </w:p>
        </w:tc>
        <w:tc>
          <w:tcPr>
            <w:tcW w:w="1032" w:type="pct"/>
            <w:tcBorders>
              <w:top w:val="single" w:sz="4" w:space="0" w:color="auto"/>
            </w:tcBorders>
          </w:tcPr>
          <w:p w14:paraId="0B9B14CF" w14:textId="6AFEE18D" w:rsidR="00087CFD" w:rsidRPr="00140392" w:rsidRDefault="00087CFD" w:rsidP="007853DD">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68</w:t>
            </w:r>
          </w:p>
        </w:tc>
        <w:tc>
          <w:tcPr>
            <w:tcW w:w="1359" w:type="pct"/>
            <w:tcBorders>
              <w:top w:val="single" w:sz="4" w:space="0" w:color="auto"/>
            </w:tcBorders>
          </w:tcPr>
          <w:p w14:paraId="577A0DC2" w14:textId="15801BB6" w:rsidR="00087CFD" w:rsidRPr="00140392" w:rsidRDefault="00087CFD" w:rsidP="007853DD">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44.4</w:t>
            </w:r>
          </w:p>
        </w:tc>
      </w:tr>
      <w:tr w:rsidR="00087CFD" w:rsidRPr="00140392" w14:paraId="686C8E43" w14:textId="77777777" w:rsidTr="007853DD">
        <w:trPr>
          <w:cantSplit/>
          <w:trHeight w:val="70"/>
        </w:trPr>
        <w:tc>
          <w:tcPr>
            <w:tcW w:w="2609" w:type="pct"/>
          </w:tcPr>
          <w:p w14:paraId="264BAA73" w14:textId="525A22FE" w:rsidR="00087CFD" w:rsidRPr="00140392" w:rsidRDefault="00087CFD" w:rsidP="007853DD">
            <w:pPr>
              <w:autoSpaceDE w:val="0"/>
              <w:autoSpaceDN w:val="0"/>
              <w:adjustRightInd w:val="0"/>
              <w:spacing w:line="240" w:lineRule="auto"/>
              <w:jc w:val="left"/>
              <w:rPr>
                <w:rFonts w:cs="Times New Roman"/>
                <w:color w:val="000000" w:themeColor="text1"/>
                <w:szCs w:val="24"/>
              </w:rPr>
            </w:pPr>
            <w:r w:rsidRPr="00140392">
              <w:rPr>
                <w:rFonts w:cs="Times New Roman"/>
                <w:color w:val="000000" w:themeColor="text1"/>
                <w:szCs w:val="24"/>
              </w:rPr>
              <w:t>Mood changes</w:t>
            </w:r>
          </w:p>
        </w:tc>
        <w:tc>
          <w:tcPr>
            <w:tcW w:w="1032" w:type="pct"/>
          </w:tcPr>
          <w:p w14:paraId="3FD6C9AE" w14:textId="6E73B771" w:rsidR="00087CFD" w:rsidRPr="00140392" w:rsidRDefault="00087CFD" w:rsidP="007853DD">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50</w:t>
            </w:r>
          </w:p>
        </w:tc>
        <w:tc>
          <w:tcPr>
            <w:tcW w:w="1359" w:type="pct"/>
          </w:tcPr>
          <w:p w14:paraId="2E03F220" w14:textId="6EB3BF86" w:rsidR="00087CFD" w:rsidRPr="00140392" w:rsidRDefault="00087CFD" w:rsidP="007853DD">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32.7</w:t>
            </w:r>
          </w:p>
        </w:tc>
      </w:tr>
      <w:tr w:rsidR="00087CFD" w:rsidRPr="00140392" w14:paraId="04EF13BE" w14:textId="77777777" w:rsidTr="007853DD">
        <w:trPr>
          <w:cantSplit/>
          <w:trHeight w:val="70"/>
        </w:trPr>
        <w:tc>
          <w:tcPr>
            <w:tcW w:w="2609" w:type="pct"/>
          </w:tcPr>
          <w:p w14:paraId="628CC13C" w14:textId="77777777" w:rsidR="00087CFD" w:rsidRPr="00140392" w:rsidRDefault="00087CFD" w:rsidP="007853DD">
            <w:pPr>
              <w:autoSpaceDE w:val="0"/>
              <w:autoSpaceDN w:val="0"/>
              <w:adjustRightInd w:val="0"/>
              <w:spacing w:line="240" w:lineRule="auto"/>
              <w:jc w:val="left"/>
              <w:rPr>
                <w:rFonts w:cs="Times New Roman"/>
                <w:color w:val="000000" w:themeColor="text1"/>
                <w:szCs w:val="24"/>
              </w:rPr>
            </w:pPr>
            <w:r w:rsidRPr="00140392">
              <w:rPr>
                <w:rFonts w:cs="Times New Roman"/>
                <w:color w:val="000000" w:themeColor="text1"/>
                <w:szCs w:val="24"/>
              </w:rPr>
              <w:t>Weight gain</w:t>
            </w:r>
          </w:p>
        </w:tc>
        <w:tc>
          <w:tcPr>
            <w:tcW w:w="1032" w:type="pct"/>
          </w:tcPr>
          <w:p w14:paraId="4CDE026C" w14:textId="77777777" w:rsidR="00087CFD" w:rsidRPr="00140392" w:rsidRDefault="00087CFD" w:rsidP="007853DD">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23</w:t>
            </w:r>
          </w:p>
        </w:tc>
        <w:tc>
          <w:tcPr>
            <w:tcW w:w="1359" w:type="pct"/>
          </w:tcPr>
          <w:p w14:paraId="7C0FCB16" w14:textId="00C7708B" w:rsidR="00087CFD" w:rsidRPr="00140392" w:rsidRDefault="00087CFD" w:rsidP="007853DD">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15.0</w:t>
            </w:r>
          </w:p>
        </w:tc>
      </w:tr>
      <w:tr w:rsidR="00087CFD" w:rsidRPr="00140392" w14:paraId="224AB0D7" w14:textId="77777777" w:rsidTr="007853DD">
        <w:trPr>
          <w:cantSplit/>
          <w:trHeight w:val="70"/>
        </w:trPr>
        <w:tc>
          <w:tcPr>
            <w:tcW w:w="2609" w:type="pct"/>
          </w:tcPr>
          <w:p w14:paraId="3A497127" w14:textId="77777777" w:rsidR="00087CFD" w:rsidRPr="00140392" w:rsidRDefault="00087CFD" w:rsidP="007853DD">
            <w:pPr>
              <w:autoSpaceDE w:val="0"/>
              <w:autoSpaceDN w:val="0"/>
              <w:adjustRightInd w:val="0"/>
              <w:spacing w:line="240" w:lineRule="auto"/>
              <w:jc w:val="left"/>
              <w:rPr>
                <w:rFonts w:cs="Times New Roman"/>
                <w:color w:val="000000" w:themeColor="text1"/>
                <w:szCs w:val="24"/>
              </w:rPr>
            </w:pPr>
            <w:r w:rsidRPr="00140392">
              <w:rPr>
                <w:rFonts w:cs="Times New Roman"/>
                <w:color w:val="000000" w:themeColor="text1"/>
                <w:szCs w:val="24"/>
              </w:rPr>
              <w:t>Other</w:t>
            </w:r>
          </w:p>
        </w:tc>
        <w:tc>
          <w:tcPr>
            <w:tcW w:w="1032" w:type="pct"/>
          </w:tcPr>
          <w:p w14:paraId="2E86A6F5" w14:textId="77777777" w:rsidR="00087CFD" w:rsidRPr="00140392" w:rsidRDefault="00087CFD" w:rsidP="007853DD">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12</w:t>
            </w:r>
          </w:p>
        </w:tc>
        <w:tc>
          <w:tcPr>
            <w:tcW w:w="1359" w:type="pct"/>
          </w:tcPr>
          <w:p w14:paraId="7EBFE1E9" w14:textId="7E353785" w:rsidR="00087CFD" w:rsidRPr="00140392" w:rsidRDefault="00087CFD" w:rsidP="007853DD">
            <w:pPr>
              <w:autoSpaceDE w:val="0"/>
              <w:autoSpaceDN w:val="0"/>
              <w:adjustRightInd w:val="0"/>
              <w:spacing w:line="240" w:lineRule="auto"/>
              <w:jc w:val="center"/>
              <w:rPr>
                <w:rFonts w:cs="Times New Roman"/>
                <w:color w:val="000000" w:themeColor="text1"/>
                <w:szCs w:val="24"/>
              </w:rPr>
            </w:pPr>
            <w:r w:rsidRPr="00140392">
              <w:rPr>
                <w:rFonts w:cs="Times New Roman"/>
                <w:color w:val="000000" w:themeColor="text1"/>
                <w:szCs w:val="24"/>
              </w:rPr>
              <w:t>7.8</w:t>
            </w:r>
          </w:p>
        </w:tc>
      </w:tr>
    </w:tbl>
    <w:p w14:paraId="266EF210" w14:textId="563E9819" w:rsidR="00F94C06" w:rsidRPr="00140392" w:rsidRDefault="009513D7" w:rsidP="00140392">
      <w:pPr>
        <w:spacing w:line="480" w:lineRule="auto"/>
        <w:rPr>
          <w:rFonts w:cs="Times New Roman"/>
          <w:szCs w:val="24"/>
        </w:rPr>
      </w:pPr>
      <w:r w:rsidRPr="00140392">
        <w:rPr>
          <w:rFonts w:cs="Times New Roman"/>
          <w:b/>
          <w:bCs/>
          <w:szCs w:val="24"/>
        </w:rPr>
        <w:t>Source:</w:t>
      </w:r>
      <w:r w:rsidRPr="00140392">
        <w:rPr>
          <w:rFonts w:cs="Times New Roman"/>
          <w:szCs w:val="24"/>
        </w:rPr>
        <w:t xml:space="preserve"> </w:t>
      </w:r>
      <w:r w:rsidR="00181521" w:rsidRPr="00140392">
        <w:rPr>
          <w:rFonts w:cs="Times New Roman"/>
          <w:szCs w:val="24"/>
        </w:rPr>
        <w:t>Field data, 2025</w:t>
      </w:r>
    </w:p>
    <w:p w14:paraId="56C42076" w14:textId="77777777" w:rsidR="00BF33E3" w:rsidRPr="00140392" w:rsidRDefault="00BF33E3" w:rsidP="00140392">
      <w:pPr>
        <w:spacing w:line="480" w:lineRule="auto"/>
        <w:rPr>
          <w:rFonts w:cs="Times New Roman"/>
          <w:szCs w:val="24"/>
        </w:rPr>
      </w:pPr>
    </w:p>
    <w:p w14:paraId="07D2E222" w14:textId="4854F24F" w:rsidR="006F291B" w:rsidRPr="00140392" w:rsidRDefault="004A0F61" w:rsidP="00140392">
      <w:pPr>
        <w:spacing w:line="480" w:lineRule="auto"/>
        <w:rPr>
          <w:rFonts w:cs="Times New Roman"/>
          <w:szCs w:val="24"/>
        </w:rPr>
      </w:pPr>
      <w:r w:rsidRPr="00140392">
        <w:rPr>
          <w:rFonts w:cs="Times New Roman"/>
          <w:szCs w:val="24"/>
        </w:rPr>
        <w:t>These results have the implications that side effects, particularly those that affect sexual health and emotional well-being</w:t>
      </w:r>
      <w:r w:rsidR="00054F87" w:rsidRPr="00140392">
        <w:rPr>
          <w:rFonts w:cs="Times New Roman"/>
          <w:szCs w:val="24"/>
        </w:rPr>
        <w:t>,</w:t>
      </w:r>
      <w:r w:rsidRPr="00140392">
        <w:rPr>
          <w:rFonts w:cs="Times New Roman"/>
          <w:szCs w:val="24"/>
        </w:rPr>
        <w:t xml:space="preserve"> play a significant role in influencing </w:t>
      </w:r>
      <w:r w:rsidRPr="00140392">
        <w:rPr>
          <w:rFonts w:cs="Times New Roman"/>
          <w:szCs w:val="24"/>
        </w:rPr>
        <w:lastRenderedPageBreak/>
        <w:t>contraceptive satisfaction, continued use, and method switching. The high prevalence of reported reduced sexual desire suggests that contraceptive choices are not merely a matter of access or availability, but are also deeply linked to users’ quality of life and relationship dynamics. Side effects such as mood changes and weight gain further underscore the need for personali</w:t>
      </w:r>
      <w:r w:rsidR="00054F87" w:rsidRPr="00140392">
        <w:rPr>
          <w:rFonts w:cs="Times New Roman"/>
          <w:szCs w:val="24"/>
        </w:rPr>
        <w:t>s</w:t>
      </w:r>
      <w:r w:rsidRPr="00140392">
        <w:rPr>
          <w:rFonts w:cs="Times New Roman"/>
          <w:szCs w:val="24"/>
        </w:rPr>
        <w:t xml:space="preserve">ed contraceptive </w:t>
      </w:r>
      <w:r w:rsidR="00F76AFA" w:rsidRPr="00140392">
        <w:rPr>
          <w:rFonts w:cs="Times New Roman"/>
          <w:szCs w:val="24"/>
        </w:rPr>
        <w:t>counselling</w:t>
      </w:r>
      <w:r w:rsidRPr="00140392">
        <w:rPr>
          <w:rFonts w:cs="Times New Roman"/>
          <w:szCs w:val="24"/>
        </w:rPr>
        <w:t xml:space="preserve"> that acknowledges and addresses potential physical and psychological concerns.</w:t>
      </w:r>
      <w:r w:rsidR="006F291B" w:rsidRPr="00140392">
        <w:rPr>
          <w:rFonts w:cs="Times New Roman"/>
          <w:szCs w:val="24"/>
        </w:rPr>
        <w:t xml:space="preserve"> </w:t>
      </w:r>
    </w:p>
    <w:p w14:paraId="068F1A93" w14:textId="77777777" w:rsidR="006F291B" w:rsidRPr="00140392" w:rsidRDefault="006F291B" w:rsidP="00140392">
      <w:pPr>
        <w:spacing w:line="480" w:lineRule="auto"/>
        <w:rPr>
          <w:rFonts w:cs="Times New Roman"/>
          <w:szCs w:val="24"/>
        </w:rPr>
      </w:pPr>
    </w:p>
    <w:p w14:paraId="3D1E2662" w14:textId="77777777" w:rsidR="00BF33E3" w:rsidRPr="00140392" w:rsidRDefault="00E25E92" w:rsidP="00140392">
      <w:pPr>
        <w:spacing w:line="480" w:lineRule="auto"/>
        <w:rPr>
          <w:rFonts w:cs="Times New Roman"/>
          <w:szCs w:val="24"/>
        </w:rPr>
      </w:pPr>
      <w:r w:rsidRPr="00140392">
        <w:rPr>
          <w:rFonts w:cs="Times New Roman"/>
          <w:szCs w:val="24"/>
        </w:rPr>
        <w:t>These findings on awareness of modern contraceptive side effects align with prior research</w:t>
      </w:r>
      <w:r w:rsidR="00054F87" w:rsidRPr="00140392">
        <w:rPr>
          <w:rFonts w:cs="Times New Roman"/>
          <w:szCs w:val="24"/>
        </w:rPr>
        <w:t>,</w:t>
      </w:r>
      <w:r w:rsidRPr="00140392">
        <w:rPr>
          <w:rFonts w:cs="Times New Roman"/>
          <w:szCs w:val="24"/>
        </w:rPr>
        <w:t xml:space="preserve"> such as </w:t>
      </w:r>
      <w:proofErr w:type="spellStart"/>
      <w:r w:rsidRPr="00140392">
        <w:rPr>
          <w:rFonts w:cs="Times New Roman"/>
          <w:szCs w:val="24"/>
        </w:rPr>
        <w:t>Machinda</w:t>
      </w:r>
      <w:proofErr w:type="spellEnd"/>
      <w:r w:rsidRPr="00140392">
        <w:rPr>
          <w:rFonts w:cs="Times New Roman"/>
          <w:szCs w:val="24"/>
        </w:rPr>
        <w:t xml:space="preserve"> et al. (2020) in </w:t>
      </w:r>
      <w:proofErr w:type="spellStart"/>
      <w:r w:rsidRPr="00140392">
        <w:rPr>
          <w:rFonts w:cs="Times New Roman"/>
          <w:szCs w:val="24"/>
        </w:rPr>
        <w:t>Tarime</w:t>
      </w:r>
      <w:proofErr w:type="spellEnd"/>
      <w:r w:rsidRPr="00140392">
        <w:rPr>
          <w:rFonts w:cs="Times New Roman"/>
          <w:szCs w:val="24"/>
        </w:rPr>
        <w:t xml:space="preserve"> District, who found that despite high levels of general awareness of family planning, actual contraceptive usage was </w:t>
      </w:r>
      <w:r w:rsidR="0074591E" w:rsidRPr="00140392">
        <w:rPr>
          <w:rFonts w:cs="Times New Roman"/>
          <w:szCs w:val="24"/>
        </w:rPr>
        <w:t xml:space="preserve">challenged </w:t>
      </w:r>
      <w:r w:rsidRPr="00140392">
        <w:rPr>
          <w:rFonts w:cs="Times New Roman"/>
          <w:szCs w:val="24"/>
        </w:rPr>
        <w:t xml:space="preserve">by perceived side effects. One of the major barriers reported was fear of side effects, including concerns about </w:t>
      </w:r>
      <w:r w:rsidR="00054F87" w:rsidRPr="00140392">
        <w:rPr>
          <w:rFonts w:cs="Times New Roman"/>
          <w:szCs w:val="24"/>
        </w:rPr>
        <w:t>congenital disabilitie</w:t>
      </w:r>
      <w:r w:rsidRPr="00140392">
        <w:rPr>
          <w:rFonts w:cs="Times New Roman"/>
          <w:szCs w:val="24"/>
        </w:rPr>
        <w:t xml:space="preserve">s, cancer, </w:t>
      </w:r>
      <w:proofErr w:type="gramStart"/>
      <w:r w:rsidRPr="00140392">
        <w:rPr>
          <w:rFonts w:cs="Times New Roman"/>
          <w:szCs w:val="24"/>
        </w:rPr>
        <w:t>severe</w:t>
      </w:r>
      <w:proofErr w:type="gramEnd"/>
      <w:r w:rsidRPr="00140392">
        <w:rPr>
          <w:rFonts w:cs="Times New Roman"/>
          <w:szCs w:val="24"/>
        </w:rPr>
        <w:t xml:space="preserve"> pain during childbirth, and suspicions that contraceptive use might encourage marital infidelity. These perceptions significantly contributed to men’s reluctance to support or participate in modern contraceptive use.</w:t>
      </w:r>
      <w:r w:rsidR="0074591E" w:rsidRPr="00140392">
        <w:rPr>
          <w:rFonts w:cs="Times New Roman"/>
          <w:szCs w:val="24"/>
        </w:rPr>
        <w:t xml:space="preserve"> </w:t>
      </w:r>
    </w:p>
    <w:p w14:paraId="24145161" w14:textId="77777777" w:rsidR="00BF33E3" w:rsidRPr="00140392" w:rsidRDefault="00BF33E3" w:rsidP="00140392">
      <w:pPr>
        <w:spacing w:line="480" w:lineRule="auto"/>
        <w:rPr>
          <w:rFonts w:cs="Times New Roman"/>
          <w:szCs w:val="24"/>
        </w:rPr>
      </w:pPr>
    </w:p>
    <w:p w14:paraId="641B74CE" w14:textId="48B35D6F" w:rsidR="00172ECF" w:rsidRPr="00140392" w:rsidRDefault="00E25E92" w:rsidP="00140392">
      <w:pPr>
        <w:spacing w:line="480" w:lineRule="auto"/>
        <w:rPr>
          <w:rFonts w:cs="Times New Roman"/>
          <w:szCs w:val="24"/>
        </w:rPr>
      </w:pPr>
      <w:r w:rsidRPr="00140392">
        <w:rPr>
          <w:rFonts w:cs="Times New Roman"/>
          <w:szCs w:val="24"/>
        </w:rPr>
        <w:t xml:space="preserve">Similarly, the study by </w:t>
      </w:r>
      <w:proofErr w:type="spellStart"/>
      <w:r w:rsidRPr="00140392">
        <w:rPr>
          <w:rFonts w:cs="Times New Roman"/>
          <w:szCs w:val="24"/>
        </w:rPr>
        <w:t>Anaman-Torgbor</w:t>
      </w:r>
      <w:proofErr w:type="spellEnd"/>
      <w:r w:rsidRPr="00140392">
        <w:rPr>
          <w:rFonts w:cs="Times New Roman"/>
          <w:szCs w:val="24"/>
        </w:rPr>
        <w:t xml:space="preserve"> et al. (2025) in Ghana reported that fear of side effects was the most cited reason for rejection of contraceptive use, particularly before sexual intercourse. In their study, </w:t>
      </w:r>
      <w:r w:rsidR="00172ECF" w:rsidRPr="00140392">
        <w:rPr>
          <w:rFonts w:cs="Times New Roman"/>
          <w:szCs w:val="24"/>
        </w:rPr>
        <w:t>more than half</w:t>
      </w:r>
      <w:r w:rsidRPr="00140392">
        <w:rPr>
          <w:rFonts w:cs="Times New Roman"/>
          <w:szCs w:val="24"/>
        </w:rPr>
        <w:t xml:space="preserve"> of </w:t>
      </w:r>
      <w:r w:rsidR="00054F87" w:rsidRPr="00140392">
        <w:rPr>
          <w:rFonts w:cs="Times New Roman"/>
          <w:szCs w:val="24"/>
        </w:rPr>
        <w:t xml:space="preserve">the </w:t>
      </w:r>
      <w:r w:rsidRPr="00140392">
        <w:rPr>
          <w:rFonts w:cs="Times New Roman"/>
          <w:szCs w:val="24"/>
        </w:rPr>
        <w:t>male respondents who opposed contraceptive use attributed their concern to perceived side effects. Although the majority recogni</w:t>
      </w:r>
      <w:r w:rsidR="00054F87" w:rsidRPr="00140392">
        <w:rPr>
          <w:rFonts w:cs="Times New Roman"/>
          <w:szCs w:val="24"/>
        </w:rPr>
        <w:t>s</w:t>
      </w:r>
      <w:r w:rsidRPr="00140392">
        <w:rPr>
          <w:rFonts w:cs="Times New Roman"/>
          <w:szCs w:val="24"/>
        </w:rPr>
        <w:t xml:space="preserve">ed contraceptives as effective in preventing pregnancy, many were hesitant to support their partners' use due to affordability concerns, employment status, income level, and fears about health risks. Together, these findings suggest that while awareness of modern contraceptive methods may be </w:t>
      </w:r>
      <w:r w:rsidRPr="00140392">
        <w:rPr>
          <w:rFonts w:cs="Times New Roman"/>
          <w:szCs w:val="24"/>
        </w:rPr>
        <w:lastRenderedPageBreak/>
        <w:t xml:space="preserve">high, misinformation or limited understanding about their side effects continues to hinder widespread usage, particularly among men. </w:t>
      </w:r>
    </w:p>
    <w:p w14:paraId="7F9FEB21" w14:textId="77777777" w:rsidR="0039137D" w:rsidRPr="00140392" w:rsidRDefault="0039137D" w:rsidP="00140392">
      <w:pPr>
        <w:spacing w:line="480" w:lineRule="auto"/>
        <w:rPr>
          <w:rFonts w:cs="Times New Roman"/>
          <w:szCs w:val="24"/>
        </w:rPr>
      </w:pPr>
    </w:p>
    <w:p w14:paraId="183D4958" w14:textId="3B6A82A0" w:rsidR="001528ED" w:rsidRPr="00140392" w:rsidRDefault="001528ED" w:rsidP="00140392">
      <w:pPr>
        <w:pStyle w:val="Heading3"/>
        <w:numPr>
          <w:ilvl w:val="2"/>
          <w:numId w:val="42"/>
        </w:numPr>
        <w:spacing w:before="0"/>
        <w:ind w:left="0" w:firstLine="0"/>
        <w:jc w:val="both"/>
        <w:rPr>
          <w:rFonts w:cs="Times New Roman"/>
        </w:rPr>
      </w:pPr>
      <w:r w:rsidRPr="00140392">
        <w:rPr>
          <w:rFonts w:cs="Times New Roman"/>
        </w:rPr>
        <w:t xml:space="preserve">Perceived </w:t>
      </w:r>
      <w:r w:rsidR="00A35E4A" w:rsidRPr="00140392">
        <w:rPr>
          <w:rFonts w:cs="Times New Roman"/>
        </w:rPr>
        <w:t>Effectiveness of Contraceptive Methods</w:t>
      </w:r>
      <w:r w:rsidR="007853DD">
        <w:rPr>
          <w:rFonts w:cs="Times New Roman"/>
        </w:rPr>
        <w:fldChar w:fldCharType="begin"/>
      </w:r>
      <w:r w:rsidR="007853DD">
        <w:instrText xml:space="preserve"> TC "</w:instrText>
      </w:r>
      <w:bookmarkStart w:id="314" w:name="_Toc211299728"/>
      <w:r w:rsidR="007853DD" w:rsidRPr="00610DEA">
        <w:rPr>
          <w:rFonts w:cs="Times New Roman"/>
        </w:rPr>
        <w:instrText>4.4.5 Perceived Effectiveness of Contraceptive Methods</w:instrText>
      </w:r>
      <w:bookmarkEnd w:id="314"/>
      <w:r w:rsidR="007853DD">
        <w:instrText xml:space="preserve">" \f C \l "1" </w:instrText>
      </w:r>
      <w:r w:rsidR="007853DD">
        <w:rPr>
          <w:rFonts w:cs="Times New Roman"/>
        </w:rPr>
        <w:fldChar w:fldCharType="end"/>
      </w:r>
    </w:p>
    <w:p w14:paraId="1D165696" w14:textId="2C8169E5" w:rsidR="0064776C" w:rsidRPr="00140392" w:rsidRDefault="00E63668" w:rsidP="00140392">
      <w:pPr>
        <w:spacing w:line="480" w:lineRule="auto"/>
        <w:rPr>
          <w:rFonts w:cs="Times New Roman"/>
          <w:szCs w:val="24"/>
        </w:rPr>
      </w:pPr>
      <w:bookmarkStart w:id="315" w:name="_Hlk201703847"/>
      <w:r w:rsidRPr="00140392">
        <w:rPr>
          <w:rFonts w:cs="Times New Roman"/>
          <w:szCs w:val="24"/>
        </w:rPr>
        <w:t>The findings (Figure 4.3) indicated that m</w:t>
      </w:r>
      <w:r w:rsidR="00160913" w:rsidRPr="00140392">
        <w:rPr>
          <w:rFonts w:cs="Times New Roman"/>
          <w:szCs w:val="24"/>
        </w:rPr>
        <w:t xml:space="preserve">ost respondents were of the view that condoms are an effective contraceptive method, </w:t>
      </w:r>
      <w:bookmarkEnd w:id="315"/>
      <w:r w:rsidR="00160913" w:rsidRPr="00140392">
        <w:rPr>
          <w:rFonts w:cs="Times New Roman"/>
          <w:szCs w:val="24"/>
        </w:rPr>
        <w:t xml:space="preserve">with 56.5% rating them as very effective and an additional 27.8% as effective. Only 15.7% perceived condoms as not effective. In contrast, perceptions of vasectomy were markedly less </w:t>
      </w:r>
      <w:r w:rsidR="005F08B5" w:rsidRPr="00140392">
        <w:rPr>
          <w:rFonts w:cs="Times New Roman"/>
          <w:szCs w:val="24"/>
        </w:rPr>
        <w:t>favourable</w:t>
      </w:r>
      <w:r w:rsidR="00160913" w:rsidRPr="00140392">
        <w:rPr>
          <w:rFonts w:cs="Times New Roman"/>
          <w:szCs w:val="24"/>
        </w:rPr>
        <w:t>, with only 12.6% of respondents viewing it as very effective and 25.8% as effective, while a majority (61.5%) rated it as not effective.</w:t>
      </w:r>
    </w:p>
    <w:p w14:paraId="3F56A6D9" w14:textId="77777777" w:rsidR="00160913" w:rsidRPr="00140392" w:rsidRDefault="00160913" w:rsidP="00140392">
      <w:pPr>
        <w:spacing w:line="480" w:lineRule="auto"/>
        <w:rPr>
          <w:rFonts w:cs="Times New Roman"/>
          <w:szCs w:val="24"/>
        </w:rPr>
      </w:pPr>
    </w:p>
    <w:p w14:paraId="1EAC14AE" w14:textId="7C3F5EAE" w:rsidR="005F42E2" w:rsidRPr="00140392" w:rsidRDefault="004735B7" w:rsidP="00140392">
      <w:pPr>
        <w:spacing w:line="480" w:lineRule="auto"/>
        <w:rPr>
          <w:rFonts w:cs="Times New Roman"/>
          <w:szCs w:val="24"/>
        </w:rPr>
      </w:pPr>
      <w:r w:rsidRPr="00140392">
        <w:rPr>
          <w:rFonts w:cs="Times New Roman"/>
          <w:noProof/>
          <w:szCs w:val="24"/>
          <w:lang w:val="en-US"/>
        </w:rPr>
        <w:drawing>
          <wp:inline distT="0" distB="0" distL="0" distR="0" wp14:anchorId="6A256023" wp14:editId="2E67CEA1">
            <wp:extent cx="5191125" cy="2943225"/>
            <wp:effectExtent l="0" t="0" r="9525" b="9525"/>
            <wp:docPr id="9137743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8480" cy="2947395"/>
                    </a:xfrm>
                    <a:prstGeom prst="rect">
                      <a:avLst/>
                    </a:prstGeom>
                    <a:noFill/>
                  </pic:spPr>
                </pic:pic>
              </a:graphicData>
            </a:graphic>
          </wp:inline>
        </w:drawing>
      </w:r>
    </w:p>
    <w:p w14:paraId="79CD1F1F" w14:textId="52535DFF" w:rsidR="00160913" w:rsidRPr="00140392" w:rsidRDefault="00160913" w:rsidP="00140392">
      <w:pPr>
        <w:pStyle w:val="Caption"/>
        <w:spacing w:line="480" w:lineRule="auto"/>
        <w:rPr>
          <w:rFonts w:cs="Times New Roman"/>
          <w:bCs/>
          <w:szCs w:val="24"/>
        </w:rPr>
      </w:pPr>
      <w:bookmarkStart w:id="316" w:name="_Toc202922956"/>
      <w:bookmarkStart w:id="317" w:name="_Toc456951618"/>
      <w:bookmarkStart w:id="318" w:name="_Toc211299522"/>
      <w:proofErr w:type="gramStart"/>
      <w:r w:rsidRPr="00140392">
        <w:rPr>
          <w:rFonts w:cs="Times New Roman"/>
          <w:bCs/>
          <w:szCs w:val="24"/>
        </w:rPr>
        <w:t xml:space="preserve">Figure </w:t>
      </w:r>
      <w:r w:rsidR="00A95E38" w:rsidRPr="00140392">
        <w:rPr>
          <w:rFonts w:cs="Times New Roman"/>
          <w:bCs/>
          <w:szCs w:val="24"/>
        </w:rPr>
        <w:t>4</w:t>
      </w:r>
      <w:r w:rsidR="006B1CB5" w:rsidRPr="00140392">
        <w:rPr>
          <w:rFonts w:cs="Times New Roman"/>
          <w:bCs/>
          <w:szCs w:val="24"/>
        </w:rPr>
        <w:t>.</w:t>
      </w:r>
      <w:proofErr w:type="gramEnd"/>
      <w:r w:rsidR="006B1CB5" w:rsidRPr="00140392">
        <w:rPr>
          <w:rFonts w:cs="Times New Roman"/>
          <w:bCs/>
          <w:szCs w:val="24"/>
        </w:rPr>
        <w:fldChar w:fldCharType="begin"/>
      </w:r>
      <w:r w:rsidR="006B1CB5" w:rsidRPr="00140392">
        <w:rPr>
          <w:rFonts w:cs="Times New Roman"/>
          <w:bCs/>
          <w:szCs w:val="24"/>
        </w:rPr>
        <w:instrText xml:space="preserve"> SEQ Figure \* ARABIC \s 1 </w:instrText>
      </w:r>
      <w:r w:rsidR="006B1CB5" w:rsidRPr="00140392">
        <w:rPr>
          <w:rFonts w:cs="Times New Roman"/>
          <w:bCs/>
          <w:szCs w:val="24"/>
        </w:rPr>
        <w:fldChar w:fldCharType="separate"/>
      </w:r>
      <w:r w:rsidR="00C6766C">
        <w:rPr>
          <w:rFonts w:cs="Times New Roman"/>
          <w:bCs/>
          <w:noProof/>
          <w:szCs w:val="24"/>
        </w:rPr>
        <w:t>3</w:t>
      </w:r>
      <w:r w:rsidR="006B1CB5" w:rsidRPr="00140392">
        <w:rPr>
          <w:rFonts w:cs="Times New Roman"/>
          <w:bCs/>
          <w:szCs w:val="24"/>
        </w:rPr>
        <w:fldChar w:fldCharType="end"/>
      </w:r>
      <w:r w:rsidRPr="00140392">
        <w:rPr>
          <w:rFonts w:cs="Times New Roman"/>
          <w:bCs/>
          <w:szCs w:val="24"/>
        </w:rPr>
        <w:t xml:space="preserve">: Percentage </w:t>
      </w:r>
      <w:r w:rsidR="00F12683" w:rsidRPr="00140392">
        <w:rPr>
          <w:rFonts w:cs="Times New Roman"/>
          <w:bCs/>
          <w:szCs w:val="24"/>
        </w:rPr>
        <w:t xml:space="preserve">responses on perceived </w:t>
      </w:r>
      <w:r w:rsidR="00A35E4A" w:rsidRPr="00140392">
        <w:rPr>
          <w:rFonts w:cs="Times New Roman"/>
          <w:bCs/>
          <w:szCs w:val="24"/>
        </w:rPr>
        <w:t>Effectiveness of Contraceptive Methods</w:t>
      </w:r>
      <w:bookmarkEnd w:id="316"/>
      <w:bookmarkEnd w:id="317"/>
      <w:bookmarkEnd w:id="318"/>
      <w:r w:rsidR="007853DD">
        <w:rPr>
          <w:rFonts w:cs="Times New Roman"/>
          <w:bCs/>
          <w:szCs w:val="24"/>
        </w:rPr>
        <w:fldChar w:fldCharType="begin"/>
      </w:r>
      <w:r w:rsidR="007853DD">
        <w:instrText xml:space="preserve"> TC "</w:instrText>
      </w:r>
      <w:bookmarkStart w:id="319" w:name="_Toc211299523"/>
      <w:r w:rsidR="007853DD" w:rsidRPr="00D32A1A">
        <w:rPr>
          <w:rFonts w:cs="Times New Roman"/>
          <w:bCs/>
          <w:szCs w:val="24"/>
        </w:rPr>
        <w:instrText>Figure 4.</w:instrText>
      </w:r>
      <w:r w:rsidR="007853DD" w:rsidRPr="00D32A1A">
        <w:rPr>
          <w:rFonts w:cs="Times New Roman"/>
          <w:bCs/>
          <w:noProof/>
          <w:szCs w:val="24"/>
        </w:rPr>
        <w:instrText>3</w:instrText>
      </w:r>
      <w:r w:rsidR="007853DD" w:rsidRPr="00D32A1A">
        <w:rPr>
          <w:rFonts w:cs="Times New Roman"/>
          <w:bCs/>
          <w:szCs w:val="24"/>
        </w:rPr>
        <w:instrText>: Percentage responses on perceived Effectiveness of Contraceptive Methods</w:instrText>
      </w:r>
      <w:bookmarkEnd w:id="319"/>
      <w:r w:rsidR="007853DD">
        <w:instrText xml:space="preserve">" \f F \l "1" </w:instrText>
      </w:r>
      <w:r w:rsidR="007853DD">
        <w:rPr>
          <w:rFonts w:cs="Times New Roman"/>
          <w:bCs/>
          <w:szCs w:val="24"/>
        </w:rPr>
        <w:fldChar w:fldCharType="end"/>
      </w:r>
    </w:p>
    <w:p w14:paraId="0F6CCCA7" w14:textId="36FEE549" w:rsidR="00E63668" w:rsidRPr="00140392" w:rsidRDefault="009513D7" w:rsidP="00140392">
      <w:pPr>
        <w:spacing w:line="480" w:lineRule="auto"/>
        <w:rPr>
          <w:rFonts w:cs="Times New Roman"/>
          <w:szCs w:val="24"/>
        </w:rPr>
      </w:pPr>
      <w:r w:rsidRPr="00140392">
        <w:rPr>
          <w:rFonts w:cs="Times New Roman"/>
          <w:b/>
          <w:bCs/>
          <w:szCs w:val="24"/>
        </w:rPr>
        <w:t>Source:</w:t>
      </w:r>
      <w:r w:rsidRPr="00140392">
        <w:rPr>
          <w:rFonts w:cs="Times New Roman"/>
          <w:szCs w:val="24"/>
        </w:rPr>
        <w:t xml:space="preserve"> </w:t>
      </w:r>
      <w:r w:rsidR="00181521" w:rsidRPr="00140392">
        <w:rPr>
          <w:rFonts w:cs="Times New Roman"/>
          <w:szCs w:val="24"/>
        </w:rPr>
        <w:t>Field data, 2025</w:t>
      </w:r>
    </w:p>
    <w:p w14:paraId="3A82B8DA" w14:textId="77777777" w:rsidR="00BF33E3" w:rsidRPr="00140392" w:rsidRDefault="00BF33E3" w:rsidP="00140392">
      <w:pPr>
        <w:spacing w:line="480" w:lineRule="auto"/>
        <w:rPr>
          <w:rFonts w:cs="Times New Roman"/>
          <w:szCs w:val="24"/>
        </w:rPr>
      </w:pPr>
    </w:p>
    <w:p w14:paraId="190AFEB3" w14:textId="144A44A3" w:rsidR="00EA7882" w:rsidRPr="00140392" w:rsidRDefault="00305E5C" w:rsidP="00140392">
      <w:pPr>
        <w:spacing w:line="480" w:lineRule="auto"/>
        <w:rPr>
          <w:rFonts w:cs="Times New Roman"/>
          <w:szCs w:val="24"/>
        </w:rPr>
      </w:pPr>
      <w:r w:rsidRPr="00140392">
        <w:rPr>
          <w:rFonts w:cs="Times New Roman"/>
          <w:szCs w:val="24"/>
        </w:rPr>
        <w:lastRenderedPageBreak/>
        <w:t xml:space="preserve">The </w:t>
      </w:r>
      <w:r w:rsidR="00B04EEC" w:rsidRPr="00140392">
        <w:rPr>
          <w:rFonts w:cs="Times New Roman"/>
          <w:szCs w:val="24"/>
        </w:rPr>
        <w:t xml:space="preserve">Health Community Workers </w:t>
      </w:r>
      <w:r w:rsidRPr="00140392">
        <w:rPr>
          <w:rFonts w:cs="Times New Roman"/>
          <w:szCs w:val="24"/>
        </w:rPr>
        <w:t>added that while condom use is widely accepted and promoted due to its dual role in preventing both pregnancy and sexually transmitted infections, it is often viewed as a short-term or situational method, rather than a reliable long-term solution. In contrast, vasectomy, despite being medically recogni</w:t>
      </w:r>
      <w:r w:rsidR="00054F87" w:rsidRPr="00140392">
        <w:rPr>
          <w:rFonts w:cs="Times New Roman"/>
          <w:szCs w:val="24"/>
        </w:rPr>
        <w:t>s</w:t>
      </w:r>
      <w:r w:rsidRPr="00140392">
        <w:rPr>
          <w:rFonts w:cs="Times New Roman"/>
          <w:szCs w:val="24"/>
        </w:rPr>
        <w:t>ed as a highly effective and permanent method, remains poorly understood and surrounded by social stigma. Informants emphasi</w:t>
      </w:r>
      <w:r w:rsidR="00054F87" w:rsidRPr="00140392">
        <w:rPr>
          <w:rFonts w:cs="Times New Roman"/>
          <w:szCs w:val="24"/>
        </w:rPr>
        <w:t>s</w:t>
      </w:r>
      <w:r w:rsidRPr="00140392">
        <w:rPr>
          <w:rFonts w:cs="Times New Roman"/>
          <w:szCs w:val="24"/>
        </w:rPr>
        <w:t xml:space="preserve">ed that deep-rooted cultural beliefs and </w:t>
      </w:r>
      <w:r w:rsidR="00054F87" w:rsidRPr="00140392">
        <w:rPr>
          <w:rFonts w:cs="Times New Roman"/>
          <w:szCs w:val="24"/>
        </w:rPr>
        <w:t xml:space="preserve">a </w:t>
      </w:r>
      <w:r w:rsidRPr="00140392">
        <w:rPr>
          <w:rFonts w:cs="Times New Roman"/>
          <w:szCs w:val="24"/>
        </w:rPr>
        <w:t>lack of male-targeted education have contributed to the perception that vasectomy compromises masculinity or leads to sexual weakness. As a result, many men are reluctant to consider it, and public discussions around it are minimal or non-existent.</w:t>
      </w:r>
      <w:r w:rsidR="00EA7882" w:rsidRPr="00140392">
        <w:rPr>
          <w:rFonts w:cs="Times New Roman"/>
          <w:szCs w:val="24"/>
        </w:rPr>
        <w:t xml:space="preserve"> One of the </w:t>
      </w:r>
      <w:r w:rsidR="00B04EEC" w:rsidRPr="00140392">
        <w:rPr>
          <w:rFonts w:cs="Times New Roman"/>
          <w:szCs w:val="24"/>
        </w:rPr>
        <w:t>Health Community Worker</w:t>
      </w:r>
      <w:r w:rsidR="00054F87" w:rsidRPr="00140392">
        <w:rPr>
          <w:rFonts w:cs="Times New Roman"/>
          <w:szCs w:val="24"/>
        </w:rPr>
        <w:t>s</w:t>
      </w:r>
      <w:r w:rsidR="00B04EEC" w:rsidRPr="00140392">
        <w:rPr>
          <w:rFonts w:cs="Times New Roman"/>
          <w:szCs w:val="24"/>
        </w:rPr>
        <w:t xml:space="preserve"> </w:t>
      </w:r>
      <w:r w:rsidR="00EA7882" w:rsidRPr="00140392">
        <w:rPr>
          <w:rFonts w:cs="Times New Roman"/>
          <w:szCs w:val="24"/>
        </w:rPr>
        <w:t xml:space="preserve">noted: </w:t>
      </w:r>
    </w:p>
    <w:p w14:paraId="0C0A0661" w14:textId="77777777" w:rsidR="00A35E4A" w:rsidRPr="00140392" w:rsidRDefault="00A35E4A" w:rsidP="00140392">
      <w:pPr>
        <w:spacing w:line="480" w:lineRule="auto"/>
        <w:rPr>
          <w:rFonts w:cs="Times New Roman"/>
          <w:szCs w:val="24"/>
        </w:rPr>
      </w:pPr>
    </w:p>
    <w:p w14:paraId="0857C0EF" w14:textId="44CE2C6B" w:rsidR="00AC7A88" w:rsidRPr="00140392" w:rsidRDefault="007853DD" w:rsidP="00F25EFD">
      <w:pPr>
        <w:spacing w:line="240" w:lineRule="auto"/>
        <w:ind w:left="1134" w:right="849"/>
        <w:rPr>
          <w:rFonts w:cs="Times New Roman"/>
          <w:szCs w:val="24"/>
        </w:rPr>
      </w:pPr>
      <w:r>
        <w:rPr>
          <w:rFonts w:cs="Times New Roman"/>
          <w:i/>
          <w:iCs/>
          <w:szCs w:val="24"/>
        </w:rPr>
        <w:t>“</w:t>
      </w:r>
      <w:r w:rsidR="00EA7882" w:rsidRPr="00140392">
        <w:rPr>
          <w:rFonts w:cs="Times New Roman"/>
          <w:i/>
          <w:iCs/>
          <w:szCs w:val="24"/>
        </w:rPr>
        <w:t>While condoms are accepted because they’re easy to use and people understand their purpose, vasectomy is a different story. Many men think it will make them less of a man, or that it will affect their strength and sexual ability</w:t>
      </w:r>
      <w:r w:rsidR="00EA7882" w:rsidRPr="00140392">
        <w:rPr>
          <w:rFonts w:cs="Times New Roman"/>
          <w:szCs w:val="24"/>
        </w:rPr>
        <w:t xml:space="preserve"> (Community Health Worker, </w:t>
      </w:r>
      <w:r w:rsidR="00B04EEC" w:rsidRPr="00140392">
        <w:rPr>
          <w:rFonts w:cs="Times New Roman"/>
          <w:szCs w:val="24"/>
        </w:rPr>
        <w:t xml:space="preserve">Interview, </w:t>
      </w:r>
      <w:proofErr w:type="gramStart"/>
      <w:r w:rsidR="00EA7882" w:rsidRPr="00140392">
        <w:rPr>
          <w:rFonts w:cs="Times New Roman"/>
          <w:szCs w:val="24"/>
        </w:rPr>
        <w:t>June</w:t>
      </w:r>
      <w:proofErr w:type="gramEnd"/>
      <w:r w:rsidR="00EA7882" w:rsidRPr="00140392">
        <w:rPr>
          <w:rFonts w:cs="Times New Roman"/>
          <w:szCs w:val="24"/>
        </w:rPr>
        <w:t xml:space="preserve"> 2025). </w:t>
      </w:r>
    </w:p>
    <w:p w14:paraId="77A3762D" w14:textId="77777777" w:rsidR="00A35E4A" w:rsidRPr="00140392" w:rsidRDefault="00A35E4A" w:rsidP="00140392">
      <w:pPr>
        <w:spacing w:line="480" w:lineRule="auto"/>
        <w:rPr>
          <w:rFonts w:cs="Times New Roman"/>
          <w:szCs w:val="24"/>
        </w:rPr>
      </w:pPr>
    </w:p>
    <w:p w14:paraId="43FA4907" w14:textId="77777777" w:rsidR="00BF33E3" w:rsidRPr="00140392" w:rsidRDefault="001815A1" w:rsidP="00140392">
      <w:pPr>
        <w:spacing w:line="480" w:lineRule="auto"/>
        <w:rPr>
          <w:rFonts w:cs="Times New Roman"/>
          <w:szCs w:val="24"/>
        </w:rPr>
      </w:pPr>
      <w:r w:rsidRPr="00140392">
        <w:rPr>
          <w:rFonts w:cs="Times New Roman"/>
          <w:szCs w:val="24"/>
        </w:rPr>
        <w:t>These findings on the perceived effectiveness of contraceptive methods align with prior research</w:t>
      </w:r>
      <w:r w:rsidR="00054F87" w:rsidRPr="00140392">
        <w:rPr>
          <w:rFonts w:cs="Times New Roman"/>
          <w:szCs w:val="24"/>
        </w:rPr>
        <w:t>,</w:t>
      </w:r>
      <w:r w:rsidRPr="00140392">
        <w:rPr>
          <w:rFonts w:cs="Times New Roman"/>
          <w:szCs w:val="24"/>
        </w:rPr>
        <w:t xml:space="preserve"> such as </w:t>
      </w:r>
      <w:proofErr w:type="spellStart"/>
      <w:r w:rsidRPr="00140392">
        <w:rPr>
          <w:rFonts w:cs="Times New Roman"/>
          <w:szCs w:val="24"/>
        </w:rPr>
        <w:t>Marcell</w:t>
      </w:r>
      <w:proofErr w:type="spellEnd"/>
      <w:r w:rsidRPr="00140392">
        <w:rPr>
          <w:rFonts w:cs="Times New Roman"/>
          <w:szCs w:val="24"/>
        </w:rPr>
        <w:t xml:space="preserve"> et al. (2022), who found that condoms were the most widely recogni</w:t>
      </w:r>
      <w:r w:rsidR="00054F87" w:rsidRPr="00140392">
        <w:rPr>
          <w:rFonts w:cs="Times New Roman"/>
          <w:szCs w:val="24"/>
        </w:rPr>
        <w:t>s</w:t>
      </w:r>
      <w:r w:rsidRPr="00140392">
        <w:rPr>
          <w:rFonts w:cs="Times New Roman"/>
          <w:szCs w:val="24"/>
        </w:rPr>
        <w:t xml:space="preserve">ed and accepted male contraceptive method among young </w:t>
      </w:r>
      <w:proofErr w:type="gramStart"/>
      <w:r w:rsidRPr="00140392">
        <w:rPr>
          <w:rFonts w:cs="Times New Roman"/>
          <w:szCs w:val="24"/>
        </w:rPr>
        <w:t>men</w:t>
      </w:r>
      <w:proofErr w:type="gramEnd"/>
      <w:r w:rsidRPr="00140392">
        <w:rPr>
          <w:rFonts w:cs="Times New Roman"/>
          <w:szCs w:val="24"/>
        </w:rPr>
        <w:t xml:space="preserve"> aged 15–24 in Côte d’Ivoire, Kenya, and Nigeria. Their study revealed that most respondents were aware of condoms, while significantly fewer were familiar with other methods like vasectomy or long-acting contraception. This suggests a strong association between method familiarity and perceived effectiveness, with condoms being viewed as both accessible and effective due to widespread promotion and availability through private pharmacies and healthcare outlets. Similarly, the Cent</w:t>
      </w:r>
      <w:r w:rsidR="00054F87" w:rsidRPr="00140392">
        <w:rPr>
          <w:rFonts w:cs="Times New Roman"/>
          <w:szCs w:val="24"/>
        </w:rPr>
        <w:t>re</w:t>
      </w:r>
      <w:r w:rsidRPr="00140392">
        <w:rPr>
          <w:rFonts w:cs="Times New Roman"/>
          <w:szCs w:val="24"/>
        </w:rPr>
        <w:t xml:space="preserve">s </w:t>
      </w:r>
      <w:r w:rsidRPr="00140392">
        <w:rPr>
          <w:rFonts w:cs="Times New Roman"/>
          <w:szCs w:val="24"/>
        </w:rPr>
        <w:lastRenderedPageBreak/>
        <w:t>for Disease Control and Prevention (CDC, 2020) reported that male-oriented methods such as condoms and vasectomy accounted for a substantial portion of contraceptive use in the United States. However, the limited range of available male methods and men's lower awareness of vasectomy compared to condoms were also highlighted as barriers to broader utili</w:t>
      </w:r>
      <w:r w:rsidR="00054F87" w:rsidRPr="00140392">
        <w:rPr>
          <w:rFonts w:cs="Times New Roman"/>
          <w:szCs w:val="24"/>
        </w:rPr>
        <w:t>s</w:t>
      </w:r>
      <w:r w:rsidRPr="00140392">
        <w:rPr>
          <w:rFonts w:cs="Times New Roman"/>
          <w:szCs w:val="24"/>
        </w:rPr>
        <w:t xml:space="preserve">ation. </w:t>
      </w:r>
    </w:p>
    <w:p w14:paraId="288694AB" w14:textId="73D07678" w:rsidR="00DB7140" w:rsidRPr="00140392" w:rsidRDefault="00BA4F0D" w:rsidP="00140392">
      <w:pPr>
        <w:spacing w:line="480" w:lineRule="auto"/>
        <w:rPr>
          <w:rFonts w:cs="Times New Roman"/>
          <w:szCs w:val="24"/>
        </w:rPr>
      </w:pPr>
      <w:r w:rsidRPr="00140392">
        <w:rPr>
          <w:rFonts w:cs="Times New Roman"/>
          <w:szCs w:val="24"/>
        </w:rPr>
        <w:t xml:space="preserve"> </w:t>
      </w:r>
    </w:p>
    <w:p w14:paraId="1D576746" w14:textId="77777777" w:rsidR="005154D8" w:rsidRDefault="0074718F" w:rsidP="00140392">
      <w:pPr>
        <w:spacing w:line="480" w:lineRule="auto"/>
        <w:rPr>
          <w:rFonts w:cs="Times New Roman"/>
          <w:szCs w:val="24"/>
        </w:rPr>
      </w:pPr>
      <w:r w:rsidRPr="00140392">
        <w:rPr>
          <w:rFonts w:cs="Times New Roman"/>
          <w:szCs w:val="24"/>
        </w:rPr>
        <w:t>Further, the findings of the present study align well with the constructs of the Health Belief Model (HBM) (</w:t>
      </w:r>
      <w:proofErr w:type="spellStart"/>
      <w:r w:rsidRPr="00140392">
        <w:rPr>
          <w:rFonts w:cs="Times New Roman"/>
          <w:szCs w:val="24"/>
        </w:rPr>
        <w:t>Rosenstock</w:t>
      </w:r>
      <w:proofErr w:type="spellEnd"/>
      <w:r w:rsidRPr="00140392">
        <w:rPr>
          <w:rFonts w:cs="Times New Roman"/>
          <w:szCs w:val="24"/>
        </w:rPr>
        <w:t>, 1974). The HBM posits that individuals’ health-related behavio</w:t>
      </w:r>
      <w:r w:rsidR="00054F87" w:rsidRPr="00140392">
        <w:rPr>
          <w:rFonts w:cs="Times New Roman"/>
          <w:szCs w:val="24"/>
        </w:rPr>
        <w:t>u</w:t>
      </w:r>
      <w:r w:rsidRPr="00140392">
        <w:rPr>
          <w:rFonts w:cs="Times New Roman"/>
          <w:szCs w:val="24"/>
        </w:rPr>
        <w:t xml:space="preserve">rs, such as the use of contraceptives, are influenced by their perceptions of susceptibility to a health issue, the perceived severity of the consequences, perceived benefits of taking action, and perceived barriers to action. In the context of this study, the respondents’ perception of condoms as highly effective reflects a strong belief in the benefits of using this method to prevent unwanted pregnancies and sexually transmitted infections. Conversely, the low perception of vasectomy effectiveness and fear of side effects represent perceived barriers, which discourage adoption despite its long-term reliability. </w:t>
      </w:r>
    </w:p>
    <w:p w14:paraId="513B18DA" w14:textId="77777777" w:rsidR="005154D8" w:rsidRDefault="005154D8" w:rsidP="00140392">
      <w:pPr>
        <w:spacing w:line="480" w:lineRule="auto"/>
        <w:rPr>
          <w:rFonts w:cs="Times New Roman"/>
          <w:szCs w:val="24"/>
        </w:rPr>
      </w:pPr>
    </w:p>
    <w:p w14:paraId="512AD95B" w14:textId="3D21B575" w:rsidR="00F90BD0" w:rsidRPr="00140392" w:rsidRDefault="0074718F" w:rsidP="00140392">
      <w:pPr>
        <w:spacing w:line="480" w:lineRule="auto"/>
        <w:rPr>
          <w:rFonts w:cs="Times New Roman"/>
          <w:szCs w:val="24"/>
        </w:rPr>
      </w:pPr>
      <w:r w:rsidRPr="00140392">
        <w:rPr>
          <w:rFonts w:cs="Times New Roman"/>
          <w:szCs w:val="24"/>
        </w:rPr>
        <w:t>Furthermore, the relatively high awareness of condoms and their accessibility through pharmacies reinforces the importance of cues to action, such as mass media, health providers, and social networks, in promoting contraceptive use. Overall, these findings support the relevance of the HBM in understanding men’s attitudes and behavio</w:t>
      </w:r>
      <w:r w:rsidR="00054F87" w:rsidRPr="00140392">
        <w:rPr>
          <w:rFonts w:cs="Times New Roman"/>
          <w:szCs w:val="24"/>
        </w:rPr>
        <w:t>u</w:t>
      </w:r>
      <w:r w:rsidRPr="00140392">
        <w:rPr>
          <w:rFonts w:cs="Times New Roman"/>
          <w:szCs w:val="24"/>
        </w:rPr>
        <w:t>rs toward modern contraceptive use, particularly the roles of perceived effectiveness, barriers, and cues to action in shaping contraceptive decisions.</w:t>
      </w:r>
    </w:p>
    <w:p w14:paraId="1F5DCD23" w14:textId="77777777" w:rsidR="00BF33E3" w:rsidRPr="00140392" w:rsidRDefault="00BF33E3" w:rsidP="00140392">
      <w:pPr>
        <w:spacing w:line="480" w:lineRule="auto"/>
        <w:rPr>
          <w:rFonts w:cs="Times New Roman"/>
          <w:szCs w:val="24"/>
        </w:rPr>
      </w:pPr>
    </w:p>
    <w:p w14:paraId="6E313F28" w14:textId="22958793" w:rsidR="00B66EC7" w:rsidRPr="00140392" w:rsidRDefault="00AC7A88" w:rsidP="00F25EFD">
      <w:pPr>
        <w:pStyle w:val="Heading2"/>
        <w:numPr>
          <w:ilvl w:val="1"/>
          <w:numId w:val="42"/>
        </w:numPr>
        <w:tabs>
          <w:tab w:val="left" w:pos="426"/>
        </w:tabs>
        <w:spacing w:line="480" w:lineRule="auto"/>
        <w:ind w:left="0" w:firstLine="0"/>
        <w:jc w:val="both"/>
        <w:rPr>
          <w:rFonts w:cs="Times New Roman"/>
          <w:szCs w:val="24"/>
        </w:rPr>
      </w:pPr>
      <w:bookmarkStart w:id="320" w:name="_Hlk201705219"/>
      <w:r w:rsidRPr="00140392">
        <w:rPr>
          <w:rFonts w:cs="Times New Roman"/>
          <w:szCs w:val="24"/>
        </w:rPr>
        <w:lastRenderedPageBreak/>
        <w:t xml:space="preserve">Cultural Factors Influencing Men's Attitudes </w:t>
      </w:r>
      <w:r w:rsidR="00A35E4A" w:rsidRPr="00140392">
        <w:rPr>
          <w:rFonts w:cs="Times New Roman"/>
          <w:szCs w:val="24"/>
        </w:rPr>
        <w:t>toward</w:t>
      </w:r>
      <w:r w:rsidRPr="00140392">
        <w:rPr>
          <w:rFonts w:cs="Times New Roman"/>
          <w:szCs w:val="24"/>
        </w:rPr>
        <w:t xml:space="preserve"> Modern Contraceptive Use</w:t>
      </w:r>
      <w:r w:rsidR="00F25EFD">
        <w:rPr>
          <w:rFonts w:cs="Times New Roman"/>
          <w:szCs w:val="24"/>
        </w:rPr>
        <w:fldChar w:fldCharType="begin"/>
      </w:r>
      <w:r w:rsidR="00F25EFD">
        <w:instrText xml:space="preserve"> TC "</w:instrText>
      </w:r>
      <w:bookmarkStart w:id="321" w:name="_Toc211299729"/>
      <w:r w:rsidR="00F25EFD" w:rsidRPr="001B4212">
        <w:rPr>
          <w:rFonts w:cs="Times New Roman"/>
          <w:szCs w:val="24"/>
        </w:rPr>
        <w:instrText>4.5 Cultural Factors Influencing Men's Attitudes toward Modern Contraceptive Use</w:instrText>
      </w:r>
      <w:bookmarkEnd w:id="321"/>
      <w:r w:rsidR="00F25EFD">
        <w:instrText xml:space="preserve">" \f C \l "1" </w:instrText>
      </w:r>
      <w:r w:rsidR="00F25EFD">
        <w:rPr>
          <w:rFonts w:cs="Times New Roman"/>
          <w:szCs w:val="24"/>
        </w:rPr>
        <w:fldChar w:fldCharType="end"/>
      </w:r>
      <w:r w:rsidRPr="00140392">
        <w:rPr>
          <w:rFonts w:cs="Times New Roman"/>
          <w:szCs w:val="24"/>
        </w:rPr>
        <w:t xml:space="preserve"> </w:t>
      </w:r>
    </w:p>
    <w:bookmarkEnd w:id="320"/>
    <w:p w14:paraId="45723FDF" w14:textId="02561441" w:rsidR="005C3BF5" w:rsidRPr="00140392" w:rsidRDefault="005C3BF5" w:rsidP="00140392">
      <w:pPr>
        <w:spacing w:line="480" w:lineRule="auto"/>
        <w:rPr>
          <w:rFonts w:cs="Times New Roman"/>
          <w:szCs w:val="24"/>
        </w:rPr>
      </w:pPr>
      <w:r w:rsidRPr="00140392">
        <w:rPr>
          <w:rFonts w:cs="Times New Roman"/>
          <w:szCs w:val="24"/>
        </w:rPr>
        <w:t>This section presents findings on traditional gender roles for family planning within the community, the influence of religious beliefs on the acceptance or rejection of modern contraceptives</w:t>
      </w:r>
      <w:r w:rsidR="00BE4F20" w:rsidRPr="00140392">
        <w:rPr>
          <w:rFonts w:cs="Times New Roman"/>
          <w:szCs w:val="24"/>
        </w:rPr>
        <w:t xml:space="preserve"> </w:t>
      </w:r>
      <w:r w:rsidRPr="00140392">
        <w:rPr>
          <w:rFonts w:cs="Times New Roman"/>
          <w:szCs w:val="24"/>
        </w:rPr>
        <w:t>and the presence of stigma or societal judgment surrounding contraceptive use among men. These cultural dimensions are crucial for understanding the barriers to male participation in reproductive health and for designing culturally sensitive strategies to improve contraceptive uptake and shared decision-making in family planning.</w:t>
      </w:r>
    </w:p>
    <w:p w14:paraId="692FB77E" w14:textId="77777777" w:rsidR="00466B5B" w:rsidRPr="00140392" w:rsidRDefault="00466B5B" w:rsidP="00140392">
      <w:pPr>
        <w:spacing w:line="480" w:lineRule="auto"/>
        <w:rPr>
          <w:rFonts w:cs="Times New Roman"/>
          <w:szCs w:val="24"/>
        </w:rPr>
      </w:pPr>
    </w:p>
    <w:p w14:paraId="6A1686E5" w14:textId="7AF5756D" w:rsidR="001528ED" w:rsidRPr="00140392" w:rsidRDefault="001528ED" w:rsidP="00140392">
      <w:pPr>
        <w:pStyle w:val="Heading3"/>
        <w:numPr>
          <w:ilvl w:val="2"/>
          <w:numId w:val="42"/>
        </w:numPr>
        <w:spacing w:before="0"/>
        <w:ind w:left="0" w:firstLine="0"/>
        <w:jc w:val="both"/>
        <w:rPr>
          <w:rFonts w:cs="Times New Roman"/>
        </w:rPr>
      </w:pPr>
      <w:bookmarkStart w:id="322" w:name="_Hlk201704090"/>
      <w:r w:rsidRPr="00140392">
        <w:rPr>
          <w:rFonts w:cs="Times New Roman"/>
        </w:rPr>
        <w:t xml:space="preserve">Traditional </w:t>
      </w:r>
      <w:r w:rsidR="00A35E4A" w:rsidRPr="00140392">
        <w:rPr>
          <w:rFonts w:cs="Times New Roman"/>
        </w:rPr>
        <w:t>Gender Roles for Family Planning in the Community</w:t>
      </w:r>
      <w:r w:rsidR="00F25EFD">
        <w:rPr>
          <w:rFonts w:cs="Times New Roman"/>
        </w:rPr>
        <w:fldChar w:fldCharType="begin"/>
      </w:r>
      <w:r w:rsidR="00F25EFD">
        <w:instrText xml:space="preserve"> TC "</w:instrText>
      </w:r>
      <w:bookmarkStart w:id="323" w:name="_Toc211299730"/>
      <w:r w:rsidR="00F25EFD" w:rsidRPr="00BE50B6">
        <w:rPr>
          <w:rFonts w:cs="Times New Roman"/>
        </w:rPr>
        <w:instrText>4.5.1 Traditional Gender Roles for Family Planning in the Community</w:instrText>
      </w:r>
      <w:bookmarkEnd w:id="323"/>
      <w:r w:rsidR="00F25EFD">
        <w:instrText xml:space="preserve">" \f C \l "1" </w:instrText>
      </w:r>
      <w:r w:rsidR="00F25EFD">
        <w:rPr>
          <w:rFonts w:cs="Times New Roman"/>
        </w:rPr>
        <w:fldChar w:fldCharType="end"/>
      </w:r>
    </w:p>
    <w:p w14:paraId="5B7E5828" w14:textId="7E5E47FF" w:rsidR="00204BE0" w:rsidRPr="00140392" w:rsidRDefault="006C019C" w:rsidP="00140392">
      <w:pPr>
        <w:spacing w:line="480" w:lineRule="auto"/>
        <w:rPr>
          <w:rFonts w:cs="Times New Roman"/>
          <w:szCs w:val="24"/>
        </w:rPr>
      </w:pPr>
      <w:r w:rsidRPr="00140392">
        <w:rPr>
          <w:rFonts w:cs="Times New Roman"/>
          <w:szCs w:val="24"/>
        </w:rPr>
        <w:t xml:space="preserve">The results </w:t>
      </w:r>
      <w:r w:rsidR="00F361BB" w:rsidRPr="00140392">
        <w:rPr>
          <w:rFonts w:cs="Times New Roman"/>
          <w:szCs w:val="24"/>
        </w:rPr>
        <w:t xml:space="preserve">(Figure 4.4) </w:t>
      </w:r>
      <w:r w:rsidRPr="00140392">
        <w:rPr>
          <w:rFonts w:cs="Times New Roman"/>
          <w:szCs w:val="24"/>
        </w:rPr>
        <w:t>indicate</w:t>
      </w:r>
      <w:r w:rsidR="00F361BB" w:rsidRPr="00140392">
        <w:rPr>
          <w:rFonts w:cs="Times New Roman"/>
          <w:szCs w:val="24"/>
        </w:rPr>
        <w:t>d</w:t>
      </w:r>
      <w:r w:rsidRPr="00140392">
        <w:rPr>
          <w:rFonts w:cs="Times New Roman"/>
          <w:szCs w:val="24"/>
        </w:rPr>
        <w:t xml:space="preserve"> that 44.1% of respondents believed that both men and women are equally responsible for family planning within their community. However, 28.4% viewed family planning as primarily a woman’s role, while 27.0% considered it a man’s responsibility. </w:t>
      </w:r>
      <w:bookmarkEnd w:id="322"/>
      <w:r w:rsidRPr="00140392">
        <w:rPr>
          <w:rFonts w:cs="Times New Roman"/>
          <w:szCs w:val="24"/>
        </w:rPr>
        <w:t>A small fraction (0.6%) selected other response</w:t>
      </w:r>
      <w:r w:rsidR="00F361BB" w:rsidRPr="00140392">
        <w:rPr>
          <w:rFonts w:cs="Times New Roman"/>
          <w:szCs w:val="24"/>
        </w:rPr>
        <w:t>s</w:t>
      </w:r>
      <w:r w:rsidRPr="00140392">
        <w:rPr>
          <w:rFonts w:cs="Times New Roman"/>
          <w:szCs w:val="24"/>
        </w:rPr>
        <w:t>.</w:t>
      </w:r>
    </w:p>
    <w:p w14:paraId="32EA5AB9" w14:textId="77777777" w:rsidR="003F75C0" w:rsidRPr="00140392" w:rsidRDefault="003F75C0" w:rsidP="00140392">
      <w:pPr>
        <w:spacing w:line="480" w:lineRule="auto"/>
        <w:rPr>
          <w:rFonts w:cs="Times New Roman"/>
          <w:szCs w:val="24"/>
        </w:rPr>
      </w:pPr>
    </w:p>
    <w:p w14:paraId="1ACAE21A" w14:textId="3E43F49D" w:rsidR="00C56243" w:rsidRPr="00140392" w:rsidRDefault="00FA1860" w:rsidP="00140392">
      <w:pPr>
        <w:spacing w:line="480" w:lineRule="auto"/>
        <w:rPr>
          <w:rFonts w:cs="Times New Roman"/>
          <w:szCs w:val="24"/>
        </w:rPr>
      </w:pPr>
      <w:r w:rsidRPr="00140392">
        <w:rPr>
          <w:rFonts w:cs="Times New Roman"/>
          <w:noProof/>
          <w:szCs w:val="24"/>
          <w:lang w:val="en-US"/>
        </w:rPr>
        <w:lastRenderedPageBreak/>
        <w:drawing>
          <wp:inline distT="0" distB="0" distL="0" distR="0" wp14:anchorId="52579E41" wp14:editId="7C958673">
            <wp:extent cx="5191125" cy="3390900"/>
            <wp:effectExtent l="0" t="0" r="9525" b="0"/>
            <wp:docPr id="16410495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4300" cy="3392974"/>
                    </a:xfrm>
                    <a:prstGeom prst="rect">
                      <a:avLst/>
                    </a:prstGeom>
                    <a:noFill/>
                  </pic:spPr>
                </pic:pic>
              </a:graphicData>
            </a:graphic>
          </wp:inline>
        </w:drawing>
      </w:r>
    </w:p>
    <w:p w14:paraId="7BBCF4F6" w14:textId="6FF1D42A" w:rsidR="003F75C0" w:rsidRPr="00140392" w:rsidRDefault="003F75C0" w:rsidP="00140392">
      <w:pPr>
        <w:pStyle w:val="Caption"/>
        <w:spacing w:line="480" w:lineRule="auto"/>
        <w:rPr>
          <w:rFonts w:cs="Times New Roman"/>
          <w:bCs/>
          <w:szCs w:val="24"/>
        </w:rPr>
      </w:pPr>
      <w:bookmarkStart w:id="324" w:name="_Toc202922957"/>
      <w:bookmarkStart w:id="325" w:name="_Toc456951620"/>
      <w:bookmarkStart w:id="326" w:name="_Toc211299524"/>
      <w:proofErr w:type="gramStart"/>
      <w:r w:rsidRPr="00140392">
        <w:rPr>
          <w:rFonts w:cs="Times New Roman"/>
          <w:bCs/>
          <w:szCs w:val="24"/>
        </w:rPr>
        <w:t xml:space="preserve">Figure </w:t>
      </w:r>
      <w:r w:rsidR="00A95E38" w:rsidRPr="00140392">
        <w:rPr>
          <w:rFonts w:cs="Times New Roman"/>
          <w:bCs/>
          <w:szCs w:val="24"/>
        </w:rPr>
        <w:t>4</w:t>
      </w:r>
      <w:r w:rsidR="006B1CB5" w:rsidRPr="00140392">
        <w:rPr>
          <w:rFonts w:cs="Times New Roman"/>
          <w:bCs/>
          <w:szCs w:val="24"/>
        </w:rPr>
        <w:t>.</w:t>
      </w:r>
      <w:proofErr w:type="gramEnd"/>
      <w:r w:rsidR="006B1CB5" w:rsidRPr="00140392">
        <w:rPr>
          <w:rFonts w:cs="Times New Roman"/>
          <w:bCs/>
          <w:szCs w:val="24"/>
        </w:rPr>
        <w:fldChar w:fldCharType="begin"/>
      </w:r>
      <w:r w:rsidR="006B1CB5" w:rsidRPr="00140392">
        <w:rPr>
          <w:rFonts w:cs="Times New Roman"/>
          <w:bCs/>
          <w:szCs w:val="24"/>
        </w:rPr>
        <w:instrText xml:space="preserve"> SEQ Figure \* ARABIC \s 1 </w:instrText>
      </w:r>
      <w:r w:rsidR="006B1CB5" w:rsidRPr="00140392">
        <w:rPr>
          <w:rFonts w:cs="Times New Roman"/>
          <w:bCs/>
          <w:szCs w:val="24"/>
        </w:rPr>
        <w:fldChar w:fldCharType="separate"/>
      </w:r>
      <w:r w:rsidR="00C6766C">
        <w:rPr>
          <w:rFonts w:cs="Times New Roman"/>
          <w:bCs/>
          <w:noProof/>
          <w:szCs w:val="24"/>
        </w:rPr>
        <w:t>4</w:t>
      </w:r>
      <w:r w:rsidR="006B1CB5" w:rsidRPr="00140392">
        <w:rPr>
          <w:rFonts w:cs="Times New Roman"/>
          <w:bCs/>
          <w:szCs w:val="24"/>
        </w:rPr>
        <w:fldChar w:fldCharType="end"/>
      </w:r>
      <w:r w:rsidRPr="00140392">
        <w:rPr>
          <w:rFonts w:cs="Times New Roman"/>
          <w:bCs/>
          <w:szCs w:val="24"/>
        </w:rPr>
        <w:t xml:space="preserve">: Responses on </w:t>
      </w:r>
      <w:r w:rsidR="00A35E4A" w:rsidRPr="00140392">
        <w:rPr>
          <w:rFonts w:cs="Times New Roman"/>
          <w:bCs/>
          <w:szCs w:val="24"/>
        </w:rPr>
        <w:t>Traditional Gender Roles for Family Planning</w:t>
      </w:r>
      <w:bookmarkEnd w:id="324"/>
      <w:bookmarkEnd w:id="325"/>
      <w:bookmarkEnd w:id="326"/>
      <w:r w:rsidR="00F25EFD">
        <w:rPr>
          <w:rFonts w:cs="Times New Roman"/>
          <w:bCs/>
          <w:szCs w:val="24"/>
        </w:rPr>
        <w:fldChar w:fldCharType="begin"/>
      </w:r>
      <w:r w:rsidR="00F25EFD">
        <w:instrText xml:space="preserve"> TC "</w:instrText>
      </w:r>
      <w:bookmarkStart w:id="327" w:name="_Toc211299525"/>
      <w:r w:rsidR="00F25EFD" w:rsidRPr="009C4272">
        <w:rPr>
          <w:rFonts w:cs="Times New Roman"/>
          <w:bCs/>
          <w:szCs w:val="24"/>
        </w:rPr>
        <w:instrText>Figure 4.</w:instrText>
      </w:r>
      <w:r w:rsidR="00F25EFD" w:rsidRPr="009C4272">
        <w:rPr>
          <w:rFonts w:cs="Times New Roman"/>
          <w:bCs/>
          <w:noProof/>
          <w:szCs w:val="24"/>
        </w:rPr>
        <w:instrText>4</w:instrText>
      </w:r>
      <w:r w:rsidR="00F25EFD" w:rsidRPr="009C4272">
        <w:rPr>
          <w:rFonts w:cs="Times New Roman"/>
          <w:bCs/>
          <w:szCs w:val="24"/>
        </w:rPr>
        <w:instrText>: Responses on Traditional Gender Roles for Family Planning</w:instrText>
      </w:r>
      <w:bookmarkEnd w:id="327"/>
      <w:r w:rsidR="00F25EFD">
        <w:instrText xml:space="preserve">" \f F \l "1" </w:instrText>
      </w:r>
      <w:r w:rsidR="00F25EFD">
        <w:rPr>
          <w:rFonts w:cs="Times New Roman"/>
          <w:bCs/>
          <w:szCs w:val="24"/>
        </w:rPr>
        <w:fldChar w:fldCharType="end"/>
      </w:r>
    </w:p>
    <w:p w14:paraId="37D0B6E3" w14:textId="3AC81F99" w:rsidR="00A136F5" w:rsidRPr="00140392" w:rsidRDefault="009513D7" w:rsidP="00140392">
      <w:pPr>
        <w:spacing w:line="480" w:lineRule="auto"/>
        <w:rPr>
          <w:rFonts w:cs="Times New Roman"/>
          <w:szCs w:val="24"/>
        </w:rPr>
      </w:pPr>
      <w:r w:rsidRPr="00140392">
        <w:rPr>
          <w:rFonts w:cs="Times New Roman"/>
          <w:b/>
          <w:bCs/>
          <w:szCs w:val="24"/>
        </w:rPr>
        <w:t>Source:</w:t>
      </w:r>
      <w:r w:rsidRPr="00140392">
        <w:rPr>
          <w:rFonts w:cs="Times New Roman"/>
          <w:szCs w:val="24"/>
        </w:rPr>
        <w:t xml:space="preserve"> </w:t>
      </w:r>
      <w:r w:rsidR="00181521" w:rsidRPr="00140392">
        <w:rPr>
          <w:rFonts w:cs="Times New Roman"/>
          <w:szCs w:val="24"/>
        </w:rPr>
        <w:t>Field data, 2025</w:t>
      </w:r>
    </w:p>
    <w:p w14:paraId="63354ABF" w14:textId="77777777" w:rsidR="005154D8" w:rsidRDefault="005154D8" w:rsidP="00140392">
      <w:pPr>
        <w:spacing w:line="480" w:lineRule="auto"/>
        <w:rPr>
          <w:rFonts w:cs="Times New Roman"/>
          <w:szCs w:val="24"/>
        </w:rPr>
      </w:pPr>
    </w:p>
    <w:p w14:paraId="18FAECCA" w14:textId="5E6DE097" w:rsidR="00C56243" w:rsidRPr="00140392" w:rsidRDefault="00C56243" w:rsidP="00140392">
      <w:pPr>
        <w:spacing w:line="480" w:lineRule="auto"/>
        <w:rPr>
          <w:rFonts w:cs="Times New Roman"/>
          <w:szCs w:val="24"/>
        </w:rPr>
      </w:pPr>
      <w:r w:rsidRPr="00140392">
        <w:rPr>
          <w:rFonts w:cs="Times New Roman"/>
          <w:szCs w:val="24"/>
        </w:rPr>
        <w:t xml:space="preserve">Further, the researcher assessed the belief that family planning is primarily a woman’s responsibility within the respondents’ cultural context. </w:t>
      </w:r>
      <w:bookmarkStart w:id="328" w:name="_Hlk201704291"/>
      <w:r w:rsidRPr="00140392">
        <w:rPr>
          <w:rFonts w:cs="Times New Roman"/>
          <w:szCs w:val="24"/>
        </w:rPr>
        <w:t xml:space="preserve">The results </w:t>
      </w:r>
      <w:r w:rsidR="007608E3" w:rsidRPr="00140392">
        <w:rPr>
          <w:rFonts w:cs="Times New Roman"/>
          <w:szCs w:val="24"/>
        </w:rPr>
        <w:t xml:space="preserve">(Figure 4.5) </w:t>
      </w:r>
      <w:r w:rsidRPr="00140392">
        <w:rPr>
          <w:rFonts w:cs="Times New Roman"/>
          <w:szCs w:val="24"/>
        </w:rPr>
        <w:t>show</w:t>
      </w:r>
      <w:r w:rsidR="007608E3" w:rsidRPr="00140392">
        <w:rPr>
          <w:rFonts w:cs="Times New Roman"/>
          <w:szCs w:val="24"/>
        </w:rPr>
        <w:t>ed</w:t>
      </w:r>
      <w:r w:rsidRPr="00140392">
        <w:rPr>
          <w:rFonts w:cs="Times New Roman"/>
          <w:szCs w:val="24"/>
        </w:rPr>
        <w:t xml:space="preserve"> that the majority of respondents (71.6%) disagreed with this belief, while 28.4% </w:t>
      </w:r>
      <w:r w:rsidR="001C4EE6" w:rsidRPr="00140392">
        <w:rPr>
          <w:rFonts w:cs="Times New Roman"/>
          <w:szCs w:val="24"/>
        </w:rPr>
        <w:t xml:space="preserve">still </w:t>
      </w:r>
      <w:r w:rsidR="001A3E39" w:rsidRPr="00140392">
        <w:rPr>
          <w:rFonts w:cs="Times New Roman"/>
          <w:szCs w:val="24"/>
        </w:rPr>
        <w:t>believed</w:t>
      </w:r>
      <w:r w:rsidR="001C4EE6" w:rsidRPr="00140392">
        <w:rPr>
          <w:rFonts w:cs="Times New Roman"/>
          <w:szCs w:val="24"/>
        </w:rPr>
        <w:t xml:space="preserve"> that family planning is primarily a woman’s responsibility within the respondents’ cultural context</w:t>
      </w:r>
      <w:bookmarkEnd w:id="328"/>
      <w:r w:rsidRPr="00140392">
        <w:rPr>
          <w:rFonts w:cs="Times New Roman"/>
          <w:szCs w:val="24"/>
        </w:rPr>
        <w:t xml:space="preserve">. </w:t>
      </w:r>
    </w:p>
    <w:p w14:paraId="40AC23EF" w14:textId="77777777" w:rsidR="00C56243" w:rsidRPr="00140392" w:rsidRDefault="00C56243" w:rsidP="00140392">
      <w:pPr>
        <w:spacing w:line="480" w:lineRule="auto"/>
        <w:rPr>
          <w:rFonts w:cs="Times New Roman"/>
          <w:szCs w:val="24"/>
        </w:rPr>
      </w:pPr>
    </w:p>
    <w:p w14:paraId="2FD1FFA3" w14:textId="7232E384" w:rsidR="00C56243" w:rsidRPr="00140392" w:rsidRDefault="00945F39" w:rsidP="00140392">
      <w:pPr>
        <w:spacing w:line="480" w:lineRule="auto"/>
        <w:jc w:val="center"/>
        <w:rPr>
          <w:rFonts w:cs="Times New Roman"/>
          <w:szCs w:val="24"/>
        </w:rPr>
      </w:pPr>
      <w:r w:rsidRPr="00140392">
        <w:rPr>
          <w:rFonts w:cs="Times New Roman"/>
          <w:noProof/>
          <w:szCs w:val="24"/>
          <w:lang w:val="en-US"/>
        </w:rPr>
        <w:lastRenderedPageBreak/>
        <w:drawing>
          <wp:inline distT="0" distB="0" distL="0" distR="0" wp14:anchorId="771C8D9E" wp14:editId="4BC68E9F">
            <wp:extent cx="4648200" cy="2990850"/>
            <wp:effectExtent l="0" t="0" r="0" b="0"/>
            <wp:docPr id="152582265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3089" cy="2993996"/>
                    </a:xfrm>
                    <a:prstGeom prst="rect">
                      <a:avLst/>
                    </a:prstGeom>
                    <a:noFill/>
                  </pic:spPr>
                </pic:pic>
              </a:graphicData>
            </a:graphic>
          </wp:inline>
        </w:drawing>
      </w:r>
    </w:p>
    <w:p w14:paraId="50D32349" w14:textId="62F488D6" w:rsidR="009A3860" w:rsidRPr="00140392" w:rsidRDefault="00D53DE4" w:rsidP="00140392">
      <w:pPr>
        <w:pStyle w:val="Caption"/>
        <w:spacing w:line="480" w:lineRule="auto"/>
        <w:rPr>
          <w:rFonts w:cs="Times New Roman"/>
          <w:bCs/>
          <w:szCs w:val="24"/>
        </w:rPr>
      </w:pPr>
      <w:bookmarkStart w:id="329" w:name="_Toc202922958"/>
      <w:bookmarkStart w:id="330" w:name="_Toc456951622"/>
      <w:bookmarkStart w:id="331" w:name="_Toc211299526"/>
      <w:proofErr w:type="gramStart"/>
      <w:r w:rsidRPr="00140392">
        <w:rPr>
          <w:rFonts w:cs="Times New Roman"/>
          <w:bCs/>
          <w:szCs w:val="24"/>
        </w:rPr>
        <w:t xml:space="preserve">Figure </w:t>
      </w:r>
      <w:r w:rsidR="00A95E38" w:rsidRPr="00140392">
        <w:rPr>
          <w:rFonts w:cs="Times New Roman"/>
          <w:bCs/>
          <w:szCs w:val="24"/>
        </w:rPr>
        <w:t>4</w:t>
      </w:r>
      <w:r w:rsidR="006B1CB5" w:rsidRPr="00140392">
        <w:rPr>
          <w:rFonts w:cs="Times New Roman"/>
          <w:bCs/>
          <w:szCs w:val="24"/>
        </w:rPr>
        <w:t>.</w:t>
      </w:r>
      <w:proofErr w:type="gramEnd"/>
      <w:r w:rsidR="006B1CB5" w:rsidRPr="00140392">
        <w:rPr>
          <w:rFonts w:cs="Times New Roman"/>
          <w:bCs/>
          <w:szCs w:val="24"/>
        </w:rPr>
        <w:fldChar w:fldCharType="begin"/>
      </w:r>
      <w:r w:rsidR="006B1CB5" w:rsidRPr="00140392">
        <w:rPr>
          <w:rFonts w:cs="Times New Roman"/>
          <w:bCs/>
          <w:szCs w:val="24"/>
        </w:rPr>
        <w:instrText xml:space="preserve"> SEQ Figure \* ARABIC \s 1 </w:instrText>
      </w:r>
      <w:r w:rsidR="006B1CB5" w:rsidRPr="00140392">
        <w:rPr>
          <w:rFonts w:cs="Times New Roman"/>
          <w:bCs/>
          <w:szCs w:val="24"/>
        </w:rPr>
        <w:fldChar w:fldCharType="separate"/>
      </w:r>
      <w:r w:rsidR="00C6766C">
        <w:rPr>
          <w:rFonts w:cs="Times New Roman"/>
          <w:bCs/>
          <w:noProof/>
          <w:szCs w:val="24"/>
        </w:rPr>
        <w:t>5</w:t>
      </w:r>
      <w:r w:rsidR="006B1CB5" w:rsidRPr="00140392">
        <w:rPr>
          <w:rFonts w:cs="Times New Roman"/>
          <w:bCs/>
          <w:szCs w:val="24"/>
        </w:rPr>
        <w:fldChar w:fldCharType="end"/>
      </w:r>
      <w:r w:rsidRPr="00140392">
        <w:rPr>
          <w:rFonts w:cs="Times New Roman"/>
          <w:bCs/>
          <w:szCs w:val="24"/>
        </w:rPr>
        <w:t xml:space="preserve">: Response on the </w:t>
      </w:r>
      <w:r w:rsidR="007D6ADA" w:rsidRPr="00140392">
        <w:rPr>
          <w:rFonts w:cs="Times New Roman"/>
          <w:bCs/>
          <w:szCs w:val="24"/>
        </w:rPr>
        <w:t>Belief that Family Planning is Primarily a Woman’s Responsibility</w:t>
      </w:r>
      <w:bookmarkEnd w:id="329"/>
      <w:bookmarkEnd w:id="330"/>
      <w:bookmarkEnd w:id="331"/>
      <w:r w:rsidR="00F25EFD">
        <w:rPr>
          <w:rFonts w:cs="Times New Roman"/>
          <w:bCs/>
          <w:szCs w:val="24"/>
        </w:rPr>
        <w:fldChar w:fldCharType="begin"/>
      </w:r>
      <w:r w:rsidR="00F25EFD">
        <w:instrText xml:space="preserve"> TC "</w:instrText>
      </w:r>
      <w:bookmarkStart w:id="332" w:name="_Toc211299527"/>
      <w:r w:rsidR="00F25EFD" w:rsidRPr="00E14882">
        <w:rPr>
          <w:rFonts w:cs="Times New Roman"/>
          <w:bCs/>
          <w:szCs w:val="24"/>
        </w:rPr>
        <w:instrText>Figure 4.</w:instrText>
      </w:r>
      <w:r w:rsidR="00F25EFD" w:rsidRPr="00E14882">
        <w:rPr>
          <w:rFonts w:cs="Times New Roman"/>
          <w:bCs/>
          <w:noProof/>
          <w:szCs w:val="24"/>
        </w:rPr>
        <w:instrText>5</w:instrText>
      </w:r>
      <w:r w:rsidR="00F25EFD" w:rsidRPr="00E14882">
        <w:rPr>
          <w:rFonts w:cs="Times New Roman"/>
          <w:bCs/>
          <w:szCs w:val="24"/>
        </w:rPr>
        <w:instrText>: Response on the Belief that Family Planning is Primarily a Woman’s Responsibility</w:instrText>
      </w:r>
      <w:bookmarkEnd w:id="332"/>
      <w:r w:rsidR="00F25EFD">
        <w:instrText xml:space="preserve">" \f F \l "1" </w:instrText>
      </w:r>
      <w:r w:rsidR="00F25EFD">
        <w:rPr>
          <w:rFonts w:cs="Times New Roman"/>
          <w:bCs/>
          <w:szCs w:val="24"/>
        </w:rPr>
        <w:fldChar w:fldCharType="end"/>
      </w:r>
    </w:p>
    <w:p w14:paraId="547641B5" w14:textId="3D42552E" w:rsidR="00C56243" w:rsidRPr="00140392" w:rsidRDefault="009513D7" w:rsidP="00140392">
      <w:pPr>
        <w:spacing w:line="480" w:lineRule="auto"/>
        <w:rPr>
          <w:rFonts w:cs="Times New Roman"/>
          <w:szCs w:val="24"/>
        </w:rPr>
      </w:pPr>
      <w:r w:rsidRPr="00140392">
        <w:rPr>
          <w:rFonts w:cs="Times New Roman"/>
          <w:b/>
          <w:bCs/>
          <w:szCs w:val="24"/>
        </w:rPr>
        <w:t>Source:</w:t>
      </w:r>
      <w:r w:rsidRPr="00140392">
        <w:rPr>
          <w:rFonts w:cs="Times New Roman"/>
          <w:szCs w:val="24"/>
        </w:rPr>
        <w:t xml:space="preserve"> </w:t>
      </w:r>
      <w:r w:rsidR="00181521" w:rsidRPr="00140392">
        <w:rPr>
          <w:rFonts w:cs="Times New Roman"/>
          <w:szCs w:val="24"/>
        </w:rPr>
        <w:t>Field data, 2025</w:t>
      </w:r>
    </w:p>
    <w:p w14:paraId="4BAA3A45" w14:textId="77777777" w:rsidR="000B420E" w:rsidRPr="00140392" w:rsidRDefault="000B420E" w:rsidP="00140392">
      <w:pPr>
        <w:spacing w:line="480" w:lineRule="auto"/>
        <w:rPr>
          <w:rFonts w:cs="Times New Roman"/>
          <w:szCs w:val="24"/>
        </w:rPr>
      </w:pPr>
    </w:p>
    <w:p w14:paraId="1E543A12" w14:textId="0B5C7A49" w:rsidR="004A1C8E" w:rsidRPr="00140392" w:rsidRDefault="004A1C8E" w:rsidP="00140392">
      <w:pPr>
        <w:spacing w:line="480" w:lineRule="auto"/>
        <w:rPr>
          <w:rFonts w:cs="Times New Roman"/>
          <w:szCs w:val="24"/>
        </w:rPr>
      </w:pPr>
      <w:r w:rsidRPr="00140392">
        <w:rPr>
          <w:rFonts w:cs="Times New Roman"/>
          <w:szCs w:val="24"/>
        </w:rPr>
        <w:t>These findings on traditional gender roles for family planning are consistent with prior research</w:t>
      </w:r>
      <w:r w:rsidR="00054F87" w:rsidRPr="00140392">
        <w:rPr>
          <w:rFonts w:cs="Times New Roman"/>
          <w:szCs w:val="24"/>
        </w:rPr>
        <w:t>,</w:t>
      </w:r>
      <w:r w:rsidRPr="00140392">
        <w:rPr>
          <w:rFonts w:cs="Times New Roman"/>
          <w:szCs w:val="24"/>
        </w:rPr>
        <w:t xml:space="preserve"> such as </w:t>
      </w:r>
      <w:proofErr w:type="spellStart"/>
      <w:r w:rsidRPr="00140392">
        <w:rPr>
          <w:rFonts w:cs="Times New Roman"/>
          <w:szCs w:val="24"/>
        </w:rPr>
        <w:t>Mejía</w:t>
      </w:r>
      <w:proofErr w:type="spellEnd"/>
      <w:r w:rsidRPr="00140392">
        <w:rPr>
          <w:rFonts w:cs="Times New Roman"/>
          <w:szCs w:val="24"/>
        </w:rPr>
        <w:t xml:space="preserve">-Guevara et al. (2021), who found </w:t>
      </w:r>
      <w:proofErr w:type="gramStart"/>
      <w:r w:rsidRPr="00140392">
        <w:rPr>
          <w:rFonts w:cs="Times New Roman"/>
          <w:szCs w:val="24"/>
        </w:rPr>
        <w:t>that men's</w:t>
      </w:r>
      <w:proofErr w:type="gramEnd"/>
      <w:r w:rsidRPr="00140392">
        <w:rPr>
          <w:rFonts w:cs="Times New Roman"/>
          <w:szCs w:val="24"/>
        </w:rPr>
        <w:t xml:space="preserve"> attitudinal norms, especially the belief that contraception is solely a woman’s responsibility</w:t>
      </w:r>
      <w:r w:rsidR="00054F87" w:rsidRPr="00140392">
        <w:rPr>
          <w:rFonts w:cs="Times New Roman"/>
          <w:szCs w:val="24"/>
        </w:rPr>
        <w:t>,</w:t>
      </w:r>
      <w:r w:rsidRPr="00140392">
        <w:rPr>
          <w:rFonts w:cs="Times New Roman"/>
          <w:szCs w:val="24"/>
        </w:rPr>
        <w:t xml:space="preserve"> significantly reduced women’s contraceptive use in India. Their study demonstrated that a one standard deviation increase in men holding such beliefs resulted in a 12% decrease in contraceptive use among women. Similarly, Ali et al. (2022), using data from the Pakistan Demographic and Health Survey (PDHS) 2017–18, found that men who believed contraception was solely a woman’s responsibility were significantly less likely to use modern contraceptives. Their findings highlighted that socio-cultural perceptions, especially those rooted in traditional gender roles, serve as critical barriers to male involvement in family planning</w:t>
      </w:r>
      <w:r w:rsidR="00E22FFF" w:rsidRPr="00140392">
        <w:rPr>
          <w:rFonts w:cs="Times New Roman"/>
          <w:szCs w:val="24"/>
        </w:rPr>
        <w:t xml:space="preserve">. </w:t>
      </w:r>
    </w:p>
    <w:p w14:paraId="0E815C47" w14:textId="77777777" w:rsidR="005154D8" w:rsidRDefault="00E22FFF" w:rsidP="00140392">
      <w:pPr>
        <w:spacing w:line="480" w:lineRule="auto"/>
        <w:rPr>
          <w:rFonts w:cs="Times New Roman"/>
          <w:szCs w:val="24"/>
        </w:rPr>
      </w:pPr>
      <w:r w:rsidRPr="00140392">
        <w:rPr>
          <w:rFonts w:cs="Times New Roman"/>
          <w:szCs w:val="24"/>
        </w:rPr>
        <w:lastRenderedPageBreak/>
        <w:t>Further, t</w:t>
      </w:r>
      <w:r w:rsidR="004A1C8E" w:rsidRPr="00140392">
        <w:rPr>
          <w:rFonts w:cs="Times New Roman"/>
          <w:szCs w:val="24"/>
        </w:rPr>
        <w:t xml:space="preserve">he study by </w:t>
      </w:r>
      <w:proofErr w:type="spellStart"/>
      <w:r w:rsidR="004A1C8E" w:rsidRPr="00140392">
        <w:rPr>
          <w:rFonts w:cs="Times New Roman"/>
          <w:szCs w:val="24"/>
        </w:rPr>
        <w:t>Akinyemi</w:t>
      </w:r>
      <w:proofErr w:type="spellEnd"/>
      <w:r w:rsidR="004A1C8E" w:rsidRPr="00140392">
        <w:rPr>
          <w:rFonts w:cs="Times New Roman"/>
          <w:szCs w:val="24"/>
        </w:rPr>
        <w:t xml:space="preserve"> et al. (2023) in Nigeria further supports this finding. They reported that nearly 20% of male respondents believed contraception is a woman’s business and that such beliefs were among the strongest predictors of non-use of modern contraceptive methods. These negative perceptions, often shaped by age, religion, and education level, reinforce the view that men remain secondary actors in reproductive health decisions.</w:t>
      </w:r>
      <w:r w:rsidRPr="00140392">
        <w:rPr>
          <w:rFonts w:cs="Times New Roman"/>
          <w:szCs w:val="24"/>
        </w:rPr>
        <w:t xml:space="preserve"> </w:t>
      </w:r>
      <w:r w:rsidR="000D2ABC" w:rsidRPr="00140392">
        <w:rPr>
          <w:rFonts w:cs="Times New Roman"/>
          <w:szCs w:val="24"/>
        </w:rPr>
        <w:t xml:space="preserve"> </w:t>
      </w:r>
    </w:p>
    <w:p w14:paraId="73DEC9E1" w14:textId="77777777" w:rsidR="005154D8" w:rsidRDefault="005154D8" w:rsidP="00140392">
      <w:pPr>
        <w:spacing w:line="480" w:lineRule="auto"/>
        <w:rPr>
          <w:rFonts w:cs="Times New Roman"/>
          <w:szCs w:val="24"/>
        </w:rPr>
      </w:pPr>
    </w:p>
    <w:p w14:paraId="42081939" w14:textId="13BDCFEF" w:rsidR="00D120C3" w:rsidRPr="00140392" w:rsidRDefault="004A1C8E" w:rsidP="00140392">
      <w:pPr>
        <w:spacing w:line="480" w:lineRule="auto"/>
        <w:rPr>
          <w:rFonts w:cs="Times New Roman"/>
          <w:szCs w:val="24"/>
        </w:rPr>
      </w:pPr>
      <w:r w:rsidRPr="00140392">
        <w:rPr>
          <w:rFonts w:cs="Times New Roman"/>
          <w:szCs w:val="24"/>
        </w:rPr>
        <w:t xml:space="preserve">In the Ghanaian context, </w:t>
      </w:r>
      <w:proofErr w:type="spellStart"/>
      <w:r w:rsidRPr="00140392">
        <w:rPr>
          <w:rFonts w:cs="Times New Roman"/>
          <w:szCs w:val="24"/>
        </w:rPr>
        <w:t>Anaman-Torgbor</w:t>
      </w:r>
      <w:proofErr w:type="spellEnd"/>
      <w:r w:rsidRPr="00140392">
        <w:rPr>
          <w:rFonts w:cs="Times New Roman"/>
          <w:szCs w:val="24"/>
        </w:rPr>
        <w:t xml:space="preserve"> et al. (2025) reported that although a large majority of men supported their partners’ use of contraceptives post-intercourse, fewer supported proactive contraceptive use, with gendered perceptions and fear of side effects acting as barriers. Overall, the current study’s findings </w:t>
      </w:r>
      <w:r w:rsidR="000D2ABC" w:rsidRPr="00140392">
        <w:rPr>
          <w:rFonts w:cs="Times New Roman"/>
          <w:szCs w:val="24"/>
        </w:rPr>
        <w:t>support</w:t>
      </w:r>
      <w:r w:rsidRPr="00140392">
        <w:rPr>
          <w:rFonts w:cs="Times New Roman"/>
          <w:szCs w:val="24"/>
        </w:rPr>
        <w:t xml:space="preserve"> a broader body of literature indicating that while there is increasing recognition of the need for shared responsibility in family planning, traditional gender norms still heavily influence perceptions and practices around contraceptive use. </w:t>
      </w:r>
    </w:p>
    <w:p w14:paraId="4299A8E6" w14:textId="77777777" w:rsidR="000B420E" w:rsidRPr="00140392" w:rsidRDefault="000B420E" w:rsidP="00140392">
      <w:pPr>
        <w:spacing w:line="480" w:lineRule="auto"/>
        <w:rPr>
          <w:rFonts w:cs="Times New Roman"/>
          <w:szCs w:val="24"/>
        </w:rPr>
      </w:pPr>
    </w:p>
    <w:p w14:paraId="294946F6" w14:textId="77777777" w:rsidR="00634C39" w:rsidRPr="00140392" w:rsidRDefault="00634C39" w:rsidP="00140392">
      <w:pPr>
        <w:pStyle w:val="ListParagraph"/>
        <w:keepNext/>
        <w:keepLines/>
        <w:numPr>
          <w:ilvl w:val="1"/>
          <w:numId w:val="45"/>
        </w:numPr>
        <w:spacing w:line="480" w:lineRule="auto"/>
        <w:ind w:left="0" w:firstLine="0"/>
        <w:contextualSpacing w:val="0"/>
        <w:outlineLvl w:val="2"/>
        <w:rPr>
          <w:rFonts w:eastAsiaTheme="majorEastAsia" w:cs="Times New Roman"/>
          <w:b/>
          <w:vanish/>
          <w:color w:val="000000" w:themeColor="text1"/>
          <w:szCs w:val="24"/>
        </w:rPr>
      </w:pPr>
      <w:bookmarkStart w:id="333" w:name="_Toc202921002"/>
      <w:bookmarkStart w:id="334" w:name="_Toc202921618"/>
      <w:bookmarkStart w:id="335" w:name="_Toc202921823"/>
      <w:bookmarkEnd w:id="333"/>
      <w:bookmarkEnd w:id="334"/>
      <w:bookmarkEnd w:id="335"/>
    </w:p>
    <w:p w14:paraId="15A4AC0E" w14:textId="77777777" w:rsidR="00634C39" w:rsidRPr="00140392" w:rsidRDefault="00634C39" w:rsidP="00140392">
      <w:pPr>
        <w:pStyle w:val="ListParagraph"/>
        <w:keepNext/>
        <w:keepLines/>
        <w:numPr>
          <w:ilvl w:val="1"/>
          <w:numId w:val="45"/>
        </w:numPr>
        <w:spacing w:line="480" w:lineRule="auto"/>
        <w:ind w:left="0" w:firstLine="0"/>
        <w:contextualSpacing w:val="0"/>
        <w:outlineLvl w:val="2"/>
        <w:rPr>
          <w:rFonts w:eastAsiaTheme="majorEastAsia" w:cs="Times New Roman"/>
          <w:b/>
          <w:vanish/>
          <w:color w:val="000000" w:themeColor="text1"/>
          <w:szCs w:val="24"/>
        </w:rPr>
      </w:pPr>
      <w:bookmarkStart w:id="336" w:name="_Toc202921824"/>
      <w:bookmarkEnd w:id="336"/>
    </w:p>
    <w:p w14:paraId="0A9265A3" w14:textId="77777777" w:rsidR="00634C39" w:rsidRPr="00140392" w:rsidRDefault="00634C39" w:rsidP="00140392">
      <w:pPr>
        <w:pStyle w:val="ListParagraph"/>
        <w:keepNext/>
        <w:keepLines/>
        <w:numPr>
          <w:ilvl w:val="2"/>
          <w:numId w:val="45"/>
        </w:numPr>
        <w:spacing w:line="480" w:lineRule="auto"/>
        <w:ind w:left="0" w:firstLine="0"/>
        <w:contextualSpacing w:val="0"/>
        <w:outlineLvl w:val="2"/>
        <w:rPr>
          <w:rFonts w:eastAsiaTheme="majorEastAsia" w:cs="Times New Roman"/>
          <w:b/>
          <w:vanish/>
          <w:color w:val="000000" w:themeColor="text1"/>
          <w:szCs w:val="24"/>
        </w:rPr>
      </w:pPr>
      <w:bookmarkStart w:id="337" w:name="_Toc202921825"/>
      <w:bookmarkEnd w:id="337"/>
    </w:p>
    <w:p w14:paraId="52AD8718" w14:textId="163DB68B" w:rsidR="000F4545" w:rsidRPr="00140392" w:rsidRDefault="000F4545" w:rsidP="00140392">
      <w:pPr>
        <w:pStyle w:val="Heading3"/>
        <w:numPr>
          <w:ilvl w:val="2"/>
          <w:numId w:val="45"/>
        </w:numPr>
        <w:spacing w:before="0"/>
        <w:ind w:left="0" w:firstLine="0"/>
        <w:jc w:val="both"/>
        <w:rPr>
          <w:rFonts w:cs="Times New Roman"/>
        </w:rPr>
      </w:pPr>
      <w:r w:rsidRPr="00140392">
        <w:rPr>
          <w:rFonts w:cs="Times New Roman"/>
        </w:rPr>
        <w:t xml:space="preserve">Traditional </w:t>
      </w:r>
      <w:r w:rsidR="0001046D" w:rsidRPr="00140392">
        <w:rPr>
          <w:rFonts w:cs="Times New Roman"/>
        </w:rPr>
        <w:t>Gender Roles Influence Men’s Involvement in Family Planning Decisions</w:t>
      </w:r>
      <w:r w:rsidR="00AF0CE5">
        <w:rPr>
          <w:rFonts w:cs="Times New Roman"/>
        </w:rPr>
        <w:fldChar w:fldCharType="begin"/>
      </w:r>
      <w:r w:rsidR="00AF0CE5">
        <w:instrText xml:space="preserve"> TC "</w:instrText>
      </w:r>
      <w:bookmarkStart w:id="338" w:name="_Toc211299731"/>
      <w:r w:rsidR="00AF0CE5" w:rsidRPr="00F03857">
        <w:rPr>
          <w:rFonts w:cs="Times New Roman"/>
        </w:rPr>
        <w:instrText>4.5.2 Traditional Gender Roles Influence Men’s Involvement in Family Planning Decisions</w:instrText>
      </w:r>
      <w:bookmarkEnd w:id="338"/>
      <w:r w:rsidR="00AF0CE5">
        <w:instrText xml:space="preserve">" \f C \l "1" </w:instrText>
      </w:r>
      <w:r w:rsidR="00AF0CE5">
        <w:rPr>
          <w:rFonts w:cs="Times New Roman"/>
        </w:rPr>
        <w:fldChar w:fldCharType="end"/>
      </w:r>
    </w:p>
    <w:p w14:paraId="2039D380" w14:textId="04D9BE61" w:rsidR="0025140E" w:rsidRPr="00140392" w:rsidRDefault="00722488" w:rsidP="00140392">
      <w:pPr>
        <w:spacing w:line="480" w:lineRule="auto"/>
        <w:rPr>
          <w:rFonts w:cs="Times New Roman"/>
          <w:szCs w:val="24"/>
        </w:rPr>
      </w:pPr>
      <w:r w:rsidRPr="00140392">
        <w:rPr>
          <w:rFonts w:cs="Times New Roman"/>
          <w:szCs w:val="24"/>
        </w:rPr>
        <w:t>The</w:t>
      </w:r>
      <w:r w:rsidR="00D548CF" w:rsidRPr="00140392">
        <w:rPr>
          <w:rFonts w:cs="Times New Roman"/>
          <w:szCs w:val="24"/>
        </w:rPr>
        <w:t xml:space="preserve"> researcher also assessed how often </w:t>
      </w:r>
      <w:bookmarkStart w:id="339" w:name="_Hlk201706046"/>
      <w:r w:rsidR="00D548CF" w:rsidRPr="00140392">
        <w:rPr>
          <w:rFonts w:cs="Times New Roman"/>
          <w:szCs w:val="24"/>
        </w:rPr>
        <w:t xml:space="preserve">traditional gender roles influence men’s involvement in family planning decisions. </w:t>
      </w:r>
      <w:bookmarkStart w:id="340" w:name="_Hlk201704434"/>
      <w:bookmarkEnd w:id="339"/>
      <w:r w:rsidR="00D548CF" w:rsidRPr="00140392">
        <w:rPr>
          <w:rFonts w:cs="Times New Roman"/>
          <w:szCs w:val="24"/>
        </w:rPr>
        <w:t xml:space="preserve">The findings </w:t>
      </w:r>
      <w:r w:rsidRPr="00140392">
        <w:rPr>
          <w:rFonts w:cs="Times New Roman"/>
          <w:szCs w:val="24"/>
        </w:rPr>
        <w:t xml:space="preserve">(Table 4.8) </w:t>
      </w:r>
      <w:r w:rsidR="00D548CF" w:rsidRPr="00140392">
        <w:rPr>
          <w:rFonts w:cs="Times New Roman"/>
          <w:szCs w:val="24"/>
        </w:rPr>
        <w:t xml:space="preserve">revealed that a majority of respondents (61.2%) stated that traditional roles always influence their decision-making regarding family planning, while 34.6% reported that such roles sometimes influence their decisions. </w:t>
      </w:r>
      <w:bookmarkEnd w:id="340"/>
      <w:r w:rsidR="00D548CF" w:rsidRPr="00140392">
        <w:rPr>
          <w:rFonts w:cs="Times New Roman"/>
          <w:szCs w:val="24"/>
        </w:rPr>
        <w:t>A small proportion said traditional roles rarely (3.4%) or never (0.8%) play a role</w:t>
      </w:r>
      <w:r w:rsidR="000636DC" w:rsidRPr="00140392">
        <w:rPr>
          <w:rFonts w:cs="Times New Roman"/>
          <w:szCs w:val="24"/>
        </w:rPr>
        <w:t xml:space="preserve"> in infer</w:t>
      </w:r>
      <w:r w:rsidR="00054F87" w:rsidRPr="00140392">
        <w:rPr>
          <w:rFonts w:cs="Times New Roman"/>
          <w:szCs w:val="24"/>
        </w:rPr>
        <w:t>r</w:t>
      </w:r>
      <w:r w:rsidR="000636DC" w:rsidRPr="00140392">
        <w:rPr>
          <w:rFonts w:cs="Times New Roman"/>
          <w:szCs w:val="24"/>
        </w:rPr>
        <w:t>ing family planning decisions</w:t>
      </w:r>
      <w:r w:rsidR="00D548CF" w:rsidRPr="00140392">
        <w:rPr>
          <w:rFonts w:cs="Times New Roman"/>
          <w:szCs w:val="24"/>
        </w:rPr>
        <w:t>.</w:t>
      </w:r>
    </w:p>
    <w:p w14:paraId="1522E7D8" w14:textId="77777777" w:rsidR="000B420E" w:rsidRPr="00140392" w:rsidRDefault="000B420E" w:rsidP="00140392">
      <w:pPr>
        <w:pStyle w:val="Caption"/>
        <w:spacing w:line="480" w:lineRule="auto"/>
        <w:rPr>
          <w:rFonts w:cs="Times New Roman"/>
          <w:bCs/>
          <w:szCs w:val="24"/>
        </w:rPr>
      </w:pPr>
      <w:bookmarkStart w:id="341" w:name="_Toc202922688"/>
      <w:bookmarkStart w:id="342" w:name="_Toc456951654"/>
    </w:p>
    <w:p w14:paraId="1C83CF54" w14:textId="494E3897" w:rsidR="007E167E" w:rsidRPr="00140392" w:rsidRDefault="0025140E" w:rsidP="00140392">
      <w:pPr>
        <w:pStyle w:val="Caption"/>
        <w:spacing w:line="480" w:lineRule="auto"/>
        <w:rPr>
          <w:rFonts w:cs="Times New Roman"/>
          <w:bCs/>
          <w:szCs w:val="24"/>
        </w:rPr>
      </w:pPr>
      <w:bookmarkStart w:id="343" w:name="_Toc211299577"/>
      <w:proofErr w:type="gramStart"/>
      <w:r w:rsidRPr="00140392">
        <w:rPr>
          <w:rFonts w:cs="Times New Roman"/>
          <w:bCs/>
          <w:szCs w:val="24"/>
        </w:rPr>
        <w:lastRenderedPageBreak/>
        <w:t xml:space="preserve">Table </w:t>
      </w:r>
      <w:r w:rsidR="00A95E38" w:rsidRPr="00140392">
        <w:rPr>
          <w:rFonts w:cs="Times New Roman"/>
          <w:bCs/>
          <w:szCs w:val="24"/>
        </w:rPr>
        <w:t>4</w:t>
      </w:r>
      <w:r w:rsidR="0001046D" w:rsidRPr="00140392">
        <w:rPr>
          <w:rFonts w:cs="Times New Roman"/>
          <w:bCs/>
          <w:szCs w:val="24"/>
        </w:rPr>
        <w:t>.</w:t>
      </w:r>
      <w:proofErr w:type="gramEnd"/>
      <w:r w:rsidR="00EB0854" w:rsidRPr="00140392">
        <w:rPr>
          <w:rFonts w:cs="Times New Roman"/>
          <w:bCs/>
          <w:szCs w:val="24"/>
        </w:rPr>
        <w:fldChar w:fldCharType="begin"/>
      </w:r>
      <w:r w:rsidR="00EB0854" w:rsidRPr="00140392">
        <w:rPr>
          <w:rFonts w:cs="Times New Roman"/>
          <w:bCs/>
          <w:szCs w:val="24"/>
        </w:rPr>
        <w:instrText xml:space="preserve"> SEQ Table \* ARABIC \s 1 </w:instrText>
      </w:r>
      <w:r w:rsidR="00EB0854" w:rsidRPr="00140392">
        <w:rPr>
          <w:rFonts w:cs="Times New Roman"/>
          <w:bCs/>
          <w:szCs w:val="24"/>
        </w:rPr>
        <w:fldChar w:fldCharType="separate"/>
      </w:r>
      <w:r w:rsidR="00C6766C">
        <w:rPr>
          <w:rFonts w:cs="Times New Roman"/>
          <w:bCs/>
          <w:noProof/>
          <w:szCs w:val="24"/>
        </w:rPr>
        <w:t>8</w:t>
      </w:r>
      <w:r w:rsidR="00EB0854" w:rsidRPr="00140392">
        <w:rPr>
          <w:rFonts w:cs="Times New Roman"/>
          <w:bCs/>
          <w:szCs w:val="24"/>
        </w:rPr>
        <w:fldChar w:fldCharType="end"/>
      </w:r>
      <w:r w:rsidR="0001046D" w:rsidRPr="00140392">
        <w:rPr>
          <w:rFonts w:cs="Times New Roman"/>
          <w:bCs/>
          <w:szCs w:val="24"/>
        </w:rPr>
        <w:t xml:space="preserve">: </w:t>
      </w:r>
      <w:r w:rsidRPr="00140392">
        <w:rPr>
          <w:rFonts w:cs="Times New Roman"/>
          <w:bCs/>
          <w:szCs w:val="24"/>
        </w:rPr>
        <w:t>T</w:t>
      </w:r>
      <w:r w:rsidR="00AE3B2B" w:rsidRPr="00140392">
        <w:rPr>
          <w:rFonts w:cs="Times New Roman"/>
          <w:bCs/>
          <w:szCs w:val="24"/>
        </w:rPr>
        <w:t xml:space="preserve">raditional </w:t>
      </w:r>
      <w:r w:rsidR="0001046D" w:rsidRPr="00140392">
        <w:rPr>
          <w:rFonts w:cs="Times New Roman"/>
          <w:bCs/>
          <w:szCs w:val="24"/>
        </w:rPr>
        <w:t>Gender Roles Influencing Men’s Involvement in Family Planning Decisions</w:t>
      </w:r>
      <w:bookmarkEnd w:id="341"/>
      <w:bookmarkEnd w:id="342"/>
      <w:bookmarkEnd w:id="343"/>
      <w:r w:rsidR="00BD57A7">
        <w:rPr>
          <w:rFonts w:cs="Times New Roman"/>
          <w:bCs/>
          <w:szCs w:val="24"/>
        </w:rPr>
        <w:fldChar w:fldCharType="begin"/>
      </w:r>
      <w:r w:rsidR="00BD57A7">
        <w:instrText xml:space="preserve"> TC "</w:instrText>
      </w:r>
      <w:bookmarkStart w:id="344" w:name="_Toc211299578"/>
      <w:r w:rsidR="00BD57A7" w:rsidRPr="00F20727">
        <w:rPr>
          <w:rFonts w:cs="Times New Roman"/>
          <w:bCs/>
          <w:szCs w:val="24"/>
        </w:rPr>
        <w:instrText>Table 4.</w:instrText>
      </w:r>
      <w:r w:rsidR="00BD57A7" w:rsidRPr="00F20727">
        <w:rPr>
          <w:rFonts w:cs="Times New Roman"/>
          <w:bCs/>
          <w:noProof/>
          <w:szCs w:val="24"/>
        </w:rPr>
        <w:instrText>8</w:instrText>
      </w:r>
      <w:r w:rsidR="00BD57A7" w:rsidRPr="00F20727">
        <w:rPr>
          <w:rFonts w:cs="Times New Roman"/>
          <w:bCs/>
          <w:szCs w:val="24"/>
        </w:rPr>
        <w:instrText>: Traditional Gender Roles Influencing Men’s Involvement in Family Planning Decisions</w:instrText>
      </w:r>
      <w:bookmarkEnd w:id="344"/>
      <w:r w:rsidR="00BD57A7">
        <w:instrText xml:space="preserve">" \f T \l "1" </w:instrText>
      </w:r>
      <w:r w:rsidR="00BD57A7">
        <w:rPr>
          <w:rFonts w:cs="Times New Roman"/>
          <w:bCs/>
          <w:szCs w:val="24"/>
        </w:rPr>
        <w:fldChar w:fldCharType="end"/>
      </w:r>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4289"/>
        <w:gridCol w:w="1697"/>
        <w:gridCol w:w="2234"/>
      </w:tblGrid>
      <w:tr w:rsidR="00043970" w:rsidRPr="00140392" w14:paraId="1161F2E7" w14:textId="77777777" w:rsidTr="00BD57A7">
        <w:trPr>
          <w:cantSplit/>
          <w:trHeight w:val="282"/>
        </w:trPr>
        <w:tc>
          <w:tcPr>
            <w:tcW w:w="2609" w:type="pct"/>
            <w:tcBorders>
              <w:top w:val="single" w:sz="4" w:space="0" w:color="auto"/>
              <w:bottom w:val="single" w:sz="4" w:space="0" w:color="auto"/>
            </w:tcBorders>
            <w:vAlign w:val="bottom"/>
          </w:tcPr>
          <w:p w14:paraId="54C72D76" w14:textId="4EE112CB" w:rsidR="00043970" w:rsidRPr="00140392" w:rsidRDefault="0009080C" w:rsidP="00BD57A7">
            <w:pPr>
              <w:autoSpaceDE w:val="0"/>
              <w:autoSpaceDN w:val="0"/>
              <w:adjustRightInd w:val="0"/>
              <w:spacing w:line="240" w:lineRule="auto"/>
              <w:jc w:val="left"/>
              <w:rPr>
                <w:rFonts w:cs="Times New Roman"/>
                <w:b/>
                <w:bCs/>
                <w:color w:val="000000" w:themeColor="text1"/>
                <w:szCs w:val="24"/>
              </w:rPr>
            </w:pPr>
            <w:bookmarkStart w:id="345" w:name="_Hlk201234091"/>
            <w:r w:rsidRPr="00140392">
              <w:rPr>
                <w:rFonts w:cs="Times New Roman"/>
                <w:b/>
                <w:bCs/>
                <w:color w:val="000000" w:themeColor="text1"/>
                <w:szCs w:val="24"/>
              </w:rPr>
              <w:t>Traditional roles influence decisions</w:t>
            </w:r>
            <w:r w:rsidR="00043970" w:rsidRPr="00140392">
              <w:rPr>
                <w:rFonts w:cs="Times New Roman"/>
                <w:b/>
                <w:bCs/>
                <w:color w:val="000000" w:themeColor="text1"/>
                <w:szCs w:val="24"/>
              </w:rPr>
              <w:t xml:space="preserve"> </w:t>
            </w:r>
          </w:p>
        </w:tc>
        <w:tc>
          <w:tcPr>
            <w:tcW w:w="1032" w:type="pct"/>
            <w:tcBorders>
              <w:top w:val="single" w:sz="4" w:space="0" w:color="auto"/>
              <w:bottom w:val="single" w:sz="4" w:space="0" w:color="auto"/>
            </w:tcBorders>
          </w:tcPr>
          <w:p w14:paraId="7827F0D7" w14:textId="4D24CB11" w:rsidR="00043970" w:rsidRPr="00140392" w:rsidRDefault="00F46EFE" w:rsidP="00BD57A7">
            <w:pPr>
              <w:autoSpaceDE w:val="0"/>
              <w:autoSpaceDN w:val="0"/>
              <w:adjustRightInd w:val="0"/>
              <w:spacing w:line="240" w:lineRule="auto"/>
              <w:jc w:val="center"/>
              <w:rPr>
                <w:rFonts w:cs="Times New Roman"/>
                <w:b/>
                <w:bCs/>
                <w:color w:val="000000" w:themeColor="text1"/>
                <w:szCs w:val="24"/>
              </w:rPr>
            </w:pPr>
            <w:r w:rsidRPr="00140392">
              <w:rPr>
                <w:rFonts w:cs="Times New Roman"/>
                <w:b/>
                <w:bCs/>
                <w:szCs w:val="24"/>
              </w:rPr>
              <w:t>Frequencies</w:t>
            </w:r>
          </w:p>
        </w:tc>
        <w:tc>
          <w:tcPr>
            <w:tcW w:w="1359" w:type="pct"/>
            <w:tcBorders>
              <w:top w:val="single" w:sz="4" w:space="0" w:color="auto"/>
              <w:bottom w:val="single" w:sz="4" w:space="0" w:color="auto"/>
            </w:tcBorders>
          </w:tcPr>
          <w:p w14:paraId="2F4F544E" w14:textId="178F2FCF" w:rsidR="00043970" w:rsidRPr="00140392" w:rsidRDefault="00F46EFE" w:rsidP="00BD57A7">
            <w:pPr>
              <w:autoSpaceDE w:val="0"/>
              <w:autoSpaceDN w:val="0"/>
              <w:adjustRightInd w:val="0"/>
              <w:spacing w:line="240" w:lineRule="auto"/>
              <w:jc w:val="center"/>
              <w:rPr>
                <w:rFonts w:cs="Times New Roman"/>
                <w:b/>
                <w:bCs/>
                <w:color w:val="000000" w:themeColor="text1"/>
                <w:szCs w:val="24"/>
              </w:rPr>
            </w:pPr>
            <w:r w:rsidRPr="00140392">
              <w:rPr>
                <w:rFonts w:cs="Times New Roman"/>
                <w:b/>
                <w:bCs/>
                <w:szCs w:val="24"/>
              </w:rPr>
              <w:t>Percentages</w:t>
            </w:r>
          </w:p>
        </w:tc>
      </w:tr>
      <w:tr w:rsidR="00D120C3" w:rsidRPr="00140392" w14:paraId="6C86A1FD" w14:textId="77777777" w:rsidTr="00BD57A7">
        <w:trPr>
          <w:cantSplit/>
          <w:trHeight w:val="282"/>
        </w:trPr>
        <w:tc>
          <w:tcPr>
            <w:tcW w:w="2609" w:type="pct"/>
            <w:tcBorders>
              <w:top w:val="single" w:sz="4" w:space="0" w:color="auto"/>
            </w:tcBorders>
          </w:tcPr>
          <w:p w14:paraId="75B05517" w14:textId="15BC8414" w:rsidR="00D120C3" w:rsidRPr="00140392" w:rsidRDefault="00D120C3" w:rsidP="00BD57A7">
            <w:pPr>
              <w:autoSpaceDE w:val="0"/>
              <w:autoSpaceDN w:val="0"/>
              <w:adjustRightInd w:val="0"/>
              <w:spacing w:line="240" w:lineRule="auto"/>
              <w:jc w:val="left"/>
              <w:rPr>
                <w:rFonts w:cs="Times New Roman"/>
                <w:color w:val="000000" w:themeColor="text1"/>
                <w:szCs w:val="24"/>
              </w:rPr>
            </w:pPr>
            <w:r w:rsidRPr="00140392">
              <w:rPr>
                <w:rFonts w:cs="Times New Roman"/>
                <w:szCs w:val="24"/>
              </w:rPr>
              <w:t>Always</w:t>
            </w:r>
          </w:p>
        </w:tc>
        <w:tc>
          <w:tcPr>
            <w:tcW w:w="1032" w:type="pct"/>
            <w:tcBorders>
              <w:top w:val="single" w:sz="4" w:space="0" w:color="auto"/>
            </w:tcBorders>
          </w:tcPr>
          <w:p w14:paraId="08BD5702" w14:textId="0216524A" w:rsidR="00D120C3" w:rsidRPr="00140392" w:rsidRDefault="00D120C3" w:rsidP="00BD57A7">
            <w:pPr>
              <w:autoSpaceDE w:val="0"/>
              <w:autoSpaceDN w:val="0"/>
              <w:adjustRightInd w:val="0"/>
              <w:spacing w:line="240" w:lineRule="auto"/>
              <w:jc w:val="center"/>
              <w:rPr>
                <w:rFonts w:cs="Times New Roman"/>
                <w:color w:val="000000" w:themeColor="text1"/>
                <w:szCs w:val="24"/>
              </w:rPr>
            </w:pPr>
            <w:r w:rsidRPr="00140392">
              <w:rPr>
                <w:rFonts w:cs="Times New Roman"/>
                <w:szCs w:val="24"/>
              </w:rPr>
              <w:t>218</w:t>
            </w:r>
          </w:p>
        </w:tc>
        <w:tc>
          <w:tcPr>
            <w:tcW w:w="1359" w:type="pct"/>
            <w:tcBorders>
              <w:top w:val="single" w:sz="4" w:space="0" w:color="auto"/>
            </w:tcBorders>
          </w:tcPr>
          <w:p w14:paraId="62BFA0BF" w14:textId="4749D968" w:rsidR="00D120C3" w:rsidRPr="00140392" w:rsidRDefault="00D120C3" w:rsidP="00BD57A7">
            <w:pPr>
              <w:autoSpaceDE w:val="0"/>
              <w:autoSpaceDN w:val="0"/>
              <w:adjustRightInd w:val="0"/>
              <w:spacing w:line="240" w:lineRule="auto"/>
              <w:jc w:val="center"/>
              <w:rPr>
                <w:rFonts w:cs="Times New Roman"/>
                <w:color w:val="000000" w:themeColor="text1"/>
                <w:szCs w:val="24"/>
              </w:rPr>
            </w:pPr>
            <w:r w:rsidRPr="00140392">
              <w:rPr>
                <w:rFonts w:cs="Times New Roman"/>
                <w:szCs w:val="24"/>
              </w:rPr>
              <w:t>61.2</w:t>
            </w:r>
          </w:p>
        </w:tc>
      </w:tr>
      <w:tr w:rsidR="00D120C3" w:rsidRPr="00140392" w14:paraId="0BE6951E" w14:textId="77777777" w:rsidTr="00BD57A7">
        <w:trPr>
          <w:cantSplit/>
          <w:trHeight w:val="282"/>
        </w:trPr>
        <w:tc>
          <w:tcPr>
            <w:tcW w:w="2609" w:type="pct"/>
          </w:tcPr>
          <w:p w14:paraId="0401689D" w14:textId="1157429E" w:rsidR="00D120C3" w:rsidRPr="00140392" w:rsidRDefault="00D120C3" w:rsidP="00BD57A7">
            <w:pPr>
              <w:autoSpaceDE w:val="0"/>
              <w:autoSpaceDN w:val="0"/>
              <w:adjustRightInd w:val="0"/>
              <w:spacing w:line="240" w:lineRule="auto"/>
              <w:jc w:val="left"/>
              <w:rPr>
                <w:rFonts w:cs="Times New Roman"/>
                <w:color w:val="000000" w:themeColor="text1"/>
                <w:szCs w:val="24"/>
              </w:rPr>
            </w:pPr>
            <w:r w:rsidRPr="00140392">
              <w:rPr>
                <w:rFonts w:cs="Times New Roman"/>
                <w:szCs w:val="24"/>
              </w:rPr>
              <w:t>Sometimes</w:t>
            </w:r>
          </w:p>
        </w:tc>
        <w:tc>
          <w:tcPr>
            <w:tcW w:w="1032" w:type="pct"/>
          </w:tcPr>
          <w:p w14:paraId="451712B2" w14:textId="286E6C2E" w:rsidR="00D120C3" w:rsidRPr="00140392" w:rsidRDefault="00D120C3" w:rsidP="00BD57A7">
            <w:pPr>
              <w:autoSpaceDE w:val="0"/>
              <w:autoSpaceDN w:val="0"/>
              <w:adjustRightInd w:val="0"/>
              <w:spacing w:line="240" w:lineRule="auto"/>
              <w:jc w:val="center"/>
              <w:rPr>
                <w:rFonts w:cs="Times New Roman"/>
                <w:color w:val="000000" w:themeColor="text1"/>
                <w:szCs w:val="24"/>
              </w:rPr>
            </w:pPr>
            <w:r w:rsidRPr="00140392">
              <w:rPr>
                <w:rFonts w:cs="Times New Roman"/>
                <w:szCs w:val="24"/>
              </w:rPr>
              <w:t>123</w:t>
            </w:r>
          </w:p>
        </w:tc>
        <w:tc>
          <w:tcPr>
            <w:tcW w:w="1359" w:type="pct"/>
          </w:tcPr>
          <w:p w14:paraId="21351154" w14:textId="3830020D" w:rsidR="00D120C3" w:rsidRPr="00140392" w:rsidRDefault="00D120C3" w:rsidP="00BD57A7">
            <w:pPr>
              <w:autoSpaceDE w:val="0"/>
              <w:autoSpaceDN w:val="0"/>
              <w:adjustRightInd w:val="0"/>
              <w:spacing w:line="240" w:lineRule="auto"/>
              <w:jc w:val="center"/>
              <w:rPr>
                <w:rFonts w:cs="Times New Roman"/>
                <w:color w:val="000000" w:themeColor="text1"/>
                <w:szCs w:val="24"/>
              </w:rPr>
            </w:pPr>
            <w:r w:rsidRPr="00140392">
              <w:rPr>
                <w:rFonts w:cs="Times New Roman"/>
                <w:szCs w:val="24"/>
              </w:rPr>
              <w:t>34.6</w:t>
            </w:r>
          </w:p>
        </w:tc>
      </w:tr>
      <w:tr w:rsidR="00D120C3" w:rsidRPr="00140392" w14:paraId="28ADD867" w14:textId="77777777" w:rsidTr="00BD57A7">
        <w:trPr>
          <w:cantSplit/>
          <w:trHeight w:val="282"/>
        </w:trPr>
        <w:tc>
          <w:tcPr>
            <w:tcW w:w="2609" w:type="pct"/>
          </w:tcPr>
          <w:p w14:paraId="27F34BF5" w14:textId="2CCE2CD1" w:rsidR="00D120C3" w:rsidRPr="00140392" w:rsidRDefault="00D120C3" w:rsidP="00BD57A7">
            <w:pPr>
              <w:autoSpaceDE w:val="0"/>
              <w:autoSpaceDN w:val="0"/>
              <w:adjustRightInd w:val="0"/>
              <w:spacing w:line="240" w:lineRule="auto"/>
              <w:jc w:val="left"/>
              <w:rPr>
                <w:rFonts w:cs="Times New Roman"/>
                <w:color w:val="000000" w:themeColor="text1"/>
                <w:szCs w:val="24"/>
              </w:rPr>
            </w:pPr>
            <w:r w:rsidRPr="00140392">
              <w:rPr>
                <w:rFonts w:cs="Times New Roman"/>
                <w:szCs w:val="24"/>
              </w:rPr>
              <w:t>Rarely</w:t>
            </w:r>
          </w:p>
        </w:tc>
        <w:tc>
          <w:tcPr>
            <w:tcW w:w="1032" w:type="pct"/>
          </w:tcPr>
          <w:p w14:paraId="3BB5C85A" w14:textId="3EBB357B" w:rsidR="00D120C3" w:rsidRPr="00140392" w:rsidRDefault="00D120C3" w:rsidP="00BD57A7">
            <w:pPr>
              <w:autoSpaceDE w:val="0"/>
              <w:autoSpaceDN w:val="0"/>
              <w:adjustRightInd w:val="0"/>
              <w:spacing w:line="240" w:lineRule="auto"/>
              <w:jc w:val="center"/>
              <w:rPr>
                <w:rFonts w:cs="Times New Roman"/>
                <w:color w:val="000000" w:themeColor="text1"/>
                <w:szCs w:val="24"/>
              </w:rPr>
            </w:pPr>
            <w:r w:rsidRPr="00140392">
              <w:rPr>
                <w:rFonts w:cs="Times New Roman"/>
                <w:szCs w:val="24"/>
              </w:rPr>
              <w:t>12</w:t>
            </w:r>
          </w:p>
        </w:tc>
        <w:tc>
          <w:tcPr>
            <w:tcW w:w="1359" w:type="pct"/>
          </w:tcPr>
          <w:p w14:paraId="47D3F013" w14:textId="1DC71A48" w:rsidR="00D120C3" w:rsidRPr="00140392" w:rsidRDefault="00D120C3" w:rsidP="00BD57A7">
            <w:pPr>
              <w:autoSpaceDE w:val="0"/>
              <w:autoSpaceDN w:val="0"/>
              <w:adjustRightInd w:val="0"/>
              <w:spacing w:line="240" w:lineRule="auto"/>
              <w:jc w:val="center"/>
              <w:rPr>
                <w:rFonts w:cs="Times New Roman"/>
                <w:color w:val="000000" w:themeColor="text1"/>
                <w:szCs w:val="24"/>
              </w:rPr>
            </w:pPr>
            <w:r w:rsidRPr="00140392">
              <w:rPr>
                <w:rFonts w:cs="Times New Roman"/>
                <w:szCs w:val="24"/>
              </w:rPr>
              <w:t>3.4</w:t>
            </w:r>
          </w:p>
        </w:tc>
      </w:tr>
      <w:tr w:rsidR="00D120C3" w:rsidRPr="00140392" w14:paraId="4090C4E5" w14:textId="77777777" w:rsidTr="00BD57A7">
        <w:trPr>
          <w:cantSplit/>
          <w:trHeight w:val="282"/>
        </w:trPr>
        <w:tc>
          <w:tcPr>
            <w:tcW w:w="2609" w:type="pct"/>
          </w:tcPr>
          <w:p w14:paraId="3053B68B" w14:textId="3966F5FC" w:rsidR="00D120C3" w:rsidRPr="00140392" w:rsidRDefault="00D120C3" w:rsidP="00BD57A7">
            <w:pPr>
              <w:autoSpaceDE w:val="0"/>
              <w:autoSpaceDN w:val="0"/>
              <w:adjustRightInd w:val="0"/>
              <w:spacing w:line="240" w:lineRule="auto"/>
              <w:jc w:val="left"/>
              <w:rPr>
                <w:rFonts w:cs="Times New Roman"/>
                <w:color w:val="000000" w:themeColor="text1"/>
                <w:szCs w:val="24"/>
              </w:rPr>
            </w:pPr>
            <w:r w:rsidRPr="00140392">
              <w:rPr>
                <w:rFonts w:cs="Times New Roman"/>
                <w:szCs w:val="24"/>
              </w:rPr>
              <w:t>Never</w:t>
            </w:r>
          </w:p>
        </w:tc>
        <w:tc>
          <w:tcPr>
            <w:tcW w:w="1032" w:type="pct"/>
          </w:tcPr>
          <w:p w14:paraId="168EC525" w14:textId="5CBB2DB5" w:rsidR="00D120C3" w:rsidRPr="00140392" w:rsidRDefault="00D120C3" w:rsidP="00BD57A7">
            <w:pPr>
              <w:autoSpaceDE w:val="0"/>
              <w:autoSpaceDN w:val="0"/>
              <w:adjustRightInd w:val="0"/>
              <w:spacing w:line="240" w:lineRule="auto"/>
              <w:jc w:val="center"/>
              <w:rPr>
                <w:rFonts w:cs="Times New Roman"/>
                <w:color w:val="000000" w:themeColor="text1"/>
                <w:szCs w:val="24"/>
              </w:rPr>
            </w:pPr>
            <w:r w:rsidRPr="00140392">
              <w:rPr>
                <w:rFonts w:cs="Times New Roman"/>
                <w:szCs w:val="24"/>
              </w:rPr>
              <w:t>3</w:t>
            </w:r>
          </w:p>
        </w:tc>
        <w:tc>
          <w:tcPr>
            <w:tcW w:w="1359" w:type="pct"/>
          </w:tcPr>
          <w:p w14:paraId="7E2DDD53" w14:textId="7D6BF93F" w:rsidR="00D120C3" w:rsidRPr="00140392" w:rsidRDefault="00D120C3" w:rsidP="00BD57A7">
            <w:pPr>
              <w:autoSpaceDE w:val="0"/>
              <w:autoSpaceDN w:val="0"/>
              <w:adjustRightInd w:val="0"/>
              <w:spacing w:line="240" w:lineRule="auto"/>
              <w:jc w:val="center"/>
              <w:rPr>
                <w:rFonts w:cs="Times New Roman"/>
                <w:color w:val="000000" w:themeColor="text1"/>
                <w:szCs w:val="24"/>
              </w:rPr>
            </w:pPr>
            <w:r w:rsidRPr="00140392">
              <w:rPr>
                <w:rFonts w:cs="Times New Roman"/>
                <w:szCs w:val="24"/>
              </w:rPr>
              <w:t>.8</w:t>
            </w:r>
          </w:p>
        </w:tc>
      </w:tr>
      <w:tr w:rsidR="00D120C3" w:rsidRPr="00140392" w14:paraId="71FD1E04" w14:textId="77777777" w:rsidTr="00BD57A7">
        <w:trPr>
          <w:cantSplit/>
          <w:trHeight w:val="282"/>
        </w:trPr>
        <w:tc>
          <w:tcPr>
            <w:tcW w:w="2609" w:type="pct"/>
          </w:tcPr>
          <w:p w14:paraId="0CDE55E5" w14:textId="3B2379EF" w:rsidR="00D120C3" w:rsidRPr="00140392" w:rsidRDefault="00D120C3" w:rsidP="00BD57A7">
            <w:pPr>
              <w:autoSpaceDE w:val="0"/>
              <w:autoSpaceDN w:val="0"/>
              <w:adjustRightInd w:val="0"/>
              <w:spacing w:line="240" w:lineRule="auto"/>
              <w:jc w:val="left"/>
              <w:rPr>
                <w:rFonts w:cs="Times New Roman"/>
                <w:color w:val="000000" w:themeColor="text1"/>
                <w:szCs w:val="24"/>
              </w:rPr>
            </w:pPr>
            <w:r w:rsidRPr="00140392">
              <w:rPr>
                <w:rFonts w:cs="Times New Roman"/>
                <w:szCs w:val="24"/>
              </w:rPr>
              <w:t>Total</w:t>
            </w:r>
          </w:p>
        </w:tc>
        <w:tc>
          <w:tcPr>
            <w:tcW w:w="1032" w:type="pct"/>
          </w:tcPr>
          <w:p w14:paraId="4891D75B" w14:textId="1CB79D7E" w:rsidR="00D120C3" w:rsidRPr="00140392" w:rsidRDefault="00D120C3" w:rsidP="00BD57A7">
            <w:pPr>
              <w:autoSpaceDE w:val="0"/>
              <w:autoSpaceDN w:val="0"/>
              <w:adjustRightInd w:val="0"/>
              <w:spacing w:line="240" w:lineRule="auto"/>
              <w:jc w:val="center"/>
              <w:rPr>
                <w:rFonts w:cs="Times New Roman"/>
                <w:color w:val="000000" w:themeColor="text1"/>
                <w:szCs w:val="24"/>
              </w:rPr>
            </w:pPr>
            <w:r w:rsidRPr="00140392">
              <w:rPr>
                <w:rFonts w:cs="Times New Roman"/>
                <w:szCs w:val="24"/>
              </w:rPr>
              <w:t>356</w:t>
            </w:r>
          </w:p>
        </w:tc>
        <w:tc>
          <w:tcPr>
            <w:tcW w:w="1359" w:type="pct"/>
          </w:tcPr>
          <w:p w14:paraId="1DFF9B7F" w14:textId="6345347B" w:rsidR="00D120C3" w:rsidRPr="00140392" w:rsidRDefault="00D120C3" w:rsidP="00BD57A7">
            <w:pPr>
              <w:autoSpaceDE w:val="0"/>
              <w:autoSpaceDN w:val="0"/>
              <w:adjustRightInd w:val="0"/>
              <w:spacing w:line="240" w:lineRule="auto"/>
              <w:jc w:val="center"/>
              <w:rPr>
                <w:rFonts w:cs="Times New Roman"/>
                <w:color w:val="000000" w:themeColor="text1"/>
                <w:szCs w:val="24"/>
              </w:rPr>
            </w:pPr>
            <w:r w:rsidRPr="00140392">
              <w:rPr>
                <w:rFonts w:cs="Times New Roman"/>
                <w:szCs w:val="24"/>
              </w:rPr>
              <w:t>100.0</w:t>
            </w:r>
          </w:p>
        </w:tc>
      </w:tr>
    </w:tbl>
    <w:bookmarkEnd w:id="345"/>
    <w:p w14:paraId="0969B2B6" w14:textId="0F508EBC" w:rsidR="00D8508F" w:rsidRPr="00140392" w:rsidRDefault="009513D7" w:rsidP="00140392">
      <w:pPr>
        <w:spacing w:line="480" w:lineRule="auto"/>
        <w:rPr>
          <w:rFonts w:cs="Times New Roman"/>
          <w:szCs w:val="24"/>
        </w:rPr>
      </w:pPr>
      <w:r w:rsidRPr="00140392">
        <w:rPr>
          <w:rFonts w:cs="Times New Roman"/>
          <w:b/>
          <w:bCs/>
          <w:szCs w:val="24"/>
        </w:rPr>
        <w:t>Source:</w:t>
      </w:r>
      <w:r w:rsidRPr="00140392">
        <w:rPr>
          <w:rFonts w:cs="Times New Roman"/>
          <w:szCs w:val="24"/>
        </w:rPr>
        <w:t xml:space="preserve"> </w:t>
      </w:r>
      <w:r w:rsidR="00181521" w:rsidRPr="00140392">
        <w:rPr>
          <w:rFonts w:cs="Times New Roman"/>
          <w:szCs w:val="24"/>
        </w:rPr>
        <w:t>Field data, 2025</w:t>
      </w:r>
    </w:p>
    <w:p w14:paraId="789DF787" w14:textId="77777777" w:rsidR="000B420E" w:rsidRPr="00140392" w:rsidRDefault="000B420E" w:rsidP="00140392">
      <w:pPr>
        <w:spacing w:line="480" w:lineRule="auto"/>
        <w:rPr>
          <w:rFonts w:cs="Times New Roman"/>
          <w:szCs w:val="24"/>
        </w:rPr>
      </w:pPr>
    </w:p>
    <w:p w14:paraId="2AEE0AB6" w14:textId="77777777" w:rsidR="000B420E" w:rsidRPr="00140392" w:rsidRDefault="00D8508F" w:rsidP="00140392">
      <w:pPr>
        <w:spacing w:line="480" w:lineRule="auto"/>
        <w:rPr>
          <w:rFonts w:cs="Times New Roman"/>
          <w:szCs w:val="24"/>
        </w:rPr>
      </w:pPr>
      <w:r w:rsidRPr="00140392">
        <w:rPr>
          <w:rFonts w:cs="Times New Roman"/>
          <w:szCs w:val="24"/>
        </w:rPr>
        <w:t xml:space="preserve">These results suggest that traditional gender norms remain a strong determinant of male engagement in reproductive health matters, with most men acknowledging the influence of culturally assigned roles in shaping their level of involvement. </w:t>
      </w:r>
      <w:r w:rsidR="0021325B" w:rsidRPr="00140392">
        <w:rPr>
          <w:rFonts w:cs="Times New Roman"/>
          <w:szCs w:val="24"/>
        </w:rPr>
        <w:t>These findings on traditional gender roles for family planning are consistent with prior research</w:t>
      </w:r>
      <w:r w:rsidR="00054F87" w:rsidRPr="00140392">
        <w:rPr>
          <w:rFonts w:cs="Times New Roman"/>
          <w:szCs w:val="24"/>
        </w:rPr>
        <w:t>,</w:t>
      </w:r>
      <w:r w:rsidR="0021325B" w:rsidRPr="00140392">
        <w:rPr>
          <w:rFonts w:cs="Times New Roman"/>
          <w:szCs w:val="24"/>
        </w:rPr>
        <w:t xml:space="preserve"> such as </w:t>
      </w:r>
      <w:proofErr w:type="spellStart"/>
      <w:r w:rsidR="0021325B" w:rsidRPr="00140392">
        <w:rPr>
          <w:rFonts w:cs="Times New Roman"/>
          <w:szCs w:val="24"/>
        </w:rPr>
        <w:t>Mejía</w:t>
      </w:r>
      <w:proofErr w:type="spellEnd"/>
      <w:r w:rsidR="0021325B" w:rsidRPr="00140392">
        <w:rPr>
          <w:rFonts w:cs="Times New Roman"/>
          <w:szCs w:val="24"/>
        </w:rPr>
        <w:t>-Guevara et al. (2021), who found that men’s attitudinal norms</w:t>
      </w:r>
      <w:r w:rsidR="00054F87" w:rsidRPr="00140392">
        <w:rPr>
          <w:rFonts w:cs="Times New Roman"/>
          <w:szCs w:val="24"/>
        </w:rPr>
        <w:t>,</w:t>
      </w:r>
      <w:r w:rsidR="0021325B" w:rsidRPr="00140392">
        <w:rPr>
          <w:rFonts w:cs="Times New Roman"/>
          <w:szCs w:val="24"/>
        </w:rPr>
        <w:t xml:space="preserve"> particularly the belief that contraception is a woman’s responsibility</w:t>
      </w:r>
      <w:r w:rsidR="00054F87" w:rsidRPr="00140392">
        <w:rPr>
          <w:rFonts w:cs="Times New Roman"/>
          <w:szCs w:val="24"/>
        </w:rPr>
        <w:t>,</w:t>
      </w:r>
      <w:r w:rsidR="0021325B" w:rsidRPr="00140392">
        <w:rPr>
          <w:rFonts w:cs="Times New Roman"/>
          <w:szCs w:val="24"/>
        </w:rPr>
        <w:t xml:space="preserve"> significantly influenced women's contraceptive use in India. Their study demonstrated that in communities where traditional gender norms were dominant, women were less likely to use contraception, even when empowered by education or employment.  </w:t>
      </w:r>
    </w:p>
    <w:p w14:paraId="517F2107" w14:textId="77777777" w:rsidR="000B420E" w:rsidRPr="00140392" w:rsidRDefault="000B420E" w:rsidP="00140392">
      <w:pPr>
        <w:spacing w:line="480" w:lineRule="auto"/>
        <w:rPr>
          <w:rFonts w:cs="Times New Roman"/>
          <w:szCs w:val="24"/>
        </w:rPr>
      </w:pPr>
    </w:p>
    <w:p w14:paraId="54084B58" w14:textId="091DA63D" w:rsidR="0021325B" w:rsidRPr="00140392" w:rsidRDefault="0021325B" w:rsidP="00140392">
      <w:pPr>
        <w:spacing w:line="480" w:lineRule="auto"/>
        <w:rPr>
          <w:rFonts w:cs="Times New Roman"/>
          <w:szCs w:val="24"/>
        </w:rPr>
      </w:pPr>
      <w:r w:rsidRPr="00140392">
        <w:rPr>
          <w:rFonts w:cs="Times New Roman"/>
          <w:szCs w:val="24"/>
        </w:rPr>
        <w:t>Similarly, Ali et al. (2022), using data from the Pakistan Demographic and Health Survey, reported that men who perceived family planning as a woman’s responsibility were less likely to use modern contraceptives. Their findings also showed that such traditional beliefs were more common among men with lower education levels and limited exposure to family planning messages, further reinforcing the impact of cultural norms on contraceptive decisions</w:t>
      </w:r>
      <w:r w:rsidR="00CF3DC9" w:rsidRPr="00140392">
        <w:rPr>
          <w:rFonts w:cs="Times New Roman"/>
          <w:szCs w:val="24"/>
        </w:rPr>
        <w:t xml:space="preserve">. </w:t>
      </w:r>
    </w:p>
    <w:p w14:paraId="44F3B692" w14:textId="77777777" w:rsidR="005154D8" w:rsidRDefault="0021325B" w:rsidP="00140392">
      <w:pPr>
        <w:spacing w:line="480" w:lineRule="auto"/>
        <w:rPr>
          <w:rFonts w:cs="Times New Roman"/>
          <w:szCs w:val="24"/>
        </w:rPr>
      </w:pPr>
      <w:r w:rsidRPr="00140392">
        <w:rPr>
          <w:rFonts w:cs="Times New Roman"/>
          <w:szCs w:val="24"/>
        </w:rPr>
        <w:lastRenderedPageBreak/>
        <w:t xml:space="preserve">Additionally, </w:t>
      </w:r>
      <w:proofErr w:type="spellStart"/>
      <w:r w:rsidRPr="00140392">
        <w:rPr>
          <w:rFonts w:cs="Times New Roman"/>
          <w:szCs w:val="24"/>
        </w:rPr>
        <w:t>Akinyemi</w:t>
      </w:r>
      <w:proofErr w:type="spellEnd"/>
      <w:r w:rsidRPr="00140392">
        <w:rPr>
          <w:rFonts w:cs="Times New Roman"/>
          <w:szCs w:val="24"/>
        </w:rPr>
        <w:t xml:space="preserve"> et al. (2023) in Nigeria found that 19.9% of male respondents believed contraception is solely a woman’s duty, and these beliefs significantly contributed to the low uptake of modern contraceptives among men. The authors emphasi</w:t>
      </w:r>
      <w:r w:rsidR="00054F87" w:rsidRPr="00140392">
        <w:rPr>
          <w:rFonts w:cs="Times New Roman"/>
          <w:szCs w:val="24"/>
        </w:rPr>
        <w:t>s</w:t>
      </w:r>
      <w:r w:rsidRPr="00140392">
        <w:rPr>
          <w:rFonts w:cs="Times New Roman"/>
          <w:szCs w:val="24"/>
        </w:rPr>
        <w:t>ed that traditional norms continue to shape men’s perceptions of family planning</w:t>
      </w:r>
      <w:r w:rsidR="00CF3DC9" w:rsidRPr="00140392">
        <w:rPr>
          <w:rFonts w:cs="Times New Roman"/>
          <w:szCs w:val="24"/>
        </w:rPr>
        <w:t xml:space="preserve">. </w:t>
      </w:r>
    </w:p>
    <w:p w14:paraId="7B256A21" w14:textId="77777777" w:rsidR="005154D8" w:rsidRDefault="005154D8" w:rsidP="00140392">
      <w:pPr>
        <w:spacing w:line="480" w:lineRule="auto"/>
        <w:rPr>
          <w:rFonts w:cs="Times New Roman"/>
          <w:szCs w:val="24"/>
        </w:rPr>
      </w:pPr>
    </w:p>
    <w:p w14:paraId="2FBE01DD" w14:textId="54AFE65D" w:rsidR="00D548CF" w:rsidRPr="00140392" w:rsidRDefault="0021325B" w:rsidP="00140392">
      <w:pPr>
        <w:spacing w:line="480" w:lineRule="auto"/>
        <w:rPr>
          <w:rFonts w:cs="Times New Roman"/>
          <w:szCs w:val="24"/>
        </w:rPr>
      </w:pPr>
      <w:r w:rsidRPr="00140392">
        <w:rPr>
          <w:rFonts w:cs="Times New Roman"/>
          <w:szCs w:val="24"/>
        </w:rPr>
        <w:t xml:space="preserve">In Togo, </w:t>
      </w:r>
      <w:proofErr w:type="spellStart"/>
      <w:r w:rsidRPr="00140392">
        <w:rPr>
          <w:rFonts w:cs="Times New Roman"/>
          <w:szCs w:val="24"/>
        </w:rPr>
        <w:t>Kpegba-Fiaboe</w:t>
      </w:r>
      <w:proofErr w:type="spellEnd"/>
      <w:r w:rsidRPr="00140392">
        <w:rPr>
          <w:rFonts w:cs="Times New Roman"/>
          <w:szCs w:val="24"/>
        </w:rPr>
        <w:t xml:space="preserve"> and </w:t>
      </w:r>
      <w:proofErr w:type="spellStart"/>
      <w:r w:rsidRPr="00140392">
        <w:rPr>
          <w:rFonts w:cs="Times New Roman"/>
          <w:szCs w:val="24"/>
        </w:rPr>
        <w:t>Kotoh</w:t>
      </w:r>
      <w:proofErr w:type="spellEnd"/>
      <w:r w:rsidRPr="00140392">
        <w:rPr>
          <w:rFonts w:cs="Times New Roman"/>
          <w:szCs w:val="24"/>
        </w:rPr>
        <w:t xml:space="preserve"> (2025) reported that male contraceptive use was significantly associated with cultural and religious values, particularly beliefs about male dominance in reproductive decision-making. Overall, these findings highlight that traditional gender norms continue to play a dominant role in shaping reproductive health decisions, limiting male participation and reinforcing unequal expectations in family planning across various contexts.</w:t>
      </w:r>
    </w:p>
    <w:p w14:paraId="23272150" w14:textId="77777777" w:rsidR="00466B5B" w:rsidRPr="00140392" w:rsidRDefault="00466B5B" w:rsidP="00140392">
      <w:pPr>
        <w:spacing w:line="480" w:lineRule="auto"/>
        <w:rPr>
          <w:rFonts w:cs="Times New Roman"/>
          <w:szCs w:val="24"/>
        </w:rPr>
      </w:pPr>
    </w:p>
    <w:p w14:paraId="3C9FF947" w14:textId="3977DDF3" w:rsidR="00E228BA" w:rsidRPr="00140392" w:rsidRDefault="00E228BA" w:rsidP="00CB7A3F">
      <w:pPr>
        <w:pStyle w:val="Heading3"/>
        <w:numPr>
          <w:ilvl w:val="2"/>
          <w:numId w:val="47"/>
        </w:numPr>
        <w:spacing w:before="0"/>
        <w:ind w:left="0" w:firstLine="0"/>
        <w:jc w:val="both"/>
        <w:rPr>
          <w:rFonts w:cs="Times New Roman"/>
        </w:rPr>
      </w:pPr>
      <w:bookmarkStart w:id="346" w:name="_Hlk201706164"/>
      <w:r w:rsidRPr="00140392">
        <w:rPr>
          <w:rFonts w:cs="Times New Roman"/>
        </w:rPr>
        <w:t xml:space="preserve">Religious </w:t>
      </w:r>
      <w:r w:rsidR="00377D93" w:rsidRPr="00140392">
        <w:rPr>
          <w:rFonts w:cs="Times New Roman"/>
        </w:rPr>
        <w:t>belief</w:t>
      </w:r>
      <w:r w:rsidR="00054F87" w:rsidRPr="00140392">
        <w:rPr>
          <w:rFonts w:cs="Times New Roman"/>
        </w:rPr>
        <w:t>s</w:t>
      </w:r>
      <w:r w:rsidR="00377D93" w:rsidRPr="00140392">
        <w:rPr>
          <w:rFonts w:cs="Times New Roman"/>
        </w:rPr>
        <w:t xml:space="preserve"> on the </w:t>
      </w:r>
      <w:r w:rsidR="0001046D" w:rsidRPr="00140392">
        <w:rPr>
          <w:rFonts w:cs="Times New Roman"/>
        </w:rPr>
        <w:t>Use of Modern Contraceptives</w:t>
      </w:r>
      <w:r w:rsidR="00CB7A3F">
        <w:rPr>
          <w:rFonts w:cs="Times New Roman"/>
        </w:rPr>
        <w:fldChar w:fldCharType="begin"/>
      </w:r>
      <w:r w:rsidR="00CB7A3F">
        <w:instrText xml:space="preserve"> TC "</w:instrText>
      </w:r>
      <w:bookmarkStart w:id="347" w:name="_Toc211299732"/>
      <w:r w:rsidR="00CB7A3F" w:rsidRPr="00380797">
        <w:rPr>
          <w:rFonts w:cs="Times New Roman"/>
        </w:rPr>
        <w:instrText>4.5.3 Religious beliefs on the Use of Modern Contraceptives</w:instrText>
      </w:r>
      <w:bookmarkEnd w:id="347"/>
      <w:r w:rsidR="00CB7A3F">
        <w:instrText xml:space="preserve">" \f C \l "1" </w:instrText>
      </w:r>
      <w:r w:rsidR="00CB7A3F">
        <w:rPr>
          <w:rFonts w:cs="Times New Roman"/>
        </w:rPr>
        <w:fldChar w:fldCharType="end"/>
      </w:r>
    </w:p>
    <w:bookmarkEnd w:id="346"/>
    <w:p w14:paraId="147E4FDE" w14:textId="3355D50B" w:rsidR="007B60F5" w:rsidRPr="00140392" w:rsidRDefault="00055793" w:rsidP="00140392">
      <w:pPr>
        <w:spacing w:line="480" w:lineRule="auto"/>
        <w:rPr>
          <w:rFonts w:cs="Times New Roman"/>
          <w:szCs w:val="24"/>
        </w:rPr>
      </w:pPr>
      <w:r w:rsidRPr="00140392">
        <w:rPr>
          <w:rFonts w:cs="Times New Roman"/>
          <w:szCs w:val="24"/>
        </w:rPr>
        <w:t xml:space="preserve">The respondents were asked whether their religion permits the use of modern contraceptives. </w:t>
      </w:r>
      <w:bookmarkStart w:id="348" w:name="_Hlk201704490"/>
      <w:r w:rsidRPr="00140392">
        <w:rPr>
          <w:rFonts w:cs="Times New Roman"/>
          <w:szCs w:val="24"/>
        </w:rPr>
        <w:t xml:space="preserve">The results </w:t>
      </w:r>
      <w:r w:rsidR="00377D93" w:rsidRPr="00140392">
        <w:rPr>
          <w:rFonts w:cs="Times New Roman"/>
          <w:szCs w:val="24"/>
        </w:rPr>
        <w:t xml:space="preserve">(Figure 4.6) </w:t>
      </w:r>
      <w:r w:rsidRPr="00140392">
        <w:rPr>
          <w:rFonts w:cs="Times New Roman"/>
          <w:szCs w:val="24"/>
        </w:rPr>
        <w:t>show</w:t>
      </w:r>
      <w:r w:rsidR="00377D93" w:rsidRPr="00140392">
        <w:rPr>
          <w:rFonts w:cs="Times New Roman"/>
          <w:szCs w:val="24"/>
        </w:rPr>
        <w:t>ed</w:t>
      </w:r>
      <w:r w:rsidRPr="00140392">
        <w:rPr>
          <w:rFonts w:cs="Times New Roman"/>
          <w:szCs w:val="24"/>
        </w:rPr>
        <w:t xml:space="preserve"> that the vast majority (86.8%) stated that their religion does not permit the use of modern contraceptives, while only 9.0% indicated that their religion does allow it. </w:t>
      </w:r>
      <w:bookmarkEnd w:id="348"/>
      <w:r w:rsidRPr="00140392">
        <w:rPr>
          <w:rFonts w:cs="Times New Roman"/>
          <w:szCs w:val="24"/>
        </w:rPr>
        <w:t xml:space="preserve">An additional 4.2% were unsure about their religion’s position on </w:t>
      </w:r>
      <w:r w:rsidR="008E7ADA" w:rsidRPr="00140392">
        <w:rPr>
          <w:rFonts w:cs="Times New Roman"/>
          <w:szCs w:val="24"/>
        </w:rPr>
        <w:t>the use of modern contraceptives</w:t>
      </w:r>
      <w:r w:rsidRPr="00140392">
        <w:rPr>
          <w:rFonts w:cs="Times New Roman"/>
          <w:szCs w:val="24"/>
        </w:rPr>
        <w:t>.</w:t>
      </w:r>
    </w:p>
    <w:p w14:paraId="6458535B" w14:textId="77777777" w:rsidR="007B60F5" w:rsidRPr="00140392" w:rsidRDefault="00601316" w:rsidP="00140392">
      <w:pPr>
        <w:spacing w:line="480" w:lineRule="auto"/>
        <w:rPr>
          <w:rFonts w:cs="Times New Roman"/>
          <w:szCs w:val="24"/>
        </w:rPr>
      </w:pPr>
      <w:r w:rsidRPr="00140392">
        <w:rPr>
          <w:rFonts w:cs="Times New Roman"/>
          <w:szCs w:val="24"/>
        </w:rPr>
        <w:tab/>
      </w:r>
      <w:r w:rsidRPr="00140392">
        <w:rPr>
          <w:rFonts w:cs="Times New Roman"/>
          <w:szCs w:val="24"/>
        </w:rPr>
        <w:tab/>
      </w:r>
      <w:r w:rsidRPr="00140392">
        <w:rPr>
          <w:rFonts w:cs="Times New Roman"/>
          <w:szCs w:val="24"/>
        </w:rPr>
        <w:tab/>
      </w:r>
      <w:r w:rsidRPr="00140392">
        <w:rPr>
          <w:rFonts w:cs="Times New Roman"/>
          <w:szCs w:val="24"/>
        </w:rPr>
        <w:tab/>
      </w:r>
    </w:p>
    <w:p w14:paraId="70B0BDA5" w14:textId="724610AD" w:rsidR="00C55A87" w:rsidRPr="00140392" w:rsidRDefault="008B7E06" w:rsidP="00140392">
      <w:pPr>
        <w:spacing w:line="480" w:lineRule="auto"/>
        <w:jc w:val="center"/>
        <w:rPr>
          <w:rFonts w:cs="Times New Roman"/>
          <w:szCs w:val="24"/>
        </w:rPr>
      </w:pPr>
      <w:r w:rsidRPr="00140392">
        <w:rPr>
          <w:rFonts w:cs="Times New Roman"/>
          <w:noProof/>
          <w:szCs w:val="24"/>
          <w:lang w:val="en-US"/>
        </w:rPr>
        <w:lastRenderedPageBreak/>
        <w:drawing>
          <wp:inline distT="0" distB="0" distL="0" distR="0" wp14:anchorId="546231F4" wp14:editId="1AA92588">
            <wp:extent cx="4857750" cy="3076575"/>
            <wp:effectExtent l="19050" t="19050" r="19050" b="28575"/>
            <wp:docPr id="4127981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b="13565"/>
                    <a:stretch>
                      <a:fillRect/>
                    </a:stretch>
                  </pic:blipFill>
                  <pic:spPr bwMode="auto">
                    <a:xfrm>
                      <a:off x="0" y="0"/>
                      <a:ext cx="4863715" cy="308035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FBF8CC1" w14:textId="71A19E14" w:rsidR="000636DC" w:rsidRPr="00140392" w:rsidRDefault="000636DC" w:rsidP="00140392">
      <w:pPr>
        <w:pStyle w:val="Caption"/>
        <w:spacing w:line="480" w:lineRule="auto"/>
        <w:rPr>
          <w:rFonts w:cs="Times New Roman"/>
          <w:bCs/>
          <w:szCs w:val="24"/>
        </w:rPr>
      </w:pPr>
      <w:bookmarkStart w:id="349" w:name="_Toc202922959"/>
      <w:bookmarkStart w:id="350" w:name="_Toc456951624"/>
      <w:bookmarkStart w:id="351" w:name="_Toc211299528"/>
      <w:proofErr w:type="gramStart"/>
      <w:r w:rsidRPr="00140392">
        <w:rPr>
          <w:rFonts w:cs="Times New Roman"/>
          <w:bCs/>
          <w:szCs w:val="24"/>
        </w:rPr>
        <w:t xml:space="preserve">Figure </w:t>
      </w:r>
      <w:r w:rsidR="00A95E38" w:rsidRPr="00140392">
        <w:rPr>
          <w:rFonts w:cs="Times New Roman"/>
          <w:bCs/>
          <w:szCs w:val="24"/>
        </w:rPr>
        <w:t>4</w:t>
      </w:r>
      <w:r w:rsidR="006B1CB5" w:rsidRPr="00140392">
        <w:rPr>
          <w:rFonts w:cs="Times New Roman"/>
          <w:bCs/>
          <w:szCs w:val="24"/>
        </w:rPr>
        <w:t>.</w:t>
      </w:r>
      <w:proofErr w:type="gramEnd"/>
      <w:r w:rsidR="006B1CB5" w:rsidRPr="00140392">
        <w:rPr>
          <w:rFonts w:cs="Times New Roman"/>
          <w:bCs/>
          <w:szCs w:val="24"/>
        </w:rPr>
        <w:fldChar w:fldCharType="begin"/>
      </w:r>
      <w:r w:rsidR="006B1CB5" w:rsidRPr="00140392">
        <w:rPr>
          <w:rFonts w:cs="Times New Roman"/>
          <w:bCs/>
          <w:szCs w:val="24"/>
        </w:rPr>
        <w:instrText xml:space="preserve"> SEQ Figure \* ARABIC \s 1 </w:instrText>
      </w:r>
      <w:r w:rsidR="006B1CB5" w:rsidRPr="00140392">
        <w:rPr>
          <w:rFonts w:cs="Times New Roman"/>
          <w:bCs/>
          <w:szCs w:val="24"/>
        </w:rPr>
        <w:fldChar w:fldCharType="separate"/>
      </w:r>
      <w:r w:rsidR="00C6766C">
        <w:rPr>
          <w:rFonts w:cs="Times New Roman"/>
          <w:bCs/>
          <w:noProof/>
          <w:szCs w:val="24"/>
        </w:rPr>
        <w:t>6</w:t>
      </w:r>
      <w:r w:rsidR="006B1CB5" w:rsidRPr="00140392">
        <w:rPr>
          <w:rFonts w:cs="Times New Roman"/>
          <w:bCs/>
          <w:szCs w:val="24"/>
        </w:rPr>
        <w:fldChar w:fldCharType="end"/>
      </w:r>
      <w:r w:rsidRPr="00140392">
        <w:rPr>
          <w:rFonts w:cs="Times New Roman"/>
          <w:bCs/>
          <w:szCs w:val="24"/>
        </w:rPr>
        <w:t xml:space="preserve">: Responses </w:t>
      </w:r>
      <w:r w:rsidR="0001046D" w:rsidRPr="00140392">
        <w:rPr>
          <w:rFonts w:cs="Times New Roman"/>
          <w:bCs/>
          <w:szCs w:val="24"/>
        </w:rPr>
        <w:t>Regarding Religious Belief on the use of Modern Contraceptives</w:t>
      </w:r>
      <w:bookmarkEnd w:id="349"/>
      <w:bookmarkEnd w:id="350"/>
      <w:bookmarkEnd w:id="351"/>
      <w:r w:rsidR="00CB7A3F">
        <w:rPr>
          <w:rFonts w:cs="Times New Roman"/>
          <w:bCs/>
          <w:szCs w:val="24"/>
        </w:rPr>
        <w:fldChar w:fldCharType="begin"/>
      </w:r>
      <w:r w:rsidR="00CB7A3F">
        <w:instrText xml:space="preserve"> TC "</w:instrText>
      </w:r>
      <w:bookmarkStart w:id="352" w:name="_Toc211299529"/>
      <w:r w:rsidR="00CB7A3F" w:rsidRPr="0068281B">
        <w:rPr>
          <w:rFonts w:cs="Times New Roman"/>
          <w:bCs/>
          <w:szCs w:val="24"/>
        </w:rPr>
        <w:instrText>Figure 4.</w:instrText>
      </w:r>
      <w:r w:rsidR="00CB7A3F" w:rsidRPr="0068281B">
        <w:rPr>
          <w:rFonts w:cs="Times New Roman"/>
          <w:bCs/>
          <w:noProof/>
          <w:szCs w:val="24"/>
        </w:rPr>
        <w:instrText>6</w:instrText>
      </w:r>
      <w:r w:rsidR="00CB7A3F" w:rsidRPr="0068281B">
        <w:rPr>
          <w:rFonts w:cs="Times New Roman"/>
          <w:bCs/>
          <w:szCs w:val="24"/>
        </w:rPr>
        <w:instrText>: Responses Regarding Religious Belief on the use of Modern Contraceptives</w:instrText>
      </w:r>
      <w:bookmarkEnd w:id="352"/>
      <w:r w:rsidR="00CB7A3F">
        <w:instrText xml:space="preserve">" \f F \l "1" </w:instrText>
      </w:r>
      <w:r w:rsidR="00CB7A3F">
        <w:rPr>
          <w:rFonts w:cs="Times New Roman"/>
          <w:bCs/>
          <w:szCs w:val="24"/>
        </w:rPr>
        <w:fldChar w:fldCharType="end"/>
      </w:r>
    </w:p>
    <w:p w14:paraId="7C9F0739" w14:textId="4E43101E" w:rsidR="002D47C9" w:rsidRPr="00140392" w:rsidRDefault="009513D7" w:rsidP="00140392">
      <w:pPr>
        <w:spacing w:line="480" w:lineRule="auto"/>
        <w:rPr>
          <w:rFonts w:cs="Times New Roman"/>
          <w:szCs w:val="24"/>
        </w:rPr>
      </w:pPr>
      <w:r w:rsidRPr="00140392">
        <w:rPr>
          <w:rFonts w:cs="Times New Roman"/>
          <w:b/>
          <w:bCs/>
          <w:szCs w:val="24"/>
        </w:rPr>
        <w:t>Source:</w:t>
      </w:r>
      <w:r w:rsidRPr="00140392">
        <w:rPr>
          <w:rFonts w:cs="Times New Roman"/>
          <w:szCs w:val="24"/>
        </w:rPr>
        <w:t xml:space="preserve"> </w:t>
      </w:r>
      <w:r w:rsidR="00181521" w:rsidRPr="00140392">
        <w:rPr>
          <w:rFonts w:cs="Times New Roman"/>
          <w:szCs w:val="24"/>
        </w:rPr>
        <w:t>Field data, 2025</w:t>
      </w:r>
    </w:p>
    <w:p w14:paraId="2F35BE2C" w14:textId="77777777" w:rsidR="00466B5B" w:rsidRPr="00140392" w:rsidRDefault="00466B5B" w:rsidP="00140392">
      <w:pPr>
        <w:spacing w:line="480" w:lineRule="auto"/>
        <w:rPr>
          <w:rFonts w:cs="Times New Roman"/>
          <w:szCs w:val="24"/>
        </w:rPr>
      </w:pPr>
    </w:p>
    <w:p w14:paraId="3EA61599" w14:textId="77777777" w:rsidR="000B420E" w:rsidRPr="00140392" w:rsidRDefault="002D47C9" w:rsidP="00140392">
      <w:pPr>
        <w:spacing w:line="480" w:lineRule="auto"/>
        <w:rPr>
          <w:rFonts w:cs="Times New Roman"/>
          <w:szCs w:val="24"/>
        </w:rPr>
      </w:pPr>
      <w:r w:rsidRPr="00140392">
        <w:rPr>
          <w:rFonts w:cs="Times New Roman"/>
          <w:szCs w:val="24"/>
        </w:rPr>
        <w:t xml:space="preserve">The study participants </w:t>
      </w:r>
      <w:r w:rsidR="00071A91" w:rsidRPr="00140392">
        <w:rPr>
          <w:rFonts w:cs="Times New Roman"/>
          <w:szCs w:val="24"/>
        </w:rPr>
        <w:t xml:space="preserve">expounded </w:t>
      </w:r>
      <w:r w:rsidRPr="00140392">
        <w:rPr>
          <w:rFonts w:cs="Times New Roman"/>
          <w:szCs w:val="24"/>
        </w:rPr>
        <w:t>that religious teachings and interpretations by local faith leaders play a significant role in shaping community attitudes toward contraceptive use. Many reported that their religious doctrines emphasi</w:t>
      </w:r>
      <w:r w:rsidR="00054F87" w:rsidRPr="00140392">
        <w:rPr>
          <w:rFonts w:cs="Times New Roman"/>
          <w:szCs w:val="24"/>
        </w:rPr>
        <w:t>s</w:t>
      </w:r>
      <w:r w:rsidRPr="00140392">
        <w:rPr>
          <w:rFonts w:cs="Times New Roman"/>
          <w:szCs w:val="24"/>
        </w:rPr>
        <w:t xml:space="preserve">e procreation and view the use of modern contraceptives as interfering with divine will or natural processes. Some participants mentioned that religious leaders often discourage open discussions about family planning, </w:t>
      </w:r>
      <w:r w:rsidR="009536E8" w:rsidRPr="00140392">
        <w:rPr>
          <w:rFonts w:cs="Times New Roman"/>
          <w:szCs w:val="24"/>
        </w:rPr>
        <w:t>labelling</w:t>
      </w:r>
      <w:r w:rsidRPr="00140392">
        <w:rPr>
          <w:rFonts w:cs="Times New Roman"/>
          <w:szCs w:val="24"/>
        </w:rPr>
        <w:t xml:space="preserve"> it as morally or spiritually inappropriate. Others highlighted that even where official religious texts may not explicitly prohibit contraceptives, community-level interpretations tend to be conservative. As a result, followers are reluctant to use or even inquire about modern contraceptives for fear of spiritual condemnation or social judgment.</w:t>
      </w:r>
      <w:r w:rsidR="000B420E" w:rsidRPr="00140392">
        <w:rPr>
          <w:rFonts w:cs="Times New Roman"/>
          <w:szCs w:val="24"/>
        </w:rPr>
        <w:t xml:space="preserve"> </w:t>
      </w:r>
      <w:r w:rsidR="005A084A" w:rsidRPr="00140392">
        <w:rPr>
          <w:rFonts w:cs="Times New Roman"/>
          <w:szCs w:val="24"/>
        </w:rPr>
        <w:t xml:space="preserve">These findings highlight the substantial </w:t>
      </w:r>
      <w:r w:rsidR="005A084A" w:rsidRPr="00140392">
        <w:rPr>
          <w:rFonts w:cs="Times New Roman"/>
          <w:szCs w:val="24"/>
        </w:rPr>
        <w:lastRenderedPageBreak/>
        <w:t>role that religious beliefs play in shaping attitudes toward family planning. The dominance of negative religious perceptions may contribute to hesitation or refusal to use modern contraceptive methods among men, especially in communities where religious teachings strongly influence daily behavio</w:t>
      </w:r>
      <w:r w:rsidR="00054F87" w:rsidRPr="00140392">
        <w:rPr>
          <w:rFonts w:cs="Times New Roman"/>
          <w:szCs w:val="24"/>
        </w:rPr>
        <w:t>u</w:t>
      </w:r>
      <w:r w:rsidR="005A084A" w:rsidRPr="00140392">
        <w:rPr>
          <w:rFonts w:cs="Times New Roman"/>
          <w:szCs w:val="24"/>
        </w:rPr>
        <w:t xml:space="preserve">r. </w:t>
      </w:r>
    </w:p>
    <w:p w14:paraId="419BD13D" w14:textId="77777777" w:rsidR="000B420E" w:rsidRPr="00140392" w:rsidRDefault="000B420E" w:rsidP="00140392">
      <w:pPr>
        <w:spacing w:line="480" w:lineRule="auto"/>
        <w:rPr>
          <w:rFonts w:cs="Times New Roman"/>
          <w:szCs w:val="24"/>
        </w:rPr>
      </w:pPr>
    </w:p>
    <w:p w14:paraId="6423C456" w14:textId="77777777" w:rsidR="002B6EDE" w:rsidRDefault="00055FC3" w:rsidP="00140392">
      <w:pPr>
        <w:spacing w:line="480" w:lineRule="auto"/>
        <w:rPr>
          <w:rFonts w:cs="Times New Roman"/>
          <w:szCs w:val="24"/>
        </w:rPr>
      </w:pPr>
      <w:r w:rsidRPr="00140392">
        <w:rPr>
          <w:rFonts w:cs="Times New Roman"/>
          <w:szCs w:val="24"/>
        </w:rPr>
        <w:t>These findings on religious belief</w:t>
      </w:r>
      <w:r w:rsidR="00054F87" w:rsidRPr="00140392">
        <w:rPr>
          <w:rFonts w:cs="Times New Roman"/>
          <w:szCs w:val="24"/>
        </w:rPr>
        <w:t>s</w:t>
      </w:r>
      <w:r w:rsidRPr="00140392">
        <w:rPr>
          <w:rFonts w:cs="Times New Roman"/>
          <w:szCs w:val="24"/>
        </w:rPr>
        <w:t xml:space="preserve"> on the use of modern contraceptives are consistent with prior research</w:t>
      </w:r>
      <w:r w:rsidR="00054F87" w:rsidRPr="00140392">
        <w:rPr>
          <w:rFonts w:cs="Times New Roman"/>
          <w:szCs w:val="24"/>
        </w:rPr>
        <w:t>,</w:t>
      </w:r>
      <w:r w:rsidRPr="00140392">
        <w:rPr>
          <w:rFonts w:cs="Times New Roman"/>
          <w:szCs w:val="24"/>
        </w:rPr>
        <w:t xml:space="preserve"> such as Ali et al. (2022), who found that men residing in more religiously conservative regions of Pakistan, particularly in Sindh, Baluchistan, and FATA, were significantly less likely to use modern contraceptives. The study revealed that religious beliefs, combined with low exposure to family planning messaging, contributed to negative attitudes toward contraception, with many men expressing that their faith did not support its use. </w:t>
      </w:r>
    </w:p>
    <w:p w14:paraId="0A9F3487" w14:textId="77777777" w:rsidR="002B6EDE" w:rsidRDefault="002B6EDE" w:rsidP="00140392">
      <w:pPr>
        <w:spacing w:line="480" w:lineRule="auto"/>
        <w:rPr>
          <w:rFonts w:cs="Times New Roman"/>
          <w:szCs w:val="24"/>
        </w:rPr>
      </w:pPr>
    </w:p>
    <w:p w14:paraId="6937C259" w14:textId="4B2FFA39" w:rsidR="00055FC3" w:rsidRPr="00140392" w:rsidRDefault="00055FC3" w:rsidP="00140392">
      <w:pPr>
        <w:spacing w:line="480" w:lineRule="auto"/>
        <w:rPr>
          <w:rFonts w:cs="Times New Roman"/>
          <w:szCs w:val="24"/>
        </w:rPr>
      </w:pPr>
      <w:r w:rsidRPr="00140392">
        <w:rPr>
          <w:rFonts w:cs="Times New Roman"/>
          <w:szCs w:val="24"/>
        </w:rPr>
        <w:t xml:space="preserve">Similarly, </w:t>
      </w:r>
      <w:proofErr w:type="spellStart"/>
      <w:r w:rsidRPr="00140392">
        <w:rPr>
          <w:rFonts w:cs="Times New Roman"/>
          <w:szCs w:val="24"/>
        </w:rPr>
        <w:t>Akinyemi</w:t>
      </w:r>
      <w:proofErr w:type="spellEnd"/>
      <w:r w:rsidRPr="00140392">
        <w:rPr>
          <w:rFonts w:cs="Times New Roman"/>
          <w:szCs w:val="24"/>
        </w:rPr>
        <w:t xml:space="preserve"> et al. (2023) reported that among Nigerian men, Islamic religious affiliation was significantly associated with lower rates of modern contraceptive use. The study showed that men who adhered to conservative religious views were more likely to believe that contraception was immoral or unnecessary, reinforcing the influence of religion on reproductive behavio</w:t>
      </w:r>
      <w:r w:rsidR="00054F87" w:rsidRPr="00140392">
        <w:rPr>
          <w:rFonts w:cs="Times New Roman"/>
          <w:szCs w:val="24"/>
        </w:rPr>
        <w:t>u</w:t>
      </w:r>
      <w:r w:rsidRPr="00140392">
        <w:rPr>
          <w:rFonts w:cs="Times New Roman"/>
          <w:szCs w:val="24"/>
        </w:rPr>
        <w:t xml:space="preserve">r. </w:t>
      </w:r>
    </w:p>
    <w:p w14:paraId="11B6F7AA" w14:textId="77777777" w:rsidR="000B420E" w:rsidRPr="00140392" w:rsidRDefault="000B420E" w:rsidP="00140392">
      <w:pPr>
        <w:spacing w:line="480" w:lineRule="auto"/>
        <w:rPr>
          <w:rFonts w:cs="Times New Roman"/>
          <w:szCs w:val="24"/>
        </w:rPr>
      </w:pPr>
    </w:p>
    <w:p w14:paraId="18AECE07" w14:textId="77777777" w:rsidR="002B6EDE" w:rsidRDefault="00055FC3" w:rsidP="00140392">
      <w:pPr>
        <w:spacing w:line="480" w:lineRule="auto"/>
        <w:rPr>
          <w:rFonts w:cs="Times New Roman"/>
          <w:szCs w:val="24"/>
        </w:rPr>
      </w:pPr>
      <w:r w:rsidRPr="00140392">
        <w:rPr>
          <w:rFonts w:cs="Times New Roman"/>
          <w:szCs w:val="24"/>
        </w:rPr>
        <w:t xml:space="preserve">Further, </w:t>
      </w:r>
      <w:proofErr w:type="spellStart"/>
      <w:r w:rsidRPr="00140392">
        <w:rPr>
          <w:rFonts w:cs="Times New Roman"/>
          <w:szCs w:val="24"/>
        </w:rPr>
        <w:t>Kpegba-Fiaboe</w:t>
      </w:r>
      <w:proofErr w:type="spellEnd"/>
      <w:r w:rsidRPr="00140392">
        <w:rPr>
          <w:rFonts w:cs="Times New Roman"/>
          <w:szCs w:val="24"/>
        </w:rPr>
        <w:t xml:space="preserve"> and </w:t>
      </w:r>
      <w:proofErr w:type="spellStart"/>
      <w:r w:rsidRPr="00140392">
        <w:rPr>
          <w:rFonts w:cs="Times New Roman"/>
          <w:szCs w:val="24"/>
        </w:rPr>
        <w:t>Kotoh</w:t>
      </w:r>
      <w:proofErr w:type="spellEnd"/>
      <w:r w:rsidRPr="00140392">
        <w:rPr>
          <w:rFonts w:cs="Times New Roman"/>
          <w:szCs w:val="24"/>
        </w:rPr>
        <w:t xml:space="preserve"> (2025) also found that in Togo, religious affiliation</w:t>
      </w:r>
      <w:r w:rsidR="00054F87" w:rsidRPr="00140392">
        <w:rPr>
          <w:rFonts w:cs="Times New Roman"/>
          <w:szCs w:val="24"/>
        </w:rPr>
        <w:t>,</w:t>
      </w:r>
      <w:r w:rsidRPr="00140392">
        <w:rPr>
          <w:rFonts w:cs="Times New Roman"/>
          <w:szCs w:val="24"/>
        </w:rPr>
        <w:t xml:space="preserve"> particularly among Muslim participants</w:t>
      </w:r>
      <w:r w:rsidR="00054F87" w:rsidRPr="00140392">
        <w:rPr>
          <w:rFonts w:cs="Times New Roman"/>
          <w:szCs w:val="24"/>
        </w:rPr>
        <w:t>,</w:t>
      </w:r>
      <w:r w:rsidRPr="00140392">
        <w:rPr>
          <w:rFonts w:cs="Times New Roman"/>
          <w:szCs w:val="24"/>
        </w:rPr>
        <w:t xml:space="preserve"> was a key predictor of male contraceptive use. Their study showed that men from religious backgrounds </w:t>
      </w:r>
      <w:r w:rsidR="00054F87" w:rsidRPr="00140392">
        <w:rPr>
          <w:rFonts w:cs="Times New Roman"/>
          <w:szCs w:val="24"/>
        </w:rPr>
        <w:t>who</w:t>
      </w:r>
      <w:r w:rsidRPr="00140392">
        <w:rPr>
          <w:rFonts w:cs="Times New Roman"/>
          <w:szCs w:val="24"/>
        </w:rPr>
        <w:t xml:space="preserve"> viewed contraception </w:t>
      </w:r>
      <w:r w:rsidR="00D65C5E" w:rsidRPr="00140392">
        <w:rPr>
          <w:rFonts w:cs="Times New Roman"/>
          <w:szCs w:val="24"/>
        </w:rPr>
        <w:t>unfavourably</w:t>
      </w:r>
      <w:r w:rsidRPr="00140392">
        <w:rPr>
          <w:rFonts w:cs="Times New Roman"/>
          <w:szCs w:val="24"/>
        </w:rPr>
        <w:t xml:space="preserve"> were less likely to use modern methods, further underscoring the role of religious teachings in shaping contraceptive behavio</w:t>
      </w:r>
      <w:r w:rsidR="00054F87" w:rsidRPr="00140392">
        <w:rPr>
          <w:rFonts w:cs="Times New Roman"/>
          <w:szCs w:val="24"/>
        </w:rPr>
        <w:t>u</w:t>
      </w:r>
      <w:r w:rsidRPr="00140392">
        <w:rPr>
          <w:rFonts w:cs="Times New Roman"/>
          <w:szCs w:val="24"/>
        </w:rPr>
        <w:t>r.</w:t>
      </w:r>
      <w:r w:rsidR="00D65C5E" w:rsidRPr="00140392">
        <w:rPr>
          <w:rFonts w:cs="Times New Roman"/>
          <w:szCs w:val="24"/>
        </w:rPr>
        <w:t xml:space="preserve"> </w:t>
      </w:r>
    </w:p>
    <w:p w14:paraId="72C37C75" w14:textId="052291C0" w:rsidR="009559E7" w:rsidRPr="00140392" w:rsidRDefault="00055FC3" w:rsidP="00140392">
      <w:pPr>
        <w:spacing w:line="480" w:lineRule="auto"/>
        <w:rPr>
          <w:rFonts w:cs="Times New Roman"/>
          <w:szCs w:val="24"/>
        </w:rPr>
      </w:pPr>
      <w:r w:rsidRPr="00140392">
        <w:rPr>
          <w:rFonts w:cs="Times New Roman"/>
          <w:szCs w:val="24"/>
        </w:rPr>
        <w:lastRenderedPageBreak/>
        <w:t xml:space="preserve">In addition, </w:t>
      </w:r>
      <w:proofErr w:type="spellStart"/>
      <w:r w:rsidRPr="00140392">
        <w:rPr>
          <w:rFonts w:cs="Times New Roman"/>
          <w:szCs w:val="24"/>
        </w:rPr>
        <w:t>Mejía</w:t>
      </w:r>
      <w:proofErr w:type="spellEnd"/>
      <w:r w:rsidRPr="00140392">
        <w:rPr>
          <w:rFonts w:cs="Times New Roman"/>
          <w:szCs w:val="24"/>
        </w:rPr>
        <w:t>-Guevara et al. (2021) emphasi</w:t>
      </w:r>
      <w:r w:rsidR="00054F87" w:rsidRPr="00140392">
        <w:rPr>
          <w:rFonts w:cs="Times New Roman"/>
          <w:szCs w:val="24"/>
        </w:rPr>
        <w:t>s</w:t>
      </w:r>
      <w:r w:rsidRPr="00140392">
        <w:rPr>
          <w:rFonts w:cs="Times New Roman"/>
          <w:szCs w:val="24"/>
        </w:rPr>
        <w:t>ed that in communities with strong religious and cultural norms, both men and women were less likely to use contraception, even when empowered by education or employment. Their findings support the current study’s observation that a large proportion of respondents view contraceptive use as incompatible with their religious values.</w:t>
      </w:r>
      <w:r w:rsidR="00D65C5E" w:rsidRPr="00140392">
        <w:rPr>
          <w:rFonts w:cs="Times New Roman"/>
          <w:szCs w:val="24"/>
        </w:rPr>
        <w:t xml:space="preserve"> </w:t>
      </w:r>
      <w:r w:rsidRPr="00140392">
        <w:rPr>
          <w:rFonts w:cs="Times New Roman"/>
          <w:szCs w:val="24"/>
        </w:rPr>
        <w:t>Collectively, these studies affirm that religious beliefs remain a powerful barrier to the uptake of modern contraceptive methods, particularly in settings where faith-based teachings heavily influence personal and community health decisions.</w:t>
      </w:r>
    </w:p>
    <w:p w14:paraId="3347FAD1" w14:textId="77777777" w:rsidR="000B420E" w:rsidRPr="00140392" w:rsidRDefault="000B420E" w:rsidP="00140392">
      <w:pPr>
        <w:spacing w:line="480" w:lineRule="auto"/>
        <w:rPr>
          <w:rFonts w:cs="Times New Roman"/>
          <w:szCs w:val="24"/>
        </w:rPr>
      </w:pPr>
    </w:p>
    <w:p w14:paraId="7691B68A" w14:textId="0135140B" w:rsidR="00266F9C" w:rsidRPr="00140392" w:rsidRDefault="00266F9C" w:rsidP="00140392">
      <w:pPr>
        <w:pStyle w:val="Heading3"/>
        <w:numPr>
          <w:ilvl w:val="2"/>
          <w:numId w:val="47"/>
        </w:numPr>
        <w:spacing w:before="0"/>
        <w:ind w:left="0" w:firstLine="0"/>
        <w:jc w:val="both"/>
        <w:rPr>
          <w:rFonts w:cs="Times New Roman"/>
        </w:rPr>
      </w:pPr>
      <w:r w:rsidRPr="00140392">
        <w:rPr>
          <w:rFonts w:cs="Times New Roman"/>
        </w:rPr>
        <w:t xml:space="preserve">Stigma </w:t>
      </w:r>
      <w:r w:rsidR="00377D93" w:rsidRPr="00140392">
        <w:rPr>
          <w:rFonts w:cs="Times New Roman"/>
        </w:rPr>
        <w:t xml:space="preserve">around </w:t>
      </w:r>
      <w:r w:rsidR="0001046D" w:rsidRPr="00140392">
        <w:rPr>
          <w:rFonts w:cs="Times New Roman"/>
        </w:rPr>
        <w:t>Modern Contraceptive use in the Community</w:t>
      </w:r>
      <w:r w:rsidR="00CB7A3F">
        <w:rPr>
          <w:rFonts w:cs="Times New Roman"/>
        </w:rPr>
        <w:fldChar w:fldCharType="begin"/>
      </w:r>
      <w:r w:rsidR="00CB7A3F">
        <w:instrText xml:space="preserve"> TC "</w:instrText>
      </w:r>
      <w:bookmarkStart w:id="353" w:name="_Toc211299733"/>
      <w:r w:rsidR="00CB7A3F" w:rsidRPr="006A40D9">
        <w:rPr>
          <w:rFonts w:cs="Times New Roman"/>
        </w:rPr>
        <w:instrText>4.5.4 Stigma around Modern Contraceptive use in the Community</w:instrText>
      </w:r>
      <w:bookmarkEnd w:id="353"/>
      <w:r w:rsidR="00CB7A3F">
        <w:instrText xml:space="preserve">" \f C \l "1" </w:instrText>
      </w:r>
      <w:r w:rsidR="00CB7A3F">
        <w:rPr>
          <w:rFonts w:cs="Times New Roman"/>
        </w:rPr>
        <w:fldChar w:fldCharType="end"/>
      </w:r>
      <w:r w:rsidR="0001046D" w:rsidRPr="00140392">
        <w:rPr>
          <w:rFonts w:cs="Times New Roman"/>
        </w:rPr>
        <w:t xml:space="preserve"> </w:t>
      </w:r>
    </w:p>
    <w:p w14:paraId="3637CD6C" w14:textId="007E9116" w:rsidR="00655040" w:rsidRDefault="00002682" w:rsidP="00140392">
      <w:pPr>
        <w:spacing w:line="480" w:lineRule="auto"/>
        <w:rPr>
          <w:rFonts w:cs="Times New Roman"/>
          <w:szCs w:val="24"/>
        </w:rPr>
      </w:pPr>
      <w:r w:rsidRPr="00140392">
        <w:rPr>
          <w:rFonts w:cs="Times New Roman"/>
          <w:szCs w:val="24"/>
        </w:rPr>
        <w:t xml:space="preserve">The researcher asked respondents whether, in their community, men face criticism or judgment for participating in family planning. </w:t>
      </w:r>
      <w:bookmarkStart w:id="354" w:name="_Hlk201704788"/>
      <w:r w:rsidRPr="00140392">
        <w:rPr>
          <w:rFonts w:cs="Times New Roman"/>
          <w:szCs w:val="24"/>
        </w:rPr>
        <w:t xml:space="preserve">The results </w:t>
      </w:r>
      <w:r w:rsidR="00527EA9" w:rsidRPr="00140392">
        <w:rPr>
          <w:rFonts w:cs="Times New Roman"/>
          <w:szCs w:val="24"/>
        </w:rPr>
        <w:t xml:space="preserve">(Figure 4.7) </w:t>
      </w:r>
      <w:r w:rsidRPr="00140392">
        <w:rPr>
          <w:rFonts w:cs="Times New Roman"/>
          <w:szCs w:val="24"/>
        </w:rPr>
        <w:t>revealed that 16.3% of the respondents affirmed that men do face criticism or judgment, while a significant majority (83.7%) reported that men do not face such negative social reactions</w:t>
      </w:r>
      <w:bookmarkEnd w:id="354"/>
      <w:r w:rsidRPr="00140392">
        <w:rPr>
          <w:rFonts w:cs="Times New Roman"/>
          <w:szCs w:val="24"/>
        </w:rPr>
        <w:t>.</w:t>
      </w:r>
      <w:r w:rsidR="00696469" w:rsidRPr="00140392">
        <w:rPr>
          <w:rFonts w:cs="Times New Roman"/>
          <w:szCs w:val="24"/>
        </w:rPr>
        <w:tab/>
      </w:r>
    </w:p>
    <w:p w14:paraId="1A3E36DD" w14:textId="77777777" w:rsidR="002B6EDE" w:rsidRPr="00140392" w:rsidRDefault="002B6EDE" w:rsidP="00140392">
      <w:pPr>
        <w:spacing w:line="480" w:lineRule="auto"/>
        <w:rPr>
          <w:rFonts w:cs="Times New Roman"/>
          <w:szCs w:val="24"/>
        </w:rPr>
      </w:pPr>
    </w:p>
    <w:p w14:paraId="38D70AD4" w14:textId="7F6548EB" w:rsidR="004A24B5" w:rsidRPr="00140392" w:rsidRDefault="007F4AA3" w:rsidP="002B6EDE">
      <w:pPr>
        <w:spacing w:line="240" w:lineRule="auto"/>
        <w:jc w:val="center"/>
        <w:rPr>
          <w:rFonts w:cs="Times New Roman"/>
          <w:szCs w:val="24"/>
        </w:rPr>
      </w:pPr>
      <w:r w:rsidRPr="00140392">
        <w:rPr>
          <w:rFonts w:cs="Times New Roman"/>
          <w:noProof/>
          <w:szCs w:val="24"/>
          <w:lang w:val="en-US"/>
        </w:rPr>
        <w:lastRenderedPageBreak/>
        <w:drawing>
          <wp:inline distT="0" distB="0" distL="0" distR="0" wp14:anchorId="2CDB5466" wp14:editId="74BC4A4D">
            <wp:extent cx="4295774" cy="2733675"/>
            <wp:effectExtent l="19050" t="19050" r="10160" b="9525"/>
            <wp:docPr id="2156032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t="6184" b="9041"/>
                    <a:stretch>
                      <a:fillRect/>
                    </a:stretch>
                  </pic:blipFill>
                  <pic:spPr bwMode="auto">
                    <a:xfrm>
                      <a:off x="0" y="0"/>
                      <a:ext cx="4310212" cy="274286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C2A31BC" w14:textId="43F27150" w:rsidR="001A41E1" w:rsidRPr="00140392" w:rsidRDefault="00A27B14" w:rsidP="00140392">
      <w:pPr>
        <w:pStyle w:val="Caption"/>
        <w:spacing w:line="480" w:lineRule="auto"/>
        <w:rPr>
          <w:rFonts w:cs="Times New Roman"/>
          <w:bCs/>
          <w:szCs w:val="24"/>
        </w:rPr>
      </w:pPr>
      <w:bookmarkStart w:id="355" w:name="_Toc202922960"/>
      <w:bookmarkStart w:id="356" w:name="_Toc456951626"/>
      <w:bookmarkStart w:id="357" w:name="_Toc211299530"/>
      <w:proofErr w:type="gramStart"/>
      <w:r w:rsidRPr="00140392">
        <w:rPr>
          <w:rFonts w:cs="Times New Roman"/>
          <w:bCs/>
          <w:szCs w:val="24"/>
        </w:rPr>
        <w:t xml:space="preserve">Figure </w:t>
      </w:r>
      <w:r w:rsidR="00A95E38" w:rsidRPr="00140392">
        <w:rPr>
          <w:rFonts w:cs="Times New Roman"/>
          <w:bCs/>
          <w:szCs w:val="24"/>
        </w:rPr>
        <w:t>4</w:t>
      </w:r>
      <w:r w:rsidR="006B1CB5" w:rsidRPr="00140392">
        <w:rPr>
          <w:rFonts w:cs="Times New Roman"/>
          <w:bCs/>
          <w:szCs w:val="24"/>
        </w:rPr>
        <w:t>.</w:t>
      </w:r>
      <w:proofErr w:type="gramEnd"/>
      <w:r w:rsidR="006B1CB5" w:rsidRPr="00140392">
        <w:rPr>
          <w:rFonts w:cs="Times New Roman"/>
          <w:bCs/>
          <w:szCs w:val="24"/>
        </w:rPr>
        <w:fldChar w:fldCharType="begin"/>
      </w:r>
      <w:r w:rsidR="006B1CB5" w:rsidRPr="00140392">
        <w:rPr>
          <w:rFonts w:cs="Times New Roman"/>
          <w:bCs/>
          <w:szCs w:val="24"/>
        </w:rPr>
        <w:instrText xml:space="preserve"> SEQ Figure \* ARABIC \s 1 </w:instrText>
      </w:r>
      <w:r w:rsidR="006B1CB5" w:rsidRPr="00140392">
        <w:rPr>
          <w:rFonts w:cs="Times New Roman"/>
          <w:bCs/>
          <w:szCs w:val="24"/>
        </w:rPr>
        <w:fldChar w:fldCharType="separate"/>
      </w:r>
      <w:r w:rsidR="00C6766C">
        <w:rPr>
          <w:rFonts w:cs="Times New Roman"/>
          <w:bCs/>
          <w:noProof/>
          <w:szCs w:val="24"/>
        </w:rPr>
        <w:t>7</w:t>
      </w:r>
      <w:r w:rsidR="006B1CB5" w:rsidRPr="00140392">
        <w:rPr>
          <w:rFonts w:cs="Times New Roman"/>
          <w:bCs/>
          <w:szCs w:val="24"/>
        </w:rPr>
        <w:fldChar w:fldCharType="end"/>
      </w:r>
      <w:r w:rsidRPr="00140392">
        <w:rPr>
          <w:rFonts w:cs="Times New Roman"/>
          <w:bCs/>
          <w:szCs w:val="24"/>
        </w:rPr>
        <w:t xml:space="preserve">: </w:t>
      </w:r>
      <w:r w:rsidR="001A41E1" w:rsidRPr="00140392">
        <w:rPr>
          <w:rFonts w:cs="Times New Roman"/>
          <w:bCs/>
          <w:szCs w:val="24"/>
        </w:rPr>
        <w:t xml:space="preserve">Responses on </w:t>
      </w:r>
      <w:r w:rsidR="00527EA9" w:rsidRPr="00140392">
        <w:rPr>
          <w:rFonts w:cs="Times New Roman"/>
          <w:bCs/>
          <w:szCs w:val="24"/>
        </w:rPr>
        <w:t xml:space="preserve">stigma around </w:t>
      </w:r>
      <w:r w:rsidR="0001046D" w:rsidRPr="00140392">
        <w:rPr>
          <w:rFonts w:cs="Times New Roman"/>
          <w:bCs/>
          <w:szCs w:val="24"/>
        </w:rPr>
        <w:t>Modern Contraceptive use in the Community</w:t>
      </w:r>
      <w:bookmarkEnd w:id="355"/>
      <w:bookmarkEnd w:id="356"/>
      <w:bookmarkEnd w:id="357"/>
      <w:r w:rsidR="00CB7A3F">
        <w:rPr>
          <w:rFonts w:cs="Times New Roman"/>
          <w:bCs/>
          <w:szCs w:val="24"/>
        </w:rPr>
        <w:fldChar w:fldCharType="begin"/>
      </w:r>
      <w:r w:rsidR="00CB7A3F">
        <w:instrText xml:space="preserve"> TC "</w:instrText>
      </w:r>
      <w:bookmarkStart w:id="358" w:name="_Toc211299531"/>
      <w:r w:rsidR="00CB7A3F" w:rsidRPr="005D734D">
        <w:rPr>
          <w:rFonts w:cs="Times New Roman"/>
          <w:bCs/>
          <w:szCs w:val="24"/>
        </w:rPr>
        <w:instrText>Figure 4.</w:instrText>
      </w:r>
      <w:r w:rsidR="00CB7A3F" w:rsidRPr="005D734D">
        <w:rPr>
          <w:rFonts w:cs="Times New Roman"/>
          <w:bCs/>
          <w:noProof/>
          <w:szCs w:val="24"/>
        </w:rPr>
        <w:instrText>7</w:instrText>
      </w:r>
      <w:r w:rsidR="00CB7A3F" w:rsidRPr="005D734D">
        <w:rPr>
          <w:rFonts w:cs="Times New Roman"/>
          <w:bCs/>
          <w:szCs w:val="24"/>
        </w:rPr>
        <w:instrText>: Responses on stigma around Modern Contraceptive use in the Community</w:instrText>
      </w:r>
      <w:bookmarkEnd w:id="358"/>
      <w:r w:rsidR="00CB7A3F">
        <w:instrText xml:space="preserve">" \f F \l "1" </w:instrText>
      </w:r>
      <w:r w:rsidR="00CB7A3F">
        <w:rPr>
          <w:rFonts w:cs="Times New Roman"/>
          <w:bCs/>
          <w:szCs w:val="24"/>
        </w:rPr>
        <w:fldChar w:fldCharType="end"/>
      </w:r>
    </w:p>
    <w:p w14:paraId="67FFABA4" w14:textId="13A7E9C5" w:rsidR="00527EA9" w:rsidRPr="00140392" w:rsidRDefault="009513D7" w:rsidP="00140392">
      <w:pPr>
        <w:spacing w:line="480" w:lineRule="auto"/>
        <w:rPr>
          <w:rFonts w:cs="Times New Roman"/>
          <w:szCs w:val="24"/>
        </w:rPr>
      </w:pPr>
      <w:r w:rsidRPr="00140392">
        <w:rPr>
          <w:rFonts w:cs="Times New Roman"/>
          <w:b/>
          <w:bCs/>
          <w:szCs w:val="24"/>
        </w:rPr>
        <w:t>Source:</w:t>
      </w:r>
      <w:r w:rsidRPr="00140392">
        <w:rPr>
          <w:rFonts w:cs="Times New Roman"/>
          <w:szCs w:val="24"/>
        </w:rPr>
        <w:t xml:space="preserve"> </w:t>
      </w:r>
      <w:r w:rsidR="00181521" w:rsidRPr="00140392">
        <w:rPr>
          <w:rFonts w:cs="Times New Roman"/>
          <w:szCs w:val="24"/>
        </w:rPr>
        <w:t>Field data, 2025</w:t>
      </w:r>
    </w:p>
    <w:p w14:paraId="5FCB7408" w14:textId="77777777" w:rsidR="002B6EDE" w:rsidRDefault="002B6EDE" w:rsidP="00140392">
      <w:pPr>
        <w:spacing w:line="480" w:lineRule="auto"/>
        <w:rPr>
          <w:rFonts w:cs="Times New Roman"/>
          <w:szCs w:val="24"/>
        </w:rPr>
      </w:pPr>
    </w:p>
    <w:p w14:paraId="0C58EBFC" w14:textId="77777777" w:rsidR="000B420E" w:rsidRPr="00140392" w:rsidRDefault="003A037F" w:rsidP="00140392">
      <w:pPr>
        <w:spacing w:line="480" w:lineRule="auto"/>
        <w:rPr>
          <w:rFonts w:cs="Times New Roman"/>
          <w:szCs w:val="24"/>
        </w:rPr>
      </w:pPr>
      <w:r w:rsidRPr="00140392">
        <w:rPr>
          <w:rFonts w:cs="Times New Roman"/>
          <w:szCs w:val="24"/>
        </w:rPr>
        <w:t>These findings on stigma around modern contraceptive use in the community are consistent with prior research</w:t>
      </w:r>
      <w:r w:rsidR="00054F87" w:rsidRPr="00140392">
        <w:rPr>
          <w:rFonts w:cs="Times New Roman"/>
          <w:szCs w:val="24"/>
        </w:rPr>
        <w:t>,</w:t>
      </w:r>
      <w:r w:rsidRPr="00140392">
        <w:rPr>
          <w:rFonts w:cs="Times New Roman"/>
          <w:szCs w:val="24"/>
        </w:rPr>
        <w:t xml:space="preserve"> such as D’Souza et al. (2022), who found that male partners, family expectations, and community-level norms play a significant role in influencing contraceptive decisions globally. Their synthesis of 24 systematic reviews revealed that negative social perceptions, cultural expectations, and fear of criticism were key barriers discouraging male involvement in family planning, particularly in conservative communities. </w:t>
      </w:r>
    </w:p>
    <w:p w14:paraId="2902D755" w14:textId="77777777" w:rsidR="000B420E" w:rsidRPr="00140392" w:rsidRDefault="000B420E" w:rsidP="00140392">
      <w:pPr>
        <w:spacing w:line="480" w:lineRule="auto"/>
        <w:rPr>
          <w:rFonts w:cs="Times New Roman"/>
          <w:szCs w:val="24"/>
        </w:rPr>
      </w:pPr>
    </w:p>
    <w:p w14:paraId="6492BF47" w14:textId="4A61E7B5" w:rsidR="003A037F" w:rsidRPr="00140392" w:rsidRDefault="003A037F" w:rsidP="00140392">
      <w:pPr>
        <w:spacing w:line="480" w:lineRule="auto"/>
        <w:rPr>
          <w:rFonts w:cs="Times New Roman"/>
          <w:szCs w:val="24"/>
        </w:rPr>
      </w:pPr>
      <w:r w:rsidRPr="00140392">
        <w:rPr>
          <w:rFonts w:cs="Times New Roman"/>
          <w:szCs w:val="24"/>
        </w:rPr>
        <w:t xml:space="preserve">Similarly, </w:t>
      </w:r>
      <w:proofErr w:type="spellStart"/>
      <w:r w:rsidRPr="00140392">
        <w:rPr>
          <w:rFonts w:cs="Times New Roman"/>
          <w:szCs w:val="24"/>
        </w:rPr>
        <w:t>Mejía</w:t>
      </w:r>
      <w:proofErr w:type="spellEnd"/>
      <w:r w:rsidRPr="00140392">
        <w:rPr>
          <w:rFonts w:cs="Times New Roman"/>
          <w:szCs w:val="24"/>
        </w:rPr>
        <w:t xml:space="preserve">-Guevara et al. (2021) found that in India, men's attitudinal norms had a profound effect on contraceptive use among women. Communities where men believed contraception was exclusively a woman’s responsibility often discouraged male participation, partly due to social stigma and fear of being judged as weak or </w:t>
      </w:r>
      <w:r w:rsidRPr="00140392">
        <w:rPr>
          <w:rFonts w:cs="Times New Roman"/>
          <w:szCs w:val="24"/>
        </w:rPr>
        <w:lastRenderedPageBreak/>
        <w:t xml:space="preserve">unmanly. The study by Ali et al. (2022) also highlighted that in Pakistan, male involvement in contraception was hampered by societal norms and </w:t>
      </w:r>
      <w:r w:rsidR="00054F87" w:rsidRPr="00140392">
        <w:rPr>
          <w:rFonts w:cs="Times New Roman"/>
          <w:szCs w:val="24"/>
        </w:rPr>
        <w:t xml:space="preserve">a </w:t>
      </w:r>
      <w:r w:rsidRPr="00140392">
        <w:rPr>
          <w:rFonts w:cs="Times New Roman"/>
          <w:szCs w:val="24"/>
        </w:rPr>
        <w:t>lack of discourse around male reproductive roles. Men who had not discussed family planning with health workers or believed contraception was solely a woman’s role were less likely to participate, reflecting the influence of stigma and t</w:t>
      </w:r>
      <w:r w:rsidR="00CC0730" w:rsidRPr="00140392">
        <w:rPr>
          <w:rFonts w:cs="Times New Roman"/>
          <w:szCs w:val="24"/>
        </w:rPr>
        <w:t>raditional gender expectations.</w:t>
      </w:r>
    </w:p>
    <w:p w14:paraId="6D0BA3C7" w14:textId="77777777" w:rsidR="000B420E" w:rsidRPr="00140392" w:rsidRDefault="000B420E" w:rsidP="00140392">
      <w:pPr>
        <w:spacing w:line="480" w:lineRule="auto"/>
        <w:rPr>
          <w:rFonts w:cs="Times New Roman"/>
          <w:szCs w:val="24"/>
        </w:rPr>
      </w:pPr>
    </w:p>
    <w:p w14:paraId="4DBEEA31" w14:textId="746BFFE7" w:rsidR="008E674F" w:rsidRPr="00140392" w:rsidRDefault="003A037F" w:rsidP="00140392">
      <w:pPr>
        <w:spacing w:line="480" w:lineRule="auto"/>
        <w:rPr>
          <w:rFonts w:cs="Times New Roman"/>
          <w:szCs w:val="24"/>
        </w:rPr>
      </w:pPr>
      <w:r w:rsidRPr="00140392">
        <w:rPr>
          <w:rFonts w:cs="Times New Roman"/>
          <w:szCs w:val="24"/>
        </w:rPr>
        <w:t xml:space="preserve">Furthermore, </w:t>
      </w:r>
      <w:proofErr w:type="spellStart"/>
      <w:r w:rsidRPr="00140392">
        <w:rPr>
          <w:rFonts w:cs="Times New Roman"/>
          <w:szCs w:val="24"/>
        </w:rPr>
        <w:t>Akinyemi</w:t>
      </w:r>
      <w:proofErr w:type="spellEnd"/>
      <w:r w:rsidRPr="00140392">
        <w:rPr>
          <w:rFonts w:cs="Times New Roman"/>
          <w:szCs w:val="24"/>
        </w:rPr>
        <w:t xml:space="preserve"> et al. (2023) reported that a significant proportion of Nigerian men viewed contraception as a woman’s business, with 38.1% believing that women who used contraceptives might become promiscuous. These negative community perceptions discouraged men from openly supporting or using contraceptives, underscoring the persistent stigma surrounding male involvement in family planning.</w:t>
      </w:r>
      <w:r w:rsidR="000D24B1" w:rsidRPr="00140392">
        <w:rPr>
          <w:rFonts w:cs="Times New Roman"/>
          <w:szCs w:val="24"/>
        </w:rPr>
        <w:t xml:space="preserve"> </w:t>
      </w:r>
      <w:r w:rsidRPr="00140392">
        <w:rPr>
          <w:rFonts w:cs="Times New Roman"/>
          <w:szCs w:val="24"/>
        </w:rPr>
        <w:t xml:space="preserve">Collectively, these studies confirm that although a majority in the present study did not report facing criticism, the </w:t>
      </w:r>
      <w:r w:rsidR="00587135" w:rsidRPr="00140392">
        <w:rPr>
          <w:rFonts w:cs="Times New Roman"/>
          <w:szCs w:val="24"/>
        </w:rPr>
        <w:t xml:space="preserve">few </w:t>
      </w:r>
      <w:r w:rsidRPr="00140392">
        <w:rPr>
          <w:rFonts w:cs="Times New Roman"/>
          <w:szCs w:val="24"/>
        </w:rPr>
        <w:t>who did reflect a persistent undercurrent of stigma</w:t>
      </w:r>
      <w:r w:rsidR="00054F87" w:rsidRPr="00140392">
        <w:rPr>
          <w:rFonts w:cs="Times New Roman"/>
          <w:szCs w:val="24"/>
        </w:rPr>
        <w:t>,</w:t>
      </w:r>
      <w:r w:rsidR="00587135" w:rsidRPr="00140392">
        <w:rPr>
          <w:rFonts w:cs="Times New Roman"/>
          <w:szCs w:val="24"/>
        </w:rPr>
        <w:t xml:space="preserve"> which is </w:t>
      </w:r>
      <w:r w:rsidRPr="00140392">
        <w:rPr>
          <w:rFonts w:cs="Times New Roman"/>
          <w:szCs w:val="24"/>
        </w:rPr>
        <w:t>consistent with findings across various socio-cultural contexts where masculinity norms and fear of social judgment deter men from actively engaging in contraceptive decision-making.</w:t>
      </w:r>
    </w:p>
    <w:p w14:paraId="72970991" w14:textId="77777777" w:rsidR="000B420E" w:rsidRPr="00140392" w:rsidRDefault="000B420E" w:rsidP="00140392">
      <w:pPr>
        <w:spacing w:line="480" w:lineRule="auto"/>
        <w:rPr>
          <w:rFonts w:cs="Times New Roman"/>
          <w:szCs w:val="24"/>
        </w:rPr>
      </w:pPr>
    </w:p>
    <w:p w14:paraId="662E5210" w14:textId="77777777" w:rsidR="00BB7221" w:rsidRPr="00140392" w:rsidRDefault="00BB7221" w:rsidP="00140392">
      <w:pPr>
        <w:pStyle w:val="ListParagraph"/>
        <w:keepNext/>
        <w:keepLines/>
        <w:numPr>
          <w:ilvl w:val="1"/>
          <w:numId w:val="45"/>
        </w:numPr>
        <w:spacing w:line="480" w:lineRule="auto"/>
        <w:ind w:left="0" w:firstLine="0"/>
        <w:contextualSpacing w:val="0"/>
        <w:outlineLvl w:val="2"/>
        <w:rPr>
          <w:rFonts w:eastAsiaTheme="majorEastAsia" w:cs="Times New Roman"/>
          <w:b/>
          <w:vanish/>
          <w:color w:val="000000" w:themeColor="text1"/>
          <w:szCs w:val="24"/>
        </w:rPr>
      </w:pPr>
      <w:bookmarkStart w:id="359" w:name="_Toc202921007"/>
      <w:bookmarkStart w:id="360" w:name="_Toc202921623"/>
      <w:bookmarkStart w:id="361" w:name="_Toc202921829"/>
      <w:bookmarkEnd w:id="359"/>
      <w:bookmarkEnd w:id="360"/>
      <w:bookmarkEnd w:id="361"/>
    </w:p>
    <w:p w14:paraId="4EAA1510" w14:textId="77777777" w:rsidR="00BB7221" w:rsidRPr="00140392" w:rsidRDefault="00BB7221" w:rsidP="00140392">
      <w:pPr>
        <w:pStyle w:val="ListParagraph"/>
        <w:keepNext/>
        <w:keepLines/>
        <w:numPr>
          <w:ilvl w:val="2"/>
          <w:numId w:val="45"/>
        </w:numPr>
        <w:spacing w:line="480" w:lineRule="auto"/>
        <w:ind w:left="0" w:firstLine="0"/>
        <w:contextualSpacing w:val="0"/>
        <w:outlineLvl w:val="2"/>
        <w:rPr>
          <w:rFonts w:eastAsiaTheme="majorEastAsia" w:cs="Times New Roman"/>
          <w:b/>
          <w:vanish/>
          <w:color w:val="000000" w:themeColor="text1"/>
          <w:szCs w:val="24"/>
        </w:rPr>
      </w:pPr>
      <w:bookmarkStart w:id="362" w:name="_Toc202921624"/>
      <w:bookmarkStart w:id="363" w:name="_Toc202921830"/>
      <w:bookmarkEnd w:id="362"/>
      <w:bookmarkEnd w:id="363"/>
    </w:p>
    <w:p w14:paraId="33BBF0D7" w14:textId="77777777" w:rsidR="00BB7221" w:rsidRPr="00140392" w:rsidRDefault="00BB7221" w:rsidP="00140392">
      <w:pPr>
        <w:pStyle w:val="ListParagraph"/>
        <w:keepNext/>
        <w:keepLines/>
        <w:numPr>
          <w:ilvl w:val="2"/>
          <w:numId w:val="45"/>
        </w:numPr>
        <w:spacing w:line="480" w:lineRule="auto"/>
        <w:ind w:left="0" w:firstLine="0"/>
        <w:contextualSpacing w:val="0"/>
        <w:outlineLvl w:val="2"/>
        <w:rPr>
          <w:rFonts w:eastAsiaTheme="majorEastAsia" w:cs="Times New Roman"/>
          <w:b/>
          <w:vanish/>
          <w:color w:val="000000" w:themeColor="text1"/>
          <w:szCs w:val="24"/>
        </w:rPr>
      </w:pPr>
      <w:bookmarkStart w:id="364" w:name="_Toc202921625"/>
      <w:bookmarkStart w:id="365" w:name="_Toc202921831"/>
      <w:bookmarkEnd w:id="364"/>
      <w:bookmarkEnd w:id="365"/>
    </w:p>
    <w:p w14:paraId="187142A0" w14:textId="77777777" w:rsidR="00BB7221" w:rsidRPr="00140392" w:rsidRDefault="00BB7221" w:rsidP="00140392">
      <w:pPr>
        <w:pStyle w:val="ListParagraph"/>
        <w:keepNext/>
        <w:keepLines/>
        <w:numPr>
          <w:ilvl w:val="2"/>
          <w:numId w:val="45"/>
        </w:numPr>
        <w:spacing w:line="480" w:lineRule="auto"/>
        <w:ind w:left="0" w:firstLine="0"/>
        <w:contextualSpacing w:val="0"/>
        <w:outlineLvl w:val="2"/>
        <w:rPr>
          <w:rFonts w:eastAsiaTheme="majorEastAsia" w:cs="Times New Roman"/>
          <w:b/>
          <w:vanish/>
          <w:color w:val="000000" w:themeColor="text1"/>
          <w:szCs w:val="24"/>
        </w:rPr>
      </w:pPr>
      <w:bookmarkStart w:id="366" w:name="_Toc202921626"/>
      <w:bookmarkStart w:id="367" w:name="_Toc202921832"/>
      <w:bookmarkEnd w:id="366"/>
      <w:bookmarkEnd w:id="367"/>
    </w:p>
    <w:p w14:paraId="70A55500" w14:textId="68F9441C" w:rsidR="00843604" w:rsidRPr="00140392" w:rsidRDefault="008E674F" w:rsidP="00140392">
      <w:pPr>
        <w:pStyle w:val="Heading3"/>
        <w:numPr>
          <w:ilvl w:val="2"/>
          <w:numId w:val="47"/>
        </w:numPr>
        <w:spacing w:before="0"/>
        <w:ind w:left="0" w:firstLine="0"/>
        <w:jc w:val="both"/>
        <w:rPr>
          <w:rFonts w:cs="Times New Roman"/>
        </w:rPr>
      </w:pPr>
      <w:r w:rsidRPr="00140392">
        <w:rPr>
          <w:rFonts w:cs="Times New Roman"/>
        </w:rPr>
        <w:t xml:space="preserve">Belief </w:t>
      </w:r>
      <w:r w:rsidR="00C7290B" w:rsidRPr="00140392">
        <w:rPr>
          <w:rFonts w:cs="Times New Roman"/>
        </w:rPr>
        <w:t>Concerning Contraceptive Use Challenges a Man's Masculinity within their Community</w:t>
      </w:r>
      <w:r w:rsidR="00CB7A3F">
        <w:rPr>
          <w:rFonts w:cs="Times New Roman"/>
        </w:rPr>
        <w:fldChar w:fldCharType="begin"/>
      </w:r>
      <w:r w:rsidR="00CB7A3F">
        <w:instrText xml:space="preserve"> TC "</w:instrText>
      </w:r>
      <w:bookmarkStart w:id="368" w:name="_Toc211299734"/>
      <w:r w:rsidR="00CB7A3F" w:rsidRPr="00BE06F0">
        <w:rPr>
          <w:rFonts w:cs="Times New Roman"/>
        </w:rPr>
        <w:instrText>4.5.5 Belief Concerning Contraceptive Use Challenges a Man's Masculinity within their Community</w:instrText>
      </w:r>
      <w:bookmarkEnd w:id="368"/>
      <w:r w:rsidR="00CB7A3F">
        <w:instrText xml:space="preserve">" \f C \l "1" </w:instrText>
      </w:r>
      <w:r w:rsidR="00CB7A3F">
        <w:rPr>
          <w:rFonts w:cs="Times New Roman"/>
        </w:rPr>
        <w:fldChar w:fldCharType="end"/>
      </w:r>
    </w:p>
    <w:p w14:paraId="435AC4B5" w14:textId="24BE5D4F" w:rsidR="00183F2A" w:rsidRPr="00140392" w:rsidRDefault="008E674F" w:rsidP="00140392">
      <w:pPr>
        <w:spacing w:line="480" w:lineRule="auto"/>
        <w:rPr>
          <w:rFonts w:cs="Times New Roman"/>
          <w:szCs w:val="24"/>
        </w:rPr>
      </w:pPr>
      <w:r w:rsidRPr="00140392">
        <w:rPr>
          <w:rFonts w:cs="Times New Roman"/>
          <w:szCs w:val="24"/>
        </w:rPr>
        <w:t>T</w:t>
      </w:r>
      <w:r w:rsidR="00C90C82" w:rsidRPr="00140392">
        <w:rPr>
          <w:rFonts w:cs="Times New Roman"/>
          <w:szCs w:val="24"/>
        </w:rPr>
        <w:t xml:space="preserve">he researcher assessed the level of agreement or disagreement with the belief that contraceptive use challenges a man's masculinity within their community. The findings </w:t>
      </w:r>
      <w:r w:rsidRPr="00140392">
        <w:rPr>
          <w:rFonts w:cs="Times New Roman"/>
          <w:szCs w:val="24"/>
        </w:rPr>
        <w:t>(Table 4.</w:t>
      </w:r>
      <w:r w:rsidR="00126BA8" w:rsidRPr="00140392">
        <w:rPr>
          <w:rFonts w:cs="Times New Roman"/>
          <w:szCs w:val="24"/>
        </w:rPr>
        <w:t>9</w:t>
      </w:r>
      <w:r w:rsidRPr="00140392">
        <w:rPr>
          <w:rFonts w:cs="Times New Roman"/>
          <w:szCs w:val="24"/>
        </w:rPr>
        <w:t xml:space="preserve">) </w:t>
      </w:r>
      <w:r w:rsidR="00C90C82" w:rsidRPr="00140392">
        <w:rPr>
          <w:rFonts w:cs="Times New Roman"/>
          <w:szCs w:val="24"/>
        </w:rPr>
        <w:t xml:space="preserve">revealed that a majority of respondents either strongly disagreed (39.6%) or disagreed (34.6%), indicating that over 74% of participants </w:t>
      </w:r>
      <w:r w:rsidR="002F60C1" w:rsidRPr="00140392">
        <w:rPr>
          <w:rFonts w:cs="Times New Roman"/>
          <w:szCs w:val="24"/>
        </w:rPr>
        <w:t xml:space="preserve">disagree with </w:t>
      </w:r>
      <w:r w:rsidR="002F60C1" w:rsidRPr="00140392">
        <w:rPr>
          <w:rFonts w:cs="Times New Roman"/>
          <w:szCs w:val="24"/>
        </w:rPr>
        <w:lastRenderedPageBreak/>
        <w:t>the belief t</w:t>
      </w:r>
      <w:r w:rsidR="00C90C82" w:rsidRPr="00140392">
        <w:rPr>
          <w:rFonts w:cs="Times New Roman"/>
          <w:szCs w:val="24"/>
        </w:rPr>
        <w:t>hat using contraceptives undermines male masculinity. Meanwhile, 15.7% of respondents held a neutral position, and a smaller proportion agreed (6.7%) or strongly agreed (3.4%) with the belief</w:t>
      </w:r>
      <w:r w:rsidR="00552604" w:rsidRPr="00140392">
        <w:rPr>
          <w:rFonts w:cs="Times New Roman"/>
          <w:szCs w:val="24"/>
        </w:rPr>
        <w:t xml:space="preserve"> that contraceptive use challenges a man's masculinity within their community.</w:t>
      </w:r>
    </w:p>
    <w:p w14:paraId="2756FEAE" w14:textId="77777777" w:rsidR="000B420E" w:rsidRPr="00140392" w:rsidRDefault="000B420E" w:rsidP="00140392">
      <w:pPr>
        <w:spacing w:line="480" w:lineRule="auto"/>
        <w:rPr>
          <w:rFonts w:cs="Times New Roman"/>
          <w:szCs w:val="24"/>
        </w:rPr>
      </w:pPr>
    </w:p>
    <w:p w14:paraId="2340BBB7" w14:textId="66E984E1" w:rsidR="00A56471" w:rsidRPr="00140392" w:rsidRDefault="00183F2A" w:rsidP="00140392">
      <w:pPr>
        <w:pStyle w:val="Caption"/>
        <w:spacing w:line="480" w:lineRule="auto"/>
        <w:rPr>
          <w:rFonts w:cs="Times New Roman"/>
          <w:bCs/>
          <w:szCs w:val="24"/>
        </w:rPr>
      </w:pPr>
      <w:bookmarkStart w:id="369" w:name="_Toc202922689"/>
      <w:bookmarkStart w:id="370" w:name="_Toc456951656"/>
      <w:bookmarkStart w:id="371" w:name="_Toc211299579"/>
      <w:proofErr w:type="gramStart"/>
      <w:r w:rsidRPr="00140392">
        <w:rPr>
          <w:rFonts w:cs="Times New Roman"/>
          <w:bCs/>
          <w:szCs w:val="24"/>
        </w:rPr>
        <w:t xml:space="preserve">Table </w:t>
      </w:r>
      <w:r w:rsidR="00A95E38" w:rsidRPr="00140392">
        <w:rPr>
          <w:rFonts w:cs="Times New Roman"/>
          <w:bCs/>
          <w:szCs w:val="24"/>
        </w:rPr>
        <w:t>4</w:t>
      </w:r>
      <w:r w:rsidR="00EB0854" w:rsidRPr="00140392">
        <w:rPr>
          <w:rFonts w:cs="Times New Roman"/>
          <w:bCs/>
          <w:szCs w:val="24"/>
        </w:rPr>
        <w:t>.</w:t>
      </w:r>
      <w:proofErr w:type="gramEnd"/>
      <w:r w:rsidR="00EB0854" w:rsidRPr="00140392">
        <w:rPr>
          <w:rFonts w:cs="Times New Roman"/>
          <w:bCs/>
          <w:szCs w:val="24"/>
        </w:rPr>
        <w:fldChar w:fldCharType="begin"/>
      </w:r>
      <w:r w:rsidR="00EB0854" w:rsidRPr="00140392">
        <w:rPr>
          <w:rFonts w:cs="Times New Roman"/>
          <w:bCs/>
          <w:szCs w:val="24"/>
        </w:rPr>
        <w:instrText xml:space="preserve"> SEQ Table \* ARABIC \s 1 </w:instrText>
      </w:r>
      <w:r w:rsidR="00EB0854" w:rsidRPr="00140392">
        <w:rPr>
          <w:rFonts w:cs="Times New Roman"/>
          <w:bCs/>
          <w:szCs w:val="24"/>
        </w:rPr>
        <w:fldChar w:fldCharType="separate"/>
      </w:r>
      <w:r w:rsidR="00C6766C">
        <w:rPr>
          <w:rFonts w:cs="Times New Roman"/>
          <w:bCs/>
          <w:noProof/>
          <w:szCs w:val="24"/>
        </w:rPr>
        <w:t>9</w:t>
      </w:r>
      <w:r w:rsidR="00EB0854" w:rsidRPr="00140392">
        <w:rPr>
          <w:rFonts w:cs="Times New Roman"/>
          <w:bCs/>
          <w:szCs w:val="24"/>
        </w:rPr>
        <w:fldChar w:fldCharType="end"/>
      </w:r>
      <w:r w:rsidRPr="00140392">
        <w:rPr>
          <w:rFonts w:cs="Times New Roman"/>
          <w:bCs/>
          <w:szCs w:val="24"/>
        </w:rPr>
        <w:t xml:space="preserve">: Responses on </w:t>
      </w:r>
      <w:r w:rsidR="00054F87" w:rsidRPr="00140392">
        <w:rPr>
          <w:rFonts w:cs="Times New Roman"/>
          <w:bCs/>
          <w:szCs w:val="24"/>
        </w:rPr>
        <w:t xml:space="preserve">the </w:t>
      </w:r>
      <w:r w:rsidR="00C7290B" w:rsidRPr="00140392">
        <w:rPr>
          <w:rFonts w:cs="Times New Roman"/>
          <w:bCs/>
          <w:szCs w:val="24"/>
        </w:rPr>
        <w:t>Belief that Contraceptive Use Challenges a Man's Masculinity within their Community</w:t>
      </w:r>
      <w:bookmarkEnd w:id="369"/>
      <w:bookmarkEnd w:id="370"/>
      <w:bookmarkEnd w:id="371"/>
      <w:r w:rsidR="00CB7A3F">
        <w:rPr>
          <w:rFonts w:cs="Times New Roman"/>
          <w:bCs/>
          <w:szCs w:val="24"/>
        </w:rPr>
        <w:fldChar w:fldCharType="begin"/>
      </w:r>
      <w:r w:rsidR="00CB7A3F">
        <w:instrText xml:space="preserve"> TC "</w:instrText>
      </w:r>
      <w:bookmarkStart w:id="372" w:name="_Toc211299580"/>
      <w:r w:rsidR="00CB7A3F" w:rsidRPr="0036789E">
        <w:rPr>
          <w:rFonts w:cs="Times New Roman"/>
          <w:bCs/>
          <w:szCs w:val="24"/>
        </w:rPr>
        <w:instrText>Table 4.</w:instrText>
      </w:r>
      <w:r w:rsidR="00CB7A3F" w:rsidRPr="0036789E">
        <w:rPr>
          <w:rFonts w:cs="Times New Roman"/>
          <w:bCs/>
          <w:noProof/>
          <w:szCs w:val="24"/>
        </w:rPr>
        <w:instrText>9</w:instrText>
      </w:r>
      <w:r w:rsidR="00CB7A3F" w:rsidRPr="0036789E">
        <w:rPr>
          <w:rFonts w:cs="Times New Roman"/>
          <w:bCs/>
          <w:szCs w:val="24"/>
        </w:rPr>
        <w:instrText>: Responses on the Belief that Contraceptive Use Challenges a Man's Masculinity within their Community</w:instrText>
      </w:r>
      <w:bookmarkEnd w:id="372"/>
      <w:r w:rsidR="00CB7A3F">
        <w:instrText xml:space="preserve">" \f T \l "1" </w:instrText>
      </w:r>
      <w:r w:rsidR="00CB7A3F">
        <w:rPr>
          <w:rFonts w:cs="Times New Roman"/>
          <w:bCs/>
          <w:szCs w:val="24"/>
        </w:rPr>
        <w:fldChar w:fldCharType="end"/>
      </w:r>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4289"/>
        <w:gridCol w:w="1697"/>
        <w:gridCol w:w="2234"/>
      </w:tblGrid>
      <w:tr w:rsidR="009F3EB5" w:rsidRPr="00140392" w14:paraId="2948BD94" w14:textId="77777777" w:rsidTr="00CB7A3F">
        <w:trPr>
          <w:cantSplit/>
          <w:trHeight w:val="282"/>
        </w:trPr>
        <w:tc>
          <w:tcPr>
            <w:tcW w:w="2609" w:type="pct"/>
            <w:tcBorders>
              <w:top w:val="single" w:sz="4" w:space="0" w:color="auto"/>
              <w:bottom w:val="single" w:sz="4" w:space="0" w:color="auto"/>
            </w:tcBorders>
            <w:vAlign w:val="bottom"/>
          </w:tcPr>
          <w:p w14:paraId="150CAB70" w14:textId="473F610C" w:rsidR="009F3EB5" w:rsidRPr="00140392" w:rsidRDefault="00853750" w:rsidP="00CB7A3F">
            <w:pPr>
              <w:autoSpaceDE w:val="0"/>
              <w:autoSpaceDN w:val="0"/>
              <w:adjustRightInd w:val="0"/>
              <w:spacing w:line="240" w:lineRule="auto"/>
              <w:jc w:val="left"/>
              <w:rPr>
                <w:rFonts w:cs="Times New Roman"/>
                <w:b/>
                <w:bCs/>
                <w:color w:val="000000" w:themeColor="text1"/>
                <w:szCs w:val="24"/>
              </w:rPr>
            </w:pPr>
            <w:bookmarkStart w:id="373" w:name="_Hlk201254125"/>
            <w:r w:rsidRPr="00140392">
              <w:rPr>
                <w:rFonts w:cs="Times New Roman"/>
                <w:b/>
                <w:bCs/>
                <w:color w:val="000000" w:themeColor="text1"/>
                <w:szCs w:val="24"/>
              </w:rPr>
              <w:t>Contraceptive use challenges a man's masculinity</w:t>
            </w:r>
          </w:p>
        </w:tc>
        <w:tc>
          <w:tcPr>
            <w:tcW w:w="1032" w:type="pct"/>
            <w:tcBorders>
              <w:top w:val="single" w:sz="4" w:space="0" w:color="auto"/>
              <w:bottom w:val="single" w:sz="4" w:space="0" w:color="auto"/>
            </w:tcBorders>
          </w:tcPr>
          <w:p w14:paraId="2219A701" w14:textId="11C0400C" w:rsidR="009F3EB5" w:rsidRPr="00140392" w:rsidRDefault="00F46EFE" w:rsidP="00CB7A3F">
            <w:pPr>
              <w:autoSpaceDE w:val="0"/>
              <w:autoSpaceDN w:val="0"/>
              <w:adjustRightInd w:val="0"/>
              <w:spacing w:line="240" w:lineRule="auto"/>
              <w:jc w:val="center"/>
              <w:rPr>
                <w:rFonts w:cs="Times New Roman"/>
                <w:b/>
                <w:bCs/>
                <w:color w:val="000000" w:themeColor="text1"/>
                <w:szCs w:val="24"/>
              </w:rPr>
            </w:pPr>
            <w:r w:rsidRPr="00140392">
              <w:rPr>
                <w:rFonts w:cs="Times New Roman"/>
                <w:b/>
                <w:bCs/>
                <w:szCs w:val="24"/>
              </w:rPr>
              <w:t>Frequencies</w:t>
            </w:r>
          </w:p>
        </w:tc>
        <w:tc>
          <w:tcPr>
            <w:tcW w:w="1359" w:type="pct"/>
            <w:tcBorders>
              <w:top w:val="single" w:sz="4" w:space="0" w:color="auto"/>
              <w:bottom w:val="single" w:sz="4" w:space="0" w:color="auto"/>
            </w:tcBorders>
          </w:tcPr>
          <w:p w14:paraId="4D28977F" w14:textId="1765B499" w:rsidR="009F3EB5" w:rsidRPr="00140392" w:rsidRDefault="00F46EFE" w:rsidP="00CB7A3F">
            <w:pPr>
              <w:autoSpaceDE w:val="0"/>
              <w:autoSpaceDN w:val="0"/>
              <w:adjustRightInd w:val="0"/>
              <w:spacing w:line="240" w:lineRule="auto"/>
              <w:jc w:val="center"/>
              <w:rPr>
                <w:rFonts w:cs="Times New Roman"/>
                <w:b/>
                <w:bCs/>
                <w:color w:val="000000" w:themeColor="text1"/>
                <w:szCs w:val="24"/>
              </w:rPr>
            </w:pPr>
            <w:r w:rsidRPr="00140392">
              <w:rPr>
                <w:rFonts w:cs="Times New Roman"/>
                <w:b/>
                <w:bCs/>
                <w:szCs w:val="24"/>
              </w:rPr>
              <w:t>Percentages</w:t>
            </w:r>
          </w:p>
        </w:tc>
      </w:tr>
      <w:tr w:rsidR="00F81881" w:rsidRPr="00140392" w14:paraId="5A05E7C0" w14:textId="77777777" w:rsidTr="00CB7A3F">
        <w:trPr>
          <w:cantSplit/>
          <w:trHeight w:val="282"/>
        </w:trPr>
        <w:tc>
          <w:tcPr>
            <w:tcW w:w="2609" w:type="pct"/>
            <w:tcBorders>
              <w:top w:val="single" w:sz="4" w:space="0" w:color="auto"/>
            </w:tcBorders>
          </w:tcPr>
          <w:p w14:paraId="669D9375" w14:textId="7067278A" w:rsidR="00F81881" w:rsidRPr="00140392" w:rsidRDefault="00F81881" w:rsidP="00CB7A3F">
            <w:pPr>
              <w:autoSpaceDE w:val="0"/>
              <w:autoSpaceDN w:val="0"/>
              <w:adjustRightInd w:val="0"/>
              <w:spacing w:line="240" w:lineRule="auto"/>
              <w:jc w:val="left"/>
              <w:rPr>
                <w:rFonts w:cs="Times New Roman"/>
                <w:color w:val="000000" w:themeColor="text1"/>
                <w:szCs w:val="24"/>
              </w:rPr>
            </w:pPr>
            <w:r w:rsidRPr="00140392">
              <w:rPr>
                <w:rFonts w:cs="Times New Roman"/>
                <w:szCs w:val="24"/>
              </w:rPr>
              <w:t>Strongly disagree</w:t>
            </w:r>
          </w:p>
        </w:tc>
        <w:tc>
          <w:tcPr>
            <w:tcW w:w="1032" w:type="pct"/>
            <w:tcBorders>
              <w:top w:val="single" w:sz="4" w:space="0" w:color="auto"/>
            </w:tcBorders>
          </w:tcPr>
          <w:p w14:paraId="462ECE4A" w14:textId="4064CD1F" w:rsidR="00F81881" w:rsidRPr="00140392" w:rsidRDefault="00F81881" w:rsidP="00CB7A3F">
            <w:pPr>
              <w:autoSpaceDE w:val="0"/>
              <w:autoSpaceDN w:val="0"/>
              <w:adjustRightInd w:val="0"/>
              <w:spacing w:line="240" w:lineRule="auto"/>
              <w:jc w:val="center"/>
              <w:rPr>
                <w:rFonts w:cs="Times New Roman"/>
                <w:color w:val="000000" w:themeColor="text1"/>
                <w:szCs w:val="24"/>
              </w:rPr>
            </w:pPr>
            <w:r w:rsidRPr="00140392">
              <w:rPr>
                <w:rFonts w:cs="Times New Roman"/>
                <w:szCs w:val="24"/>
              </w:rPr>
              <w:t>141</w:t>
            </w:r>
          </w:p>
        </w:tc>
        <w:tc>
          <w:tcPr>
            <w:tcW w:w="1359" w:type="pct"/>
            <w:tcBorders>
              <w:top w:val="single" w:sz="4" w:space="0" w:color="auto"/>
            </w:tcBorders>
          </w:tcPr>
          <w:p w14:paraId="0CACBE1C" w14:textId="761DFEFE" w:rsidR="00F81881" w:rsidRPr="00140392" w:rsidRDefault="00F81881" w:rsidP="00CB7A3F">
            <w:pPr>
              <w:autoSpaceDE w:val="0"/>
              <w:autoSpaceDN w:val="0"/>
              <w:adjustRightInd w:val="0"/>
              <w:spacing w:line="240" w:lineRule="auto"/>
              <w:jc w:val="center"/>
              <w:rPr>
                <w:rFonts w:cs="Times New Roman"/>
                <w:color w:val="000000" w:themeColor="text1"/>
                <w:szCs w:val="24"/>
              </w:rPr>
            </w:pPr>
            <w:r w:rsidRPr="00140392">
              <w:rPr>
                <w:rFonts w:cs="Times New Roman"/>
                <w:szCs w:val="24"/>
              </w:rPr>
              <w:t>39.6</w:t>
            </w:r>
          </w:p>
        </w:tc>
      </w:tr>
      <w:tr w:rsidR="00F81881" w:rsidRPr="00140392" w14:paraId="000DBC0A" w14:textId="77777777" w:rsidTr="00CB7A3F">
        <w:trPr>
          <w:cantSplit/>
          <w:trHeight w:val="282"/>
        </w:trPr>
        <w:tc>
          <w:tcPr>
            <w:tcW w:w="2609" w:type="pct"/>
          </w:tcPr>
          <w:p w14:paraId="2F9897B4" w14:textId="77CC4337" w:rsidR="00F81881" w:rsidRPr="00140392" w:rsidRDefault="00F81881" w:rsidP="00CB7A3F">
            <w:pPr>
              <w:autoSpaceDE w:val="0"/>
              <w:autoSpaceDN w:val="0"/>
              <w:adjustRightInd w:val="0"/>
              <w:spacing w:line="240" w:lineRule="auto"/>
              <w:jc w:val="left"/>
              <w:rPr>
                <w:rFonts w:cs="Times New Roman"/>
                <w:color w:val="000000" w:themeColor="text1"/>
                <w:szCs w:val="24"/>
              </w:rPr>
            </w:pPr>
            <w:r w:rsidRPr="00140392">
              <w:rPr>
                <w:rFonts w:cs="Times New Roman"/>
                <w:szCs w:val="24"/>
              </w:rPr>
              <w:t>Disagree</w:t>
            </w:r>
          </w:p>
        </w:tc>
        <w:tc>
          <w:tcPr>
            <w:tcW w:w="1032" w:type="pct"/>
          </w:tcPr>
          <w:p w14:paraId="0C009DE6" w14:textId="723B9960" w:rsidR="00F81881" w:rsidRPr="00140392" w:rsidRDefault="00F81881" w:rsidP="00CB7A3F">
            <w:pPr>
              <w:autoSpaceDE w:val="0"/>
              <w:autoSpaceDN w:val="0"/>
              <w:adjustRightInd w:val="0"/>
              <w:spacing w:line="240" w:lineRule="auto"/>
              <w:jc w:val="center"/>
              <w:rPr>
                <w:rFonts w:cs="Times New Roman"/>
                <w:color w:val="000000" w:themeColor="text1"/>
                <w:szCs w:val="24"/>
              </w:rPr>
            </w:pPr>
            <w:r w:rsidRPr="00140392">
              <w:rPr>
                <w:rFonts w:cs="Times New Roman"/>
                <w:szCs w:val="24"/>
              </w:rPr>
              <w:t>123</w:t>
            </w:r>
          </w:p>
        </w:tc>
        <w:tc>
          <w:tcPr>
            <w:tcW w:w="1359" w:type="pct"/>
          </w:tcPr>
          <w:p w14:paraId="0EB63B4D" w14:textId="7377F693" w:rsidR="00F81881" w:rsidRPr="00140392" w:rsidRDefault="00F81881" w:rsidP="00CB7A3F">
            <w:pPr>
              <w:autoSpaceDE w:val="0"/>
              <w:autoSpaceDN w:val="0"/>
              <w:adjustRightInd w:val="0"/>
              <w:spacing w:line="240" w:lineRule="auto"/>
              <w:jc w:val="center"/>
              <w:rPr>
                <w:rFonts w:cs="Times New Roman"/>
                <w:color w:val="000000" w:themeColor="text1"/>
                <w:szCs w:val="24"/>
              </w:rPr>
            </w:pPr>
            <w:r w:rsidRPr="00140392">
              <w:rPr>
                <w:rFonts w:cs="Times New Roman"/>
                <w:szCs w:val="24"/>
              </w:rPr>
              <w:t>34.6</w:t>
            </w:r>
          </w:p>
        </w:tc>
      </w:tr>
      <w:tr w:rsidR="00F81881" w:rsidRPr="00140392" w14:paraId="207A82F3" w14:textId="77777777" w:rsidTr="00CB7A3F">
        <w:trPr>
          <w:cantSplit/>
          <w:trHeight w:val="282"/>
        </w:trPr>
        <w:tc>
          <w:tcPr>
            <w:tcW w:w="2609" w:type="pct"/>
          </w:tcPr>
          <w:p w14:paraId="29F36E8D" w14:textId="5C3B6B99" w:rsidR="00F81881" w:rsidRPr="00140392" w:rsidRDefault="00F81881" w:rsidP="00CB7A3F">
            <w:pPr>
              <w:autoSpaceDE w:val="0"/>
              <w:autoSpaceDN w:val="0"/>
              <w:adjustRightInd w:val="0"/>
              <w:spacing w:line="240" w:lineRule="auto"/>
              <w:jc w:val="left"/>
              <w:rPr>
                <w:rFonts w:cs="Times New Roman"/>
                <w:color w:val="000000" w:themeColor="text1"/>
                <w:szCs w:val="24"/>
              </w:rPr>
            </w:pPr>
            <w:r w:rsidRPr="00140392">
              <w:rPr>
                <w:rFonts w:cs="Times New Roman"/>
                <w:szCs w:val="24"/>
              </w:rPr>
              <w:t>Neutral</w:t>
            </w:r>
          </w:p>
        </w:tc>
        <w:tc>
          <w:tcPr>
            <w:tcW w:w="1032" w:type="pct"/>
          </w:tcPr>
          <w:p w14:paraId="7AE4E36C" w14:textId="6E9BB2B5" w:rsidR="00F81881" w:rsidRPr="00140392" w:rsidRDefault="00F81881" w:rsidP="00CB7A3F">
            <w:pPr>
              <w:autoSpaceDE w:val="0"/>
              <w:autoSpaceDN w:val="0"/>
              <w:adjustRightInd w:val="0"/>
              <w:spacing w:line="240" w:lineRule="auto"/>
              <w:jc w:val="center"/>
              <w:rPr>
                <w:rFonts w:cs="Times New Roman"/>
                <w:color w:val="000000" w:themeColor="text1"/>
                <w:szCs w:val="24"/>
              </w:rPr>
            </w:pPr>
            <w:r w:rsidRPr="00140392">
              <w:rPr>
                <w:rFonts w:cs="Times New Roman"/>
                <w:szCs w:val="24"/>
              </w:rPr>
              <w:t>56</w:t>
            </w:r>
          </w:p>
        </w:tc>
        <w:tc>
          <w:tcPr>
            <w:tcW w:w="1359" w:type="pct"/>
          </w:tcPr>
          <w:p w14:paraId="39F5A9A9" w14:textId="6623B9B2" w:rsidR="00F81881" w:rsidRPr="00140392" w:rsidRDefault="00F81881" w:rsidP="00CB7A3F">
            <w:pPr>
              <w:autoSpaceDE w:val="0"/>
              <w:autoSpaceDN w:val="0"/>
              <w:adjustRightInd w:val="0"/>
              <w:spacing w:line="240" w:lineRule="auto"/>
              <w:jc w:val="center"/>
              <w:rPr>
                <w:rFonts w:cs="Times New Roman"/>
                <w:color w:val="000000" w:themeColor="text1"/>
                <w:szCs w:val="24"/>
              </w:rPr>
            </w:pPr>
            <w:r w:rsidRPr="00140392">
              <w:rPr>
                <w:rFonts w:cs="Times New Roman"/>
                <w:szCs w:val="24"/>
              </w:rPr>
              <w:t>15.7</w:t>
            </w:r>
          </w:p>
        </w:tc>
      </w:tr>
      <w:tr w:rsidR="00F81881" w:rsidRPr="00140392" w14:paraId="32903669" w14:textId="77777777" w:rsidTr="00CB7A3F">
        <w:trPr>
          <w:cantSplit/>
          <w:trHeight w:val="282"/>
        </w:trPr>
        <w:tc>
          <w:tcPr>
            <w:tcW w:w="2609" w:type="pct"/>
          </w:tcPr>
          <w:p w14:paraId="16FE73DB" w14:textId="0397C9E5" w:rsidR="00F81881" w:rsidRPr="00140392" w:rsidRDefault="00F81881" w:rsidP="00CB7A3F">
            <w:pPr>
              <w:autoSpaceDE w:val="0"/>
              <w:autoSpaceDN w:val="0"/>
              <w:adjustRightInd w:val="0"/>
              <w:spacing w:line="240" w:lineRule="auto"/>
              <w:jc w:val="left"/>
              <w:rPr>
                <w:rFonts w:cs="Times New Roman"/>
                <w:color w:val="000000" w:themeColor="text1"/>
                <w:szCs w:val="24"/>
              </w:rPr>
            </w:pPr>
            <w:r w:rsidRPr="00140392">
              <w:rPr>
                <w:rFonts w:cs="Times New Roman"/>
                <w:szCs w:val="24"/>
              </w:rPr>
              <w:t>Agree</w:t>
            </w:r>
          </w:p>
        </w:tc>
        <w:tc>
          <w:tcPr>
            <w:tcW w:w="1032" w:type="pct"/>
          </w:tcPr>
          <w:p w14:paraId="3AAF484A" w14:textId="7128FCB4" w:rsidR="00F81881" w:rsidRPr="00140392" w:rsidRDefault="00F81881" w:rsidP="00CB7A3F">
            <w:pPr>
              <w:autoSpaceDE w:val="0"/>
              <w:autoSpaceDN w:val="0"/>
              <w:adjustRightInd w:val="0"/>
              <w:spacing w:line="240" w:lineRule="auto"/>
              <w:jc w:val="center"/>
              <w:rPr>
                <w:rFonts w:cs="Times New Roman"/>
                <w:color w:val="000000" w:themeColor="text1"/>
                <w:szCs w:val="24"/>
              </w:rPr>
            </w:pPr>
            <w:r w:rsidRPr="00140392">
              <w:rPr>
                <w:rFonts w:cs="Times New Roman"/>
                <w:szCs w:val="24"/>
              </w:rPr>
              <w:t>24</w:t>
            </w:r>
          </w:p>
        </w:tc>
        <w:tc>
          <w:tcPr>
            <w:tcW w:w="1359" w:type="pct"/>
          </w:tcPr>
          <w:p w14:paraId="71750D68" w14:textId="4C736D2A" w:rsidR="00F81881" w:rsidRPr="00140392" w:rsidRDefault="00F81881" w:rsidP="00CB7A3F">
            <w:pPr>
              <w:autoSpaceDE w:val="0"/>
              <w:autoSpaceDN w:val="0"/>
              <w:adjustRightInd w:val="0"/>
              <w:spacing w:line="240" w:lineRule="auto"/>
              <w:jc w:val="center"/>
              <w:rPr>
                <w:rFonts w:cs="Times New Roman"/>
                <w:color w:val="000000" w:themeColor="text1"/>
                <w:szCs w:val="24"/>
              </w:rPr>
            </w:pPr>
            <w:r w:rsidRPr="00140392">
              <w:rPr>
                <w:rFonts w:cs="Times New Roman"/>
                <w:szCs w:val="24"/>
              </w:rPr>
              <w:t>6.7</w:t>
            </w:r>
          </w:p>
        </w:tc>
      </w:tr>
      <w:tr w:rsidR="00F81881" w:rsidRPr="00140392" w14:paraId="7AA48D9A" w14:textId="77777777" w:rsidTr="00CB7A3F">
        <w:trPr>
          <w:cantSplit/>
          <w:trHeight w:val="282"/>
        </w:trPr>
        <w:tc>
          <w:tcPr>
            <w:tcW w:w="2609" w:type="pct"/>
          </w:tcPr>
          <w:p w14:paraId="618415B6" w14:textId="032FD421" w:rsidR="00F81881" w:rsidRPr="00140392" w:rsidRDefault="00F81881" w:rsidP="00CB7A3F">
            <w:pPr>
              <w:autoSpaceDE w:val="0"/>
              <w:autoSpaceDN w:val="0"/>
              <w:adjustRightInd w:val="0"/>
              <w:spacing w:line="240" w:lineRule="auto"/>
              <w:jc w:val="left"/>
              <w:rPr>
                <w:rFonts w:cs="Times New Roman"/>
                <w:b/>
                <w:bCs/>
                <w:color w:val="000000" w:themeColor="text1"/>
                <w:szCs w:val="24"/>
              </w:rPr>
            </w:pPr>
            <w:r w:rsidRPr="00140392">
              <w:rPr>
                <w:rFonts w:cs="Times New Roman"/>
                <w:szCs w:val="24"/>
              </w:rPr>
              <w:t>Strongly agree</w:t>
            </w:r>
          </w:p>
        </w:tc>
        <w:tc>
          <w:tcPr>
            <w:tcW w:w="1032" w:type="pct"/>
          </w:tcPr>
          <w:p w14:paraId="2341D078" w14:textId="5CE9B0BB" w:rsidR="00F81881" w:rsidRPr="00140392" w:rsidRDefault="00F81881" w:rsidP="00CB7A3F">
            <w:pPr>
              <w:autoSpaceDE w:val="0"/>
              <w:autoSpaceDN w:val="0"/>
              <w:adjustRightInd w:val="0"/>
              <w:spacing w:line="240" w:lineRule="auto"/>
              <w:jc w:val="center"/>
              <w:rPr>
                <w:rFonts w:cs="Times New Roman"/>
                <w:b/>
                <w:bCs/>
                <w:color w:val="000000" w:themeColor="text1"/>
                <w:szCs w:val="24"/>
              </w:rPr>
            </w:pPr>
            <w:r w:rsidRPr="00140392">
              <w:rPr>
                <w:rFonts w:cs="Times New Roman"/>
                <w:szCs w:val="24"/>
              </w:rPr>
              <w:t>12</w:t>
            </w:r>
          </w:p>
        </w:tc>
        <w:tc>
          <w:tcPr>
            <w:tcW w:w="1359" w:type="pct"/>
          </w:tcPr>
          <w:p w14:paraId="2EE74DE8" w14:textId="0C2DDF5D" w:rsidR="00F81881" w:rsidRPr="00140392" w:rsidRDefault="00F81881" w:rsidP="00CB7A3F">
            <w:pPr>
              <w:autoSpaceDE w:val="0"/>
              <w:autoSpaceDN w:val="0"/>
              <w:adjustRightInd w:val="0"/>
              <w:spacing w:line="240" w:lineRule="auto"/>
              <w:jc w:val="center"/>
              <w:rPr>
                <w:rFonts w:cs="Times New Roman"/>
                <w:b/>
                <w:bCs/>
                <w:color w:val="000000" w:themeColor="text1"/>
                <w:szCs w:val="24"/>
              </w:rPr>
            </w:pPr>
            <w:r w:rsidRPr="00140392">
              <w:rPr>
                <w:rFonts w:cs="Times New Roman"/>
                <w:szCs w:val="24"/>
              </w:rPr>
              <w:t>3.4</w:t>
            </w:r>
          </w:p>
        </w:tc>
      </w:tr>
      <w:tr w:rsidR="001D512B" w:rsidRPr="00140392" w14:paraId="6CE36F9D" w14:textId="77777777" w:rsidTr="00CB7A3F">
        <w:trPr>
          <w:cantSplit/>
          <w:trHeight w:val="282"/>
        </w:trPr>
        <w:tc>
          <w:tcPr>
            <w:tcW w:w="2609" w:type="pct"/>
          </w:tcPr>
          <w:p w14:paraId="47CF7F95" w14:textId="38287E43" w:rsidR="001D512B" w:rsidRPr="00140392" w:rsidRDefault="001D512B" w:rsidP="00CB7A3F">
            <w:pPr>
              <w:autoSpaceDE w:val="0"/>
              <w:autoSpaceDN w:val="0"/>
              <w:adjustRightInd w:val="0"/>
              <w:spacing w:line="240" w:lineRule="auto"/>
              <w:jc w:val="left"/>
              <w:rPr>
                <w:rFonts w:cs="Times New Roman"/>
                <w:b/>
                <w:bCs/>
                <w:szCs w:val="24"/>
              </w:rPr>
            </w:pPr>
            <w:r w:rsidRPr="00140392">
              <w:rPr>
                <w:rFonts w:cs="Times New Roman"/>
                <w:b/>
                <w:bCs/>
                <w:szCs w:val="24"/>
              </w:rPr>
              <w:t xml:space="preserve">Total </w:t>
            </w:r>
          </w:p>
        </w:tc>
        <w:tc>
          <w:tcPr>
            <w:tcW w:w="1032" w:type="pct"/>
          </w:tcPr>
          <w:p w14:paraId="7E5E4B92" w14:textId="4BFE31FB" w:rsidR="001D512B" w:rsidRPr="00140392" w:rsidRDefault="001D512B" w:rsidP="00CB7A3F">
            <w:pPr>
              <w:autoSpaceDE w:val="0"/>
              <w:autoSpaceDN w:val="0"/>
              <w:adjustRightInd w:val="0"/>
              <w:spacing w:line="240" w:lineRule="auto"/>
              <w:jc w:val="center"/>
              <w:rPr>
                <w:rFonts w:cs="Times New Roman"/>
                <w:b/>
                <w:bCs/>
                <w:szCs w:val="24"/>
              </w:rPr>
            </w:pPr>
            <w:r w:rsidRPr="00140392">
              <w:rPr>
                <w:rFonts w:cs="Times New Roman"/>
                <w:b/>
                <w:bCs/>
                <w:szCs w:val="24"/>
              </w:rPr>
              <w:t>356</w:t>
            </w:r>
          </w:p>
        </w:tc>
        <w:tc>
          <w:tcPr>
            <w:tcW w:w="1359" w:type="pct"/>
          </w:tcPr>
          <w:p w14:paraId="02861515" w14:textId="42BD3D30" w:rsidR="001D512B" w:rsidRPr="00140392" w:rsidRDefault="001D512B" w:rsidP="00CB7A3F">
            <w:pPr>
              <w:autoSpaceDE w:val="0"/>
              <w:autoSpaceDN w:val="0"/>
              <w:adjustRightInd w:val="0"/>
              <w:spacing w:line="240" w:lineRule="auto"/>
              <w:jc w:val="center"/>
              <w:rPr>
                <w:rFonts w:cs="Times New Roman"/>
                <w:b/>
                <w:bCs/>
                <w:szCs w:val="24"/>
              </w:rPr>
            </w:pPr>
            <w:r w:rsidRPr="00140392">
              <w:rPr>
                <w:rFonts w:cs="Times New Roman"/>
                <w:b/>
                <w:bCs/>
                <w:szCs w:val="24"/>
              </w:rPr>
              <w:t>100</w:t>
            </w:r>
          </w:p>
        </w:tc>
      </w:tr>
    </w:tbl>
    <w:bookmarkEnd w:id="373"/>
    <w:p w14:paraId="6FC11F4E" w14:textId="00752477" w:rsidR="00A56471" w:rsidRPr="00140392" w:rsidRDefault="009513D7" w:rsidP="00140392">
      <w:pPr>
        <w:spacing w:line="480" w:lineRule="auto"/>
        <w:rPr>
          <w:rFonts w:cs="Times New Roman"/>
          <w:szCs w:val="24"/>
        </w:rPr>
      </w:pPr>
      <w:r w:rsidRPr="00140392">
        <w:rPr>
          <w:rFonts w:cs="Times New Roman"/>
          <w:b/>
          <w:bCs/>
          <w:szCs w:val="24"/>
        </w:rPr>
        <w:t>Source:</w:t>
      </w:r>
      <w:r w:rsidRPr="00140392">
        <w:rPr>
          <w:rFonts w:cs="Times New Roman"/>
          <w:szCs w:val="24"/>
        </w:rPr>
        <w:t xml:space="preserve"> </w:t>
      </w:r>
      <w:r w:rsidR="00181521" w:rsidRPr="00140392">
        <w:rPr>
          <w:rFonts w:cs="Times New Roman"/>
          <w:szCs w:val="24"/>
        </w:rPr>
        <w:t>Field data, 2025</w:t>
      </w:r>
    </w:p>
    <w:p w14:paraId="779047E6" w14:textId="77777777" w:rsidR="006A6D7C" w:rsidRDefault="006A6D7C" w:rsidP="00140392">
      <w:pPr>
        <w:spacing w:line="480" w:lineRule="auto"/>
        <w:rPr>
          <w:rFonts w:cs="Times New Roman"/>
          <w:szCs w:val="24"/>
        </w:rPr>
      </w:pPr>
    </w:p>
    <w:p w14:paraId="4F752E8E" w14:textId="77777777" w:rsidR="000B420E" w:rsidRPr="00140392" w:rsidRDefault="0049040D" w:rsidP="00140392">
      <w:pPr>
        <w:spacing w:line="480" w:lineRule="auto"/>
        <w:rPr>
          <w:rFonts w:cs="Times New Roman"/>
          <w:szCs w:val="24"/>
        </w:rPr>
      </w:pPr>
      <w:r w:rsidRPr="00140392">
        <w:rPr>
          <w:rFonts w:cs="Times New Roman"/>
          <w:szCs w:val="24"/>
        </w:rPr>
        <w:t xml:space="preserve">These findings on the belief that contraceptive use challenges a man's masculinity within their community are consistent with prior research such as </w:t>
      </w:r>
      <w:proofErr w:type="spellStart"/>
      <w:r w:rsidRPr="00140392">
        <w:rPr>
          <w:rFonts w:cs="Times New Roman"/>
          <w:szCs w:val="24"/>
        </w:rPr>
        <w:t>Tumwesigye</w:t>
      </w:r>
      <w:proofErr w:type="spellEnd"/>
      <w:r w:rsidRPr="00140392">
        <w:rPr>
          <w:rFonts w:cs="Times New Roman"/>
          <w:szCs w:val="24"/>
        </w:rPr>
        <w:t xml:space="preserve"> et al. (2023), who found that in Lira City, Uganda, joint contraceptive decision-making among couples was positively associated with male contraceptive uptake, suggesting that many men no longer perceive family planning as a threat to their masculinity. Their study emphasi</w:t>
      </w:r>
      <w:r w:rsidR="00054F87" w:rsidRPr="00140392">
        <w:rPr>
          <w:rFonts w:cs="Times New Roman"/>
          <w:szCs w:val="24"/>
        </w:rPr>
        <w:t>s</w:t>
      </w:r>
      <w:r w:rsidRPr="00140392">
        <w:rPr>
          <w:rFonts w:cs="Times New Roman"/>
          <w:szCs w:val="24"/>
        </w:rPr>
        <w:t xml:space="preserve">ed the growing acceptance of male involvement in reproductive health and a shift away from traditional notions equating masculinity with reproductive dominance. </w:t>
      </w:r>
    </w:p>
    <w:p w14:paraId="3EBC69A4" w14:textId="77777777" w:rsidR="000B420E" w:rsidRPr="00140392" w:rsidRDefault="000B420E" w:rsidP="00140392">
      <w:pPr>
        <w:spacing w:line="480" w:lineRule="auto"/>
        <w:rPr>
          <w:rFonts w:cs="Times New Roman"/>
          <w:szCs w:val="24"/>
        </w:rPr>
      </w:pPr>
    </w:p>
    <w:p w14:paraId="5D2D96B0" w14:textId="77777777" w:rsidR="000B420E" w:rsidRPr="00140392" w:rsidRDefault="0049040D" w:rsidP="00140392">
      <w:pPr>
        <w:spacing w:line="480" w:lineRule="auto"/>
        <w:rPr>
          <w:rFonts w:cs="Times New Roman"/>
          <w:szCs w:val="24"/>
        </w:rPr>
      </w:pPr>
      <w:r w:rsidRPr="00140392">
        <w:rPr>
          <w:rFonts w:cs="Times New Roman"/>
          <w:szCs w:val="24"/>
        </w:rPr>
        <w:t xml:space="preserve">Similarly, </w:t>
      </w:r>
      <w:proofErr w:type="spellStart"/>
      <w:r w:rsidRPr="00140392">
        <w:rPr>
          <w:rFonts w:cs="Times New Roman"/>
          <w:szCs w:val="24"/>
        </w:rPr>
        <w:t>Anaman-Torgbor</w:t>
      </w:r>
      <w:proofErr w:type="spellEnd"/>
      <w:r w:rsidRPr="00140392">
        <w:rPr>
          <w:rFonts w:cs="Times New Roman"/>
          <w:szCs w:val="24"/>
        </w:rPr>
        <w:t xml:space="preserve"> et al. (2025) in Ghana reported that while fears of side effects and economic constraints were major barriers to male acceptance of </w:t>
      </w:r>
      <w:r w:rsidRPr="00140392">
        <w:rPr>
          <w:rFonts w:cs="Times New Roman"/>
          <w:szCs w:val="24"/>
        </w:rPr>
        <w:lastRenderedPageBreak/>
        <w:t>contraceptive use, the perception that contraception undermines masculinity was less prevalent among educated and employed men. Their findings indicated that men who supported contraceptive use</w:t>
      </w:r>
      <w:r w:rsidR="00054F87" w:rsidRPr="00140392">
        <w:rPr>
          <w:rFonts w:cs="Times New Roman"/>
          <w:szCs w:val="24"/>
        </w:rPr>
        <w:t>,</w:t>
      </w:r>
      <w:r w:rsidR="00DE54CC" w:rsidRPr="00140392">
        <w:rPr>
          <w:rFonts w:cs="Times New Roman"/>
          <w:szCs w:val="24"/>
        </w:rPr>
        <w:t xml:space="preserve"> </w:t>
      </w:r>
      <w:r w:rsidRPr="00140392">
        <w:rPr>
          <w:rFonts w:cs="Times New Roman"/>
          <w:szCs w:val="24"/>
        </w:rPr>
        <w:t>particularly post-intercourse</w:t>
      </w:r>
      <w:r w:rsidR="00DE54CC" w:rsidRPr="00140392">
        <w:rPr>
          <w:rFonts w:cs="Times New Roman"/>
          <w:szCs w:val="24"/>
        </w:rPr>
        <w:t xml:space="preserve">, </w:t>
      </w:r>
      <w:r w:rsidRPr="00140392">
        <w:rPr>
          <w:rFonts w:cs="Times New Roman"/>
          <w:szCs w:val="24"/>
        </w:rPr>
        <w:t>did so without feeling that their masculinity was compromised, reflecting evolving gender norms in certain populations.</w:t>
      </w:r>
      <w:r w:rsidR="00DE54CC" w:rsidRPr="00140392">
        <w:rPr>
          <w:rFonts w:cs="Times New Roman"/>
          <w:szCs w:val="24"/>
        </w:rPr>
        <w:t xml:space="preserve"> </w:t>
      </w:r>
    </w:p>
    <w:p w14:paraId="063815A8" w14:textId="77777777" w:rsidR="000B420E" w:rsidRPr="00140392" w:rsidRDefault="000B420E" w:rsidP="00140392">
      <w:pPr>
        <w:spacing w:line="480" w:lineRule="auto"/>
        <w:rPr>
          <w:rFonts w:cs="Times New Roman"/>
          <w:szCs w:val="24"/>
        </w:rPr>
      </w:pPr>
    </w:p>
    <w:p w14:paraId="38F700B3" w14:textId="38FABD2C" w:rsidR="00DE54CC" w:rsidRDefault="0049040D" w:rsidP="00140392">
      <w:pPr>
        <w:spacing w:line="480" w:lineRule="auto"/>
        <w:rPr>
          <w:rFonts w:cs="Times New Roman"/>
          <w:szCs w:val="24"/>
        </w:rPr>
      </w:pPr>
      <w:r w:rsidRPr="00140392">
        <w:rPr>
          <w:rFonts w:cs="Times New Roman"/>
          <w:szCs w:val="24"/>
        </w:rPr>
        <w:t xml:space="preserve">Moreover, the study by </w:t>
      </w:r>
      <w:proofErr w:type="spellStart"/>
      <w:r w:rsidRPr="00140392">
        <w:rPr>
          <w:rFonts w:cs="Times New Roman"/>
          <w:szCs w:val="24"/>
        </w:rPr>
        <w:t>Kpegba-Fiaboe</w:t>
      </w:r>
      <w:proofErr w:type="spellEnd"/>
      <w:r w:rsidRPr="00140392">
        <w:rPr>
          <w:rFonts w:cs="Times New Roman"/>
          <w:szCs w:val="24"/>
        </w:rPr>
        <w:t xml:space="preserve"> and </w:t>
      </w:r>
      <w:proofErr w:type="spellStart"/>
      <w:r w:rsidRPr="00140392">
        <w:rPr>
          <w:rFonts w:cs="Times New Roman"/>
          <w:szCs w:val="24"/>
        </w:rPr>
        <w:t>Kotoh</w:t>
      </w:r>
      <w:proofErr w:type="spellEnd"/>
      <w:r w:rsidRPr="00140392">
        <w:rPr>
          <w:rFonts w:cs="Times New Roman"/>
          <w:szCs w:val="24"/>
        </w:rPr>
        <w:t xml:space="preserve"> (2025) in Togo demonstrated that male participants who cohabited with a partner and believed that contraception was beneficial for men were significantly more likely to use modern contraceptives. </w:t>
      </w:r>
      <w:r w:rsidR="00DE54CC" w:rsidRPr="00140392">
        <w:rPr>
          <w:rFonts w:cs="Times New Roman"/>
          <w:szCs w:val="24"/>
        </w:rPr>
        <w:t xml:space="preserve"> </w:t>
      </w:r>
      <w:r w:rsidRPr="00140392">
        <w:rPr>
          <w:rFonts w:cs="Times New Roman"/>
          <w:szCs w:val="24"/>
        </w:rPr>
        <w:t>Together, these studies highlight a regional and generational shift toward greater male acceptance of contraceptive use, reinforcing the finding that most respondents in the present study disagreed with the belief that contraception undermines male masculinity.</w:t>
      </w:r>
      <w:r w:rsidRPr="00140392" w:rsidDel="0049040D">
        <w:rPr>
          <w:rFonts w:cs="Times New Roman"/>
          <w:szCs w:val="24"/>
        </w:rPr>
        <w:t xml:space="preserve"> </w:t>
      </w:r>
    </w:p>
    <w:p w14:paraId="75232A07" w14:textId="77777777" w:rsidR="006A6D7C" w:rsidRPr="00140392" w:rsidRDefault="006A6D7C" w:rsidP="00140392">
      <w:pPr>
        <w:spacing w:line="480" w:lineRule="auto"/>
        <w:rPr>
          <w:rFonts w:cs="Times New Roman"/>
          <w:szCs w:val="24"/>
        </w:rPr>
      </w:pPr>
    </w:p>
    <w:p w14:paraId="1214FD1F" w14:textId="1BB82CE1" w:rsidR="00B00683" w:rsidRPr="00140392" w:rsidRDefault="00B00683" w:rsidP="00140392">
      <w:pPr>
        <w:pStyle w:val="Heading3"/>
        <w:numPr>
          <w:ilvl w:val="2"/>
          <w:numId w:val="47"/>
        </w:numPr>
        <w:spacing w:before="0"/>
        <w:ind w:left="0" w:firstLine="0"/>
        <w:jc w:val="both"/>
        <w:rPr>
          <w:rFonts w:cs="Times New Roman"/>
        </w:rPr>
      </w:pPr>
      <w:r w:rsidRPr="00140392">
        <w:rPr>
          <w:rFonts w:cs="Times New Roman"/>
        </w:rPr>
        <w:t xml:space="preserve">Stigma for </w:t>
      </w:r>
      <w:r w:rsidR="00C7290B" w:rsidRPr="00140392">
        <w:rPr>
          <w:rFonts w:cs="Times New Roman"/>
        </w:rPr>
        <w:t>Supporting or Using Modern Contraceptives</w:t>
      </w:r>
      <w:r w:rsidR="00CB7A3F">
        <w:rPr>
          <w:rFonts w:cs="Times New Roman"/>
        </w:rPr>
        <w:fldChar w:fldCharType="begin"/>
      </w:r>
      <w:r w:rsidR="00CB7A3F">
        <w:instrText xml:space="preserve"> TC "</w:instrText>
      </w:r>
      <w:bookmarkStart w:id="374" w:name="_Toc211299735"/>
      <w:r w:rsidR="00CB7A3F" w:rsidRPr="00983959">
        <w:rPr>
          <w:rFonts w:cs="Times New Roman"/>
        </w:rPr>
        <w:instrText>4.5.6 Stigma for Supporting or Using Modern Contraceptives</w:instrText>
      </w:r>
      <w:bookmarkEnd w:id="374"/>
      <w:r w:rsidR="00CB7A3F">
        <w:instrText xml:space="preserve">" \f C \l "1" </w:instrText>
      </w:r>
      <w:r w:rsidR="00CB7A3F">
        <w:rPr>
          <w:rFonts w:cs="Times New Roman"/>
        </w:rPr>
        <w:fldChar w:fldCharType="end"/>
      </w:r>
    </w:p>
    <w:p w14:paraId="3DE80794" w14:textId="14D71485" w:rsidR="00DB5919" w:rsidRPr="00140392" w:rsidRDefault="00B00683" w:rsidP="00140392">
      <w:pPr>
        <w:spacing w:line="480" w:lineRule="auto"/>
        <w:rPr>
          <w:rFonts w:cs="Times New Roman"/>
          <w:szCs w:val="24"/>
        </w:rPr>
      </w:pPr>
      <w:r w:rsidRPr="00140392">
        <w:rPr>
          <w:rFonts w:cs="Times New Roman"/>
          <w:szCs w:val="24"/>
        </w:rPr>
        <w:t>T</w:t>
      </w:r>
      <w:r w:rsidR="002F60C1" w:rsidRPr="00140392">
        <w:rPr>
          <w:rFonts w:cs="Times New Roman"/>
          <w:szCs w:val="24"/>
        </w:rPr>
        <w:t>he respondents were asked if they ha</w:t>
      </w:r>
      <w:r w:rsidR="00054F87" w:rsidRPr="00140392">
        <w:rPr>
          <w:rFonts w:cs="Times New Roman"/>
          <w:szCs w:val="24"/>
        </w:rPr>
        <w:t>d</w:t>
      </w:r>
      <w:r w:rsidR="002F60C1" w:rsidRPr="00140392">
        <w:rPr>
          <w:rFonts w:cs="Times New Roman"/>
          <w:szCs w:val="24"/>
        </w:rPr>
        <w:t xml:space="preserve"> ever faced </w:t>
      </w:r>
      <w:bookmarkStart w:id="375" w:name="_Hlk201704908"/>
      <w:r w:rsidR="002F60C1" w:rsidRPr="00140392">
        <w:rPr>
          <w:rFonts w:cs="Times New Roman"/>
          <w:szCs w:val="24"/>
        </w:rPr>
        <w:t xml:space="preserve">stigma for supporting or using modern contraceptives. The findings </w:t>
      </w:r>
      <w:r w:rsidRPr="00140392">
        <w:rPr>
          <w:rFonts w:cs="Times New Roman"/>
          <w:szCs w:val="24"/>
        </w:rPr>
        <w:t>(Figure 4.8) show</w:t>
      </w:r>
      <w:r w:rsidR="002F60C1" w:rsidRPr="00140392">
        <w:rPr>
          <w:rFonts w:cs="Times New Roman"/>
          <w:szCs w:val="24"/>
        </w:rPr>
        <w:t xml:space="preserve"> that the vast majority of respondents (87.6%) reported they had not experienced any stigma, while 12.4% indicated they had faced stigma</w:t>
      </w:r>
      <w:r w:rsidRPr="00140392">
        <w:rPr>
          <w:rFonts w:cs="Times New Roman"/>
          <w:szCs w:val="24"/>
        </w:rPr>
        <w:t>.</w:t>
      </w:r>
      <w:r w:rsidR="00493148" w:rsidRPr="00140392">
        <w:rPr>
          <w:rFonts w:cs="Times New Roman"/>
          <w:szCs w:val="24"/>
        </w:rPr>
        <w:t xml:space="preserve"> </w:t>
      </w:r>
      <w:bookmarkEnd w:id="375"/>
    </w:p>
    <w:p w14:paraId="4BBE904A" w14:textId="77777777" w:rsidR="00DB5919" w:rsidRPr="00140392" w:rsidRDefault="00DB5919" w:rsidP="00140392">
      <w:pPr>
        <w:spacing w:line="480" w:lineRule="auto"/>
        <w:rPr>
          <w:rFonts w:cs="Times New Roman"/>
          <w:szCs w:val="24"/>
        </w:rPr>
      </w:pPr>
    </w:p>
    <w:p w14:paraId="1AEAF98D" w14:textId="05FE7DE9" w:rsidR="00DB5919" w:rsidRPr="00140392" w:rsidRDefault="00C7061C" w:rsidP="00140392">
      <w:pPr>
        <w:spacing w:line="480" w:lineRule="auto"/>
        <w:rPr>
          <w:rFonts w:cs="Times New Roman"/>
          <w:szCs w:val="24"/>
        </w:rPr>
      </w:pPr>
      <w:r w:rsidRPr="00140392">
        <w:rPr>
          <w:rFonts w:cs="Times New Roman"/>
          <w:noProof/>
          <w:szCs w:val="24"/>
          <w:lang w:val="en-US"/>
        </w:rPr>
        <w:lastRenderedPageBreak/>
        <w:drawing>
          <wp:inline distT="0" distB="0" distL="0" distR="0" wp14:anchorId="38B055DC" wp14:editId="520A33C5">
            <wp:extent cx="5136515" cy="3232150"/>
            <wp:effectExtent l="0" t="0" r="6985" b="6350"/>
            <wp:docPr id="4143323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7188" b="5698"/>
                    <a:stretch>
                      <a:fillRect/>
                    </a:stretch>
                  </pic:blipFill>
                  <pic:spPr bwMode="auto">
                    <a:xfrm>
                      <a:off x="0" y="0"/>
                      <a:ext cx="5139673" cy="3234137"/>
                    </a:xfrm>
                    <a:prstGeom prst="rect">
                      <a:avLst/>
                    </a:prstGeom>
                    <a:noFill/>
                    <a:ln>
                      <a:noFill/>
                    </a:ln>
                    <a:extLst>
                      <a:ext uri="{53640926-AAD7-44D8-BBD7-CCE9431645EC}">
                        <a14:shadowObscured xmlns:a14="http://schemas.microsoft.com/office/drawing/2010/main"/>
                      </a:ext>
                    </a:extLst>
                  </pic:spPr>
                </pic:pic>
              </a:graphicData>
            </a:graphic>
          </wp:inline>
        </w:drawing>
      </w:r>
    </w:p>
    <w:p w14:paraId="658C2FDA" w14:textId="6975B0E7" w:rsidR="000D11DE" w:rsidRPr="00140392" w:rsidRDefault="000D11DE" w:rsidP="00140392">
      <w:pPr>
        <w:pStyle w:val="Caption"/>
        <w:spacing w:line="480" w:lineRule="auto"/>
        <w:rPr>
          <w:rFonts w:cs="Times New Roman"/>
          <w:bCs/>
          <w:szCs w:val="24"/>
        </w:rPr>
      </w:pPr>
      <w:bookmarkStart w:id="376" w:name="_Toc202922961"/>
      <w:bookmarkStart w:id="377" w:name="_Toc456951628"/>
      <w:bookmarkStart w:id="378" w:name="_Toc211299532"/>
      <w:proofErr w:type="gramStart"/>
      <w:r w:rsidRPr="00140392">
        <w:rPr>
          <w:rFonts w:cs="Times New Roman"/>
          <w:bCs/>
          <w:szCs w:val="24"/>
        </w:rPr>
        <w:t xml:space="preserve">Figure </w:t>
      </w:r>
      <w:r w:rsidR="00A95E38" w:rsidRPr="00140392">
        <w:rPr>
          <w:rFonts w:cs="Times New Roman"/>
          <w:bCs/>
          <w:szCs w:val="24"/>
        </w:rPr>
        <w:t>4</w:t>
      </w:r>
      <w:r w:rsidR="006B1CB5" w:rsidRPr="00140392">
        <w:rPr>
          <w:rFonts w:cs="Times New Roman"/>
          <w:bCs/>
          <w:szCs w:val="24"/>
        </w:rPr>
        <w:t>.</w:t>
      </w:r>
      <w:proofErr w:type="gramEnd"/>
      <w:r w:rsidR="006B1CB5" w:rsidRPr="00140392">
        <w:rPr>
          <w:rFonts w:cs="Times New Roman"/>
          <w:bCs/>
          <w:szCs w:val="24"/>
        </w:rPr>
        <w:fldChar w:fldCharType="begin"/>
      </w:r>
      <w:r w:rsidR="006B1CB5" w:rsidRPr="00140392">
        <w:rPr>
          <w:rFonts w:cs="Times New Roman"/>
          <w:bCs/>
          <w:szCs w:val="24"/>
        </w:rPr>
        <w:instrText xml:space="preserve"> SEQ Figure \* ARABIC \s 1 </w:instrText>
      </w:r>
      <w:r w:rsidR="006B1CB5" w:rsidRPr="00140392">
        <w:rPr>
          <w:rFonts w:cs="Times New Roman"/>
          <w:bCs/>
          <w:szCs w:val="24"/>
        </w:rPr>
        <w:fldChar w:fldCharType="separate"/>
      </w:r>
      <w:r w:rsidR="00C6766C">
        <w:rPr>
          <w:rFonts w:cs="Times New Roman"/>
          <w:bCs/>
          <w:noProof/>
          <w:szCs w:val="24"/>
        </w:rPr>
        <w:t>8</w:t>
      </w:r>
      <w:r w:rsidR="006B1CB5" w:rsidRPr="00140392">
        <w:rPr>
          <w:rFonts w:cs="Times New Roman"/>
          <w:bCs/>
          <w:szCs w:val="24"/>
        </w:rPr>
        <w:fldChar w:fldCharType="end"/>
      </w:r>
      <w:r w:rsidRPr="00140392">
        <w:rPr>
          <w:rFonts w:cs="Times New Roman"/>
          <w:bCs/>
          <w:szCs w:val="24"/>
        </w:rPr>
        <w:t xml:space="preserve">: Responses on </w:t>
      </w:r>
      <w:r w:rsidR="00B00683" w:rsidRPr="00140392">
        <w:rPr>
          <w:rFonts w:cs="Times New Roman"/>
          <w:bCs/>
          <w:szCs w:val="24"/>
        </w:rPr>
        <w:t xml:space="preserve">stigma for </w:t>
      </w:r>
      <w:r w:rsidR="00C7290B" w:rsidRPr="00140392">
        <w:rPr>
          <w:rFonts w:cs="Times New Roman"/>
          <w:bCs/>
          <w:szCs w:val="24"/>
        </w:rPr>
        <w:t>Supporting or Using Modern Contraceptives</w:t>
      </w:r>
      <w:bookmarkEnd w:id="376"/>
      <w:bookmarkEnd w:id="377"/>
      <w:bookmarkEnd w:id="378"/>
      <w:r w:rsidR="00CB7A3F">
        <w:rPr>
          <w:rFonts w:cs="Times New Roman"/>
          <w:bCs/>
          <w:szCs w:val="24"/>
        </w:rPr>
        <w:fldChar w:fldCharType="begin"/>
      </w:r>
      <w:r w:rsidR="00CB7A3F">
        <w:instrText xml:space="preserve"> TC "</w:instrText>
      </w:r>
      <w:bookmarkStart w:id="379" w:name="_Toc211299533"/>
      <w:r w:rsidR="00CB7A3F" w:rsidRPr="003667FC">
        <w:rPr>
          <w:rFonts w:cs="Times New Roman"/>
          <w:bCs/>
          <w:szCs w:val="24"/>
        </w:rPr>
        <w:instrText>Figure 4.</w:instrText>
      </w:r>
      <w:r w:rsidR="00CB7A3F" w:rsidRPr="003667FC">
        <w:rPr>
          <w:rFonts w:cs="Times New Roman"/>
          <w:bCs/>
          <w:noProof/>
          <w:szCs w:val="24"/>
        </w:rPr>
        <w:instrText>8</w:instrText>
      </w:r>
      <w:r w:rsidR="00CB7A3F" w:rsidRPr="003667FC">
        <w:rPr>
          <w:rFonts w:cs="Times New Roman"/>
          <w:bCs/>
          <w:szCs w:val="24"/>
        </w:rPr>
        <w:instrText>: Responses on stigma for Supporting or Using Modern Contraceptives</w:instrText>
      </w:r>
      <w:bookmarkEnd w:id="379"/>
      <w:r w:rsidR="00CB7A3F">
        <w:instrText xml:space="preserve">" \f F \l "1" </w:instrText>
      </w:r>
      <w:r w:rsidR="00CB7A3F">
        <w:rPr>
          <w:rFonts w:cs="Times New Roman"/>
          <w:bCs/>
          <w:szCs w:val="24"/>
        </w:rPr>
        <w:fldChar w:fldCharType="end"/>
      </w:r>
    </w:p>
    <w:p w14:paraId="773B7D87" w14:textId="55241A04" w:rsidR="009513D7" w:rsidRPr="00140392" w:rsidRDefault="009513D7" w:rsidP="00140392">
      <w:pPr>
        <w:spacing w:line="480" w:lineRule="auto"/>
        <w:rPr>
          <w:rFonts w:cs="Times New Roman"/>
          <w:szCs w:val="24"/>
        </w:rPr>
      </w:pPr>
      <w:r w:rsidRPr="00140392">
        <w:rPr>
          <w:rFonts w:cs="Times New Roman"/>
          <w:b/>
          <w:bCs/>
          <w:szCs w:val="24"/>
        </w:rPr>
        <w:t>Source:</w:t>
      </w:r>
      <w:r w:rsidRPr="00140392">
        <w:rPr>
          <w:rFonts w:cs="Times New Roman"/>
          <w:szCs w:val="24"/>
        </w:rPr>
        <w:t xml:space="preserve"> </w:t>
      </w:r>
      <w:r w:rsidR="00181521" w:rsidRPr="00140392">
        <w:rPr>
          <w:rFonts w:cs="Times New Roman"/>
          <w:szCs w:val="24"/>
        </w:rPr>
        <w:t>Field data, 2025</w:t>
      </w:r>
    </w:p>
    <w:p w14:paraId="7BB9E6F3" w14:textId="77777777" w:rsidR="00DE54CC" w:rsidRPr="00140392" w:rsidRDefault="00DE54CC" w:rsidP="00140392">
      <w:pPr>
        <w:spacing w:line="480" w:lineRule="auto"/>
        <w:rPr>
          <w:rFonts w:cs="Times New Roman"/>
          <w:szCs w:val="24"/>
        </w:rPr>
      </w:pPr>
    </w:p>
    <w:p w14:paraId="610C5B5B" w14:textId="77777777" w:rsidR="00E801F5" w:rsidRPr="00140392" w:rsidRDefault="002F60C1" w:rsidP="00140392">
      <w:pPr>
        <w:spacing w:line="480" w:lineRule="auto"/>
        <w:rPr>
          <w:rFonts w:cs="Times New Roman"/>
          <w:szCs w:val="24"/>
        </w:rPr>
      </w:pPr>
      <w:r w:rsidRPr="00140392">
        <w:rPr>
          <w:rFonts w:cs="Times New Roman"/>
          <w:szCs w:val="24"/>
        </w:rPr>
        <w:t xml:space="preserve">This suggests that although overt stigma is not widespread, a notable minority of men still encounter negative social reactions for their involvement in contraceptive use. Such stigma may arise from traditional gender expectations or misconceptions that associate contraceptive use with weakness, immorality, or deviation from masculine norms. </w:t>
      </w:r>
      <w:r w:rsidR="009A18A2" w:rsidRPr="00140392">
        <w:rPr>
          <w:rFonts w:cs="Times New Roman"/>
          <w:szCs w:val="24"/>
        </w:rPr>
        <w:t>These findings on stigma for supporting or using modern contraceptives are consistent with prior research</w:t>
      </w:r>
      <w:r w:rsidR="00054F87" w:rsidRPr="00140392">
        <w:rPr>
          <w:rFonts w:cs="Times New Roman"/>
          <w:szCs w:val="24"/>
        </w:rPr>
        <w:t>,</w:t>
      </w:r>
      <w:r w:rsidR="009A18A2" w:rsidRPr="00140392">
        <w:rPr>
          <w:rFonts w:cs="Times New Roman"/>
          <w:szCs w:val="24"/>
        </w:rPr>
        <w:t xml:space="preserve"> such as </w:t>
      </w:r>
      <w:proofErr w:type="spellStart"/>
      <w:r w:rsidR="009A18A2" w:rsidRPr="00140392">
        <w:rPr>
          <w:rFonts w:cs="Times New Roman"/>
          <w:szCs w:val="24"/>
        </w:rPr>
        <w:t>Tumwesigye</w:t>
      </w:r>
      <w:proofErr w:type="spellEnd"/>
      <w:r w:rsidR="009A18A2" w:rsidRPr="00140392">
        <w:rPr>
          <w:rFonts w:cs="Times New Roman"/>
          <w:szCs w:val="24"/>
        </w:rPr>
        <w:t xml:space="preserve"> et al. (2023), who reported that in Lira City, Uganda, most men did not experience negative social reactions for participating in contraceptive use or decision-making. Their study revealed that male contraceptive uptake was largely influenced by awareness and joint decision-making within couples, rather than by fear of community stigma. </w:t>
      </w:r>
    </w:p>
    <w:p w14:paraId="7FFC3BB7" w14:textId="77777777" w:rsidR="00E801F5" w:rsidRPr="00140392" w:rsidRDefault="009A18A2" w:rsidP="00140392">
      <w:pPr>
        <w:spacing w:line="480" w:lineRule="auto"/>
        <w:rPr>
          <w:rFonts w:cs="Times New Roman"/>
          <w:szCs w:val="24"/>
        </w:rPr>
      </w:pPr>
      <w:r w:rsidRPr="00140392">
        <w:rPr>
          <w:rFonts w:cs="Times New Roman"/>
          <w:szCs w:val="24"/>
        </w:rPr>
        <w:lastRenderedPageBreak/>
        <w:t xml:space="preserve">Similarly, </w:t>
      </w:r>
      <w:proofErr w:type="spellStart"/>
      <w:r w:rsidRPr="00140392">
        <w:rPr>
          <w:rFonts w:cs="Times New Roman"/>
          <w:szCs w:val="24"/>
        </w:rPr>
        <w:t>Anaman-Torgbor</w:t>
      </w:r>
      <w:proofErr w:type="spellEnd"/>
      <w:r w:rsidRPr="00140392">
        <w:rPr>
          <w:rFonts w:cs="Times New Roman"/>
          <w:szCs w:val="24"/>
        </w:rPr>
        <w:t xml:space="preserve"> et al. (2025) in Ghana found that while fear of side effects and cost were key barriers to male acceptance of contraceptive use, overt stigma or ridicule for supporting family planning was reported by a minority of participants. The study noted that among men who supported contraceptive use by their partners, especially post-intercourse, the perception of stigma was low, particularly in communities with better access to reproductive health education.</w:t>
      </w:r>
      <w:r w:rsidR="00644337" w:rsidRPr="00140392">
        <w:rPr>
          <w:rFonts w:cs="Times New Roman"/>
          <w:szCs w:val="24"/>
        </w:rPr>
        <w:t xml:space="preserve"> </w:t>
      </w:r>
    </w:p>
    <w:p w14:paraId="30E80C39" w14:textId="77777777" w:rsidR="00E801F5" w:rsidRPr="00140392" w:rsidRDefault="00E801F5" w:rsidP="00140392">
      <w:pPr>
        <w:spacing w:line="480" w:lineRule="auto"/>
        <w:rPr>
          <w:rFonts w:cs="Times New Roman"/>
          <w:szCs w:val="24"/>
        </w:rPr>
      </w:pPr>
    </w:p>
    <w:p w14:paraId="5DD6EF93" w14:textId="0A8BD145" w:rsidR="00901F80" w:rsidRPr="00140392" w:rsidRDefault="009A18A2" w:rsidP="00140392">
      <w:pPr>
        <w:spacing w:line="480" w:lineRule="auto"/>
        <w:rPr>
          <w:rFonts w:cs="Times New Roman"/>
          <w:szCs w:val="24"/>
        </w:rPr>
      </w:pPr>
      <w:r w:rsidRPr="00140392">
        <w:rPr>
          <w:rFonts w:cs="Times New Roman"/>
          <w:szCs w:val="24"/>
        </w:rPr>
        <w:t xml:space="preserve">Furthermore, </w:t>
      </w:r>
      <w:proofErr w:type="spellStart"/>
      <w:r w:rsidRPr="00140392">
        <w:rPr>
          <w:rFonts w:cs="Times New Roman"/>
          <w:szCs w:val="24"/>
        </w:rPr>
        <w:t>Akinyemi</w:t>
      </w:r>
      <w:proofErr w:type="spellEnd"/>
      <w:r w:rsidRPr="00140392">
        <w:rPr>
          <w:rFonts w:cs="Times New Roman"/>
          <w:szCs w:val="24"/>
        </w:rPr>
        <w:t xml:space="preserve"> et al. (2023) observed that although negative perceptions about contraception</w:t>
      </w:r>
      <w:r w:rsidR="00054F87" w:rsidRPr="00140392">
        <w:rPr>
          <w:rFonts w:cs="Times New Roman"/>
          <w:szCs w:val="24"/>
        </w:rPr>
        <w:t>,</w:t>
      </w:r>
      <w:r w:rsidR="00644337" w:rsidRPr="00140392">
        <w:rPr>
          <w:rFonts w:cs="Times New Roman"/>
          <w:szCs w:val="24"/>
        </w:rPr>
        <w:t xml:space="preserve"> </w:t>
      </w:r>
      <w:r w:rsidRPr="00140392">
        <w:rPr>
          <w:rFonts w:cs="Times New Roman"/>
          <w:szCs w:val="24"/>
        </w:rPr>
        <w:t>such as it being a woman’s responsibility</w:t>
      </w:r>
      <w:r w:rsidR="00054F87" w:rsidRPr="00140392">
        <w:rPr>
          <w:rFonts w:cs="Times New Roman"/>
          <w:szCs w:val="24"/>
        </w:rPr>
        <w:t>,</w:t>
      </w:r>
      <w:r w:rsidR="00644337" w:rsidRPr="00140392">
        <w:rPr>
          <w:rFonts w:cs="Times New Roman"/>
          <w:szCs w:val="24"/>
        </w:rPr>
        <w:t xml:space="preserve"> </w:t>
      </w:r>
      <w:r w:rsidRPr="00140392">
        <w:rPr>
          <w:rFonts w:cs="Times New Roman"/>
          <w:szCs w:val="24"/>
        </w:rPr>
        <w:t xml:space="preserve">persisted among Nigerian men, actual stigma for male involvement in family planning was less frequently </w:t>
      </w:r>
      <w:r w:rsidR="00644337" w:rsidRPr="00140392">
        <w:rPr>
          <w:rFonts w:cs="Times New Roman"/>
          <w:szCs w:val="24"/>
        </w:rPr>
        <w:t>reported</w:t>
      </w:r>
      <w:r w:rsidRPr="00140392">
        <w:rPr>
          <w:rFonts w:cs="Times New Roman"/>
          <w:szCs w:val="24"/>
        </w:rPr>
        <w:t xml:space="preserve">. Their findings highlighted that the key challenges were related more </w:t>
      </w:r>
      <w:proofErr w:type="gramStart"/>
      <w:r w:rsidRPr="00140392">
        <w:rPr>
          <w:rFonts w:cs="Times New Roman"/>
          <w:szCs w:val="24"/>
        </w:rPr>
        <w:t>to</w:t>
      </w:r>
      <w:proofErr w:type="gramEnd"/>
      <w:r w:rsidRPr="00140392">
        <w:rPr>
          <w:rFonts w:cs="Times New Roman"/>
          <w:szCs w:val="24"/>
        </w:rPr>
        <w:t xml:space="preserve"> socio-cultural beliefs and misinformation rather than direct social sanction or stigma for participation</w:t>
      </w:r>
      <w:r w:rsidR="0084763D" w:rsidRPr="00140392">
        <w:rPr>
          <w:rFonts w:cs="Times New Roman"/>
          <w:szCs w:val="24"/>
        </w:rPr>
        <w:t>.</w:t>
      </w:r>
    </w:p>
    <w:p w14:paraId="4D7F84EF" w14:textId="77777777" w:rsidR="00F337BF" w:rsidRPr="00140392" w:rsidRDefault="00F337BF" w:rsidP="00140392">
      <w:pPr>
        <w:spacing w:line="480" w:lineRule="auto"/>
        <w:rPr>
          <w:rFonts w:cs="Times New Roman"/>
          <w:szCs w:val="24"/>
          <w:highlight w:val="yellow"/>
        </w:rPr>
      </w:pPr>
    </w:p>
    <w:p w14:paraId="6E187957" w14:textId="2A3DBF71" w:rsidR="00901F80" w:rsidRPr="00140392" w:rsidRDefault="00DE089C" w:rsidP="00140392">
      <w:pPr>
        <w:pStyle w:val="Heading3"/>
        <w:numPr>
          <w:ilvl w:val="2"/>
          <w:numId w:val="47"/>
        </w:numPr>
        <w:spacing w:before="0"/>
        <w:ind w:left="0" w:firstLine="0"/>
        <w:jc w:val="both"/>
        <w:rPr>
          <w:rFonts w:cs="Times New Roman"/>
        </w:rPr>
      </w:pPr>
      <w:r w:rsidRPr="00140392">
        <w:rPr>
          <w:rFonts w:cs="Times New Roman"/>
        </w:rPr>
        <w:t xml:space="preserve">Community </w:t>
      </w:r>
      <w:r w:rsidR="005B6F5F" w:rsidRPr="00140392">
        <w:rPr>
          <w:rFonts w:cs="Times New Roman"/>
        </w:rPr>
        <w:t>Perceptions of Men who promote or use Contraceptives</w:t>
      </w:r>
      <w:r w:rsidR="00CB7A3F">
        <w:rPr>
          <w:rFonts w:cs="Times New Roman"/>
        </w:rPr>
        <w:fldChar w:fldCharType="begin"/>
      </w:r>
      <w:r w:rsidR="00CB7A3F">
        <w:instrText xml:space="preserve"> TC "</w:instrText>
      </w:r>
      <w:bookmarkStart w:id="380" w:name="_Toc211299736"/>
      <w:r w:rsidR="00CB7A3F" w:rsidRPr="006240DF">
        <w:rPr>
          <w:rFonts w:cs="Times New Roman"/>
        </w:rPr>
        <w:instrText>4.5.7 Community Perceptions of Men who promote or use Contraceptives</w:instrText>
      </w:r>
      <w:bookmarkEnd w:id="380"/>
      <w:r w:rsidR="00CB7A3F">
        <w:instrText xml:space="preserve">" \f C \l "1" </w:instrText>
      </w:r>
      <w:r w:rsidR="00CB7A3F">
        <w:rPr>
          <w:rFonts w:cs="Times New Roman"/>
        </w:rPr>
        <w:fldChar w:fldCharType="end"/>
      </w:r>
    </w:p>
    <w:p w14:paraId="0921E877" w14:textId="76BB31CB" w:rsidR="00FF0340" w:rsidRPr="00140392" w:rsidRDefault="00DE089C" w:rsidP="00140392">
      <w:pPr>
        <w:spacing w:line="480" w:lineRule="auto"/>
        <w:rPr>
          <w:rFonts w:cs="Times New Roman"/>
          <w:szCs w:val="24"/>
        </w:rPr>
      </w:pPr>
      <w:r w:rsidRPr="00140392">
        <w:rPr>
          <w:rFonts w:cs="Times New Roman"/>
          <w:szCs w:val="24"/>
        </w:rPr>
        <w:t>T</w:t>
      </w:r>
      <w:r w:rsidR="00E52F42" w:rsidRPr="00140392">
        <w:rPr>
          <w:rFonts w:cs="Times New Roman"/>
          <w:szCs w:val="24"/>
        </w:rPr>
        <w:t xml:space="preserve">he researcher investigated </w:t>
      </w:r>
      <w:bookmarkStart w:id="381" w:name="_Hlk201705014"/>
      <w:r w:rsidR="00E52F42" w:rsidRPr="00140392">
        <w:rPr>
          <w:rFonts w:cs="Times New Roman"/>
          <w:szCs w:val="24"/>
        </w:rPr>
        <w:t xml:space="preserve">community perceptions of men who promote or use modern contraceptives. The findings </w:t>
      </w:r>
      <w:r w:rsidRPr="00140392">
        <w:rPr>
          <w:rFonts w:cs="Times New Roman"/>
          <w:szCs w:val="24"/>
        </w:rPr>
        <w:t xml:space="preserve">(Table 4.10) </w:t>
      </w:r>
      <w:r w:rsidR="00E52F42" w:rsidRPr="00140392">
        <w:rPr>
          <w:rFonts w:cs="Times New Roman"/>
          <w:szCs w:val="24"/>
        </w:rPr>
        <w:t>indicate</w:t>
      </w:r>
      <w:r w:rsidRPr="00140392">
        <w:rPr>
          <w:rFonts w:cs="Times New Roman"/>
          <w:szCs w:val="24"/>
        </w:rPr>
        <w:t>d</w:t>
      </w:r>
      <w:r w:rsidR="00E52F42" w:rsidRPr="00140392">
        <w:rPr>
          <w:rFonts w:cs="Times New Roman"/>
          <w:szCs w:val="24"/>
        </w:rPr>
        <w:t xml:space="preserve"> that the majority of respondents (80.9%) believed that such men are viewed positively within their communities. Meanwhile, 12.6% expressed neutral perceptions, and only 6.5% stated that these men are viewed negatively</w:t>
      </w:r>
      <w:bookmarkEnd w:id="381"/>
      <w:r w:rsidR="00766159" w:rsidRPr="00140392">
        <w:rPr>
          <w:rFonts w:cs="Times New Roman"/>
          <w:szCs w:val="24"/>
        </w:rPr>
        <w:t xml:space="preserve">. </w:t>
      </w:r>
    </w:p>
    <w:p w14:paraId="5612E4CB" w14:textId="77777777" w:rsidR="00A71BFC" w:rsidRDefault="00A71BFC" w:rsidP="00140392">
      <w:pPr>
        <w:spacing w:line="480" w:lineRule="auto"/>
        <w:rPr>
          <w:rFonts w:cs="Times New Roman"/>
          <w:szCs w:val="24"/>
        </w:rPr>
      </w:pPr>
    </w:p>
    <w:p w14:paraId="190C4E58" w14:textId="77777777" w:rsidR="0048270F" w:rsidRDefault="0048270F" w:rsidP="00140392">
      <w:pPr>
        <w:spacing w:line="480" w:lineRule="auto"/>
        <w:rPr>
          <w:rFonts w:cs="Times New Roman"/>
          <w:szCs w:val="24"/>
        </w:rPr>
      </w:pPr>
    </w:p>
    <w:p w14:paraId="08265446" w14:textId="77777777" w:rsidR="0048270F" w:rsidRPr="00140392" w:rsidRDefault="0048270F" w:rsidP="00140392">
      <w:pPr>
        <w:spacing w:line="480" w:lineRule="auto"/>
        <w:rPr>
          <w:rFonts w:cs="Times New Roman"/>
          <w:szCs w:val="24"/>
        </w:rPr>
      </w:pPr>
    </w:p>
    <w:p w14:paraId="6BEA69EE" w14:textId="2EF67362" w:rsidR="00477D1E" w:rsidRPr="00140392" w:rsidRDefault="00F032D3" w:rsidP="00140392">
      <w:pPr>
        <w:pStyle w:val="Caption"/>
        <w:spacing w:line="480" w:lineRule="auto"/>
        <w:rPr>
          <w:rFonts w:cs="Times New Roman"/>
          <w:szCs w:val="24"/>
        </w:rPr>
      </w:pPr>
      <w:bookmarkStart w:id="382" w:name="_Toc202922690"/>
      <w:bookmarkStart w:id="383" w:name="_Toc456951658"/>
      <w:bookmarkStart w:id="384" w:name="_Toc211299581"/>
      <w:proofErr w:type="gramStart"/>
      <w:r w:rsidRPr="00140392">
        <w:rPr>
          <w:rFonts w:cs="Times New Roman"/>
          <w:szCs w:val="24"/>
        </w:rPr>
        <w:lastRenderedPageBreak/>
        <w:t xml:space="preserve">Table </w:t>
      </w:r>
      <w:r w:rsidR="00E36E27" w:rsidRPr="00140392">
        <w:rPr>
          <w:rFonts w:cs="Times New Roman"/>
          <w:szCs w:val="24"/>
        </w:rPr>
        <w:t>4</w:t>
      </w:r>
      <w:r w:rsidR="00EB0854" w:rsidRPr="00140392">
        <w:rPr>
          <w:rFonts w:cs="Times New Roman"/>
          <w:szCs w:val="24"/>
        </w:rPr>
        <w:t>.</w:t>
      </w:r>
      <w:proofErr w:type="gramEnd"/>
      <w:r w:rsidR="008637BD" w:rsidRPr="00140392">
        <w:rPr>
          <w:rFonts w:cs="Times New Roman"/>
          <w:szCs w:val="24"/>
        </w:rPr>
        <w:fldChar w:fldCharType="begin"/>
      </w:r>
      <w:r w:rsidR="008637BD" w:rsidRPr="00140392">
        <w:rPr>
          <w:rFonts w:cs="Times New Roman"/>
          <w:szCs w:val="24"/>
        </w:rPr>
        <w:instrText xml:space="preserve"> SEQ Table \* ARABIC \s 1 </w:instrText>
      </w:r>
      <w:r w:rsidR="008637BD" w:rsidRPr="00140392">
        <w:rPr>
          <w:rFonts w:cs="Times New Roman"/>
          <w:szCs w:val="24"/>
        </w:rPr>
        <w:fldChar w:fldCharType="separate"/>
      </w:r>
      <w:r w:rsidR="00C6766C">
        <w:rPr>
          <w:rFonts w:cs="Times New Roman"/>
          <w:noProof/>
          <w:szCs w:val="24"/>
        </w:rPr>
        <w:t>10</w:t>
      </w:r>
      <w:r w:rsidR="008637BD" w:rsidRPr="00140392">
        <w:rPr>
          <w:rFonts w:cs="Times New Roman"/>
          <w:szCs w:val="24"/>
        </w:rPr>
        <w:fldChar w:fldCharType="end"/>
      </w:r>
      <w:r w:rsidRPr="00140392">
        <w:rPr>
          <w:rFonts w:cs="Times New Roman"/>
          <w:szCs w:val="24"/>
        </w:rPr>
        <w:t xml:space="preserve">: </w:t>
      </w:r>
      <w:r w:rsidR="00FF0340" w:rsidRPr="00140392">
        <w:rPr>
          <w:rFonts w:cs="Times New Roman"/>
          <w:szCs w:val="24"/>
        </w:rPr>
        <w:t xml:space="preserve">Community </w:t>
      </w:r>
      <w:r w:rsidR="00F337BF" w:rsidRPr="00140392">
        <w:rPr>
          <w:rFonts w:cs="Times New Roman"/>
          <w:szCs w:val="24"/>
        </w:rPr>
        <w:t>Perceptions on Men who promote or use Contraceptives</w:t>
      </w:r>
      <w:bookmarkEnd w:id="382"/>
      <w:bookmarkEnd w:id="383"/>
      <w:bookmarkEnd w:id="384"/>
      <w:r w:rsidR="004F01FC">
        <w:rPr>
          <w:rFonts w:cs="Times New Roman"/>
          <w:szCs w:val="24"/>
        </w:rPr>
        <w:fldChar w:fldCharType="begin"/>
      </w:r>
      <w:r w:rsidR="004F01FC">
        <w:instrText xml:space="preserve"> TC "</w:instrText>
      </w:r>
      <w:bookmarkStart w:id="385" w:name="_Toc211299582"/>
      <w:r w:rsidR="004F01FC" w:rsidRPr="00211D33">
        <w:rPr>
          <w:rFonts w:cs="Times New Roman"/>
          <w:szCs w:val="24"/>
        </w:rPr>
        <w:instrText>Table 4.</w:instrText>
      </w:r>
      <w:r w:rsidR="004F01FC" w:rsidRPr="00211D33">
        <w:rPr>
          <w:rFonts w:cs="Times New Roman"/>
          <w:noProof/>
          <w:szCs w:val="24"/>
        </w:rPr>
        <w:instrText>10</w:instrText>
      </w:r>
      <w:r w:rsidR="004F01FC" w:rsidRPr="00211D33">
        <w:rPr>
          <w:rFonts w:cs="Times New Roman"/>
          <w:szCs w:val="24"/>
        </w:rPr>
        <w:instrText>: Community Perceptions on Men who promote or use Contraceptives</w:instrText>
      </w:r>
      <w:bookmarkEnd w:id="385"/>
      <w:r w:rsidR="004F01FC">
        <w:instrText xml:space="preserve">" \f T \l "1" </w:instrText>
      </w:r>
      <w:r w:rsidR="004F01FC">
        <w:rPr>
          <w:rFonts w:cs="Times New Roman"/>
          <w:szCs w:val="24"/>
        </w:rPr>
        <w:fldChar w:fldCharType="end"/>
      </w:r>
      <w:r w:rsidR="00F337BF" w:rsidRPr="00140392">
        <w:rPr>
          <w:rFonts w:cs="Times New Roman"/>
          <w:szCs w:val="24"/>
        </w:rPr>
        <w:t xml:space="preserve"> </w:t>
      </w:r>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4289"/>
        <w:gridCol w:w="1697"/>
        <w:gridCol w:w="2234"/>
      </w:tblGrid>
      <w:tr w:rsidR="00477D1E" w:rsidRPr="00140392" w14:paraId="434618D3" w14:textId="77777777" w:rsidTr="004F01FC">
        <w:trPr>
          <w:cantSplit/>
          <w:trHeight w:val="282"/>
        </w:trPr>
        <w:tc>
          <w:tcPr>
            <w:tcW w:w="2609" w:type="pct"/>
            <w:tcBorders>
              <w:top w:val="single" w:sz="4" w:space="0" w:color="auto"/>
              <w:bottom w:val="single" w:sz="4" w:space="0" w:color="auto"/>
            </w:tcBorders>
            <w:vAlign w:val="bottom"/>
          </w:tcPr>
          <w:p w14:paraId="1AEEBFC8" w14:textId="2B3E95FE" w:rsidR="00477D1E" w:rsidRPr="00140392" w:rsidRDefault="00F032D3" w:rsidP="004F01FC">
            <w:pPr>
              <w:autoSpaceDE w:val="0"/>
              <w:autoSpaceDN w:val="0"/>
              <w:adjustRightInd w:val="0"/>
              <w:spacing w:line="240" w:lineRule="auto"/>
              <w:jc w:val="left"/>
              <w:rPr>
                <w:rFonts w:cs="Times New Roman"/>
                <w:b/>
                <w:bCs/>
                <w:color w:val="000000" w:themeColor="text1"/>
                <w:szCs w:val="24"/>
              </w:rPr>
            </w:pPr>
            <w:bookmarkStart w:id="386" w:name="_Hlk201249473"/>
            <w:r w:rsidRPr="00140392">
              <w:rPr>
                <w:rFonts w:cs="Times New Roman"/>
                <w:b/>
                <w:bCs/>
                <w:color w:val="000000" w:themeColor="text1"/>
                <w:szCs w:val="24"/>
              </w:rPr>
              <w:t>Community perceptions</w:t>
            </w:r>
          </w:p>
        </w:tc>
        <w:tc>
          <w:tcPr>
            <w:tcW w:w="1032" w:type="pct"/>
            <w:tcBorders>
              <w:top w:val="single" w:sz="4" w:space="0" w:color="auto"/>
              <w:bottom w:val="single" w:sz="4" w:space="0" w:color="auto"/>
            </w:tcBorders>
          </w:tcPr>
          <w:p w14:paraId="544019EC" w14:textId="2FD2C4C9" w:rsidR="00477D1E" w:rsidRPr="00140392" w:rsidRDefault="00F46EFE" w:rsidP="004F01FC">
            <w:pPr>
              <w:autoSpaceDE w:val="0"/>
              <w:autoSpaceDN w:val="0"/>
              <w:adjustRightInd w:val="0"/>
              <w:spacing w:line="240" w:lineRule="auto"/>
              <w:jc w:val="center"/>
              <w:rPr>
                <w:rFonts w:cs="Times New Roman"/>
                <w:b/>
                <w:bCs/>
                <w:color w:val="000000" w:themeColor="text1"/>
                <w:szCs w:val="24"/>
              </w:rPr>
            </w:pPr>
            <w:r w:rsidRPr="00140392">
              <w:rPr>
                <w:rFonts w:cs="Times New Roman"/>
                <w:b/>
                <w:bCs/>
                <w:szCs w:val="24"/>
              </w:rPr>
              <w:t>Frequencies</w:t>
            </w:r>
          </w:p>
        </w:tc>
        <w:tc>
          <w:tcPr>
            <w:tcW w:w="1359" w:type="pct"/>
            <w:tcBorders>
              <w:top w:val="single" w:sz="4" w:space="0" w:color="auto"/>
              <w:bottom w:val="single" w:sz="4" w:space="0" w:color="auto"/>
            </w:tcBorders>
          </w:tcPr>
          <w:p w14:paraId="3A2F4A67" w14:textId="43D4122F" w:rsidR="00477D1E" w:rsidRPr="00140392" w:rsidRDefault="00F46EFE" w:rsidP="004F01FC">
            <w:pPr>
              <w:autoSpaceDE w:val="0"/>
              <w:autoSpaceDN w:val="0"/>
              <w:adjustRightInd w:val="0"/>
              <w:spacing w:line="240" w:lineRule="auto"/>
              <w:jc w:val="center"/>
              <w:rPr>
                <w:rFonts w:cs="Times New Roman"/>
                <w:b/>
                <w:bCs/>
                <w:color w:val="000000" w:themeColor="text1"/>
                <w:szCs w:val="24"/>
              </w:rPr>
            </w:pPr>
            <w:r w:rsidRPr="00140392">
              <w:rPr>
                <w:rFonts w:cs="Times New Roman"/>
                <w:b/>
                <w:bCs/>
                <w:szCs w:val="24"/>
              </w:rPr>
              <w:t>Percentages</w:t>
            </w:r>
          </w:p>
        </w:tc>
      </w:tr>
      <w:tr w:rsidR="00F032D3" w:rsidRPr="00140392" w14:paraId="22B918AE" w14:textId="77777777" w:rsidTr="004F01FC">
        <w:trPr>
          <w:cantSplit/>
          <w:trHeight w:val="282"/>
        </w:trPr>
        <w:tc>
          <w:tcPr>
            <w:tcW w:w="2609" w:type="pct"/>
            <w:tcBorders>
              <w:top w:val="single" w:sz="4" w:space="0" w:color="auto"/>
            </w:tcBorders>
          </w:tcPr>
          <w:p w14:paraId="73333476" w14:textId="3A820485" w:rsidR="00F032D3" w:rsidRPr="00140392" w:rsidRDefault="00277808" w:rsidP="004F01FC">
            <w:pPr>
              <w:autoSpaceDE w:val="0"/>
              <w:autoSpaceDN w:val="0"/>
              <w:adjustRightInd w:val="0"/>
              <w:spacing w:line="240" w:lineRule="auto"/>
              <w:jc w:val="left"/>
              <w:rPr>
                <w:rFonts w:cs="Times New Roman"/>
                <w:color w:val="000000" w:themeColor="text1"/>
                <w:szCs w:val="24"/>
              </w:rPr>
            </w:pPr>
            <w:r w:rsidRPr="00140392">
              <w:rPr>
                <w:rFonts w:cs="Times New Roman"/>
                <w:szCs w:val="24"/>
              </w:rPr>
              <w:t xml:space="preserve"> </w:t>
            </w:r>
            <w:r w:rsidR="00F032D3" w:rsidRPr="00140392">
              <w:rPr>
                <w:rFonts w:cs="Times New Roman"/>
                <w:szCs w:val="24"/>
              </w:rPr>
              <w:t>Positive</w:t>
            </w:r>
          </w:p>
        </w:tc>
        <w:tc>
          <w:tcPr>
            <w:tcW w:w="1032" w:type="pct"/>
            <w:tcBorders>
              <w:top w:val="single" w:sz="4" w:space="0" w:color="auto"/>
            </w:tcBorders>
          </w:tcPr>
          <w:p w14:paraId="0E707C98" w14:textId="617A2BDC" w:rsidR="00F032D3" w:rsidRPr="00140392" w:rsidRDefault="00F032D3" w:rsidP="004F01FC">
            <w:pPr>
              <w:autoSpaceDE w:val="0"/>
              <w:autoSpaceDN w:val="0"/>
              <w:adjustRightInd w:val="0"/>
              <w:spacing w:line="240" w:lineRule="auto"/>
              <w:jc w:val="center"/>
              <w:rPr>
                <w:rFonts w:cs="Times New Roman"/>
                <w:color w:val="000000" w:themeColor="text1"/>
                <w:szCs w:val="24"/>
              </w:rPr>
            </w:pPr>
            <w:r w:rsidRPr="00140392">
              <w:rPr>
                <w:rFonts w:cs="Times New Roman"/>
                <w:szCs w:val="24"/>
              </w:rPr>
              <w:t>288</w:t>
            </w:r>
          </w:p>
        </w:tc>
        <w:tc>
          <w:tcPr>
            <w:tcW w:w="1359" w:type="pct"/>
            <w:tcBorders>
              <w:top w:val="single" w:sz="4" w:space="0" w:color="auto"/>
            </w:tcBorders>
          </w:tcPr>
          <w:p w14:paraId="0C689216" w14:textId="26F182AC" w:rsidR="00F032D3" w:rsidRPr="00140392" w:rsidRDefault="00F032D3" w:rsidP="004F01FC">
            <w:pPr>
              <w:autoSpaceDE w:val="0"/>
              <w:autoSpaceDN w:val="0"/>
              <w:adjustRightInd w:val="0"/>
              <w:spacing w:line="240" w:lineRule="auto"/>
              <w:jc w:val="center"/>
              <w:rPr>
                <w:rFonts w:cs="Times New Roman"/>
                <w:color w:val="000000" w:themeColor="text1"/>
                <w:szCs w:val="24"/>
              </w:rPr>
            </w:pPr>
            <w:r w:rsidRPr="00140392">
              <w:rPr>
                <w:rFonts w:cs="Times New Roman"/>
                <w:szCs w:val="24"/>
              </w:rPr>
              <w:t>80.9</w:t>
            </w:r>
          </w:p>
        </w:tc>
      </w:tr>
      <w:tr w:rsidR="00F032D3" w:rsidRPr="00140392" w14:paraId="58BF1992" w14:textId="77777777" w:rsidTr="004F01FC">
        <w:trPr>
          <w:cantSplit/>
          <w:trHeight w:val="282"/>
        </w:trPr>
        <w:tc>
          <w:tcPr>
            <w:tcW w:w="2609" w:type="pct"/>
          </w:tcPr>
          <w:p w14:paraId="31F49803" w14:textId="28F42D2C" w:rsidR="00F032D3" w:rsidRPr="00140392" w:rsidRDefault="00277808" w:rsidP="004F01FC">
            <w:pPr>
              <w:autoSpaceDE w:val="0"/>
              <w:autoSpaceDN w:val="0"/>
              <w:adjustRightInd w:val="0"/>
              <w:spacing w:line="240" w:lineRule="auto"/>
              <w:jc w:val="left"/>
              <w:rPr>
                <w:rFonts w:cs="Times New Roman"/>
                <w:color w:val="000000" w:themeColor="text1"/>
                <w:szCs w:val="24"/>
              </w:rPr>
            </w:pPr>
            <w:r w:rsidRPr="00140392">
              <w:rPr>
                <w:rFonts w:cs="Times New Roman"/>
                <w:szCs w:val="24"/>
              </w:rPr>
              <w:t xml:space="preserve"> </w:t>
            </w:r>
            <w:r w:rsidR="00F032D3" w:rsidRPr="00140392">
              <w:rPr>
                <w:rFonts w:cs="Times New Roman"/>
                <w:szCs w:val="24"/>
              </w:rPr>
              <w:t>Neutral</w:t>
            </w:r>
          </w:p>
        </w:tc>
        <w:tc>
          <w:tcPr>
            <w:tcW w:w="1032" w:type="pct"/>
          </w:tcPr>
          <w:p w14:paraId="0F788BE7" w14:textId="0DDFE8DA" w:rsidR="00F032D3" w:rsidRPr="00140392" w:rsidRDefault="00F032D3" w:rsidP="004F01FC">
            <w:pPr>
              <w:autoSpaceDE w:val="0"/>
              <w:autoSpaceDN w:val="0"/>
              <w:adjustRightInd w:val="0"/>
              <w:spacing w:line="240" w:lineRule="auto"/>
              <w:jc w:val="center"/>
              <w:rPr>
                <w:rFonts w:cs="Times New Roman"/>
                <w:color w:val="000000" w:themeColor="text1"/>
                <w:szCs w:val="24"/>
              </w:rPr>
            </w:pPr>
            <w:r w:rsidRPr="00140392">
              <w:rPr>
                <w:rFonts w:cs="Times New Roman"/>
                <w:szCs w:val="24"/>
              </w:rPr>
              <w:t>45</w:t>
            </w:r>
          </w:p>
        </w:tc>
        <w:tc>
          <w:tcPr>
            <w:tcW w:w="1359" w:type="pct"/>
          </w:tcPr>
          <w:p w14:paraId="1E9BC41C" w14:textId="61F4A7DE" w:rsidR="00F032D3" w:rsidRPr="00140392" w:rsidRDefault="00F032D3" w:rsidP="004F01FC">
            <w:pPr>
              <w:autoSpaceDE w:val="0"/>
              <w:autoSpaceDN w:val="0"/>
              <w:adjustRightInd w:val="0"/>
              <w:spacing w:line="240" w:lineRule="auto"/>
              <w:jc w:val="center"/>
              <w:rPr>
                <w:rFonts w:cs="Times New Roman"/>
                <w:color w:val="000000" w:themeColor="text1"/>
                <w:szCs w:val="24"/>
              </w:rPr>
            </w:pPr>
            <w:r w:rsidRPr="00140392">
              <w:rPr>
                <w:rFonts w:cs="Times New Roman"/>
                <w:szCs w:val="24"/>
              </w:rPr>
              <w:t>12.6</w:t>
            </w:r>
          </w:p>
        </w:tc>
      </w:tr>
      <w:tr w:rsidR="00F032D3" w:rsidRPr="00140392" w14:paraId="08C931DB" w14:textId="77777777" w:rsidTr="004F01FC">
        <w:trPr>
          <w:cantSplit/>
          <w:trHeight w:val="282"/>
        </w:trPr>
        <w:tc>
          <w:tcPr>
            <w:tcW w:w="2609" w:type="pct"/>
          </w:tcPr>
          <w:p w14:paraId="3644E71B" w14:textId="2DFF6993" w:rsidR="00F032D3" w:rsidRPr="00140392" w:rsidRDefault="00F032D3" w:rsidP="004F01FC">
            <w:pPr>
              <w:autoSpaceDE w:val="0"/>
              <w:autoSpaceDN w:val="0"/>
              <w:adjustRightInd w:val="0"/>
              <w:spacing w:line="240" w:lineRule="auto"/>
              <w:jc w:val="left"/>
              <w:rPr>
                <w:rFonts w:cs="Times New Roman"/>
                <w:color w:val="000000" w:themeColor="text1"/>
                <w:szCs w:val="24"/>
              </w:rPr>
            </w:pPr>
            <w:r w:rsidRPr="00140392">
              <w:rPr>
                <w:rFonts w:cs="Times New Roman"/>
                <w:szCs w:val="24"/>
              </w:rPr>
              <w:t>Negative</w:t>
            </w:r>
          </w:p>
        </w:tc>
        <w:tc>
          <w:tcPr>
            <w:tcW w:w="1032" w:type="pct"/>
          </w:tcPr>
          <w:p w14:paraId="0C62D453" w14:textId="78B3042B" w:rsidR="00F032D3" w:rsidRPr="00140392" w:rsidRDefault="00F032D3" w:rsidP="004F01FC">
            <w:pPr>
              <w:autoSpaceDE w:val="0"/>
              <w:autoSpaceDN w:val="0"/>
              <w:adjustRightInd w:val="0"/>
              <w:spacing w:line="240" w:lineRule="auto"/>
              <w:jc w:val="center"/>
              <w:rPr>
                <w:rFonts w:cs="Times New Roman"/>
                <w:color w:val="000000" w:themeColor="text1"/>
                <w:szCs w:val="24"/>
              </w:rPr>
            </w:pPr>
            <w:r w:rsidRPr="00140392">
              <w:rPr>
                <w:rFonts w:cs="Times New Roman"/>
                <w:szCs w:val="24"/>
              </w:rPr>
              <w:t>23</w:t>
            </w:r>
          </w:p>
        </w:tc>
        <w:tc>
          <w:tcPr>
            <w:tcW w:w="1359" w:type="pct"/>
          </w:tcPr>
          <w:p w14:paraId="46781BA4" w14:textId="06B3E036" w:rsidR="00F032D3" w:rsidRPr="00140392" w:rsidRDefault="00F032D3" w:rsidP="004F01FC">
            <w:pPr>
              <w:autoSpaceDE w:val="0"/>
              <w:autoSpaceDN w:val="0"/>
              <w:adjustRightInd w:val="0"/>
              <w:spacing w:line="240" w:lineRule="auto"/>
              <w:jc w:val="center"/>
              <w:rPr>
                <w:rFonts w:cs="Times New Roman"/>
                <w:color w:val="000000" w:themeColor="text1"/>
                <w:szCs w:val="24"/>
              </w:rPr>
            </w:pPr>
            <w:r w:rsidRPr="00140392">
              <w:rPr>
                <w:rFonts w:cs="Times New Roman"/>
                <w:szCs w:val="24"/>
              </w:rPr>
              <w:t>6.5</w:t>
            </w:r>
          </w:p>
        </w:tc>
      </w:tr>
      <w:tr w:rsidR="00477D1E" w:rsidRPr="00140392" w14:paraId="4A9C7A39" w14:textId="77777777" w:rsidTr="004F01FC">
        <w:trPr>
          <w:cantSplit/>
          <w:trHeight w:val="282"/>
        </w:trPr>
        <w:tc>
          <w:tcPr>
            <w:tcW w:w="2609" w:type="pct"/>
          </w:tcPr>
          <w:p w14:paraId="236E9E42" w14:textId="77B7F966" w:rsidR="00477D1E" w:rsidRPr="00140392" w:rsidRDefault="00F032D3" w:rsidP="004F01FC">
            <w:pPr>
              <w:autoSpaceDE w:val="0"/>
              <w:autoSpaceDN w:val="0"/>
              <w:adjustRightInd w:val="0"/>
              <w:spacing w:line="240" w:lineRule="auto"/>
              <w:jc w:val="left"/>
              <w:rPr>
                <w:rFonts w:cs="Times New Roman"/>
                <w:b/>
                <w:bCs/>
                <w:color w:val="000000" w:themeColor="text1"/>
                <w:szCs w:val="24"/>
              </w:rPr>
            </w:pPr>
            <w:r w:rsidRPr="00140392">
              <w:rPr>
                <w:rFonts w:cs="Times New Roman"/>
                <w:b/>
                <w:bCs/>
                <w:color w:val="000000" w:themeColor="text1"/>
                <w:szCs w:val="24"/>
              </w:rPr>
              <w:t xml:space="preserve">Total </w:t>
            </w:r>
          </w:p>
        </w:tc>
        <w:tc>
          <w:tcPr>
            <w:tcW w:w="1032" w:type="pct"/>
          </w:tcPr>
          <w:p w14:paraId="65BA08EA" w14:textId="098277D7" w:rsidR="00477D1E" w:rsidRPr="00140392" w:rsidRDefault="00F032D3" w:rsidP="004F01FC">
            <w:pPr>
              <w:autoSpaceDE w:val="0"/>
              <w:autoSpaceDN w:val="0"/>
              <w:adjustRightInd w:val="0"/>
              <w:spacing w:line="240" w:lineRule="auto"/>
              <w:jc w:val="center"/>
              <w:rPr>
                <w:rFonts w:cs="Times New Roman"/>
                <w:b/>
                <w:bCs/>
                <w:color w:val="000000" w:themeColor="text1"/>
                <w:szCs w:val="24"/>
              </w:rPr>
            </w:pPr>
            <w:r w:rsidRPr="00140392">
              <w:rPr>
                <w:rFonts w:cs="Times New Roman"/>
                <w:b/>
                <w:bCs/>
                <w:color w:val="000000" w:themeColor="text1"/>
                <w:szCs w:val="24"/>
              </w:rPr>
              <w:t>356</w:t>
            </w:r>
          </w:p>
        </w:tc>
        <w:tc>
          <w:tcPr>
            <w:tcW w:w="1359" w:type="pct"/>
          </w:tcPr>
          <w:p w14:paraId="2CF4E907" w14:textId="14B31D87" w:rsidR="00477D1E" w:rsidRPr="00140392" w:rsidRDefault="00F032D3" w:rsidP="004F01FC">
            <w:pPr>
              <w:autoSpaceDE w:val="0"/>
              <w:autoSpaceDN w:val="0"/>
              <w:adjustRightInd w:val="0"/>
              <w:spacing w:line="240" w:lineRule="auto"/>
              <w:jc w:val="center"/>
              <w:rPr>
                <w:rFonts w:cs="Times New Roman"/>
                <w:b/>
                <w:bCs/>
                <w:color w:val="000000" w:themeColor="text1"/>
                <w:szCs w:val="24"/>
              </w:rPr>
            </w:pPr>
            <w:r w:rsidRPr="00140392">
              <w:rPr>
                <w:rFonts w:cs="Times New Roman"/>
                <w:b/>
                <w:bCs/>
                <w:color w:val="000000" w:themeColor="text1"/>
                <w:szCs w:val="24"/>
              </w:rPr>
              <w:t>100</w:t>
            </w:r>
          </w:p>
        </w:tc>
      </w:tr>
    </w:tbl>
    <w:bookmarkEnd w:id="386"/>
    <w:p w14:paraId="404B9C44" w14:textId="7876BF08" w:rsidR="009513D7" w:rsidRPr="00140392" w:rsidRDefault="009513D7" w:rsidP="00140392">
      <w:pPr>
        <w:spacing w:line="480" w:lineRule="auto"/>
        <w:rPr>
          <w:rFonts w:cs="Times New Roman"/>
          <w:szCs w:val="24"/>
        </w:rPr>
      </w:pPr>
      <w:r w:rsidRPr="00140392">
        <w:rPr>
          <w:rFonts w:cs="Times New Roman"/>
          <w:b/>
          <w:bCs/>
          <w:szCs w:val="24"/>
        </w:rPr>
        <w:t>Source:</w:t>
      </w:r>
      <w:r w:rsidRPr="00140392">
        <w:rPr>
          <w:rFonts w:cs="Times New Roman"/>
          <w:szCs w:val="24"/>
        </w:rPr>
        <w:t xml:space="preserve"> </w:t>
      </w:r>
      <w:r w:rsidR="00181521" w:rsidRPr="00140392">
        <w:rPr>
          <w:rFonts w:cs="Times New Roman"/>
          <w:szCs w:val="24"/>
        </w:rPr>
        <w:t>Field data, 2025</w:t>
      </w:r>
    </w:p>
    <w:p w14:paraId="250891DE" w14:textId="77777777" w:rsidR="00FF0340" w:rsidRPr="00140392" w:rsidRDefault="00FF0340" w:rsidP="00140392">
      <w:pPr>
        <w:spacing w:line="480" w:lineRule="auto"/>
        <w:rPr>
          <w:rFonts w:cs="Times New Roman"/>
          <w:szCs w:val="24"/>
        </w:rPr>
      </w:pPr>
    </w:p>
    <w:p w14:paraId="12FC94A5" w14:textId="10B13292" w:rsidR="00C257EC" w:rsidRPr="00140392" w:rsidRDefault="00BD4F9D" w:rsidP="00140392">
      <w:pPr>
        <w:spacing w:line="480" w:lineRule="auto"/>
        <w:rPr>
          <w:rFonts w:cs="Times New Roman"/>
          <w:szCs w:val="24"/>
        </w:rPr>
      </w:pPr>
      <w:r w:rsidRPr="00140392">
        <w:rPr>
          <w:rFonts w:cs="Times New Roman"/>
          <w:szCs w:val="24"/>
        </w:rPr>
        <w:t>This finding</w:t>
      </w:r>
      <w:r w:rsidR="00493148" w:rsidRPr="00140392">
        <w:rPr>
          <w:rFonts w:cs="Times New Roman"/>
          <w:szCs w:val="24"/>
        </w:rPr>
        <w:t xml:space="preserve"> </w:t>
      </w:r>
      <w:r w:rsidR="00E52F42" w:rsidRPr="00140392">
        <w:rPr>
          <w:rFonts w:cs="Times New Roman"/>
          <w:szCs w:val="24"/>
        </w:rPr>
        <w:t>suggests a growing level of community acceptance and support for male involvement in family planning, which may contribute to reducing stigma and encouraging greater male participation. The high rate of positive perceptions may reflect the impact of reproductive health education, awareness campaigns, and shifting gender norms that increasingly recogni</w:t>
      </w:r>
      <w:r w:rsidR="00054F87" w:rsidRPr="00140392">
        <w:rPr>
          <w:rFonts w:cs="Times New Roman"/>
          <w:szCs w:val="24"/>
        </w:rPr>
        <w:t>s</w:t>
      </w:r>
      <w:r w:rsidR="00E52F42" w:rsidRPr="00140392">
        <w:rPr>
          <w:rFonts w:cs="Times New Roman"/>
          <w:szCs w:val="24"/>
        </w:rPr>
        <w:t>e men as partners in contraceptive decision-making.</w:t>
      </w:r>
    </w:p>
    <w:p w14:paraId="699E0ACC" w14:textId="77777777" w:rsidR="001D7E16" w:rsidRPr="00140392" w:rsidRDefault="001D7E16" w:rsidP="00140392">
      <w:pPr>
        <w:spacing w:line="480" w:lineRule="auto"/>
        <w:rPr>
          <w:rFonts w:cs="Times New Roman"/>
          <w:szCs w:val="24"/>
        </w:rPr>
      </w:pPr>
    </w:p>
    <w:p w14:paraId="5ACC3015" w14:textId="7D39B012" w:rsidR="00EC2571" w:rsidRDefault="00EC2571" w:rsidP="00140392">
      <w:pPr>
        <w:spacing w:line="480" w:lineRule="auto"/>
        <w:rPr>
          <w:rFonts w:cs="Times New Roman"/>
          <w:szCs w:val="24"/>
        </w:rPr>
      </w:pPr>
      <w:r w:rsidRPr="00140392">
        <w:rPr>
          <w:rFonts w:cs="Times New Roman"/>
          <w:szCs w:val="24"/>
        </w:rPr>
        <w:t>These findings on community perceptions of men who promote or use contraceptives are consistent with prior research</w:t>
      </w:r>
      <w:r w:rsidR="00054F87" w:rsidRPr="00140392">
        <w:rPr>
          <w:rFonts w:cs="Times New Roman"/>
          <w:szCs w:val="24"/>
        </w:rPr>
        <w:t>,</w:t>
      </w:r>
      <w:r w:rsidRPr="00140392">
        <w:rPr>
          <w:rFonts w:cs="Times New Roman"/>
          <w:szCs w:val="24"/>
        </w:rPr>
        <w:t xml:space="preserve"> such as </w:t>
      </w:r>
      <w:proofErr w:type="spellStart"/>
      <w:r w:rsidRPr="00140392">
        <w:rPr>
          <w:rFonts w:cs="Times New Roman"/>
          <w:szCs w:val="24"/>
        </w:rPr>
        <w:t>Tumwesigye</w:t>
      </w:r>
      <w:proofErr w:type="spellEnd"/>
      <w:r w:rsidRPr="00140392">
        <w:rPr>
          <w:rFonts w:cs="Times New Roman"/>
          <w:szCs w:val="24"/>
        </w:rPr>
        <w:t xml:space="preserve"> et al. (2023), who found that in Lira City, Uganda, a significant proportion of men who participated in contraceptive use were positively perceived within their communities, especially when decisions were made jointly with their partners. The study emphasi</w:t>
      </w:r>
      <w:r w:rsidR="00054F87" w:rsidRPr="00140392">
        <w:rPr>
          <w:rFonts w:cs="Times New Roman"/>
          <w:szCs w:val="24"/>
        </w:rPr>
        <w:t>s</w:t>
      </w:r>
      <w:r w:rsidRPr="00140392">
        <w:rPr>
          <w:rFonts w:cs="Times New Roman"/>
          <w:szCs w:val="24"/>
        </w:rPr>
        <w:t xml:space="preserve">ed the importance of community awareness and education in fostering supportive attitudes toward male </w:t>
      </w:r>
      <w:r w:rsidR="00C257EC" w:rsidRPr="00140392">
        <w:rPr>
          <w:rFonts w:cs="Times New Roman"/>
          <w:szCs w:val="24"/>
        </w:rPr>
        <w:t>involvement in family planning.</w:t>
      </w:r>
    </w:p>
    <w:p w14:paraId="417BADCA" w14:textId="77777777" w:rsidR="0048270F" w:rsidRPr="00140392" w:rsidRDefault="0048270F" w:rsidP="00140392">
      <w:pPr>
        <w:spacing w:line="480" w:lineRule="auto"/>
        <w:rPr>
          <w:rFonts w:cs="Times New Roman"/>
          <w:szCs w:val="24"/>
        </w:rPr>
      </w:pPr>
    </w:p>
    <w:p w14:paraId="2DE0286C" w14:textId="77777777" w:rsidR="00A71BFC" w:rsidRPr="00140392" w:rsidRDefault="00EC2571" w:rsidP="00140392">
      <w:pPr>
        <w:spacing w:line="480" w:lineRule="auto"/>
        <w:rPr>
          <w:rFonts w:cs="Times New Roman"/>
          <w:szCs w:val="24"/>
        </w:rPr>
      </w:pPr>
      <w:r w:rsidRPr="00140392">
        <w:rPr>
          <w:rFonts w:cs="Times New Roman"/>
          <w:szCs w:val="24"/>
        </w:rPr>
        <w:t xml:space="preserve">Similarly, </w:t>
      </w:r>
      <w:proofErr w:type="spellStart"/>
      <w:r w:rsidRPr="00140392">
        <w:rPr>
          <w:rFonts w:cs="Times New Roman"/>
          <w:szCs w:val="24"/>
        </w:rPr>
        <w:t>Kpegba-Fiaboe</w:t>
      </w:r>
      <w:proofErr w:type="spellEnd"/>
      <w:r w:rsidRPr="00140392">
        <w:rPr>
          <w:rFonts w:cs="Times New Roman"/>
          <w:szCs w:val="24"/>
        </w:rPr>
        <w:t xml:space="preserve"> and </w:t>
      </w:r>
      <w:proofErr w:type="spellStart"/>
      <w:r w:rsidRPr="00140392">
        <w:rPr>
          <w:rFonts w:cs="Times New Roman"/>
          <w:szCs w:val="24"/>
        </w:rPr>
        <w:t>Kotoh</w:t>
      </w:r>
      <w:proofErr w:type="spellEnd"/>
      <w:r w:rsidRPr="00140392">
        <w:rPr>
          <w:rFonts w:cs="Times New Roman"/>
          <w:szCs w:val="24"/>
        </w:rPr>
        <w:t xml:space="preserve"> (2025) in Togo reported that men who actively used or supported the use of modern contraceptives were more likely to be seen as </w:t>
      </w:r>
      <w:r w:rsidRPr="00140392">
        <w:rPr>
          <w:rFonts w:cs="Times New Roman"/>
          <w:szCs w:val="24"/>
        </w:rPr>
        <w:lastRenderedPageBreak/>
        <w:t>responsible and caring partners, particularly in communities where health education and partner communication were emphasi</w:t>
      </w:r>
      <w:r w:rsidR="00054F87" w:rsidRPr="00140392">
        <w:rPr>
          <w:rFonts w:cs="Times New Roman"/>
          <w:szCs w:val="24"/>
        </w:rPr>
        <w:t>s</w:t>
      </w:r>
      <w:r w:rsidRPr="00140392">
        <w:rPr>
          <w:rFonts w:cs="Times New Roman"/>
          <w:szCs w:val="24"/>
        </w:rPr>
        <w:t xml:space="preserve">ed. Their study demonstrated that positive perceptions were associated with greater contraceptive use among men, especially those cohabiting or in committed relationships. </w:t>
      </w:r>
    </w:p>
    <w:p w14:paraId="1D0C4800" w14:textId="77777777" w:rsidR="00A71BFC" w:rsidRPr="00140392" w:rsidRDefault="00A71BFC" w:rsidP="00140392">
      <w:pPr>
        <w:spacing w:line="480" w:lineRule="auto"/>
        <w:rPr>
          <w:rFonts w:cs="Times New Roman"/>
          <w:szCs w:val="24"/>
        </w:rPr>
      </w:pPr>
    </w:p>
    <w:p w14:paraId="20C00202" w14:textId="0B7B8790" w:rsidR="00E52F42" w:rsidRPr="00140392" w:rsidRDefault="00EC2571" w:rsidP="00140392">
      <w:pPr>
        <w:spacing w:line="480" w:lineRule="auto"/>
        <w:rPr>
          <w:rFonts w:cs="Times New Roman"/>
          <w:szCs w:val="24"/>
        </w:rPr>
      </w:pPr>
      <w:r w:rsidRPr="00140392">
        <w:rPr>
          <w:rFonts w:cs="Times New Roman"/>
          <w:szCs w:val="24"/>
        </w:rPr>
        <w:t xml:space="preserve">In addition, the study by </w:t>
      </w:r>
      <w:proofErr w:type="spellStart"/>
      <w:r w:rsidRPr="00140392">
        <w:rPr>
          <w:rFonts w:cs="Times New Roman"/>
          <w:szCs w:val="24"/>
        </w:rPr>
        <w:t>Anaman-Torgbor</w:t>
      </w:r>
      <w:proofErr w:type="spellEnd"/>
      <w:r w:rsidRPr="00140392">
        <w:rPr>
          <w:rFonts w:cs="Times New Roman"/>
          <w:szCs w:val="24"/>
        </w:rPr>
        <w:t xml:space="preserve"> et al. (2025) in Ghana observed that men who supported contraceptive use</w:t>
      </w:r>
      <w:r w:rsidR="00B35BE1" w:rsidRPr="00140392">
        <w:rPr>
          <w:rFonts w:cs="Times New Roman"/>
          <w:szCs w:val="24"/>
        </w:rPr>
        <w:t xml:space="preserve">, </w:t>
      </w:r>
      <w:r w:rsidRPr="00140392">
        <w:rPr>
          <w:rFonts w:cs="Times New Roman"/>
          <w:szCs w:val="24"/>
        </w:rPr>
        <w:t>especially those who facilitated access for their partners</w:t>
      </w:r>
      <w:r w:rsidR="00054F87" w:rsidRPr="00140392">
        <w:rPr>
          <w:rFonts w:cs="Times New Roman"/>
          <w:szCs w:val="24"/>
        </w:rPr>
        <w:t>,</w:t>
      </w:r>
      <w:r w:rsidR="00B35BE1" w:rsidRPr="00140392">
        <w:rPr>
          <w:rFonts w:cs="Times New Roman"/>
          <w:szCs w:val="24"/>
        </w:rPr>
        <w:t xml:space="preserve"> </w:t>
      </w:r>
      <w:r w:rsidRPr="00140392">
        <w:rPr>
          <w:rFonts w:cs="Times New Roman"/>
          <w:szCs w:val="24"/>
        </w:rPr>
        <w:t>were generally viewed favourably, particularly in urban areas where family planning programs were more prevalent. The findings indicated that positive social attitudes toward such men increased their willingness to engage in reproductive health decisions and encouraged broader male participation in contraceptive initiatives.</w:t>
      </w:r>
      <w:r w:rsidR="00B35BE1" w:rsidRPr="00140392">
        <w:rPr>
          <w:rFonts w:cs="Times New Roman"/>
          <w:szCs w:val="24"/>
        </w:rPr>
        <w:t xml:space="preserve"> </w:t>
      </w:r>
      <w:r w:rsidRPr="00140392">
        <w:rPr>
          <w:rFonts w:cs="Times New Roman"/>
          <w:szCs w:val="24"/>
        </w:rPr>
        <w:t>Collectively, these studies affirm the present finding that most respondents viewed men who promote or use modern contraceptives positively within their communities, highlighting an encouraging shift in gender roles and societal acceptance of male participation in reproductive health.</w:t>
      </w:r>
    </w:p>
    <w:p w14:paraId="146BE49C" w14:textId="77777777" w:rsidR="00193E4C" w:rsidRPr="00140392" w:rsidRDefault="00193E4C" w:rsidP="00140392">
      <w:pPr>
        <w:spacing w:line="480" w:lineRule="auto"/>
        <w:rPr>
          <w:rFonts w:cs="Times New Roman"/>
          <w:szCs w:val="24"/>
        </w:rPr>
      </w:pPr>
    </w:p>
    <w:p w14:paraId="003947F3" w14:textId="77777777" w:rsidR="001D7E16" w:rsidRPr="00140392" w:rsidRDefault="00193E4C" w:rsidP="00140392">
      <w:pPr>
        <w:spacing w:line="480" w:lineRule="auto"/>
        <w:rPr>
          <w:rFonts w:cs="Times New Roman"/>
          <w:szCs w:val="24"/>
        </w:rPr>
      </w:pPr>
      <w:r w:rsidRPr="00140392">
        <w:rPr>
          <w:rFonts w:cs="Times New Roman"/>
          <w:szCs w:val="24"/>
        </w:rPr>
        <w:t>In addition, the findings of the present study align well with the constructs of the Health Belief Model (HBM) (</w:t>
      </w:r>
      <w:proofErr w:type="spellStart"/>
      <w:r w:rsidRPr="00140392">
        <w:rPr>
          <w:rFonts w:cs="Times New Roman"/>
          <w:szCs w:val="24"/>
        </w:rPr>
        <w:t>Rosenstock</w:t>
      </w:r>
      <w:proofErr w:type="spellEnd"/>
      <w:r w:rsidRPr="00140392">
        <w:rPr>
          <w:rFonts w:cs="Times New Roman"/>
          <w:szCs w:val="24"/>
        </w:rPr>
        <w:t xml:space="preserve">, 1974), particularly in relation to how cultural factors shape men’s attitudes toward modern contraceptive use. Cultural norms and beliefs such as traditional gender roles, religious expectations, and perceptions of masculinity play a central role in influencing the perceived barriers and benefits of contraceptive use among men. For instance, while the study found that a majority of respondents disagreed with the belief that contraceptive use challenges masculinity, a smaller but notable proportion expressed neutrality or </w:t>
      </w:r>
      <w:r w:rsidRPr="00140392">
        <w:rPr>
          <w:rFonts w:cs="Times New Roman"/>
          <w:szCs w:val="24"/>
        </w:rPr>
        <w:lastRenderedPageBreak/>
        <w:t>agreement, suggesting lingering cultural scripts that associate contraception with diminished male dominance or control over fertility.</w:t>
      </w:r>
      <w:r w:rsidR="00EB1262" w:rsidRPr="00140392">
        <w:rPr>
          <w:rFonts w:cs="Times New Roman"/>
          <w:szCs w:val="24"/>
        </w:rPr>
        <w:t xml:space="preserve"> </w:t>
      </w:r>
    </w:p>
    <w:p w14:paraId="33741FA7" w14:textId="77777777" w:rsidR="001D7E16" w:rsidRPr="00140392" w:rsidRDefault="001D7E16" w:rsidP="00140392">
      <w:pPr>
        <w:spacing w:line="480" w:lineRule="auto"/>
        <w:rPr>
          <w:rFonts w:cs="Times New Roman"/>
          <w:szCs w:val="24"/>
        </w:rPr>
      </w:pPr>
    </w:p>
    <w:p w14:paraId="09051886" w14:textId="3089D9C5" w:rsidR="002F518D" w:rsidRPr="00140392" w:rsidRDefault="00193E4C" w:rsidP="00140392">
      <w:pPr>
        <w:spacing w:line="480" w:lineRule="auto"/>
        <w:rPr>
          <w:rFonts w:cs="Times New Roman"/>
          <w:szCs w:val="24"/>
        </w:rPr>
      </w:pPr>
      <w:r w:rsidRPr="00140392">
        <w:rPr>
          <w:rFonts w:cs="Times New Roman"/>
          <w:szCs w:val="24"/>
        </w:rPr>
        <w:t>Traditional beliefs that assign family planning responsibility to women</w:t>
      </w:r>
      <w:r w:rsidR="00054F87" w:rsidRPr="00140392">
        <w:rPr>
          <w:rFonts w:cs="Times New Roman"/>
          <w:szCs w:val="24"/>
        </w:rPr>
        <w:t>,</w:t>
      </w:r>
      <w:r w:rsidR="00EB1262" w:rsidRPr="00140392">
        <w:rPr>
          <w:rFonts w:cs="Times New Roman"/>
          <w:szCs w:val="24"/>
        </w:rPr>
        <w:t xml:space="preserve"> as </w:t>
      </w:r>
      <w:r w:rsidRPr="00140392">
        <w:rPr>
          <w:rFonts w:cs="Times New Roman"/>
          <w:szCs w:val="24"/>
        </w:rPr>
        <w:t xml:space="preserve">reported by over </w:t>
      </w:r>
      <w:r w:rsidR="00054F87" w:rsidRPr="00140392">
        <w:rPr>
          <w:rFonts w:cs="Times New Roman"/>
          <w:szCs w:val="24"/>
        </w:rPr>
        <w:t xml:space="preserve">a </w:t>
      </w:r>
      <w:r w:rsidR="00EB1262" w:rsidRPr="00140392">
        <w:rPr>
          <w:rFonts w:cs="Times New Roman"/>
          <w:szCs w:val="24"/>
        </w:rPr>
        <w:t>quarter</w:t>
      </w:r>
      <w:r w:rsidRPr="00140392">
        <w:rPr>
          <w:rFonts w:cs="Times New Roman"/>
          <w:szCs w:val="24"/>
        </w:rPr>
        <w:t xml:space="preserve"> of respondents</w:t>
      </w:r>
      <w:r w:rsidR="00EB1262" w:rsidRPr="00140392">
        <w:rPr>
          <w:rFonts w:cs="Times New Roman"/>
          <w:szCs w:val="24"/>
        </w:rPr>
        <w:t xml:space="preserve">, </w:t>
      </w:r>
      <w:r w:rsidRPr="00140392">
        <w:rPr>
          <w:rFonts w:cs="Times New Roman"/>
          <w:szCs w:val="24"/>
        </w:rPr>
        <w:t xml:space="preserve">illustrate how perceived social norms (a form of barrier in the HBM) may discourage men from engaging in or supporting contraceptive practices. Similarly, the finding that over </w:t>
      </w:r>
      <w:r w:rsidR="002F518D" w:rsidRPr="00140392">
        <w:rPr>
          <w:rFonts w:cs="Times New Roman"/>
          <w:szCs w:val="24"/>
        </w:rPr>
        <w:t xml:space="preserve">half </w:t>
      </w:r>
      <w:r w:rsidRPr="00140392">
        <w:rPr>
          <w:rFonts w:cs="Times New Roman"/>
          <w:szCs w:val="24"/>
        </w:rPr>
        <w:t>of participants said traditional roles "always" influence their family planning decisions highlights the influence of culturally constructed gender expectations on behavio</w:t>
      </w:r>
      <w:r w:rsidR="00054F87" w:rsidRPr="00140392">
        <w:rPr>
          <w:rFonts w:cs="Times New Roman"/>
          <w:szCs w:val="24"/>
        </w:rPr>
        <w:t>u</w:t>
      </w:r>
      <w:r w:rsidRPr="00140392">
        <w:rPr>
          <w:rFonts w:cs="Times New Roman"/>
          <w:szCs w:val="24"/>
        </w:rPr>
        <w:t>r.</w:t>
      </w:r>
      <w:r w:rsidR="002F518D" w:rsidRPr="00140392">
        <w:rPr>
          <w:rFonts w:cs="Times New Roman"/>
          <w:szCs w:val="24"/>
        </w:rPr>
        <w:t xml:space="preserve"> </w:t>
      </w:r>
      <w:r w:rsidRPr="00140392">
        <w:rPr>
          <w:rFonts w:cs="Times New Roman"/>
          <w:szCs w:val="24"/>
        </w:rPr>
        <w:t xml:space="preserve">These cultural influences often intersect with religious doctrines, as evidenced by the </w:t>
      </w:r>
      <w:r w:rsidR="002F518D" w:rsidRPr="00140392">
        <w:rPr>
          <w:rFonts w:cs="Times New Roman"/>
          <w:szCs w:val="24"/>
        </w:rPr>
        <w:t>majority</w:t>
      </w:r>
      <w:r w:rsidRPr="00140392">
        <w:rPr>
          <w:rFonts w:cs="Times New Roman"/>
          <w:szCs w:val="24"/>
        </w:rPr>
        <w:t xml:space="preserve"> </w:t>
      </w:r>
      <w:r w:rsidR="00054F87" w:rsidRPr="00140392">
        <w:rPr>
          <w:rFonts w:cs="Times New Roman"/>
          <w:szCs w:val="24"/>
        </w:rPr>
        <w:t xml:space="preserve">of </w:t>
      </w:r>
      <w:r w:rsidRPr="00140392">
        <w:rPr>
          <w:rFonts w:cs="Times New Roman"/>
          <w:szCs w:val="24"/>
        </w:rPr>
        <w:t>respondents who stated their religion does not permit modern contraceptive use, further reinforcing barriers to uptake.</w:t>
      </w:r>
      <w:r w:rsidR="002F518D" w:rsidRPr="00140392">
        <w:rPr>
          <w:rFonts w:cs="Times New Roman"/>
          <w:szCs w:val="24"/>
        </w:rPr>
        <w:t xml:space="preserve"> </w:t>
      </w:r>
    </w:p>
    <w:p w14:paraId="08EF1DAB" w14:textId="77777777" w:rsidR="001D7E16" w:rsidRPr="00140392" w:rsidRDefault="001D7E16" w:rsidP="00140392">
      <w:pPr>
        <w:spacing w:line="480" w:lineRule="auto"/>
        <w:rPr>
          <w:rFonts w:cs="Times New Roman"/>
          <w:szCs w:val="24"/>
        </w:rPr>
      </w:pPr>
    </w:p>
    <w:p w14:paraId="5851CDFC" w14:textId="77777777" w:rsidR="001D7E16" w:rsidRPr="00140392" w:rsidRDefault="00193E4C" w:rsidP="00140392">
      <w:pPr>
        <w:spacing w:line="480" w:lineRule="auto"/>
        <w:rPr>
          <w:rFonts w:cs="Times New Roman"/>
          <w:szCs w:val="24"/>
        </w:rPr>
      </w:pPr>
      <w:r w:rsidRPr="00140392">
        <w:rPr>
          <w:rFonts w:cs="Times New Roman"/>
          <w:szCs w:val="24"/>
        </w:rPr>
        <w:t>However, the study also revealed cues to action embedded in community perception</w:t>
      </w:r>
      <w:r w:rsidR="002F518D" w:rsidRPr="00140392">
        <w:rPr>
          <w:rFonts w:cs="Times New Roman"/>
          <w:szCs w:val="24"/>
        </w:rPr>
        <w:t>s</w:t>
      </w:r>
      <w:r w:rsidR="00054F87" w:rsidRPr="00140392">
        <w:rPr>
          <w:rFonts w:cs="Times New Roman"/>
          <w:szCs w:val="24"/>
        </w:rPr>
        <w:t>,</w:t>
      </w:r>
      <w:r w:rsidR="002F518D" w:rsidRPr="00140392">
        <w:rPr>
          <w:rFonts w:cs="Times New Roman"/>
          <w:szCs w:val="24"/>
        </w:rPr>
        <w:t xml:space="preserve"> </w:t>
      </w:r>
      <w:r w:rsidRPr="00140392">
        <w:rPr>
          <w:rFonts w:cs="Times New Roman"/>
          <w:szCs w:val="24"/>
        </w:rPr>
        <w:t>such as the overwhelmingly positive view of men who promote or use modern contraceptives</w:t>
      </w:r>
      <w:r w:rsidR="00054F87" w:rsidRPr="00140392">
        <w:rPr>
          <w:rFonts w:cs="Times New Roman"/>
          <w:szCs w:val="24"/>
        </w:rPr>
        <w:t>,</w:t>
      </w:r>
      <w:r w:rsidR="002F518D" w:rsidRPr="00140392">
        <w:rPr>
          <w:rFonts w:cs="Times New Roman"/>
          <w:szCs w:val="24"/>
        </w:rPr>
        <w:t xml:space="preserve"> </w:t>
      </w:r>
      <w:r w:rsidRPr="00140392">
        <w:rPr>
          <w:rFonts w:cs="Times New Roman"/>
          <w:szCs w:val="24"/>
        </w:rPr>
        <w:t>which can serve as a motivating factor for changing behavio</w:t>
      </w:r>
      <w:r w:rsidR="00054F87" w:rsidRPr="00140392">
        <w:rPr>
          <w:rFonts w:cs="Times New Roman"/>
          <w:szCs w:val="24"/>
        </w:rPr>
        <w:t>u</w:t>
      </w:r>
      <w:r w:rsidRPr="00140392">
        <w:rPr>
          <w:rFonts w:cs="Times New Roman"/>
          <w:szCs w:val="24"/>
        </w:rPr>
        <w:t>rs and challenging cultural norms. This suggests a potential shift in attitudes, particularly in communities where public discourse and outreach efforts present male involvement in family planning as acceptable or even commendable.</w:t>
      </w:r>
      <w:r w:rsidR="002F518D" w:rsidRPr="00140392">
        <w:rPr>
          <w:rFonts w:cs="Times New Roman"/>
          <w:szCs w:val="24"/>
        </w:rPr>
        <w:t xml:space="preserve"> </w:t>
      </w:r>
      <w:r w:rsidRPr="00140392">
        <w:rPr>
          <w:rFonts w:cs="Times New Roman"/>
          <w:szCs w:val="24"/>
        </w:rPr>
        <w:t>Overall, the HBM effectively explains how cultural constructs of masculinity, tradition, and religion influence men's perceived barriers and benefit</w:t>
      </w:r>
      <w:r w:rsidR="004F6FCC" w:rsidRPr="00140392">
        <w:rPr>
          <w:rFonts w:cs="Times New Roman"/>
          <w:szCs w:val="24"/>
        </w:rPr>
        <w:t xml:space="preserve">s regarding contraceptive use. </w:t>
      </w:r>
      <w:r w:rsidR="00B6224A" w:rsidRPr="00140392">
        <w:rPr>
          <w:rFonts w:cs="Times New Roman"/>
          <w:szCs w:val="24"/>
        </w:rPr>
        <w:tab/>
      </w:r>
    </w:p>
    <w:p w14:paraId="4B2D0349" w14:textId="6F6B1CFA" w:rsidR="003114C8" w:rsidRPr="00140392" w:rsidRDefault="00691B3A" w:rsidP="004F01FC">
      <w:pPr>
        <w:pStyle w:val="Heading2"/>
        <w:numPr>
          <w:ilvl w:val="1"/>
          <w:numId w:val="47"/>
        </w:numPr>
        <w:tabs>
          <w:tab w:val="left" w:pos="426"/>
        </w:tabs>
        <w:spacing w:line="480" w:lineRule="auto"/>
        <w:ind w:left="0" w:firstLine="0"/>
        <w:jc w:val="both"/>
        <w:rPr>
          <w:rFonts w:cs="Times New Roman"/>
          <w:szCs w:val="24"/>
        </w:rPr>
      </w:pPr>
      <w:bookmarkStart w:id="387" w:name="_Hlk201707394"/>
      <w:r w:rsidRPr="00140392">
        <w:rPr>
          <w:rFonts w:cs="Times New Roman"/>
          <w:szCs w:val="24"/>
        </w:rPr>
        <w:lastRenderedPageBreak/>
        <w:t>Men’s Involvement in Decision Making Regarding Modern Contraceptive Use</w:t>
      </w:r>
      <w:r w:rsidR="004F01FC">
        <w:rPr>
          <w:rFonts w:cs="Times New Roman"/>
          <w:szCs w:val="24"/>
        </w:rPr>
        <w:fldChar w:fldCharType="begin"/>
      </w:r>
      <w:r w:rsidR="004F01FC">
        <w:instrText xml:space="preserve"> TC "</w:instrText>
      </w:r>
      <w:bookmarkStart w:id="388" w:name="_Toc211299737"/>
      <w:r w:rsidR="004F01FC" w:rsidRPr="003B669C">
        <w:rPr>
          <w:rFonts w:cs="Times New Roman"/>
          <w:szCs w:val="24"/>
        </w:rPr>
        <w:instrText>4.6 Men’s Involvement in Decision Making Regarding Modern Contraceptive Use</w:instrText>
      </w:r>
      <w:bookmarkEnd w:id="388"/>
      <w:r w:rsidR="004F01FC">
        <w:instrText xml:space="preserve">" \f C \l "1" </w:instrText>
      </w:r>
      <w:r w:rsidR="004F01FC">
        <w:rPr>
          <w:rFonts w:cs="Times New Roman"/>
          <w:szCs w:val="24"/>
        </w:rPr>
        <w:fldChar w:fldCharType="end"/>
      </w:r>
      <w:r w:rsidRPr="00140392">
        <w:rPr>
          <w:rFonts w:cs="Times New Roman"/>
          <w:szCs w:val="24"/>
        </w:rPr>
        <w:t xml:space="preserve"> </w:t>
      </w:r>
    </w:p>
    <w:bookmarkEnd w:id="387"/>
    <w:p w14:paraId="640094A6" w14:textId="0030D1D4" w:rsidR="004A24B5" w:rsidRPr="00140392" w:rsidRDefault="005C3BF5" w:rsidP="00140392">
      <w:pPr>
        <w:spacing w:line="480" w:lineRule="auto"/>
        <w:rPr>
          <w:rFonts w:cs="Times New Roman"/>
          <w:szCs w:val="24"/>
        </w:rPr>
      </w:pPr>
      <w:r w:rsidRPr="00140392">
        <w:rPr>
          <w:rFonts w:cs="Times New Roman"/>
          <w:szCs w:val="24"/>
        </w:rPr>
        <w:t xml:space="preserve">The findings on men’s involvement in decision-making regarding modern contraceptive use include several key aspects that reflect the extent and nature of male participation in reproductive health matters. These include men’s attendance in family planning counselling sessions, joint discussions on family planning options with their partners, </w:t>
      </w:r>
      <w:r w:rsidR="00AB38CF" w:rsidRPr="00140392">
        <w:rPr>
          <w:rFonts w:cs="Times New Roman"/>
          <w:szCs w:val="24"/>
        </w:rPr>
        <w:t>final decision</w:t>
      </w:r>
      <w:r w:rsidR="00054F87" w:rsidRPr="00140392">
        <w:rPr>
          <w:rFonts w:cs="Times New Roman"/>
          <w:szCs w:val="24"/>
        </w:rPr>
        <w:t xml:space="preserve"> makers</w:t>
      </w:r>
      <w:r w:rsidR="00AB38CF" w:rsidRPr="00140392">
        <w:rPr>
          <w:rFonts w:cs="Times New Roman"/>
          <w:szCs w:val="24"/>
        </w:rPr>
        <w:t xml:space="preserve"> regarding contraceptive use in the family, </w:t>
      </w:r>
      <w:r w:rsidRPr="00140392">
        <w:rPr>
          <w:rFonts w:cs="Times New Roman"/>
          <w:szCs w:val="24"/>
        </w:rPr>
        <w:t>participation in targeted awareness campaigns specifically designed for men, attendance at family planning clinics alongside their partners, and advocacy by male community leaders encouraging the use of male contraceptive methods. These elements provide insight into how actively men engage in the decision-making process and how social structures and interventions influence their level of involvement in modern contraceptive use.</w:t>
      </w:r>
    </w:p>
    <w:p w14:paraId="08D724E3" w14:textId="77777777" w:rsidR="005C3BF5" w:rsidRPr="00140392" w:rsidRDefault="005C3BF5" w:rsidP="00140392">
      <w:pPr>
        <w:spacing w:line="480" w:lineRule="auto"/>
        <w:rPr>
          <w:rFonts w:cs="Times New Roman"/>
          <w:szCs w:val="24"/>
        </w:rPr>
      </w:pPr>
    </w:p>
    <w:p w14:paraId="1E6FD77E" w14:textId="44F37615" w:rsidR="001528ED" w:rsidRPr="00140392" w:rsidRDefault="001528ED" w:rsidP="00140392">
      <w:pPr>
        <w:pStyle w:val="Heading3"/>
        <w:numPr>
          <w:ilvl w:val="2"/>
          <w:numId w:val="48"/>
        </w:numPr>
        <w:spacing w:before="0"/>
        <w:ind w:left="0" w:firstLine="0"/>
        <w:jc w:val="both"/>
        <w:rPr>
          <w:rFonts w:cs="Times New Roman"/>
        </w:rPr>
      </w:pPr>
      <w:r w:rsidRPr="00140392">
        <w:rPr>
          <w:rFonts w:cs="Times New Roman"/>
        </w:rPr>
        <w:t xml:space="preserve">Men's </w:t>
      </w:r>
      <w:r w:rsidR="00DC580E" w:rsidRPr="00140392">
        <w:rPr>
          <w:rFonts w:cs="Times New Roman"/>
        </w:rPr>
        <w:t>Attendance in Family Planning Counselling Sessions</w:t>
      </w:r>
      <w:r w:rsidR="004F01FC">
        <w:rPr>
          <w:rFonts w:cs="Times New Roman"/>
        </w:rPr>
        <w:fldChar w:fldCharType="begin"/>
      </w:r>
      <w:r w:rsidR="004F01FC">
        <w:instrText xml:space="preserve"> TC "</w:instrText>
      </w:r>
      <w:bookmarkStart w:id="389" w:name="_Toc211299738"/>
      <w:r w:rsidR="004F01FC" w:rsidRPr="00EA15F2">
        <w:rPr>
          <w:rFonts w:cs="Times New Roman"/>
        </w:rPr>
        <w:instrText>4.6.1 Men's Attendance in Family Planning Counselling Sessions</w:instrText>
      </w:r>
      <w:bookmarkEnd w:id="389"/>
      <w:r w:rsidR="004F01FC">
        <w:instrText xml:space="preserve">" \f C \l "1" </w:instrText>
      </w:r>
      <w:r w:rsidR="004F01FC">
        <w:rPr>
          <w:rFonts w:cs="Times New Roman"/>
        </w:rPr>
        <w:fldChar w:fldCharType="end"/>
      </w:r>
    </w:p>
    <w:p w14:paraId="2BB4E882" w14:textId="5CF2A9E0" w:rsidR="0073205D" w:rsidRPr="00140392" w:rsidRDefault="00007552" w:rsidP="00140392">
      <w:pPr>
        <w:spacing w:line="480" w:lineRule="auto"/>
        <w:rPr>
          <w:rFonts w:cs="Times New Roman"/>
          <w:szCs w:val="24"/>
        </w:rPr>
      </w:pPr>
      <w:r w:rsidRPr="00140392">
        <w:rPr>
          <w:rFonts w:cs="Times New Roman"/>
          <w:szCs w:val="24"/>
        </w:rPr>
        <w:t xml:space="preserve">The respondents were asked whether they had ever </w:t>
      </w:r>
      <w:bookmarkStart w:id="390" w:name="_Hlk201695251"/>
      <w:r w:rsidRPr="00140392">
        <w:rPr>
          <w:rFonts w:cs="Times New Roman"/>
          <w:szCs w:val="24"/>
        </w:rPr>
        <w:t>attended family planning counselling sessions</w:t>
      </w:r>
      <w:bookmarkEnd w:id="390"/>
      <w:r w:rsidRPr="00140392">
        <w:rPr>
          <w:rFonts w:cs="Times New Roman"/>
          <w:szCs w:val="24"/>
        </w:rPr>
        <w:t xml:space="preserve">. The results </w:t>
      </w:r>
      <w:r w:rsidR="00415257" w:rsidRPr="00140392">
        <w:rPr>
          <w:rFonts w:cs="Times New Roman"/>
          <w:szCs w:val="24"/>
        </w:rPr>
        <w:t xml:space="preserve">(Figure 4.9) </w:t>
      </w:r>
      <w:r w:rsidR="00DA3B25" w:rsidRPr="00140392">
        <w:rPr>
          <w:rFonts w:cs="Times New Roman"/>
          <w:szCs w:val="24"/>
        </w:rPr>
        <w:t>indicated that</w:t>
      </w:r>
      <w:r w:rsidRPr="00140392">
        <w:rPr>
          <w:rFonts w:cs="Times New Roman"/>
          <w:szCs w:val="24"/>
        </w:rPr>
        <w:t xml:space="preserve"> only 14.6% of the respondents reported having attended such sessions, while a significant majority (85.4%) had not participated in any form of family planning counselling. </w:t>
      </w:r>
    </w:p>
    <w:p w14:paraId="40CE182C" w14:textId="77777777" w:rsidR="00307F14" w:rsidRPr="00140392" w:rsidRDefault="00307F14" w:rsidP="00140392">
      <w:pPr>
        <w:spacing w:line="480" w:lineRule="auto"/>
        <w:rPr>
          <w:rFonts w:cs="Times New Roman"/>
          <w:szCs w:val="24"/>
        </w:rPr>
      </w:pPr>
    </w:p>
    <w:p w14:paraId="6C137700" w14:textId="47EFDB69" w:rsidR="00BB47B7" w:rsidRPr="00140392" w:rsidRDefault="003739AA" w:rsidP="0048270F">
      <w:pPr>
        <w:spacing w:line="480" w:lineRule="auto"/>
        <w:jc w:val="center"/>
        <w:rPr>
          <w:rFonts w:cs="Times New Roman"/>
          <w:szCs w:val="24"/>
        </w:rPr>
      </w:pPr>
      <w:r w:rsidRPr="00140392">
        <w:rPr>
          <w:rFonts w:cs="Times New Roman"/>
          <w:noProof/>
          <w:szCs w:val="24"/>
          <w:lang w:val="en-US"/>
        </w:rPr>
        <w:lastRenderedPageBreak/>
        <w:drawing>
          <wp:inline distT="0" distB="0" distL="0" distR="0" wp14:anchorId="3EF64EFE" wp14:editId="256659B6">
            <wp:extent cx="4991100" cy="2836734"/>
            <wp:effectExtent l="19050" t="19050" r="19050" b="20955"/>
            <wp:docPr id="6621924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t="6422" b="7901"/>
                    <a:stretch>
                      <a:fillRect/>
                    </a:stretch>
                  </pic:blipFill>
                  <pic:spPr bwMode="auto">
                    <a:xfrm>
                      <a:off x="0" y="0"/>
                      <a:ext cx="5002724" cy="2843340"/>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3406D6" w14:textId="180FF414" w:rsidR="00EB65CF" w:rsidRPr="00140392" w:rsidRDefault="00EB65CF" w:rsidP="00140392">
      <w:pPr>
        <w:pStyle w:val="Caption"/>
        <w:spacing w:line="480" w:lineRule="auto"/>
        <w:rPr>
          <w:rFonts w:cs="Times New Roman"/>
          <w:bCs/>
          <w:szCs w:val="24"/>
        </w:rPr>
      </w:pPr>
      <w:bookmarkStart w:id="391" w:name="_Toc202922962"/>
      <w:bookmarkStart w:id="392" w:name="_Toc456951630"/>
      <w:bookmarkStart w:id="393" w:name="_Toc211299534"/>
      <w:proofErr w:type="gramStart"/>
      <w:r w:rsidRPr="00140392">
        <w:rPr>
          <w:rFonts w:cs="Times New Roman"/>
          <w:bCs/>
          <w:szCs w:val="24"/>
        </w:rPr>
        <w:t xml:space="preserve">Figure </w:t>
      </w:r>
      <w:r w:rsidR="00E36E27" w:rsidRPr="00140392">
        <w:rPr>
          <w:rFonts w:cs="Times New Roman"/>
          <w:bCs/>
          <w:szCs w:val="24"/>
        </w:rPr>
        <w:t>4</w:t>
      </w:r>
      <w:r w:rsidR="006B1CB5" w:rsidRPr="00140392">
        <w:rPr>
          <w:rFonts w:cs="Times New Roman"/>
          <w:bCs/>
          <w:szCs w:val="24"/>
        </w:rPr>
        <w:t>.</w:t>
      </w:r>
      <w:proofErr w:type="gramEnd"/>
      <w:r w:rsidR="006B1CB5" w:rsidRPr="00140392">
        <w:rPr>
          <w:rFonts w:cs="Times New Roman"/>
          <w:bCs/>
          <w:szCs w:val="24"/>
        </w:rPr>
        <w:fldChar w:fldCharType="begin"/>
      </w:r>
      <w:r w:rsidR="006B1CB5" w:rsidRPr="00140392">
        <w:rPr>
          <w:rFonts w:cs="Times New Roman"/>
          <w:bCs/>
          <w:szCs w:val="24"/>
        </w:rPr>
        <w:instrText xml:space="preserve"> SEQ Figure \* ARABIC \s 1 </w:instrText>
      </w:r>
      <w:r w:rsidR="006B1CB5" w:rsidRPr="00140392">
        <w:rPr>
          <w:rFonts w:cs="Times New Roman"/>
          <w:bCs/>
          <w:szCs w:val="24"/>
        </w:rPr>
        <w:fldChar w:fldCharType="separate"/>
      </w:r>
      <w:r w:rsidR="00C6766C">
        <w:rPr>
          <w:rFonts w:cs="Times New Roman"/>
          <w:bCs/>
          <w:noProof/>
          <w:szCs w:val="24"/>
        </w:rPr>
        <w:t>9</w:t>
      </w:r>
      <w:r w:rsidR="006B1CB5" w:rsidRPr="00140392">
        <w:rPr>
          <w:rFonts w:cs="Times New Roman"/>
          <w:bCs/>
          <w:szCs w:val="24"/>
        </w:rPr>
        <w:fldChar w:fldCharType="end"/>
      </w:r>
      <w:r w:rsidRPr="00140392">
        <w:rPr>
          <w:rFonts w:cs="Times New Roman"/>
          <w:bCs/>
          <w:szCs w:val="24"/>
        </w:rPr>
        <w:t xml:space="preserve">: Response </w:t>
      </w:r>
      <w:r w:rsidR="00054F87" w:rsidRPr="00140392">
        <w:rPr>
          <w:rFonts w:cs="Times New Roman"/>
          <w:bCs/>
          <w:szCs w:val="24"/>
        </w:rPr>
        <w:t>to</w:t>
      </w:r>
      <w:r w:rsidRPr="00140392">
        <w:rPr>
          <w:rFonts w:cs="Times New Roman"/>
          <w:bCs/>
          <w:szCs w:val="24"/>
        </w:rPr>
        <w:t xml:space="preserve"> </w:t>
      </w:r>
      <w:r w:rsidR="00DC580E" w:rsidRPr="00140392">
        <w:rPr>
          <w:rFonts w:cs="Times New Roman"/>
          <w:bCs/>
          <w:szCs w:val="24"/>
        </w:rPr>
        <w:t>Men’s Attendance at Family Planning Counselling Sessions</w:t>
      </w:r>
      <w:bookmarkEnd w:id="391"/>
      <w:bookmarkEnd w:id="392"/>
      <w:bookmarkEnd w:id="393"/>
      <w:r w:rsidR="00107DBE">
        <w:rPr>
          <w:rFonts w:cs="Times New Roman"/>
          <w:bCs/>
          <w:szCs w:val="24"/>
        </w:rPr>
        <w:fldChar w:fldCharType="begin"/>
      </w:r>
      <w:r w:rsidR="00107DBE">
        <w:instrText xml:space="preserve"> TC "</w:instrText>
      </w:r>
      <w:bookmarkStart w:id="394" w:name="_Toc211299535"/>
      <w:r w:rsidR="00107DBE" w:rsidRPr="00C87EBF">
        <w:rPr>
          <w:rFonts w:cs="Times New Roman"/>
          <w:bCs/>
          <w:szCs w:val="24"/>
        </w:rPr>
        <w:instrText>Figure 4.</w:instrText>
      </w:r>
      <w:r w:rsidR="00107DBE" w:rsidRPr="00C87EBF">
        <w:rPr>
          <w:rFonts w:cs="Times New Roman"/>
          <w:bCs/>
          <w:noProof/>
          <w:szCs w:val="24"/>
        </w:rPr>
        <w:instrText>9</w:instrText>
      </w:r>
      <w:r w:rsidR="00107DBE" w:rsidRPr="00C87EBF">
        <w:rPr>
          <w:rFonts w:cs="Times New Roman"/>
          <w:bCs/>
          <w:szCs w:val="24"/>
        </w:rPr>
        <w:instrText>: Response to Men’s Attendance at Family Planning Counselling Sessions</w:instrText>
      </w:r>
      <w:bookmarkEnd w:id="394"/>
      <w:r w:rsidR="00107DBE">
        <w:instrText xml:space="preserve">" \f F \l "1" </w:instrText>
      </w:r>
      <w:r w:rsidR="00107DBE">
        <w:rPr>
          <w:rFonts w:cs="Times New Roman"/>
          <w:bCs/>
          <w:szCs w:val="24"/>
        </w:rPr>
        <w:fldChar w:fldCharType="end"/>
      </w:r>
    </w:p>
    <w:p w14:paraId="1AA84AEC" w14:textId="14F7ADC9" w:rsidR="00415257" w:rsidRPr="00140392" w:rsidRDefault="009513D7" w:rsidP="00140392">
      <w:pPr>
        <w:spacing w:line="480" w:lineRule="auto"/>
        <w:rPr>
          <w:rFonts w:cs="Times New Roman"/>
          <w:bCs/>
          <w:szCs w:val="24"/>
        </w:rPr>
      </w:pPr>
      <w:r w:rsidRPr="00140392">
        <w:rPr>
          <w:rFonts w:cs="Times New Roman"/>
          <w:b/>
          <w:szCs w:val="24"/>
        </w:rPr>
        <w:t>Source:</w:t>
      </w:r>
      <w:r w:rsidRPr="00140392">
        <w:rPr>
          <w:rFonts w:cs="Times New Roman"/>
          <w:bCs/>
          <w:szCs w:val="24"/>
        </w:rPr>
        <w:t xml:space="preserve"> </w:t>
      </w:r>
      <w:r w:rsidR="00415257" w:rsidRPr="00140392">
        <w:rPr>
          <w:rFonts w:cs="Times New Roman"/>
          <w:bCs/>
          <w:szCs w:val="24"/>
        </w:rPr>
        <w:t>Field data, 2025</w:t>
      </w:r>
    </w:p>
    <w:p w14:paraId="271870BE" w14:textId="77777777" w:rsidR="0048270F" w:rsidRDefault="0048270F" w:rsidP="00140392">
      <w:pPr>
        <w:spacing w:line="480" w:lineRule="auto"/>
        <w:rPr>
          <w:rFonts w:cs="Times New Roman"/>
          <w:szCs w:val="24"/>
        </w:rPr>
      </w:pPr>
    </w:p>
    <w:p w14:paraId="7DBFDFB0" w14:textId="5D558C55" w:rsidR="00C660EC" w:rsidRPr="00140392" w:rsidRDefault="00007552" w:rsidP="00140392">
      <w:pPr>
        <w:spacing w:line="480" w:lineRule="auto"/>
        <w:rPr>
          <w:rFonts w:cs="Times New Roman"/>
          <w:szCs w:val="24"/>
        </w:rPr>
      </w:pPr>
      <w:r w:rsidRPr="00140392">
        <w:rPr>
          <w:rFonts w:cs="Times New Roman"/>
          <w:szCs w:val="24"/>
        </w:rPr>
        <w:t xml:space="preserve">This low level of male attendance </w:t>
      </w:r>
      <w:r w:rsidR="001554EF" w:rsidRPr="00140392">
        <w:rPr>
          <w:rFonts w:cs="Times New Roman"/>
          <w:szCs w:val="24"/>
        </w:rPr>
        <w:t xml:space="preserve">of family planning counselling sessions </w:t>
      </w:r>
      <w:r w:rsidRPr="00140392">
        <w:rPr>
          <w:rFonts w:cs="Times New Roman"/>
          <w:szCs w:val="24"/>
        </w:rPr>
        <w:t xml:space="preserve">reflects a broader pattern of limited male engagement in reproductive health services, often influenced by societal perceptions that family planning is primarily a woman’s domain. </w:t>
      </w:r>
      <w:r w:rsidR="00185726" w:rsidRPr="00140392">
        <w:rPr>
          <w:rFonts w:cs="Times New Roman"/>
          <w:szCs w:val="24"/>
        </w:rPr>
        <w:t>These findings on men's attendance in family planning counselling sessions are consistent with prior research</w:t>
      </w:r>
      <w:r w:rsidR="00054F87" w:rsidRPr="00140392">
        <w:rPr>
          <w:rFonts w:cs="Times New Roman"/>
          <w:szCs w:val="24"/>
        </w:rPr>
        <w:t>,</w:t>
      </w:r>
      <w:r w:rsidR="00185726" w:rsidRPr="00140392">
        <w:rPr>
          <w:rFonts w:cs="Times New Roman"/>
          <w:szCs w:val="24"/>
        </w:rPr>
        <w:t xml:space="preserve"> such as </w:t>
      </w:r>
      <w:proofErr w:type="spellStart"/>
      <w:r w:rsidR="00185726" w:rsidRPr="00140392">
        <w:rPr>
          <w:rFonts w:cs="Times New Roman"/>
          <w:szCs w:val="24"/>
        </w:rPr>
        <w:t>Amidei</w:t>
      </w:r>
      <w:proofErr w:type="spellEnd"/>
      <w:r w:rsidR="00185726" w:rsidRPr="00140392">
        <w:rPr>
          <w:rFonts w:cs="Times New Roman"/>
          <w:szCs w:val="24"/>
        </w:rPr>
        <w:t xml:space="preserve"> et al. (2023), who found that despite the availability of contraceptive options, participants reported significant knowledge gaps and misinformation, with few citing formal counselling or structured education as a source of information. Instead, many relied on informal sources such as family, partners, or general practitioners, underscoring the limited engagement with professional counselling services. Similarly, </w:t>
      </w:r>
      <w:proofErr w:type="spellStart"/>
      <w:r w:rsidR="00185726" w:rsidRPr="00140392">
        <w:rPr>
          <w:rFonts w:cs="Times New Roman"/>
          <w:szCs w:val="24"/>
        </w:rPr>
        <w:t>Fedrick</w:t>
      </w:r>
      <w:proofErr w:type="spellEnd"/>
      <w:r w:rsidR="00185726" w:rsidRPr="00140392">
        <w:rPr>
          <w:rFonts w:cs="Times New Roman"/>
          <w:szCs w:val="24"/>
        </w:rPr>
        <w:t xml:space="preserve"> (2020), in a study conducted in </w:t>
      </w:r>
      <w:proofErr w:type="spellStart"/>
      <w:r w:rsidR="00185726" w:rsidRPr="00140392">
        <w:rPr>
          <w:rFonts w:cs="Times New Roman"/>
          <w:szCs w:val="24"/>
        </w:rPr>
        <w:t>Chato</w:t>
      </w:r>
      <w:proofErr w:type="spellEnd"/>
      <w:r w:rsidR="00185726" w:rsidRPr="00140392">
        <w:rPr>
          <w:rFonts w:cs="Times New Roman"/>
          <w:szCs w:val="24"/>
        </w:rPr>
        <w:t xml:space="preserve"> District, Tanzania, reported a low family planning utili</w:t>
      </w:r>
      <w:r w:rsidR="00054F87" w:rsidRPr="00140392">
        <w:rPr>
          <w:rFonts w:cs="Times New Roman"/>
          <w:szCs w:val="24"/>
        </w:rPr>
        <w:t>s</w:t>
      </w:r>
      <w:r w:rsidR="00185726" w:rsidRPr="00140392">
        <w:rPr>
          <w:rFonts w:cs="Times New Roman"/>
          <w:szCs w:val="24"/>
        </w:rPr>
        <w:t xml:space="preserve">ation rate </w:t>
      </w:r>
      <w:r w:rsidR="00185726" w:rsidRPr="00140392">
        <w:rPr>
          <w:rFonts w:cs="Times New Roman"/>
          <w:szCs w:val="24"/>
        </w:rPr>
        <w:lastRenderedPageBreak/>
        <w:t>among men, partly attributed to poor access to counselling services and limited male-focused interventions. The study concluded that low attendance in family planning counselling and inadequate inclusion of men in such programs contributed to the overall low uptake of contraceptive use among males.</w:t>
      </w:r>
      <w:r w:rsidR="00C660EC" w:rsidRPr="00140392">
        <w:rPr>
          <w:rFonts w:cs="Times New Roman"/>
          <w:szCs w:val="24"/>
        </w:rPr>
        <w:t xml:space="preserve"> </w:t>
      </w:r>
    </w:p>
    <w:p w14:paraId="36BA689A" w14:textId="77777777" w:rsidR="00C660EC" w:rsidRPr="00140392" w:rsidRDefault="00C660EC" w:rsidP="00140392">
      <w:pPr>
        <w:spacing w:line="480" w:lineRule="auto"/>
        <w:rPr>
          <w:rFonts w:cs="Times New Roman"/>
          <w:szCs w:val="24"/>
        </w:rPr>
      </w:pPr>
    </w:p>
    <w:p w14:paraId="5E13E11B" w14:textId="2581AA84" w:rsidR="00BB47B7" w:rsidRPr="00140392" w:rsidRDefault="00C660EC" w:rsidP="00140392">
      <w:pPr>
        <w:spacing w:line="480" w:lineRule="auto"/>
        <w:rPr>
          <w:rFonts w:cs="Times New Roman"/>
          <w:szCs w:val="24"/>
        </w:rPr>
      </w:pPr>
      <w:r w:rsidRPr="00140392">
        <w:rPr>
          <w:rFonts w:cs="Times New Roman"/>
          <w:szCs w:val="24"/>
        </w:rPr>
        <w:t xml:space="preserve">Additionally, </w:t>
      </w:r>
      <w:proofErr w:type="spellStart"/>
      <w:r w:rsidR="00185726" w:rsidRPr="00140392">
        <w:rPr>
          <w:rFonts w:cs="Times New Roman"/>
          <w:szCs w:val="24"/>
        </w:rPr>
        <w:t>Osuafor</w:t>
      </w:r>
      <w:proofErr w:type="spellEnd"/>
      <w:r w:rsidR="00185726" w:rsidRPr="00140392">
        <w:rPr>
          <w:rFonts w:cs="Times New Roman"/>
          <w:szCs w:val="24"/>
        </w:rPr>
        <w:t xml:space="preserve"> et al. (2023) also highlighted that in Southern African countries, male participation in family planning was significantly influenced by media exposure, education, and targeted outreach, suggesting that a lack of structured counselling sessions directly limits male involvement. Their findings stressed the importance of implementing community-based interventions and education initiatives specifically aimed at men to bridge these gaps.</w:t>
      </w:r>
      <w:r w:rsidRPr="00140392">
        <w:rPr>
          <w:rFonts w:cs="Times New Roman"/>
          <w:szCs w:val="24"/>
        </w:rPr>
        <w:t xml:space="preserve"> </w:t>
      </w:r>
      <w:r w:rsidR="00185726" w:rsidRPr="00140392">
        <w:rPr>
          <w:rFonts w:cs="Times New Roman"/>
          <w:szCs w:val="24"/>
        </w:rPr>
        <w:t xml:space="preserve">In </w:t>
      </w:r>
      <w:proofErr w:type="spellStart"/>
      <w:r w:rsidR="00185726" w:rsidRPr="00140392">
        <w:rPr>
          <w:rFonts w:cs="Times New Roman"/>
          <w:szCs w:val="24"/>
        </w:rPr>
        <w:t>Geltore</w:t>
      </w:r>
      <w:proofErr w:type="spellEnd"/>
      <w:r w:rsidR="00185726" w:rsidRPr="00140392">
        <w:rPr>
          <w:rFonts w:cs="Times New Roman"/>
          <w:szCs w:val="24"/>
        </w:rPr>
        <w:t xml:space="preserve"> et al. (2022), a study from Southern Ethiopia revealed that male participation in family planning was strongly associated with prior exposure to information, including counselling</w:t>
      </w:r>
      <w:r w:rsidR="00054F87" w:rsidRPr="00140392">
        <w:rPr>
          <w:rFonts w:cs="Times New Roman"/>
          <w:szCs w:val="24"/>
        </w:rPr>
        <w:t>. It</w:t>
      </w:r>
      <w:r w:rsidR="00185726" w:rsidRPr="00140392">
        <w:rPr>
          <w:rFonts w:cs="Times New Roman"/>
          <w:szCs w:val="24"/>
        </w:rPr>
        <w:t xml:space="preserve"> emphasi</w:t>
      </w:r>
      <w:r w:rsidR="00054F87" w:rsidRPr="00140392">
        <w:rPr>
          <w:rFonts w:cs="Times New Roman"/>
          <w:szCs w:val="24"/>
        </w:rPr>
        <w:t>s</w:t>
      </w:r>
      <w:r w:rsidR="00185726" w:rsidRPr="00140392">
        <w:rPr>
          <w:rFonts w:cs="Times New Roman"/>
          <w:szCs w:val="24"/>
        </w:rPr>
        <w:t>ed that awareness and understanding gained through structured communication channels were vital in increasing male involvement.</w:t>
      </w:r>
      <w:r w:rsidRPr="00140392">
        <w:rPr>
          <w:rFonts w:cs="Times New Roman"/>
          <w:szCs w:val="24"/>
        </w:rPr>
        <w:t xml:space="preserve"> </w:t>
      </w:r>
      <w:r w:rsidR="00185726" w:rsidRPr="00140392">
        <w:rPr>
          <w:rFonts w:cs="Times New Roman"/>
          <w:szCs w:val="24"/>
        </w:rPr>
        <w:t xml:space="preserve">Overall, the present study’s finding that only </w:t>
      </w:r>
      <w:r w:rsidR="00054F87" w:rsidRPr="00140392">
        <w:rPr>
          <w:rFonts w:cs="Times New Roman"/>
          <w:szCs w:val="24"/>
        </w:rPr>
        <w:t xml:space="preserve">a </w:t>
      </w:r>
      <w:r w:rsidRPr="00140392">
        <w:rPr>
          <w:rFonts w:cs="Times New Roman"/>
          <w:szCs w:val="24"/>
        </w:rPr>
        <w:t>few</w:t>
      </w:r>
      <w:r w:rsidR="00185726" w:rsidRPr="00140392">
        <w:rPr>
          <w:rFonts w:cs="Times New Roman"/>
          <w:szCs w:val="24"/>
        </w:rPr>
        <w:t xml:space="preserve"> men had ever attended a counselling session aligns with this body of evidence, which collectively underscores the persistent gaps in male-oriented counselling and education services</w:t>
      </w:r>
      <w:r w:rsidR="008B4702" w:rsidRPr="00140392">
        <w:rPr>
          <w:rFonts w:cs="Times New Roman"/>
          <w:szCs w:val="24"/>
        </w:rPr>
        <w:t xml:space="preserve">. </w:t>
      </w:r>
    </w:p>
    <w:p w14:paraId="7B1B076B" w14:textId="77777777" w:rsidR="006B7262" w:rsidRPr="00140392" w:rsidRDefault="006B7262" w:rsidP="00140392">
      <w:pPr>
        <w:spacing w:line="480" w:lineRule="auto"/>
        <w:rPr>
          <w:rFonts w:cs="Times New Roman"/>
          <w:szCs w:val="24"/>
        </w:rPr>
      </w:pPr>
    </w:p>
    <w:p w14:paraId="5AAA4177" w14:textId="77777777" w:rsidR="00CB452F" w:rsidRPr="00140392" w:rsidRDefault="00CB452F" w:rsidP="00140392">
      <w:pPr>
        <w:pStyle w:val="ListParagraph"/>
        <w:keepNext/>
        <w:keepLines/>
        <w:numPr>
          <w:ilvl w:val="1"/>
          <w:numId w:val="48"/>
        </w:numPr>
        <w:spacing w:line="480" w:lineRule="auto"/>
        <w:ind w:left="0" w:firstLine="0"/>
        <w:contextualSpacing w:val="0"/>
        <w:jc w:val="left"/>
        <w:outlineLvl w:val="2"/>
        <w:rPr>
          <w:rFonts w:eastAsiaTheme="majorEastAsia" w:cs="Times New Roman"/>
          <w:b/>
          <w:vanish/>
          <w:color w:val="000000" w:themeColor="text1"/>
          <w:szCs w:val="24"/>
        </w:rPr>
      </w:pPr>
      <w:bookmarkStart w:id="395" w:name="_Toc202921013"/>
      <w:bookmarkStart w:id="396" w:name="_Toc202921632"/>
      <w:bookmarkStart w:id="397" w:name="_Toc202921838"/>
      <w:bookmarkEnd w:id="395"/>
      <w:bookmarkEnd w:id="396"/>
      <w:bookmarkEnd w:id="397"/>
    </w:p>
    <w:p w14:paraId="677C764F" w14:textId="77777777" w:rsidR="00CB452F" w:rsidRPr="00140392" w:rsidRDefault="00CB452F" w:rsidP="00140392">
      <w:pPr>
        <w:pStyle w:val="ListParagraph"/>
        <w:keepNext/>
        <w:keepLines/>
        <w:numPr>
          <w:ilvl w:val="2"/>
          <w:numId w:val="48"/>
        </w:numPr>
        <w:spacing w:line="480" w:lineRule="auto"/>
        <w:ind w:left="0" w:firstLine="0"/>
        <w:contextualSpacing w:val="0"/>
        <w:jc w:val="left"/>
        <w:outlineLvl w:val="2"/>
        <w:rPr>
          <w:rFonts w:eastAsiaTheme="majorEastAsia" w:cs="Times New Roman"/>
          <w:b/>
          <w:vanish/>
          <w:color w:val="000000" w:themeColor="text1"/>
          <w:szCs w:val="24"/>
        </w:rPr>
      </w:pPr>
      <w:bookmarkStart w:id="398" w:name="_Toc202921014"/>
      <w:bookmarkStart w:id="399" w:name="_Toc202921633"/>
      <w:bookmarkStart w:id="400" w:name="_Toc202921839"/>
      <w:bookmarkEnd w:id="398"/>
      <w:bookmarkEnd w:id="399"/>
      <w:bookmarkEnd w:id="400"/>
    </w:p>
    <w:p w14:paraId="4760E41A" w14:textId="17D59015" w:rsidR="007E3AB0" w:rsidRPr="00140392" w:rsidRDefault="006B7262" w:rsidP="00107DBE">
      <w:pPr>
        <w:pStyle w:val="Heading3"/>
        <w:numPr>
          <w:ilvl w:val="2"/>
          <w:numId w:val="46"/>
        </w:numPr>
        <w:spacing w:before="0"/>
        <w:ind w:left="0" w:firstLine="0"/>
        <w:jc w:val="both"/>
        <w:rPr>
          <w:rFonts w:cs="Times New Roman"/>
        </w:rPr>
      </w:pPr>
      <w:r w:rsidRPr="00140392">
        <w:rPr>
          <w:rFonts w:cs="Times New Roman"/>
        </w:rPr>
        <w:t>Men</w:t>
      </w:r>
      <w:r w:rsidR="00054F87" w:rsidRPr="00140392">
        <w:rPr>
          <w:rFonts w:cs="Times New Roman"/>
        </w:rPr>
        <w:t>'s</w:t>
      </w:r>
      <w:r w:rsidRPr="00140392">
        <w:rPr>
          <w:rFonts w:cs="Times New Roman"/>
        </w:rPr>
        <w:t xml:space="preserve"> </w:t>
      </w:r>
      <w:r w:rsidR="00DC580E" w:rsidRPr="00140392">
        <w:rPr>
          <w:rFonts w:cs="Times New Roman"/>
        </w:rPr>
        <w:t>Participation in Family Planning Counselling Sessions</w:t>
      </w:r>
      <w:r w:rsidR="00107DBE">
        <w:rPr>
          <w:rFonts w:cs="Times New Roman"/>
        </w:rPr>
        <w:fldChar w:fldCharType="begin"/>
      </w:r>
      <w:r w:rsidR="00107DBE">
        <w:instrText xml:space="preserve"> TC "</w:instrText>
      </w:r>
      <w:bookmarkStart w:id="401" w:name="_Toc211299739"/>
      <w:r w:rsidR="00107DBE" w:rsidRPr="00FC32F4">
        <w:rPr>
          <w:rFonts w:cs="Times New Roman"/>
        </w:rPr>
        <w:instrText>4.6.2 Men's Participation in Family Planning Counselling Sessions</w:instrText>
      </w:r>
      <w:bookmarkEnd w:id="401"/>
      <w:r w:rsidR="00107DBE">
        <w:instrText xml:space="preserve">" \f C \l "1" </w:instrText>
      </w:r>
      <w:r w:rsidR="00107DBE">
        <w:rPr>
          <w:rFonts w:cs="Times New Roman"/>
        </w:rPr>
        <w:fldChar w:fldCharType="end"/>
      </w:r>
    </w:p>
    <w:p w14:paraId="1A55FB8F" w14:textId="1779277A" w:rsidR="007E3AB0" w:rsidRPr="00140392" w:rsidRDefault="007C6799" w:rsidP="00140392">
      <w:pPr>
        <w:spacing w:line="480" w:lineRule="auto"/>
        <w:rPr>
          <w:rFonts w:cs="Times New Roman"/>
          <w:szCs w:val="24"/>
        </w:rPr>
      </w:pPr>
      <w:r w:rsidRPr="00140392">
        <w:rPr>
          <w:rFonts w:cs="Times New Roman"/>
          <w:szCs w:val="24"/>
        </w:rPr>
        <w:t>The</w:t>
      </w:r>
      <w:r w:rsidR="007B0AFD" w:rsidRPr="00140392">
        <w:rPr>
          <w:rFonts w:cs="Times New Roman"/>
          <w:szCs w:val="24"/>
        </w:rPr>
        <w:t xml:space="preserve"> </w:t>
      </w:r>
      <w:r w:rsidR="007E3AB0" w:rsidRPr="00140392">
        <w:rPr>
          <w:rFonts w:cs="Times New Roman"/>
          <w:szCs w:val="24"/>
        </w:rPr>
        <w:t xml:space="preserve">respondents were asked whether they believe </w:t>
      </w:r>
      <w:bookmarkStart w:id="402" w:name="_Hlk201707626"/>
      <w:r w:rsidR="007E3AB0" w:rsidRPr="00140392">
        <w:rPr>
          <w:rFonts w:cs="Times New Roman"/>
          <w:szCs w:val="24"/>
        </w:rPr>
        <w:t xml:space="preserve">men should participate in family planning counselling sessions. </w:t>
      </w:r>
      <w:bookmarkEnd w:id="402"/>
      <w:r w:rsidR="007E3AB0" w:rsidRPr="00140392">
        <w:rPr>
          <w:rFonts w:cs="Times New Roman"/>
          <w:szCs w:val="24"/>
        </w:rPr>
        <w:t>The results</w:t>
      </w:r>
      <w:r w:rsidRPr="00140392">
        <w:rPr>
          <w:rFonts w:cs="Times New Roman"/>
          <w:szCs w:val="24"/>
        </w:rPr>
        <w:t xml:space="preserve"> (Figure 4.10)</w:t>
      </w:r>
      <w:r w:rsidR="007E3AB0" w:rsidRPr="00140392">
        <w:rPr>
          <w:rFonts w:cs="Times New Roman"/>
          <w:szCs w:val="24"/>
        </w:rPr>
        <w:t xml:space="preserve"> indicate</w:t>
      </w:r>
      <w:r w:rsidRPr="00140392">
        <w:rPr>
          <w:rFonts w:cs="Times New Roman"/>
          <w:szCs w:val="24"/>
        </w:rPr>
        <w:t>d</w:t>
      </w:r>
      <w:r w:rsidR="007E3AB0" w:rsidRPr="00140392">
        <w:rPr>
          <w:rFonts w:cs="Times New Roman"/>
          <w:szCs w:val="24"/>
        </w:rPr>
        <w:t xml:space="preserve"> that a </w:t>
      </w:r>
      <w:bookmarkStart w:id="403" w:name="_Hlk201707579"/>
      <w:r w:rsidR="007E3AB0" w:rsidRPr="00140392">
        <w:rPr>
          <w:rFonts w:cs="Times New Roman"/>
          <w:szCs w:val="24"/>
        </w:rPr>
        <w:t xml:space="preserve">majority (91.9%) of respondents supported male participation in </w:t>
      </w:r>
      <w:r w:rsidR="00C55ABA" w:rsidRPr="00140392">
        <w:rPr>
          <w:rFonts w:cs="Times New Roman"/>
          <w:szCs w:val="24"/>
        </w:rPr>
        <w:t>family planning counselling sessions</w:t>
      </w:r>
      <w:r w:rsidR="007E3AB0" w:rsidRPr="00140392">
        <w:rPr>
          <w:rFonts w:cs="Times New Roman"/>
          <w:szCs w:val="24"/>
        </w:rPr>
        <w:t xml:space="preserve">, while only 8.1% expressed opposition to the </w:t>
      </w:r>
      <w:bookmarkStart w:id="404" w:name="_Hlk201695860"/>
      <w:r w:rsidR="000D579E" w:rsidRPr="00140392">
        <w:rPr>
          <w:rFonts w:cs="Times New Roman"/>
          <w:szCs w:val="24"/>
        </w:rPr>
        <w:t>belief</w:t>
      </w:r>
      <w:r w:rsidRPr="00140392">
        <w:rPr>
          <w:rFonts w:cs="Times New Roman"/>
          <w:szCs w:val="24"/>
        </w:rPr>
        <w:t xml:space="preserve">. </w:t>
      </w:r>
      <w:bookmarkEnd w:id="403"/>
      <w:bookmarkEnd w:id="404"/>
    </w:p>
    <w:p w14:paraId="0E706B36" w14:textId="0C164ADA" w:rsidR="003739AA" w:rsidRPr="00140392" w:rsidRDefault="00160A48" w:rsidP="00140392">
      <w:pPr>
        <w:spacing w:line="480" w:lineRule="auto"/>
        <w:rPr>
          <w:rFonts w:cs="Times New Roman"/>
          <w:szCs w:val="24"/>
        </w:rPr>
      </w:pPr>
      <w:r w:rsidRPr="00140392">
        <w:rPr>
          <w:rFonts w:cs="Times New Roman"/>
          <w:noProof/>
          <w:szCs w:val="24"/>
          <w:lang w:val="en-US"/>
        </w:rPr>
        <w:lastRenderedPageBreak/>
        <w:drawing>
          <wp:inline distT="0" distB="0" distL="0" distR="0" wp14:anchorId="1B809B63" wp14:editId="264C7D50">
            <wp:extent cx="5153025" cy="2962275"/>
            <wp:effectExtent l="19050" t="19050" r="28575" b="28575"/>
            <wp:docPr id="2085782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a:extLst>
                        <a:ext uri="{28A0092B-C50C-407E-A947-70E740481C1C}">
                          <a14:useLocalDpi xmlns:a14="http://schemas.microsoft.com/office/drawing/2010/main" val="0"/>
                        </a:ext>
                      </a:extLst>
                    </a:blip>
                    <a:srcRect t="5950" b="7197"/>
                    <a:stretch>
                      <a:fillRect/>
                    </a:stretch>
                  </pic:blipFill>
                  <pic:spPr bwMode="auto">
                    <a:xfrm>
                      <a:off x="0" y="0"/>
                      <a:ext cx="5160067" cy="296632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4951021" w14:textId="42B83E4A" w:rsidR="00AE3670" w:rsidRPr="00140392" w:rsidRDefault="00AE3670" w:rsidP="00140392">
      <w:pPr>
        <w:pStyle w:val="Caption"/>
        <w:spacing w:line="480" w:lineRule="auto"/>
        <w:rPr>
          <w:rFonts w:cs="Times New Roman"/>
          <w:bCs/>
          <w:szCs w:val="24"/>
        </w:rPr>
      </w:pPr>
      <w:bookmarkStart w:id="405" w:name="_Toc202922963"/>
      <w:bookmarkStart w:id="406" w:name="_Toc456951632"/>
      <w:bookmarkStart w:id="407" w:name="_Toc211299536"/>
      <w:proofErr w:type="gramStart"/>
      <w:r w:rsidRPr="00140392">
        <w:rPr>
          <w:rFonts w:cs="Times New Roman"/>
          <w:bCs/>
          <w:szCs w:val="24"/>
        </w:rPr>
        <w:t xml:space="preserve">Figure </w:t>
      </w:r>
      <w:r w:rsidR="00E36E27" w:rsidRPr="00140392">
        <w:rPr>
          <w:rFonts w:cs="Times New Roman"/>
          <w:bCs/>
          <w:szCs w:val="24"/>
        </w:rPr>
        <w:t>4</w:t>
      </w:r>
      <w:r w:rsidR="006B1CB5" w:rsidRPr="00140392">
        <w:rPr>
          <w:rFonts w:cs="Times New Roman"/>
          <w:bCs/>
          <w:szCs w:val="24"/>
        </w:rPr>
        <w:t>.</w:t>
      </w:r>
      <w:proofErr w:type="gramEnd"/>
      <w:r w:rsidR="006B1CB5" w:rsidRPr="00140392">
        <w:rPr>
          <w:rFonts w:cs="Times New Roman"/>
          <w:bCs/>
          <w:szCs w:val="24"/>
        </w:rPr>
        <w:fldChar w:fldCharType="begin"/>
      </w:r>
      <w:r w:rsidR="006B1CB5" w:rsidRPr="00140392">
        <w:rPr>
          <w:rFonts w:cs="Times New Roman"/>
          <w:bCs/>
          <w:szCs w:val="24"/>
        </w:rPr>
        <w:instrText xml:space="preserve"> SEQ Figure \* ARABIC \s 1 </w:instrText>
      </w:r>
      <w:r w:rsidR="006B1CB5" w:rsidRPr="00140392">
        <w:rPr>
          <w:rFonts w:cs="Times New Roman"/>
          <w:bCs/>
          <w:szCs w:val="24"/>
        </w:rPr>
        <w:fldChar w:fldCharType="separate"/>
      </w:r>
      <w:r w:rsidR="00C6766C">
        <w:rPr>
          <w:rFonts w:cs="Times New Roman"/>
          <w:bCs/>
          <w:noProof/>
          <w:szCs w:val="24"/>
        </w:rPr>
        <w:t>10</w:t>
      </w:r>
      <w:r w:rsidR="006B1CB5" w:rsidRPr="00140392">
        <w:rPr>
          <w:rFonts w:cs="Times New Roman"/>
          <w:bCs/>
          <w:szCs w:val="24"/>
        </w:rPr>
        <w:fldChar w:fldCharType="end"/>
      </w:r>
      <w:r w:rsidRPr="00140392">
        <w:rPr>
          <w:rFonts w:cs="Times New Roman"/>
          <w:bCs/>
          <w:szCs w:val="24"/>
        </w:rPr>
        <w:t xml:space="preserve">: Response </w:t>
      </w:r>
      <w:r w:rsidR="00054F87" w:rsidRPr="00140392">
        <w:rPr>
          <w:rFonts w:cs="Times New Roman"/>
          <w:bCs/>
          <w:szCs w:val="24"/>
        </w:rPr>
        <w:t>to</w:t>
      </w:r>
      <w:r w:rsidRPr="00140392">
        <w:rPr>
          <w:rFonts w:cs="Times New Roman"/>
          <w:bCs/>
          <w:szCs w:val="24"/>
        </w:rPr>
        <w:t xml:space="preserve"> </w:t>
      </w:r>
      <w:r w:rsidR="00DC580E" w:rsidRPr="00140392">
        <w:rPr>
          <w:rFonts w:cs="Times New Roman"/>
          <w:bCs/>
          <w:szCs w:val="24"/>
        </w:rPr>
        <w:t>Men's Participation in Family Planning Counselling Sessions</w:t>
      </w:r>
      <w:bookmarkEnd w:id="405"/>
      <w:bookmarkEnd w:id="406"/>
      <w:bookmarkEnd w:id="407"/>
      <w:r w:rsidR="00107DBE">
        <w:rPr>
          <w:rFonts w:cs="Times New Roman"/>
          <w:bCs/>
          <w:szCs w:val="24"/>
        </w:rPr>
        <w:fldChar w:fldCharType="begin"/>
      </w:r>
      <w:r w:rsidR="00107DBE">
        <w:instrText xml:space="preserve"> TC "</w:instrText>
      </w:r>
      <w:bookmarkStart w:id="408" w:name="_Toc211299537"/>
      <w:r w:rsidR="00107DBE" w:rsidRPr="00B46A88">
        <w:rPr>
          <w:rFonts w:cs="Times New Roman"/>
          <w:bCs/>
          <w:szCs w:val="24"/>
        </w:rPr>
        <w:instrText>Figure 4.</w:instrText>
      </w:r>
      <w:r w:rsidR="00107DBE" w:rsidRPr="00B46A88">
        <w:rPr>
          <w:rFonts w:cs="Times New Roman"/>
          <w:bCs/>
          <w:noProof/>
          <w:szCs w:val="24"/>
        </w:rPr>
        <w:instrText>10</w:instrText>
      </w:r>
      <w:r w:rsidR="00107DBE" w:rsidRPr="00B46A88">
        <w:rPr>
          <w:rFonts w:cs="Times New Roman"/>
          <w:bCs/>
          <w:szCs w:val="24"/>
        </w:rPr>
        <w:instrText>: Response to Men's Participation in Family Planning Counselling Sessions</w:instrText>
      </w:r>
      <w:bookmarkEnd w:id="408"/>
      <w:r w:rsidR="00107DBE">
        <w:instrText xml:space="preserve">" \f F \l "1" </w:instrText>
      </w:r>
      <w:r w:rsidR="00107DBE">
        <w:rPr>
          <w:rFonts w:cs="Times New Roman"/>
          <w:bCs/>
          <w:szCs w:val="24"/>
        </w:rPr>
        <w:fldChar w:fldCharType="end"/>
      </w:r>
    </w:p>
    <w:p w14:paraId="5906DAC2" w14:textId="760752E3" w:rsidR="006B7262" w:rsidRPr="00140392" w:rsidRDefault="009513D7" w:rsidP="00140392">
      <w:pPr>
        <w:spacing w:line="480" w:lineRule="auto"/>
        <w:rPr>
          <w:rFonts w:cs="Times New Roman"/>
          <w:szCs w:val="24"/>
        </w:rPr>
      </w:pPr>
      <w:r w:rsidRPr="00140392">
        <w:rPr>
          <w:rFonts w:cs="Times New Roman"/>
          <w:b/>
          <w:bCs/>
          <w:szCs w:val="24"/>
        </w:rPr>
        <w:t>Source:</w:t>
      </w:r>
      <w:r w:rsidRPr="00140392">
        <w:rPr>
          <w:rFonts w:cs="Times New Roman"/>
          <w:szCs w:val="24"/>
        </w:rPr>
        <w:t xml:space="preserve"> </w:t>
      </w:r>
      <w:r w:rsidR="00181521" w:rsidRPr="00140392">
        <w:rPr>
          <w:rFonts w:cs="Times New Roman"/>
          <w:szCs w:val="24"/>
        </w:rPr>
        <w:t>Field data, 2025</w:t>
      </w:r>
    </w:p>
    <w:p w14:paraId="3CF1AF34" w14:textId="77777777" w:rsidR="00362260" w:rsidRPr="00140392" w:rsidRDefault="00362260" w:rsidP="00140392">
      <w:pPr>
        <w:spacing w:line="480" w:lineRule="auto"/>
        <w:rPr>
          <w:rFonts w:cs="Times New Roman"/>
          <w:szCs w:val="24"/>
        </w:rPr>
      </w:pPr>
    </w:p>
    <w:p w14:paraId="326029A7" w14:textId="2E96E1DD" w:rsidR="008B4702" w:rsidRPr="00140392" w:rsidRDefault="007E3AB0" w:rsidP="00140392">
      <w:pPr>
        <w:spacing w:line="480" w:lineRule="auto"/>
        <w:rPr>
          <w:rFonts w:cs="Times New Roman"/>
          <w:szCs w:val="24"/>
        </w:rPr>
      </w:pPr>
      <w:r w:rsidRPr="00140392">
        <w:rPr>
          <w:rFonts w:cs="Times New Roman"/>
          <w:szCs w:val="24"/>
        </w:rPr>
        <w:t xml:space="preserve">This </w:t>
      </w:r>
      <w:r w:rsidR="002B7EB5" w:rsidRPr="00140392">
        <w:rPr>
          <w:rFonts w:cs="Times New Roman"/>
          <w:szCs w:val="24"/>
        </w:rPr>
        <w:t>majority</w:t>
      </w:r>
      <w:r w:rsidRPr="00140392">
        <w:rPr>
          <w:rFonts w:cs="Times New Roman"/>
          <w:szCs w:val="24"/>
        </w:rPr>
        <w:t xml:space="preserve"> support </w:t>
      </w:r>
      <w:r w:rsidR="00B62CCE" w:rsidRPr="00140392">
        <w:rPr>
          <w:rFonts w:cs="Times New Roman"/>
          <w:szCs w:val="24"/>
        </w:rPr>
        <w:t>for men’s</w:t>
      </w:r>
      <w:r w:rsidR="00087996" w:rsidRPr="00140392">
        <w:rPr>
          <w:rFonts w:cs="Times New Roman"/>
          <w:szCs w:val="24"/>
        </w:rPr>
        <w:t xml:space="preserve"> participation in family planning counselling sessions </w:t>
      </w:r>
      <w:r w:rsidRPr="00140392">
        <w:rPr>
          <w:rFonts w:cs="Times New Roman"/>
          <w:szCs w:val="24"/>
        </w:rPr>
        <w:t xml:space="preserve">reflects a growing recognition among men of the importance of shared responsibility in reproductive health matters. It also suggests a positive shift in attitudes toward male involvement in family planning, even though actual participation (as shown earlier) remains low. The discrepancy between belief and practice may be due to structural or cultural barriers, such as </w:t>
      </w:r>
      <w:r w:rsidR="00054F87" w:rsidRPr="00140392">
        <w:rPr>
          <w:rFonts w:cs="Times New Roman"/>
          <w:szCs w:val="24"/>
        </w:rPr>
        <w:t xml:space="preserve">a </w:t>
      </w:r>
      <w:r w:rsidRPr="00140392">
        <w:rPr>
          <w:rFonts w:cs="Times New Roman"/>
          <w:szCs w:val="24"/>
        </w:rPr>
        <w:t xml:space="preserve">lack of male-friendly services, social stigma, or limited access to counselling opportunities. These findings align with </w:t>
      </w:r>
      <w:proofErr w:type="spellStart"/>
      <w:r w:rsidRPr="00140392">
        <w:rPr>
          <w:rFonts w:cs="Times New Roman"/>
          <w:szCs w:val="24"/>
        </w:rPr>
        <w:t>Amuzie</w:t>
      </w:r>
      <w:proofErr w:type="spellEnd"/>
      <w:r w:rsidRPr="00140392">
        <w:rPr>
          <w:rFonts w:cs="Times New Roman"/>
          <w:szCs w:val="24"/>
        </w:rPr>
        <w:t xml:space="preserve"> et al. (2022), who found that men who supported joint decision-making and attended family planning counselling sessions were more likely to practice modern contraceptive use. Encouragingly, this strong endorsement presents an opportunity for policymakers and health practitioners to design inclusive interventions that build </w:t>
      </w:r>
      <w:r w:rsidRPr="00140392">
        <w:rPr>
          <w:rFonts w:cs="Times New Roman"/>
          <w:szCs w:val="24"/>
        </w:rPr>
        <w:lastRenderedPageBreak/>
        <w:t>on men’s willingness to engage and address the practical barriers limiting their participation.</w:t>
      </w:r>
    </w:p>
    <w:p w14:paraId="1EDB3EA0" w14:textId="77777777" w:rsidR="00362260" w:rsidRPr="00140392" w:rsidRDefault="00362260" w:rsidP="00140392">
      <w:pPr>
        <w:spacing w:line="480" w:lineRule="auto"/>
        <w:rPr>
          <w:rFonts w:cs="Times New Roman"/>
          <w:szCs w:val="24"/>
        </w:rPr>
      </w:pPr>
    </w:p>
    <w:p w14:paraId="01F0B45D" w14:textId="1C136E49" w:rsidR="004C52EF" w:rsidRPr="00140392" w:rsidRDefault="006D4EBD" w:rsidP="00107DBE">
      <w:pPr>
        <w:pStyle w:val="Heading3"/>
        <w:numPr>
          <w:ilvl w:val="2"/>
          <w:numId w:val="46"/>
        </w:numPr>
        <w:spacing w:before="0"/>
        <w:ind w:left="0" w:firstLine="0"/>
        <w:jc w:val="both"/>
        <w:rPr>
          <w:rFonts w:cs="Times New Roman"/>
        </w:rPr>
      </w:pPr>
      <w:r w:rsidRPr="00140392">
        <w:rPr>
          <w:rFonts w:cs="Times New Roman"/>
        </w:rPr>
        <w:t xml:space="preserve">Frequency for </w:t>
      </w:r>
      <w:r w:rsidR="00DC580E" w:rsidRPr="00140392">
        <w:rPr>
          <w:rFonts w:cs="Times New Roman"/>
        </w:rPr>
        <w:t>Discussing Family Planning Options with Partners</w:t>
      </w:r>
      <w:r w:rsidR="00107DBE">
        <w:rPr>
          <w:rFonts w:cs="Times New Roman"/>
        </w:rPr>
        <w:fldChar w:fldCharType="begin"/>
      </w:r>
      <w:r w:rsidR="00107DBE">
        <w:instrText xml:space="preserve"> TC "</w:instrText>
      </w:r>
      <w:bookmarkStart w:id="409" w:name="_Toc211299740"/>
      <w:r w:rsidR="00107DBE" w:rsidRPr="002B101B">
        <w:rPr>
          <w:rFonts w:cs="Times New Roman"/>
        </w:rPr>
        <w:instrText>4.6.3 Frequency for Discussing Family Planning Options with Partners</w:instrText>
      </w:r>
      <w:bookmarkEnd w:id="409"/>
      <w:r w:rsidR="00107DBE">
        <w:instrText xml:space="preserve">" \f C \l "1" </w:instrText>
      </w:r>
      <w:r w:rsidR="00107DBE">
        <w:rPr>
          <w:rFonts w:cs="Times New Roman"/>
        </w:rPr>
        <w:fldChar w:fldCharType="end"/>
      </w:r>
    </w:p>
    <w:p w14:paraId="1AB1FF98" w14:textId="24F81D33" w:rsidR="00F0048B" w:rsidRPr="00140392" w:rsidRDefault="006D4EBD" w:rsidP="00140392">
      <w:pPr>
        <w:spacing w:line="480" w:lineRule="auto"/>
        <w:rPr>
          <w:rFonts w:cs="Times New Roman"/>
          <w:szCs w:val="24"/>
        </w:rPr>
      </w:pPr>
      <w:r w:rsidRPr="00140392">
        <w:rPr>
          <w:rFonts w:cs="Times New Roman"/>
          <w:szCs w:val="24"/>
        </w:rPr>
        <w:t>T</w:t>
      </w:r>
      <w:r w:rsidR="002C6B6C" w:rsidRPr="00140392">
        <w:rPr>
          <w:rFonts w:cs="Times New Roman"/>
          <w:szCs w:val="24"/>
        </w:rPr>
        <w:t xml:space="preserve">he respondents were asked how often they </w:t>
      </w:r>
      <w:bookmarkStart w:id="410" w:name="_Hlk201707676"/>
      <w:r w:rsidR="002C6B6C" w:rsidRPr="00140392">
        <w:rPr>
          <w:rFonts w:cs="Times New Roman"/>
          <w:szCs w:val="24"/>
        </w:rPr>
        <w:t xml:space="preserve">discuss family planning options with their partners. The results </w:t>
      </w:r>
      <w:r w:rsidRPr="00140392">
        <w:rPr>
          <w:rFonts w:cs="Times New Roman"/>
          <w:szCs w:val="24"/>
        </w:rPr>
        <w:t>(</w:t>
      </w:r>
      <w:r w:rsidR="003F4098" w:rsidRPr="00140392">
        <w:rPr>
          <w:rFonts w:cs="Times New Roman"/>
          <w:szCs w:val="24"/>
        </w:rPr>
        <w:t>Table</w:t>
      </w:r>
      <w:r w:rsidRPr="00140392">
        <w:rPr>
          <w:rFonts w:cs="Times New Roman"/>
          <w:szCs w:val="24"/>
        </w:rPr>
        <w:t xml:space="preserve"> 4.11) </w:t>
      </w:r>
      <w:r w:rsidR="002C6B6C" w:rsidRPr="00140392">
        <w:rPr>
          <w:rFonts w:cs="Times New Roman"/>
          <w:szCs w:val="24"/>
        </w:rPr>
        <w:t>show</w:t>
      </w:r>
      <w:r w:rsidRPr="00140392">
        <w:rPr>
          <w:rFonts w:cs="Times New Roman"/>
          <w:szCs w:val="24"/>
        </w:rPr>
        <w:t>ed</w:t>
      </w:r>
      <w:r w:rsidR="002C6B6C" w:rsidRPr="00140392">
        <w:rPr>
          <w:rFonts w:cs="Times New Roman"/>
          <w:szCs w:val="24"/>
        </w:rPr>
        <w:t xml:space="preserve"> that 55.6% of respondents reported they sometimes engage in such discussions, while 27.5% stated they always do. Meanwhile, 15.7% said they rarely discuss family planning with their partners, </w:t>
      </w:r>
      <w:bookmarkEnd w:id="410"/>
      <w:r w:rsidR="002C6B6C" w:rsidRPr="00140392">
        <w:rPr>
          <w:rFonts w:cs="Times New Roman"/>
          <w:szCs w:val="24"/>
        </w:rPr>
        <w:t>and only 1.1% reported they never have such discussions</w:t>
      </w:r>
      <w:r w:rsidR="00B927A5" w:rsidRPr="00140392">
        <w:rPr>
          <w:rFonts w:cs="Times New Roman"/>
          <w:szCs w:val="24"/>
        </w:rPr>
        <w:t xml:space="preserve"> with their partners</w:t>
      </w:r>
      <w:r w:rsidR="002C6B6C" w:rsidRPr="00140392">
        <w:rPr>
          <w:rFonts w:cs="Times New Roman"/>
          <w:szCs w:val="24"/>
        </w:rPr>
        <w:t>.</w:t>
      </w:r>
    </w:p>
    <w:p w14:paraId="5BFE46B5" w14:textId="77777777" w:rsidR="00362260" w:rsidRPr="00140392" w:rsidRDefault="00362260" w:rsidP="00140392">
      <w:pPr>
        <w:spacing w:line="480" w:lineRule="auto"/>
        <w:rPr>
          <w:rFonts w:cs="Times New Roman"/>
          <w:szCs w:val="24"/>
        </w:rPr>
      </w:pPr>
    </w:p>
    <w:p w14:paraId="4F78E58F" w14:textId="4E0FE2A8" w:rsidR="002C6B6C" w:rsidRPr="00140392" w:rsidRDefault="00076353" w:rsidP="00140392">
      <w:pPr>
        <w:pStyle w:val="Caption"/>
        <w:spacing w:line="480" w:lineRule="auto"/>
        <w:rPr>
          <w:rFonts w:cs="Times New Roman"/>
          <w:bCs/>
          <w:szCs w:val="24"/>
        </w:rPr>
      </w:pPr>
      <w:bookmarkStart w:id="411" w:name="_Toc202922691"/>
      <w:bookmarkStart w:id="412" w:name="_Toc456951660"/>
      <w:bookmarkStart w:id="413" w:name="_Toc211299583"/>
      <w:proofErr w:type="gramStart"/>
      <w:r w:rsidRPr="00140392">
        <w:rPr>
          <w:rFonts w:cs="Times New Roman"/>
          <w:bCs/>
          <w:szCs w:val="24"/>
        </w:rPr>
        <w:t xml:space="preserve">Table </w:t>
      </w:r>
      <w:r w:rsidR="00E36E27" w:rsidRPr="00140392">
        <w:rPr>
          <w:rFonts w:cs="Times New Roman"/>
          <w:bCs/>
          <w:szCs w:val="24"/>
        </w:rPr>
        <w:t>4</w:t>
      </w:r>
      <w:r w:rsidR="00EB0854" w:rsidRPr="00140392">
        <w:rPr>
          <w:rFonts w:cs="Times New Roman"/>
          <w:bCs/>
          <w:szCs w:val="24"/>
        </w:rPr>
        <w:t>.</w:t>
      </w:r>
      <w:proofErr w:type="gramEnd"/>
      <w:r w:rsidR="00EB0854" w:rsidRPr="00140392">
        <w:rPr>
          <w:rFonts w:cs="Times New Roman"/>
          <w:bCs/>
          <w:szCs w:val="24"/>
        </w:rPr>
        <w:fldChar w:fldCharType="begin"/>
      </w:r>
      <w:r w:rsidR="00EB0854" w:rsidRPr="00140392">
        <w:rPr>
          <w:rFonts w:cs="Times New Roman"/>
          <w:bCs/>
          <w:szCs w:val="24"/>
        </w:rPr>
        <w:instrText xml:space="preserve"> SEQ Table \* ARABIC \s 1 </w:instrText>
      </w:r>
      <w:r w:rsidR="00EB0854" w:rsidRPr="00140392">
        <w:rPr>
          <w:rFonts w:cs="Times New Roman"/>
          <w:bCs/>
          <w:szCs w:val="24"/>
        </w:rPr>
        <w:fldChar w:fldCharType="separate"/>
      </w:r>
      <w:r w:rsidR="00C6766C">
        <w:rPr>
          <w:rFonts w:cs="Times New Roman"/>
          <w:bCs/>
          <w:noProof/>
          <w:szCs w:val="24"/>
        </w:rPr>
        <w:t>11</w:t>
      </w:r>
      <w:r w:rsidR="00EB0854" w:rsidRPr="00140392">
        <w:rPr>
          <w:rFonts w:cs="Times New Roman"/>
          <w:bCs/>
          <w:szCs w:val="24"/>
        </w:rPr>
        <w:fldChar w:fldCharType="end"/>
      </w:r>
      <w:r w:rsidRPr="00140392">
        <w:rPr>
          <w:rFonts w:cs="Times New Roman"/>
          <w:bCs/>
          <w:szCs w:val="24"/>
        </w:rPr>
        <w:t xml:space="preserve">: </w:t>
      </w:r>
      <w:r w:rsidR="00317918" w:rsidRPr="00140392">
        <w:rPr>
          <w:rFonts w:cs="Times New Roman"/>
          <w:bCs/>
          <w:szCs w:val="24"/>
        </w:rPr>
        <w:t xml:space="preserve">Response on </w:t>
      </w:r>
      <w:r w:rsidR="00DC580E" w:rsidRPr="00140392">
        <w:rPr>
          <w:rFonts w:cs="Times New Roman"/>
          <w:bCs/>
          <w:szCs w:val="24"/>
        </w:rPr>
        <w:t xml:space="preserve">Frequency for Discussing Family Planning Options </w:t>
      </w:r>
      <w:r w:rsidR="00AA48EF" w:rsidRPr="00140392">
        <w:rPr>
          <w:rFonts w:cs="Times New Roman"/>
          <w:bCs/>
          <w:szCs w:val="24"/>
        </w:rPr>
        <w:t>with</w:t>
      </w:r>
      <w:r w:rsidR="00DC580E" w:rsidRPr="00140392">
        <w:rPr>
          <w:rFonts w:cs="Times New Roman"/>
          <w:bCs/>
          <w:szCs w:val="24"/>
        </w:rPr>
        <w:t xml:space="preserve"> Partners</w:t>
      </w:r>
      <w:bookmarkEnd w:id="411"/>
      <w:bookmarkEnd w:id="412"/>
      <w:bookmarkEnd w:id="413"/>
      <w:r w:rsidR="00107DBE">
        <w:rPr>
          <w:rFonts w:cs="Times New Roman"/>
          <w:bCs/>
          <w:szCs w:val="24"/>
        </w:rPr>
        <w:fldChar w:fldCharType="begin"/>
      </w:r>
      <w:r w:rsidR="00107DBE">
        <w:instrText xml:space="preserve"> TC "</w:instrText>
      </w:r>
      <w:bookmarkStart w:id="414" w:name="_Toc211299584"/>
      <w:r w:rsidR="00107DBE" w:rsidRPr="00C674B0">
        <w:rPr>
          <w:rFonts w:cs="Times New Roman"/>
          <w:bCs/>
          <w:szCs w:val="24"/>
        </w:rPr>
        <w:instrText>Table 4.</w:instrText>
      </w:r>
      <w:r w:rsidR="00107DBE" w:rsidRPr="00C674B0">
        <w:rPr>
          <w:rFonts w:cs="Times New Roman"/>
          <w:bCs/>
          <w:noProof/>
          <w:szCs w:val="24"/>
        </w:rPr>
        <w:instrText>11</w:instrText>
      </w:r>
      <w:r w:rsidR="00107DBE" w:rsidRPr="00C674B0">
        <w:rPr>
          <w:rFonts w:cs="Times New Roman"/>
          <w:bCs/>
          <w:szCs w:val="24"/>
        </w:rPr>
        <w:instrText>: Response on Frequency for Discussing Family Planning Options with Partners</w:instrText>
      </w:r>
      <w:bookmarkEnd w:id="414"/>
      <w:r w:rsidR="00107DBE">
        <w:instrText xml:space="preserve">" \f T \l "1" </w:instrText>
      </w:r>
      <w:r w:rsidR="00107DBE">
        <w:rPr>
          <w:rFonts w:cs="Times New Roman"/>
          <w:bCs/>
          <w:szCs w:val="24"/>
        </w:rPr>
        <w:fldChar w:fldCharType="end"/>
      </w:r>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4289"/>
        <w:gridCol w:w="1697"/>
        <w:gridCol w:w="2234"/>
      </w:tblGrid>
      <w:tr w:rsidR="004C52EF" w:rsidRPr="00140392" w14:paraId="342A09DD" w14:textId="77777777" w:rsidTr="00107DBE">
        <w:trPr>
          <w:cantSplit/>
          <w:trHeight w:val="282"/>
        </w:trPr>
        <w:tc>
          <w:tcPr>
            <w:tcW w:w="2609" w:type="pct"/>
            <w:tcBorders>
              <w:top w:val="single" w:sz="4" w:space="0" w:color="auto"/>
              <w:bottom w:val="single" w:sz="4" w:space="0" w:color="auto"/>
            </w:tcBorders>
            <w:vAlign w:val="bottom"/>
          </w:tcPr>
          <w:p w14:paraId="4998F97E" w14:textId="6CD454AE" w:rsidR="004C52EF" w:rsidRPr="00140392" w:rsidRDefault="00076353" w:rsidP="00107DBE">
            <w:pPr>
              <w:autoSpaceDE w:val="0"/>
              <w:autoSpaceDN w:val="0"/>
              <w:adjustRightInd w:val="0"/>
              <w:spacing w:line="240" w:lineRule="auto"/>
              <w:jc w:val="left"/>
              <w:rPr>
                <w:rFonts w:cs="Times New Roman"/>
                <w:b/>
                <w:bCs/>
                <w:color w:val="000000" w:themeColor="text1"/>
                <w:szCs w:val="24"/>
              </w:rPr>
            </w:pPr>
            <w:r w:rsidRPr="00140392">
              <w:rPr>
                <w:rFonts w:cs="Times New Roman"/>
                <w:b/>
                <w:bCs/>
                <w:color w:val="000000" w:themeColor="text1"/>
                <w:szCs w:val="24"/>
              </w:rPr>
              <w:t>Discussi</w:t>
            </w:r>
            <w:r w:rsidR="0031264C" w:rsidRPr="00140392">
              <w:rPr>
                <w:rFonts w:cs="Times New Roman"/>
                <w:b/>
                <w:bCs/>
                <w:color w:val="000000" w:themeColor="text1"/>
                <w:szCs w:val="24"/>
              </w:rPr>
              <w:t xml:space="preserve">on on </w:t>
            </w:r>
            <w:r w:rsidRPr="00140392">
              <w:rPr>
                <w:rFonts w:cs="Times New Roman"/>
                <w:b/>
                <w:bCs/>
                <w:color w:val="000000" w:themeColor="text1"/>
                <w:szCs w:val="24"/>
              </w:rPr>
              <w:t>family planning options</w:t>
            </w:r>
          </w:p>
        </w:tc>
        <w:tc>
          <w:tcPr>
            <w:tcW w:w="1032" w:type="pct"/>
            <w:tcBorders>
              <w:top w:val="single" w:sz="4" w:space="0" w:color="auto"/>
              <w:bottom w:val="single" w:sz="4" w:space="0" w:color="auto"/>
            </w:tcBorders>
          </w:tcPr>
          <w:p w14:paraId="0CA832DD" w14:textId="686977C4" w:rsidR="004C52EF" w:rsidRPr="00140392" w:rsidRDefault="00F46EFE" w:rsidP="00107DBE">
            <w:pPr>
              <w:autoSpaceDE w:val="0"/>
              <w:autoSpaceDN w:val="0"/>
              <w:adjustRightInd w:val="0"/>
              <w:spacing w:line="240" w:lineRule="auto"/>
              <w:jc w:val="center"/>
              <w:rPr>
                <w:rFonts w:cs="Times New Roman"/>
                <w:b/>
                <w:bCs/>
                <w:color w:val="000000" w:themeColor="text1"/>
                <w:szCs w:val="24"/>
              </w:rPr>
            </w:pPr>
            <w:r w:rsidRPr="00140392">
              <w:rPr>
                <w:rFonts w:cs="Times New Roman"/>
                <w:b/>
                <w:bCs/>
                <w:szCs w:val="24"/>
              </w:rPr>
              <w:t>Frequencies</w:t>
            </w:r>
          </w:p>
        </w:tc>
        <w:tc>
          <w:tcPr>
            <w:tcW w:w="1359" w:type="pct"/>
            <w:tcBorders>
              <w:top w:val="single" w:sz="4" w:space="0" w:color="auto"/>
              <w:bottom w:val="single" w:sz="4" w:space="0" w:color="auto"/>
            </w:tcBorders>
          </w:tcPr>
          <w:p w14:paraId="2BB404D4" w14:textId="31248CD8" w:rsidR="004C52EF" w:rsidRPr="00140392" w:rsidRDefault="00F46EFE" w:rsidP="00107DBE">
            <w:pPr>
              <w:autoSpaceDE w:val="0"/>
              <w:autoSpaceDN w:val="0"/>
              <w:adjustRightInd w:val="0"/>
              <w:spacing w:line="240" w:lineRule="auto"/>
              <w:jc w:val="center"/>
              <w:rPr>
                <w:rFonts w:cs="Times New Roman"/>
                <w:b/>
                <w:bCs/>
                <w:color w:val="000000" w:themeColor="text1"/>
                <w:szCs w:val="24"/>
              </w:rPr>
            </w:pPr>
            <w:r w:rsidRPr="00140392">
              <w:rPr>
                <w:rFonts w:cs="Times New Roman"/>
                <w:b/>
                <w:bCs/>
                <w:szCs w:val="24"/>
              </w:rPr>
              <w:t>Percentages</w:t>
            </w:r>
          </w:p>
        </w:tc>
      </w:tr>
      <w:tr w:rsidR="004C52EF" w:rsidRPr="00140392" w14:paraId="59BEDC36" w14:textId="77777777" w:rsidTr="00107DBE">
        <w:trPr>
          <w:cantSplit/>
          <w:trHeight w:val="282"/>
        </w:trPr>
        <w:tc>
          <w:tcPr>
            <w:tcW w:w="2609" w:type="pct"/>
            <w:tcBorders>
              <w:top w:val="single" w:sz="4" w:space="0" w:color="auto"/>
            </w:tcBorders>
          </w:tcPr>
          <w:p w14:paraId="4BC93CC0" w14:textId="5180281D" w:rsidR="004C52EF" w:rsidRPr="00140392" w:rsidRDefault="004C52EF" w:rsidP="00107DBE">
            <w:pPr>
              <w:autoSpaceDE w:val="0"/>
              <w:autoSpaceDN w:val="0"/>
              <w:adjustRightInd w:val="0"/>
              <w:spacing w:line="240" w:lineRule="auto"/>
              <w:jc w:val="left"/>
              <w:rPr>
                <w:rFonts w:cs="Times New Roman"/>
                <w:color w:val="000000" w:themeColor="text1"/>
                <w:szCs w:val="24"/>
              </w:rPr>
            </w:pPr>
            <w:r w:rsidRPr="00140392">
              <w:rPr>
                <w:rFonts w:cs="Times New Roman"/>
                <w:szCs w:val="24"/>
              </w:rPr>
              <w:t>Always</w:t>
            </w:r>
          </w:p>
        </w:tc>
        <w:tc>
          <w:tcPr>
            <w:tcW w:w="1032" w:type="pct"/>
            <w:tcBorders>
              <w:top w:val="single" w:sz="4" w:space="0" w:color="auto"/>
            </w:tcBorders>
          </w:tcPr>
          <w:p w14:paraId="022C66F3" w14:textId="3C8FB757" w:rsidR="004C52EF" w:rsidRPr="00140392" w:rsidRDefault="004C52EF" w:rsidP="00107DBE">
            <w:pPr>
              <w:autoSpaceDE w:val="0"/>
              <w:autoSpaceDN w:val="0"/>
              <w:adjustRightInd w:val="0"/>
              <w:spacing w:line="240" w:lineRule="auto"/>
              <w:jc w:val="center"/>
              <w:rPr>
                <w:rFonts w:cs="Times New Roman"/>
                <w:color w:val="000000" w:themeColor="text1"/>
                <w:szCs w:val="24"/>
              </w:rPr>
            </w:pPr>
            <w:r w:rsidRPr="00140392">
              <w:rPr>
                <w:rFonts w:cs="Times New Roman"/>
                <w:szCs w:val="24"/>
              </w:rPr>
              <w:t>98</w:t>
            </w:r>
          </w:p>
        </w:tc>
        <w:tc>
          <w:tcPr>
            <w:tcW w:w="1359" w:type="pct"/>
            <w:tcBorders>
              <w:top w:val="single" w:sz="4" w:space="0" w:color="auto"/>
            </w:tcBorders>
          </w:tcPr>
          <w:p w14:paraId="7C76198B" w14:textId="70795BD2" w:rsidR="004C52EF" w:rsidRPr="00140392" w:rsidRDefault="004C52EF" w:rsidP="00107DBE">
            <w:pPr>
              <w:autoSpaceDE w:val="0"/>
              <w:autoSpaceDN w:val="0"/>
              <w:adjustRightInd w:val="0"/>
              <w:spacing w:line="240" w:lineRule="auto"/>
              <w:jc w:val="center"/>
              <w:rPr>
                <w:rFonts w:cs="Times New Roman"/>
                <w:color w:val="000000" w:themeColor="text1"/>
                <w:szCs w:val="24"/>
              </w:rPr>
            </w:pPr>
            <w:r w:rsidRPr="00140392">
              <w:rPr>
                <w:rFonts w:cs="Times New Roman"/>
                <w:szCs w:val="24"/>
              </w:rPr>
              <w:t>27.5</w:t>
            </w:r>
          </w:p>
        </w:tc>
      </w:tr>
      <w:tr w:rsidR="004C52EF" w:rsidRPr="00140392" w14:paraId="5884DEAA" w14:textId="77777777" w:rsidTr="00107DBE">
        <w:trPr>
          <w:cantSplit/>
          <w:trHeight w:val="282"/>
        </w:trPr>
        <w:tc>
          <w:tcPr>
            <w:tcW w:w="2609" w:type="pct"/>
          </w:tcPr>
          <w:p w14:paraId="0A12F7FC" w14:textId="7AC4719C" w:rsidR="004C52EF" w:rsidRPr="00140392" w:rsidRDefault="004C52EF" w:rsidP="00107DBE">
            <w:pPr>
              <w:autoSpaceDE w:val="0"/>
              <w:autoSpaceDN w:val="0"/>
              <w:adjustRightInd w:val="0"/>
              <w:spacing w:line="240" w:lineRule="auto"/>
              <w:jc w:val="left"/>
              <w:rPr>
                <w:rFonts w:cs="Times New Roman"/>
                <w:color w:val="000000" w:themeColor="text1"/>
                <w:szCs w:val="24"/>
              </w:rPr>
            </w:pPr>
            <w:r w:rsidRPr="00140392">
              <w:rPr>
                <w:rFonts w:cs="Times New Roman"/>
                <w:szCs w:val="24"/>
              </w:rPr>
              <w:t>Sometimes</w:t>
            </w:r>
          </w:p>
        </w:tc>
        <w:tc>
          <w:tcPr>
            <w:tcW w:w="1032" w:type="pct"/>
          </w:tcPr>
          <w:p w14:paraId="14C03566" w14:textId="5D476448" w:rsidR="004C52EF" w:rsidRPr="00140392" w:rsidRDefault="004C52EF" w:rsidP="00107DBE">
            <w:pPr>
              <w:autoSpaceDE w:val="0"/>
              <w:autoSpaceDN w:val="0"/>
              <w:adjustRightInd w:val="0"/>
              <w:spacing w:line="240" w:lineRule="auto"/>
              <w:jc w:val="center"/>
              <w:rPr>
                <w:rFonts w:cs="Times New Roman"/>
                <w:color w:val="000000" w:themeColor="text1"/>
                <w:szCs w:val="24"/>
              </w:rPr>
            </w:pPr>
            <w:r w:rsidRPr="00140392">
              <w:rPr>
                <w:rFonts w:cs="Times New Roman"/>
                <w:szCs w:val="24"/>
              </w:rPr>
              <w:t>198</w:t>
            </w:r>
          </w:p>
        </w:tc>
        <w:tc>
          <w:tcPr>
            <w:tcW w:w="1359" w:type="pct"/>
          </w:tcPr>
          <w:p w14:paraId="2CCD3C09" w14:textId="16DF0CAE" w:rsidR="004C52EF" w:rsidRPr="00140392" w:rsidRDefault="004C52EF" w:rsidP="00107DBE">
            <w:pPr>
              <w:autoSpaceDE w:val="0"/>
              <w:autoSpaceDN w:val="0"/>
              <w:adjustRightInd w:val="0"/>
              <w:spacing w:line="240" w:lineRule="auto"/>
              <w:jc w:val="center"/>
              <w:rPr>
                <w:rFonts w:cs="Times New Roman"/>
                <w:color w:val="000000" w:themeColor="text1"/>
                <w:szCs w:val="24"/>
              </w:rPr>
            </w:pPr>
            <w:r w:rsidRPr="00140392">
              <w:rPr>
                <w:rFonts w:cs="Times New Roman"/>
                <w:szCs w:val="24"/>
              </w:rPr>
              <w:t>55.6</w:t>
            </w:r>
          </w:p>
        </w:tc>
      </w:tr>
      <w:tr w:rsidR="004C52EF" w:rsidRPr="00140392" w14:paraId="430091C8" w14:textId="77777777" w:rsidTr="00107DBE">
        <w:trPr>
          <w:cantSplit/>
          <w:trHeight w:val="282"/>
        </w:trPr>
        <w:tc>
          <w:tcPr>
            <w:tcW w:w="2609" w:type="pct"/>
          </w:tcPr>
          <w:p w14:paraId="7C5EFED7" w14:textId="05F61F9E" w:rsidR="004C52EF" w:rsidRPr="00140392" w:rsidRDefault="004C52EF" w:rsidP="00107DBE">
            <w:pPr>
              <w:autoSpaceDE w:val="0"/>
              <w:autoSpaceDN w:val="0"/>
              <w:adjustRightInd w:val="0"/>
              <w:spacing w:line="240" w:lineRule="auto"/>
              <w:jc w:val="left"/>
              <w:rPr>
                <w:rFonts w:cs="Times New Roman"/>
                <w:color w:val="000000" w:themeColor="text1"/>
                <w:szCs w:val="24"/>
              </w:rPr>
            </w:pPr>
            <w:r w:rsidRPr="00140392">
              <w:rPr>
                <w:rFonts w:cs="Times New Roman"/>
                <w:szCs w:val="24"/>
              </w:rPr>
              <w:t>Rarely</w:t>
            </w:r>
          </w:p>
        </w:tc>
        <w:tc>
          <w:tcPr>
            <w:tcW w:w="1032" w:type="pct"/>
          </w:tcPr>
          <w:p w14:paraId="63636B33" w14:textId="4E27B0E9" w:rsidR="004C52EF" w:rsidRPr="00140392" w:rsidRDefault="004C52EF" w:rsidP="00107DBE">
            <w:pPr>
              <w:autoSpaceDE w:val="0"/>
              <w:autoSpaceDN w:val="0"/>
              <w:adjustRightInd w:val="0"/>
              <w:spacing w:line="240" w:lineRule="auto"/>
              <w:jc w:val="center"/>
              <w:rPr>
                <w:rFonts w:cs="Times New Roman"/>
                <w:color w:val="000000" w:themeColor="text1"/>
                <w:szCs w:val="24"/>
              </w:rPr>
            </w:pPr>
            <w:r w:rsidRPr="00140392">
              <w:rPr>
                <w:rFonts w:cs="Times New Roman"/>
                <w:szCs w:val="24"/>
              </w:rPr>
              <w:t>56</w:t>
            </w:r>
          </w:p>
        </w:tc>
        <w:tc>
          <w:tcPr>
            <w:tcW w:w="1359" w:type="pct"/>
          </w:tcPr>
          <w:p w14:paraId="78146F59" w14:textId="63BAC38B" w:rsidR="004C52EF" w:rsidRPr="00140392" w:rsidRDefault="004C52EF" w:rsidP="00107DBE">
            <w:pPr>
              <w:autoSpaceDE w:val="0"/>
              <w:autoSpaceDN w:val="0"/>
              <w:adjustRightInd w:val="0"/>
              <w:spacing w:line="240" w:lineRule="auto"/>
              <w:jc w:val="center"/>
              <w:rPr>
                <w:rFonts w:cs="Times New Roman"/>
                <w:color w:val="000000" w:themeColor="text1"/>
                <w:szCs w:val="24"/>
              </w:rPr>
            </w:pPr>
            <w:r w:rsidRPr="00140392">
              <w:rPr>
                <w:rFonts w:cs="Times New Roman"/>
                <w:szCs w:val="24"/>
              </w:rPr>
              <w:t>15.7</w:t>
            </w:r>
          </w:p>
        </w:tc>
      </w:tr>
      <w:tr w:rsidR="004C52EF" w:rsidRPr="00140392" w14:paraId="3722C6FB" w14:textId="77777777" w:rsidTr="00107DBE">
        <w:trPr>
          <w:cantSplit/>
          <w:trHeight w:val="282"/>
        </w:trPr>
        <w:tc>
          <w:tcPr>
            <w:tcW w:w="2609" w:type="pct"/>
          </w:tcPr>
          <w:p w14:paraId="07E58797" w14:textId="0EEC90BA" w:rsidR="004C52EF" w:rsidRPr="00140392" w:rsidRDefault="004C52EF" w:rsidP="00107DBE">
            <w:pPr>
              <w:autoSpaceDE w:val="0"/>
              <w:autoSpaceDN w:val="0"/>
              <w:adjustRightInd w:val="0"/>
              <w:spacing w:line="240" w:lineRule="auto"/>
              <w:jc w:val="left"/>
              <w:rPr>
                <w:rFonts w:cs="Times New Roman"/>
                <w:b/>
                <w:bCs/>
                <w:color w:val="000000" w:themeColor="text1"/>
                <w:szCs w:val="24"/>
              </w:rPr>
            </w:pPr>
            <w:r w:rsidRPr="00140392">
              <w:rPr>
                <w:rFonts w:cs="Times New Roman"/>
                <w:szCs w:val="24"/>
              </w:rPr>
              <w:t>Never</w:t>
            </w:r>
          </w:p>
        </w:tc>
        <w:tc>
          <w:tcPr>
            <w:tcW w:w="1032" w:type="pct"/>
          </w:tcPr>
          <w:p w14:paraId="0B8F6ED8" w14:textId="2478F242" w:rsidR="004C52EF" w:rsidRPr="00140392" w:rsidRDefault="004C52EF" w:rsidP="00107DBE">
            <w:pPr>
              <w:autoSpaceDE w:val="0"/>
              <w:autoSpaceDN w:val="0"/>
              <w:adjustRightInd w:val="0"/>
              <w:spacing w:line="240" w:lineRule="auto"/>
              <w:jc w:val="center"/>
              <w:rPr>
                <w:rFonts w:cs="Times New Roman"/>
                <w:b/>
                <w:bCs/>
                <w:color w:val="000000" w:themeColor="text1"/>
                <w:szCs w:val="24"/>
              </w:rPr>
            </w:pPr>
            <w:r w:rsidRPr="00140392">
              <w:rPr>
                <w:rFonts w:cs="Times New Roman"/>
                <w:szCs w:val="24"/>
              </w:rPr>
              <w:t>4</w:t>
            </w:r>
          </w:p>
        </w:tc>
        <w:tc>
          <w:tcPr>
            <w:tcW w:w="1359" w:type="pct"/>
          </w:tcPr>
          <w:p w14:paraId="189C16C8" w14:textId="4EF29AC7" w:rsidR="004C52EF" w:rsidRPr="00140392" w:rsidRDefault="004C52EF" w:rsidP="00107DBE">
            <w:pPr>
              <w:autoSpaceDE w:val="0"/>
              <w:autoSpaceDN w:val="0"/>
              <w:adjustRightInd w:val="0"/>
              <w:spacing w:line="240" w:lineRule="auto"/>
              <w:jc w:val="center"/>
              <w:rPr>
                <w:rFonts w:cs="Times New Roman"/>
                <w:b/>
                <w:bCs/>
                <w:color w:val="000000" w:themeColor="text1"/>
                <w:szCs w:val="24"/>
              </w:rPr>
            </w:pPr>
            <w:r w:rsidRPr="00140392">
              <w:rPr>
                <w:rFonts w:cs="Times New Roman"/>
                <w:szCs w:val="24"/>
              </w:rPr>
              <w:t>1.1</w:t>
            </w:r>
          </w:p>
        </w:tc>
      </w:tr>
      <w:tr w:rsidR="004C52EF" w:rsidRPr="00140392" w14:paraId="77DBAF96" w14:textId="77777777" w:rsidTr="00107DBE">
        <w:trPr>
          <w:cantSplit/>
          <w:trHeight w:val="282"/>
        </w:trPr>
        <w:tc>
          <w:tcPr>
            <w:tcW w:w="2609" w:type="pct"/>
          </w:tcPr>
          <w:p w14:paraId="1338C786" w14:textId="4C28A51A" w:rsidR="004C52EF" w:rsidRPr="00140392" w:rsidRDefault="004C52EF" w:rsidP="00107DBE">
            <w:pPr>
              <w:autoSpaceDE w:val="0"/>
              <w:autoSpaceDN w:val="0"/>
              <w:adjustRightInd w:val="0"/>
              <w:spacing w:line="240" w:lineRule="auto"/>
              <w:jc w:val="left"/>
              <w:rPr>
                <w:rFonts w:cs="Times New Roman"/>
                <w:b/>
                <w:bCs/>
                <w:color w:val="000000" w:themeColor="text1"/>
                <w:szCs w:val="24"/>
              </w:rPr>
            </w:pPr>
            <w:r w:rsidRPr="00140392">
              <w:rPr>
                <w:rFonts w:cs="Times New Roman"/>
                <w:b/>
                <w:bCs/>
                <w:szCs w:val="24"/>
              </w:rPr>
              <w:t>Total</w:t>
            </w:r>
          </w:p>
        </w:tc>
        <w:tc>
          <w:tcPr>
            <w:tcW w:w="1032" w:type="pct"/>
          </w:tcPr>
          <w:p w14:paraId="044B0D77" w14:textId="4E52A3FF" w:rsidR="004C52EF" w:rsidRPr="00140392" w:rsidRDefault="004C52EF" w:rsidP="00107DBE">
            <w:pPr>
              <w:autoSpaceDE w:val="0"/>
              <w:autoSpaceDN w:val="0"/>
              <w:adjustRightInd w:val="0"/>
              <w:spacing w:line="240" w:lineRule="auto"/>
              <w:jc w:val="center"/>
              <w:rPr>
                <w:rFonts w:cs="Times New Roman"/>
                <w:b/>
                <w:bCs/>
                <w:color w:val="000000" w:themeColor="text1"/>
                <w:szCs w:val="24"/>
              </w:rPr>
            </w:pPr>
            <w:r w:rsidRPr="00140392">
              <w:rPr>
                <w:rFonts w:cs="Times New Roman"/>
                <w:b/>
                <w:bCs/>
                <w:szCs w:val="24"/>
              </w:rPr>
              <w:t>356</w:t>
            </w:r>
          </w:p>
        </w:tc>
        <w:tc>
          <w:tcPr>
            <w:tcW w:w="1359" w:type="pct"/>
          </w:tcPr>
          <w:p w14:paraId="4E504108" w14:textId="536A4766" w:rsidR="004C52EF" w:rsidRPr="00140392" w:rsidRDefault="004C52EF" w:rsidP="00107DBE">
            <w:pPr>
              <w:autoSpaceDE w:val="0"/>
              <w:autoSpaceDN w:val="0"/>
              <w:adjustRightInd w:val="0"/>
              <w:spacing w:line="240" w:lineRule="auto"/>
              <w:jc w:val="center"/>
              <w:rPr>
                <w:rFonts w:cs="Times New Roman"/>
                <w:b/>
                <w:bCs/>
                <w:color w:val="000000" w:themeColor="text1"/>
                <w:szCs w:val="24"/>
              </w:rPr>
            </w:pPr>
            <w:r w:rsidRPr="00140392">
              <w:rPr>
                <w:rFonts w:cs="Times New Roman"/>
                <w:b/>
                <w:bCs/>
                <w:szCs w:val="24"/>
              </w:rPr>
              <w:t>100.0</w:t>
            </w:r>
          </w:p>
        </w:tc>
      </w:tr>
    </w:tbl>
    <w:p w14:paraId="6E7BC5C7" w14:textId="68951445" w:rsidR="004C52EF" w:rsidRPr="00140392" w:rsidRDefault="009513D7" w:rsidP="00140392">
      <w:pPr>
        <w:spacing w:line="480" w:lineRule="auto"/>
        <w:rPr>
          <w:rFonts w:cs="Times New Roman"/>
          <w:szCs w:val="24"/>
        </w:rPr>
      </w:pPr>
      <w:r w:rsidRPr="00140392">
        <w:rPr>
          <w:rFonts w:cs="Times New Roman"/>
          <w:b/>
          <w:bCs/>
          <w:szCs w:val="24"/>
        </w:rPr>
        <w:t>Source:</w:t>
      </w:r>
      <w:r w:rsidRPr="00140392">
        <w:rPr>
          <w:rFonts w:cs="Times New Roman"/>
          <w:szCs w:val="24"/>
        </w:rPr>
        <w:t xml:space="preserve"> </w:t>
      </w:r>
      <w:r w:rsidR="00181521" w:rsidRPr="00140392">
        <w:rPr>
          <w:rFonts w:cs="Times New Roman"/>
          <w:szCs w:val="24"/>
        </w:rPr>
        <w:t>Field data, 2025</w:t>
      </w:r>
    </w:p>
    <w:p w14:paraId="44EB6BA4" w14:textId="77777777" w:rsidR="00362260" w:rsidRPr="00140392" w:rsidRDefault="00362260" w:rsidP="00140392">
      <w:pPr>
        <w:spacing w:line="480" w:lineRule="auto"/>
        <w:rPr>
          <w:rFonts w:cs="Times New Roman"/>
          <w:szCs w:val="24"/>
        </w:rPr>
      </w:pPr>
    </w:p>
    <w:p w14:paraId="35F591F7" w14:textId="77777777" w:rsidR="0048270F" w:rsidRDefault="00071A91" w:rsidP="00140392">
      <w:pPr>
        <w:spacing w:line="480" w:lineRule="auto"/>
        <w:rPr>
          <w:rFonts w:cs="Times New Roman"/>
          <w:szCs w:val="24"/>
        </w:rPr>
      </w:pPr>
      <w:r w:rsidRPr="00140392">
        <w:rPr>
          <w:rFonts w:cs="Times New Roman"/>
          <w:szCs w:val="24"/>
        </w:rPr>
        <w:t>This result has the implication that although a majority of respondents are involved in some level of partner communication regarding family planning, consistent and open dialogue remains limited. The relatively low percentage of those who “always” engage in such discussions suggests that barriers such as cultural norms, lack of confidence, or limited knowledge may still hinder frequent communication.</w:t>
      </w:r>
      <w:r w:rsidR="004026A4" w:rsidRPr="00140392">
        <w:rPr>
          <w:rFonts w:cs="Times New Roman"/>
          <w:szCs w:val="24"/>
        </w:rPr>
        <w:t xml:space="preserve"> </w:t>
      </w:r>
      <w:r w:rsidR="001D16D6" w:rsidRPr="00140392">
        <w:rPr>
          <w:rFonts w:cs="Times New Roman"/>
          <w:szCs w:val="24"/>
        </w:rPr>
        <w:t xml:space="preserve">These findings on frequency for discussing family planning options with partners </w:t>
      </w:r>
      <w:r w:rsidR="00AB73B3" w:rsidRPr="00140392">
        <w:rPr>
          <w:rFonts w:cs="Times New Roman"/>
          <w:szCs w:val="24"/>
        </w:rPr>
        <w:t xml:space="preserve">align </w:t>
      </w:r>
      <w:r w:rsidR="001D16D6" w:rsidRPr="00140392">
        <w:rPr>
          <w:rFonts w:cs="Times New Roman"/>
          <w:szCs w:val="24"/>
        </w:rPr>
        <w:t>with prior research</w:t>
      </w:r>
      <w:r w:rsidR="00054F87" w:rsidRPr="00140392">
        <w:rPr>
          <w:rFonts w:cs="Times New Roman"/>
          <w:szCs w:val="24"/>
        </w:rPr>
        <w:t>,</w:t>
      </w:r>
      <w:r w:rsidR="001D16D6" w:rsidRPr="00140392">
        <w:rPr>
          <w:rFonts w:cs="Times New Roman"/>
          <w:szCs w:val="24"/>
        </w:rPr>
        <w:t xml:space="preserve"> such as </w:t>
      </w:r>
      <w:proofErr w:type="spellStart"/>
      <w:r w:rsidR="001D16D6" w:rsidRPr="00140392">
        <w:rPr>
          <w:rFonts w:cs="Times New Roman"/>
          <w:szCs w:val="24"/>
        </w:rPr>
        <w:t>Mulatu</w:t>
      </w:r>
      <w:proofErr w:type="spellEnd"/>
      <w:r w:rsidR="001D16D6" w:rsidRPr="00140392">
        <w:rPr>
          <w:rFonts w:cs="Times New Roman"/>
          <w:szCs w:val="24"/>
        </w:rPr>
        <w:t xml:space="preserve"> et al. (2022), who found that in rural Eastern Ethiopia, </w:t>
      </w:r>
      <w:r w:rsidR="001D16D6" w:rsidRPr="00140392">
        <w:rPr>
          <w:rFonts w:cs="Times New Roman"/>
          <w:szCs w:val="24"/>
        </w:rPr>
        <w:lastRenderedPageBreak/>
        <w:t xml:space="preserve">spousal communication was a key determinant of male involvement in family planning. </w:t>
      </w:r>
    </w:p>
    <w:p w14:paraId="3937F3C0" w14:textId="77777777" w:rsidR="0048270F" w:rsidRPr="008E7C70" w:rsidRDefault="0048270F" w:rsidP="00140392">
      <w:pPr>
        <w:spacing w:line="480" w:lineRule="auto"/>
        <w:rPr>
          <w:rFonts w:cs="Times New Roman"/>
          <w:sz w:val="18"/>
          <w:szCs w:val="24"/>
        </w:rPr>
      </w:pPr>
    </w:p>
    <w:p w14:paraId="2FFC0C28" w14:textId="28ED7897" w:rsidR="001D16D6" w:rsidRPr="00140392" w:rsidRDefault="001D16D6" w:rsidP="00140392">
      <w:pPr>
        <w:spacing w:line="480" w:lineRule="auto"/>
        <w:rPr>
          <w:rFonts w:cs="Times New Roman"/>
          <w:szCs w:val="24"/>
        </w:rPr>
      </w:pPr>
      <w:r w:rsidRPr="00140392">
        <w:rPr>
          <w:rFonts w:cs="Times New Roman"/>
          <w:szCs w:val="24"/>
        </w:rPr>
        <w:t xml:space="preserve">The study reported that men who frequently discussed sexual and reproductive health matters with their partners were significantly more likely to be involved in contraceptive decision-making and use, highlighting the importance of dialogue in promoting shared responsibility. Similarly, </w:t>
      </w:r>
      <w:proofErr w:type="spellStart"/>
      <w:r w:rsidRPr="00140392">
        <w:rPr>
          <w:rFonts w:cs="Times New Roman"/>
          <w:szCs w:val="24"/>
        </w:rPr>
        <w:t>Geltore</w:t>
      </w:r>
      <w:proofErr w:type="spellEnd"/>
      <w:r w:rsidRPr="00140392">
        <w:rPr>
          <w:rFonts w:cs="Times New Roman"/>
          <w:szCs w:val="24"/>
        </w:rPr>
        <w:t xml:space="preserve"> et al. (2022) emphasi</w:t>
      </w:r>
      <w:r w:rsidR="00054F87" w:rsidRPr="00140392">
        <w:rPr>
          <w:rFonts w:cs="Times New Roman"/>
          <w:szCs w:val="24"/>
        </w:rPr>
        <w:t>s</w:t>
      </w:r>
      <w:r w:rsidRPr="00140392">
        <w:rPr>
          <w:rFonts w:cs="Times New Roman"/>
          <w:szCs w:val="24"/>
        </w:rPr>
        <w:t>ed that open discussions between partners positively influenced men’s participation in family planning in Southern Ethiopia. Their findings showed that men who engaged in conversations with their spouses about contraceptive options were more informed and supportive, leading to higher rates of modern contraceptive use.</w:t>
      </w:r>
    </w:p>
    <w:p w14:paraId="736B3A36" w14:textId="77777777" w:rsidR="001D16D6" w:rsidRPr="008E7C70" w:rsidRDefault="001D16D6" w:rsidP="00140392">
      <w:pPr>
        <w:spacing w:line="480" w:lineRule="auto"/>
        <w:rPr>
          <w:rFonts w:cs="Times New Roman"/>
          <w:sz w:val="18"/>
          <w:szCs w:val="24"/>
        </w:rPr>
      </w:pPr>
    </w:p>
    <w:p w14:paraId="77BCE958" w14:textId="45B831DC" w:rsidR="001D16D6" w:rsidRPr="00140392" w:rsidRDefault="001D16D6" w:rsidP="00140392">
      <w:pPr>
        <w:spacing w:line="480" w:lineRule="auto"/>
        <w:rPr>
          <w:rFonts w:cs="Times New Roman"/>
          <w:szCs w:val="24"/>
        </w:rPr>
      </w:pPr>
      <w:r w:rsidRPr="00140392">
        <w:rPr>
          <w:rFonts w:cs="Times New Roman"/>
          <w:szCs w:val="24"/>
        </w:rPr>
        <w:t xml:space="preserve">Furthermore, in a cross-sectional study by </w:t>
      </w:r>
      <w:proofErr w:type="spellStart"/>
      <w:r w:rsidRPr="00140392">
        <w:rPr>
          <w:rFonts w:cs="Times New Roman"/>
          <w:szCs w:val="24"/>
        </w:rPr>
        <w:t>Butame</w:t>
      </w:r>
      <w:proofErr w:type="spellEnd"/>
      <w:r w:rsidRPr="00140392">
        <w:rPr>
          <w:rFonts w:cs="Times New Roman"/>
          <w:szCs w:val="24"/>
        </w:rPr>
        <w:t xml:space="preserve"> (2019) using data from the 2014 Ghana Demographic and Health Survey, discussing family planning with a health worker and one’s partner was associated with increased use of modern contraceptives among men. The study concluded that such interpersonal communication plays a critical role in influencing men's decisions and promoting contraceptive uptake.</w:t>
      </w:r>
      <w:r w:rsidR="0021140E" w:rsidRPr="00140392">
        <w:rPr>
          <w:rFonts w:cs="Times New Roman"/>
          <w:szCs w:val="24"/>
        </w:rPr>
        <w:t xml:space="preserve"> </w:t>
      </w:r>
      <w:r w:rsidRPr="00140392">
        <w:rPr>
          <w:rFonts w:cs="Times New Roman"/>
          <w:szCs w:val="24"/>
        </w:rPr>
        <w:t xml:space="preserve">Moreover, </w:t>
      </w:r>
      <w:proofErr w:type="spellStart"/>
      <w:r w:rsidRPr="00140392">
        <w:rPr>
          <w:rFonts w:cs="Times New Roman"/>
          <w:szCs w:val="24"/>
        </w:rPr>
        <w:t>Osuafor</w:t>
      </w:r>
      <w:proofErr w:type="spellEnd"/>
      <w:r w:rsidRPr="00140392">
        <w:rPr>
          <w:rFonts w:cs="Times New Roman"/>
          <w:szCs w:val="24"/>
        </w:rPr>
        <w:t xml:space="preserve"> et al. (2023) reported that male involvement in family planning in Southern African countries was significantly shaped by communication dynamics within couples. The study recommended the promotion of joint decision-making and couple-centred educational programs as a strategy to increase contraceptive use.</w:t>
      </w:r>
    </w:p>
    <w:p w14:paraId="39F52FE7" w14:textId="77777777" w:rsidR="0073205D" w:rsidRPr="008E7C70" w:rsidRDefault="0073205D" w:rsidP="00140392">
      <w:pPr>
        <w:spacing w:line="480" w:lineRule="auto"/>
        <w:rPr>
          <w:rFonts w:cs="Times New Roman"/>
          <w:sz w:val="18"/>
          <w:szCs w:val="24"/>
        </w:rPr>
      </w:pPr>
    </w:p>
    <w:p w14:paraId="59EA6F83" w14:textId="77777777" w:rsidR="00151FAD" w:rsidRPr="00140392" w:rsidRDefault="00151FAD" w:rsidP="00140392">
      <w:pPr>
        <w:pStyle w:val="ListParagraph"/>
        <w:keepNext/>
        <w:keepLines/>
        <w:numPr>
          <w:ilvl w:val="2"/>
          <w:numId w:val="46"/>
        </w:numPr>
        <w:spacing w:line="480" w:lineRule="auto"/>
        <w:ind w:left="0" w:firstLine="0"/>
        <w:contextualSpacing w:val="0"/>
        <w:jc w:val="left"/>
        <w:outlineLvl w:val="2"/>
        <w:rPr>
          <w:rFonts w:eastAsiaTheme="majorEastAsia" w:cs="Times New Roman"/>
          <w:b/>
          <w:vanish/>
          <w:color w:val="000000" w:themeColor="text1"/>
          <w:szCs w:val="24"/>
        </w:rPr>
      </w:pPr>
      <w:bookmarkStart w:id="415" w:name="_Toc202921017"/>
      <w:bookmarkStart w:id="416" w:name="_Toc202921636"/>
      <w:bookmarkStart w:id="417" w:name="_Toc202921842"/>
      <w:bookmarkStart w:id="418" w:name="_Hlk201696735"/>
      <w:bookmarkEnd w:id="415"/>
      <w:bookmarkEnd w:id="416"/>
      <w:bookmarkEnd w:id="417"/>
    </w:p>
    <w:p w14:paraId="47C85145" w14:textId="77777777" w:rsidR="00151FAD" w:rsidRPr="00140392" w:rsidRDefault="00151FAD" w:rsidP="00140392">
      <w:pPr>
        <w:pStyle w:val="ListParagraph"/>
        <w:keepNext/>
        <w:keepLines/>
        <w:numPr>
          <w:ilvl w:val="2"/>
          <w:numId w:val="46"/>
        </w:numPr>
        <w:spacing w:line="480" w:lineRule="auto"/>
        <w:ind w:left="0" w:firstLine="0"/>
        <w:contextualSpacing w:val="0"/>
        <w:jc w:val="left"/>
        <w:outlineLvl w:val="2"/>
        <w:rPr>
          <w:rFonts w:eastAsiaTheme="majorEastAsia" w:cs="Times New Roman"/>
          <w:b/>
          <w:vanish/>
          <w:color w:val="000000" w:themeColor="text1"/>
          <w:szCs w:val="24"/>
        </w:rPr>
      </w:pPr>
      <w:bookmarkStart w:id="419" w:name="_Toc202921018"/>
      <w:bookmarkStart w:id="420" w:name="_Toc202921637"/>
      <w:bookmarkStart w:id="421" w:name="_Toc202921843"/>
      <w:bookmarkEnd w:id="419"/>
      <w:bookmarkEnd w:id="420"/>
      <w:bookmarkEnd w:id="421"/>
    </w:p>
    <w:p w14:paraId="43AAB20C" w14:textId="774A70DB" w:rsidR="001528ED" w:rsidRPr="00140392" w:rsidRDefault="001765E5" w:rsidP="00140392">
      <w:pPr>
        <w:pStyle w:val="Heading3"/>
        <w:numPr>
          <w:ilvl w:val="2"/>
          <w:numId w:val="45"/>
        </w:numPr>
        <w:tabs>
          <w:tab w:val="left" w:pos="709"/>
        </w:tabs>
        <w:spacing w:before="0"/>
        <w:ind w:left="0" w:firstLine="0"/>
        <w:jc w:val="both"/>
        <w:rPr>
          <w:rFonts w:cs="Times New Roman"/>
        </w:rPr>
      </w:pPr>
      <w:r w:rsidRPr="00140392">
        <w:rPr>
          <w:rFonts w:cs="Times New Roman"/>
        </w:rPr>
        <w:t xml:space="preserve">Joint </w:t>
      </w:r>
      <w:r w:rsidR="00DC580E" w:rsidRPr="00140392">
        <w:rPr>
          <w:rFonts w:cs="Times New Roman"/>
        </w:rPr>
        <w:t>Decision-Making about Family Planning Options with the Partner</w:t>
      </w:r>
      <w:r w:rsidR="00107DBE">
        <w:rPr>
          <w:rFonts w:cs="Times New Roman"/>
        </w:rPr>
        <w:fldChar w:fldCharType="begin"/>
      </w:r>
      <w:r w:rsidR="00107DBE">
        <w:instrText xml:space="preserve"> TC "</w:instrText>
      </w:r>
      <w:bookmarkStart w:id="422" w:name="_Toc211299741"/>
      <w:r w:rsidR="00107DBE" w:rsidRPr="00A33E1F">
        <w:rPr>
          <w:rFonts w:cs="Times New Roman"/>
        </w:rPr>
        <w:instrText>4.6.4 Joint Decision-Making about Family Planning Options with the Partner</w:instrText>
      </w:r>
      <w:bookmarkEnd w:id="422"/>
      <w:r w:rsidR="00107DBE">
        <w:instrText xml:space="preserve">" \f C \l "1" </w:instrText>
      </w:r>
      <w:r w:rsidR="00107DBE">
        <w:rPr>
          <w:rFonts w:cs="Times New Roman"/>
        </w:rPr>
        <w:fldChar w:fldCharType="end"/>
      </w:r>
    </w:p>
    <w:p w14:paraId="7954B1E5" w14:textId="44F98148" w:rsidR="002D3999" w:rsidRPr="00140392" w:rsidRDefault="00FD6888" w:rsidP="00140392">
      <w:pPr>
        <w:spacing w:line="480" w:lineRule="auto"/>
        <w:rPr>
          <w:rFonts w:cs="Times New Roman"/>
          <w:szCs w:val="24"/>
        </w:rPr>
      </w:pPr>
      <w:bookmarkStart w:id="423" w:name="_Hlk201707794"/>
      <w:bookmarkEnd w:id="418"/>
      <w:r w:rsidRPr="00140392">
        <w:rPr>
          <w:rFonts w:cs="Times New Roman"/>
          <w:szCs w:val="24"/>
        </w:rPr>
        <w:t>The respondents were asked how often decisions about contraceptive use are made jointly with their partners. The findings</w:t>
      </w:r>
      <w:r w:rsidR="00317918" w:rsidRPr="00140392">
        <w:rPr>
          <w:rFonts w:cs="Times New Roman"/>
          <w:szCs w:val="24"/>
        </w:rPr>
        <w:t xml:space="preserve"> (Table 4.12)</w:t>
      </w:r>
      <w:r w:rsidRPr="00140392">
        <w:rPr>
          <w:rFonts w:cs="Times New Roman"/>
          <w:szCs w:val="24"/>
        </w:rPr>
        <w:t xml:space="preserve"> revealed that only 16.9% </w:t>
      </w:r>
      <w:r w:rsidRPr="00140392">
        <w:rPr>
          <w:rFonts w:cs="Times New Roman"/>
          <w:szCs w:val="24"/>
        </w:rPr>
        <w:lastRenderedPageBreak/>
        <w:t>reported that such decisions are always made jointly, while 36.0% stated that they are made sometimes. A substantial proportion (34.6%) indicated that joint decisions are made rarely, and 12.6% stated that they never make these decisions together</w:t>
      </w:r>
      <w:r w:rsidR="003F4098" w:rsidRPr="00140392">
        <w:rPr>
          <w:rFonts w:cs="Times New Roman"/>
          <w:szCs w:val="24"/>
        </w:rPr>
        <w:t>.</w:t>
      </w:r>
      <w:r w:rsidR="009E3CBE" w:rsidRPr="00140392">
        <w:rPr>
          <w:rFonts w:cs="Times New Roman"/>
          <w:szCs w:val="24"/>
        </w:rPr>
        <w:t xml:space="preserve"> </w:t>
      </w:r>
      <w:bookmarkEnd w:id="423"/>
    </w:p>
    <w:p w14:paraId="23DF1312" w14:textId="77777777" w:rsidR="008A4123" w:rsidRPr="00140392" w:rsidRDefault="008A4123" w:rsidP="00140392">
      <w:pPr>
        <w:spacing w:line="480" w:lineRule="auto"/>
        <w:rPr>
          <w:rFonts w:cs="Times New Roman"/>
          <w:szCs w:val="24"/>
        </w:rPr>
      </w:pPr>
    </w:p>
    <w:p w14:paraId="327D908F" w14:textId="0D48B8AC" w:rsidR="002D3999" w:rsidRPr="00140392" w:rsidRDefault="002D3999" w:rsidP="00140392">
      <w:pPr>
        <w:pStyle w:val="Caption"/>
        <w:spacing w:line="480" w:lineRule="auto"/>
        <w:rPr>
          <w:rFonts w:cs="Times New Roman"/>
          <w:bCs/>
          <w:szCs w:val="24"/>
        </w:rPr>
      </w:pPr>
      <w:bookmarkStart w:id="424" w:name="_Toc202922692"/>
      <w:bookmarkStart w:id="425" w:name="_Toc456951662"/>
      <w:bookmarkStart w:id="426" w:name="_Toc211299585"/>
      <w:proofErr w:type="gramStart"/>
      <w:r w:rsidRPr="00140392">
        <w:rPr>
          <w:rFonts w:cs="Times New Roman"/>
          <w:bCs/>
          <w:szCs w:val="24"/>
        </w:rPr>
        <w:t xml:space="preserve">Table </w:t>
      </w:r>
      <w:r w:rsidR="00E36E27" w:rsidRPr="00140392">
        <w:rPr>
          <w:rFonts w:cs="Times New Roman"/>
          <w:bCs/>
          <w:szCs w:val="24"/>
        </w:rPr>
        <w:t>4</w:t>
      </w:r>
      <w:r w:rsidR="00EB0854" w:rsidRPr="00140392">
        <w:rPr>
          <w:rFonts w:cs="Times New Roman"/>
          <w:bCs/>
          <w:szCs w:val="24"/>
        </w:rPr>
        <w:t>.</w:t>
      </w:r>
      <w:proofErr w:type="gramEnd"/>
      <w:r w:rsidR="00EB0854" w:rsidRPr="00140392">
        <w:rPr>
          <w:rFonts w:cs="Times New Roman"/>
          <w:bCs/>
          <w:szCs w:val="24"/>
        </w:rPr>
        <w:fldChar w:fldCharType="begin"/>
      </w:r>
      <w:r w:rsidR="00EB0854" w:rsidRPr="00140392">
        <w:rPr>
          <w:rFonts w:cs="Times New Roman"/>
          <w:bCs/>
          <w:szCs w:val="24"/>
        </w:rPr>
        <w:instrText xml:space="preserve"> SEQ Table \* ARABIC \s 1 </w:instrText>
      </w:r>
      <w:r w:rsidR="00EB0854" w:rsidRPr="00140392">
        <w:rPr>
          <w:rFonts w:cs="Times New Roman"/>
          <w:bCs/>
          <w:szCs w:val="24"/>
        </w:rPr>
        <w:fldChar w:fldCharType="separate"/>
      </w:r>
      <w:r w:rsidR="00C6766C">
        <w:rPr>
          <w:rFonts w:cs="Times New Roman"/>
          <w:bCs/>
          <w:noProof/>
          <w:szCs w:val="24"/>
        </w:rPr>
        <w:t>12</w:t>
      </w:r>
      <w:r w:rsidR="00EB0854" w:rsidRPr="00140392">
        <w:rPr>
          <w:rFonts w:cs="Times New Roman"/>
          <w:bCs/>
          <w:szCs w:val="24"/>
        </w:rPr>
        <w:fldChar w:fldCharType="end"/>
      </w:r>
      <w:r w:rsidRPr="00140392">
        <w:rPr>
          <w:rFonts w:cs="Times New Roman"/>
          <w:bCs/>
          <w:szCs w:val="24"/>
        </w:rPr>
        <w:t xml:space="preserve">: </w:t>
      </w:r>
      <w:r w:rsidR="009E3CBE" w:rsidRPr="00140392">
        <w:rPr>
          <w:rFonts w:cs="Times New Roman"/>
          <w:bCs/>
          <w:szCs w:val="24"/>
        </w:rPr>
        <w:t xml:space="preserve">Response </w:t>
      </w:r>
      <w:r w:rsidR="0009365B" w:rsidRPr="00140392">
        <w:rPr>
          <w:rFonts w:cs="Times New Roman"/>
          <w:bCs/>
          <w:szCs w:val="24"/>
        </w:rPr>
        <w:t xml:space="preserve">on </w:t>
      </w:r>
      <w:r w:rsidR="00054F87" w:rsidRPr="00140392">
        <w:rPr>
          <w:rFonts w:cs="Times New Roman"/>
          <w:bCs/>
          <w:szCs w:val="24"/>
        </w:rPr>
        <w:t xml:space="preserve">the </w:t>
      </w:r>
      <w:r w:rsidR="00F16F94" w:rsidRPr="00140392">
        <w:rPr>
          <w:rFonts w:cs="Times New Roman"/>
          <w:bCs/>
          <w:szCs w:val="24"/>
        </w:rPr>
        <w:t>Frequency of Joint Decision Making about Family Planning Options with the Partn</w:t>
      </w:r>
      <w:r w:rsidR="00151FAD" w:rsidRPr="00140392">
        <w:rPr>
          <w:rFonts w:cs="Times New Roman"/>
          <w:bCs/>
          <w:szCs w:val="24"/>
        </w:rPr>
        <w:t>er</w:t>
      </w:r>
      <w:bookmarkEnd w:id="424"/>
      <w:bookmarkEnd w:id="425"/>
      <w:bookmarkEnd w:id="426"/>
      <w:r w:rsidR="007E53C3">
        <w:rPr>
          <w:rFonts w:cs="Times New Roman"/>
          <w:bCs/>
          <w:szCs w:val="24"/>
        </w:rPr>
        <w:fldChar w:fldCharType="begin"/>
      </w:r>
      <w:r w:rsidR="007E53C3">
        <w:instrText xml:space="preserve"> TC "</w:instrText>
      </w:r>
      <w:bookmarkStart w:id="427" w:name="_Toc211299586"/>
      <w:r w:rsidR="007E53C3" w:rsidRPr="00C35A7B">
        <w:rPr>
          <w:rFonts w:cs="Times New Roman"/>
          <w:bCs/>
          <w:szCs w:val="24"/>
        </w:rPr>
        <w:instrText>Table 4.</w:instrText>
      </w:r>
      <w:r w:rsidR="007E53C3" w:rsidRPr="00C35A7B">
        <w:rPr>
          <w:rFonts w:cs="Times New Roman"/>
          <w:bCs/>
          <w:noProof/>
          <w:szCs w:val="24"/>
        </w:rPr>
        <w:instrText>12</w:instrText>
      </w:r>
      <w:r w:rsidR="007E53C3" w:rsidRPr="00C35A7B">
        <w:rPr>
          <w:rFonts w:cs="Times New Roman"/>
          <w:bCs/>
          <w:szCs w:val="24"/>
        </w:rPr>
        <w:instrText>: Response on the Frequency of Joint Decision Making about Family Planning Options with the Partner</w:instrText>
      </w:r>
      <w:bookmarkEnd w:id="427"/>
      <w:r w:rsidR="007E53C3">
        <w:instrText xml:space="preserve">" \f T \l "1" </w:instrText>
      </w:r>
      <w:r w:rsidR="007E53C3">
        <w:rPr>
          <w:rFonts w:cs="Times New Roman"/>
          <w:bCs/>
          <w:szCs w:val="24"/>
        </w:rPr>
        <w:fldChar w:fldCharType="end"/>
      </w:r>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4289"/>
        <w:gridCol w:w="1697"/>
        <w:gridCol w:w="2234"/>
      </w:tblGrid>
      <w:tr w:rsidR="00A319E0" w:rsidRPr="00140392" w14:paraId="0F94BA5B" w14:textId="77777777" w:rsidTr="007E53C3">
        <w:trPr>
          <w:cantSplit/>
          <w:trHeight w:val="282"/>
        </w:trPr>
        <w:tc>
          <w:tcPr>
            <w:tcW w:w="2609" w:type="pct"/>
            <w:tcBorders>
              <w:top w:val="single" w:sz="4" w:space="0" w:color="auto"/>
              <w:bottom w:val="single" w:sz="4" w:space="0" w:color="auto"/>
            </w:tcBorders>
            <w:vAlign w:val="bottom"/>
          </w:tcPr>
          <w:p w14:paraId="33D61307" w14:textId="23EC1333" w:rsidR="00A319E0" w:rsidRPr="00140392" w:rsidRDefault="002D3999" w:rsidP="007E53C3">
            <w:pPr>
              <w:autoSpaceDE w:val="0"/>
              <w:autoSpaceDN w:val="0"/>
              <w:adjustRightInd w:val="0"/>
              <w:spacing w:line="240" w:lineRule="auto"/>
              <w:jc w:val="left"/>
              <w:rPr>
                <w:rFonts w:cs="Times New Roman"/>
                <w:b/>
                <w:bCs/>
                <w:color w:val="000000" w:themeColor="text1"/>
                <w:szCs w:val="24"/>
              </w:rPr>
            </w:pPr>
            <w:r w:rsidRPr="00140392">
              <w:rPr>
                <w:rFonts w:cs="Times New Roman"/>
                <w:b/>
                <w:bCs/>
                <w:color w:val="000000" w:themeColor="text1"/>
                <w:szCs w:val="24"/>
              </w:rPr>
              <w:t>Joint decision</w:t>
            </w:r>
            <w:r w:rsidR="00054F87" w:rsidRPr="00140392">
              <w:rPr>
                <w:rFonts w:cs="Times New Roman"/>
                <w:b/>
                <w:bCs/>
                <w:color w:val="000000" w:themeColor="text1"/>
                <w:szCs w:val="24"/>
              </w:rPr>
              <w:t>-</w:t>
            </w:r>
            <w:r w:rsidRPr="00140392">
              <w:rPr>
                <w:rFonts w:cs="Times New Roman"/>
                <w:b/>
                <w:bCs/>
                <w:color w:val="000000" w:themeColor="text1"/>
                <w:szCs w:val="24"/>
              </w:rPr>
              <w:t xml:space="preserve">making with partners </w:t>
            </w:r>
          </w:p>
        </w:tc>
        <w:tc>
          <w:tcPr>
            <w:tcW w:w="1032" w:type="pct"/>
            <w:tcBorders>
              <w:top w:val="single" w:sz="4" w:space="0" w:color="auto"/>
              <w:bottom w:val="single" w:sz="4" w:space="0" w:color="auto"/>
            </w:tcBorders>
          </w:tcPr>
          <w:p w14:paraId="36A4B508" w14:textId="0710F72A" w:rsidR="00A319E0" w:rsidRPr="00140392" w:rsidRDefault="00F46EFE" w:rsidP="007E53C3">
            <w:pPr>
              <w:autoSpaceDE w:val="0"/>
              <w:autoSpaceDN w:val="0"/>
              <w:adjustRightInd w:val="0"/>
              <w:spacing w:line="240" w:lineRule="auto"/>
              <w:jc w:val="center"/>
              <w:rPr>
                <w:rFonts w:cs="Times New Roman"/>
                <w:b/>
                <w:bCs/>
                <w:color w:val="000000" w:themeColor="text1"/>
                <w:szCs w:val="24"/>
              </w:rPr>
            </w:pPr>
            <w:r w:rsidRPr="00140392">
              <w:rPr>
                <w:rFonts w:cs="Times New Roman"/>
                <w:b/>
                <w:bCs/>
                <w:szCs w:val="24"/>
              </w:rPr>
              <w:t>Frequencies</w:t>
            </w:r>
          </w:p>
        </w:tc>
        <w:tc>
          <w:tcPr>
            <w:tcW w:w="1359" w:type="pct"/>
            <w:tcBorders>
              <w:top w:val="single" w:sz="4" w:space="0" w:color="auto"/>
              <w:bottom w:val="single" w:sz="4" w:space="0" w:color="auto"/>
            </w:tcBorders>
          </w:tcPr>
          <w:p w14:paraId="67C1C44D" w14:textId="30E6B28B" w:rsidR="00A319E0" w:rsidRPr="00140392" w:rsidRDefault="00F46EFE" w:rsidP="007E53C3">
            <w:pPr>
              <w:autoSpaceDE w:val="0"/>
              <w:autoSpaceDN w:val="0"/>
              <w:adjustRightInd w:val="0"/>
              <w:spacing w:line="240" w:lineRule="auto"/>
              <w:jc w:val="center"/>
              <w:rPr>
                <w:rFonts w:cs="Times New Roman"/>
                <w:b/>
                <w:bCs/>
                <w:color w:val="000000" w:themeColor="text1"/>
                <w:szCs w:val="24"/>
              </w:rPr>
            </w:pPr>
            <w:r w:rsidRPr="00140392">
              <w:rPr>
                <w:rFonts w:cs="Times New Roman"/>
                <w:b/>
                <w:bCs/>
                <w:szCs w:val="24"/>
              </w:rPr>
              <w:t>Percentages</w:t>
            </w:r>
          </w:p>
        </w:tc>
      </w:tr>
      <w:tr w:rsidR="00A319E0" w:rsidRPr="00140392" w14:paraId="735CC49D" w14:textId="77777777" w:rsidTr="007E53C3">
        <w:trPr>
          <w:cantSplit/>
          <w:trHeight w:val="282"/>
        </w:trPr>
        <w:tc>
          <w:tcPr>
            <w:tcW w:w="2609" w:type="pct"/>
            <w:tcBorders>
              <w:top w:val="single" w:sz="4" w:space="0" w:color="auto"/>
            </w:tcBorders>
          </w:tcPr>
          <w:p w14:paraId="57BDFC9D" w14:textId="1B7CCFC5" w:rsidR="00A319E0" w:rsidRPr="00140392" w:rsidRDefault="00A319E0" w:rsidP="007E53C3">
            <w:pPr>
              <w:autoSpaceDE w:val="0"/>
              <w:autoSpaceDN w:val="0"/>
              <w:adjustRightInd w:val="0"/>
              <w:spacing w:line="240" w:lineRule="auto"/>
              <w:jc w:val="left"/>
              <w:rPr>
                <w:rFonts w:cs="Times New Roman"/>
                <w:color w:val="000000" w:themeColor="text1"/>
                <w:szCs w:val="24"/>
              </w:rPr>
            </w:pPr>
            <w:r w:rsidRPr="00140392">
              <w:rPr>
                <w:rFonts w:cs="Times New Roman"/>
                <w:szCs w:val="24"/>
              </w:rPr>
              <w:t>Always</w:t>
            </w:r>
          </w:p>
        </w:tc>
        <w:tc>
          <w:tcPr>
            <w:tcW w:w="1032" w:type="pct"/>
            <w:tcBorders>
              <w:top w:val="single" w:sz="4" w:space="0" w:color="auto"/>
            </w:tcBorders>
          </w:tcPr>
          <w:p w14:paraId="2E90FEC9" w14:textId="1E3B8080" w:rsidR="00A319E0" w:rsidRPr="00140392" w:rsidRDefault="00A319E0" w:rsidP="007E53C3">
            <w:pPr>
              <w:autoSpaceDE w:val="0"/>
              <w:autoSpaceDN w:val="0"/>
              <w:adjustRightInd w:val="0"/>
              <w:spacing w:line="240" w:lineRule="auto"/>
              <w:jc w:val="center"/>
              <w:rPr>
                <w:rFonts w:cs="Times New Roman"/>
                <w:color w:val="000000" w:themeColor="text1"/>
                <w:szCs w:val="24"/>
              </w:rPr>
            </w:pPr>
            <w:r w:rsidRPr="00140392">
              <w:rPr>
                <w:rFonts w:cs="Times New Roman"/>
                <w:szCs w:val="24"/>
              </w:rPr>
              <w:t>60</w:t>
            </w:r>
          </w:p>
        </w:tc>
        <w:tc>
          <w:tcPr>
            <w:tcW w:w="1359" w:type="pct"/>
            <w:tcBorders>
              <w:top w:val="single" w:sz="4" w:space="0" w:color="auto"/>
            </w:tcBorders>
          </w:tcPr>
          <w:p w14:paraId="0B8B2024" w14:textId="6BBD705C" w:rsidR="00A319E0" w:rsidRPr="00140392" w:rsidRDefault="00A319E0" w:rsidP="007E53C3">
            <w:pPr>
              <w:autoSpaceDE w:val="0"/>
              <w:autoSpaceDN w:val="0"/>
              <w:adjustRightInd w:val="0"/>
              <w:spacing w:line="240" w:lineRule="auto"/>
              <w:jc w:val="center"/>
              <w:rPr>
                <w:rFonts w:cs="Times New Roman"/>
                <w:color w:val="000000" w:themeColor="text1"/>
                <w:szCs w:val="24"/>
              </w:rPr>
            </w:pPr>
            <w:r w:rsidRPr="00140392">
              <w:rPr>
                <w:rFonts w:cs="Times New Roman"/>
                <w:szCs w:val="24"/>
              </w:rPr>
              <w:t>16.9</w:t>
            </w:r>
          </w:p>
        </w:tc>
      </w:tr>
      <w:tr w:rsidR="00A319E0" w:rsidRPr="00140392" w14:paraId="5F75F8ED" w14:textId="77777777" w:rsidTr="007E53C3">
        <w:trPr>
          <w:cantSplit/>
          <w:trHeight w:val="282"/>
        </w:trPr>
        <w:tc>
          <w:tcPr>
            <w:tcW w:w="2609" w:type="pct"/>
          </w:tcPr>
          <w:p w14:paraId="48EFBC70" w14:textId="5D8C6CA9" w:rsidR="00A319E0" w:rsidRPr="00140392" w:rsidRDefault="00A319E0" w:rsidP="007E53C3">
            <w:pPr>
              <w:autoSpaceDE w:val="0"/>
              <w:autoSpaceDN w:val="0"/>
              <w:adjustRightInd w:val="0"/>
              <w:spacing w:line="240" w:lineRule="auto"/>
              <w:jc w:val="left"/>
              <w:rPr>
                <w:rFonts w:cs="Times New Roman"/>
                <w:color w:val="000000" w:themeColor="text1"/>
                <w:szCs w:val="24"/>
              </w:rPr>
            </w:pPr>
            <w:r w:rsidRPr="00140392">
              <w:rPr>
                <w:rFonts w:cs="Times New Roman"/>
                <w:szCs w:val="24"/>
              </w:rPr>
              <w:t>Sometimes</w:t>
            </w:r>
          </w:p>
        </w:tc>
        <w:tc>
          <w:tcPr>
            <w:tcW w:w="1032" w:type="pct"/>
          </w:tcPr>
          <w:p w14:paraId="301CE2D7" w14:textId="6F317751" w:rsidR="00A319E0" w:rsidRPr="00140392" w:rsidRDefault="00A319E0" w:rsidP="007E53C3">
            <w:pPr>
              <w:autoSpaceDE w:val="0"/>
              <w:autoSpaceDN w:val="0"/>
              <w:adjustRightInd w:val="0"/>
              <w:spacing w:line="240" w:lineRule="auto"/>
              <w:jc w:val="center"/>
              <w:rPr>
                <w:rFonts w:cs="Times New Roman"/>
                <w:color w:val="000000" w:themeColor="text1"/>
                <w:szCs w:val="24"/>
              </w:rPr>
            </w:pPr>
            <w:r w:rsidRPr="00140392">
              <w:rPr>
                <w:rFonts w:cs="Times New Roman"/>
                <w:szCs w:val="24"/>
              </w:rPr>
              <w:t>128</w:t>
            </w:r>
          </w:p>
        </w:tc>
        <w:tc>
          <w:tcPr>
            <w:tcW w:w="1359" w:type="pct"/>
          </w:tcPr>
          <w:p w14:paraId="5F3716E3" w14:textId="57BB5C28" w:rsidR="00A319E0" w:rsidRPr="00140392" w:rsidRDefault="00A319E0" w:rsidP="007E53C3">
            <w:pPr>
              <w:autoSpaceDE w:val="0"/>
              <w:autoSpaceDN w:val="0"/>
              <w:adjustRightInd w:val="0"/>
              <w:spacing w:line="240" w:lineRule="auto"/>
              <w:jc w:val="center"/>
              <w:rPr>
                <w:rFonts w:cs="Times New Roman"/>
                <w:color w:val="000000" w:themeColor="text1"/>
                <w:szCs w:val="24"/>
              </w:rPr>
            </w:pPr>
            <w:r w:rsidRPr="00140392">
              <w:rPr>
                <w:rFonts w:cs="Times New Roman"/>
                <w:szCs w:val="24"/>
              </w:rPr>
              <w:t>36.0</w:t>
            </w:r>
          </w:p>
        </w:tc>
      </w:tr>
      <w:tr w:rsidR="00A319E0" w:rsidRPr="00140392" w14:paraId="5FF1EB55" w14:textId="77777777" w:rsidTr="007E53C3">
        <w:trPr>
          <w:cantSplit/>
          <w:trHeight w:val="282"/>
        </w:trPr>
        <w:tc>
          <w:tcPr>
            <w:tcW w:w="2609" w:type="pct"/>
          </w:tcPr>
          <w:p w14:paraId="4BDB7C9B" w14:textId="49CB3C94" w:rsidR="00A319E0" w:rsidRPr="00140392" w:rsidRDefault="00A319E0" w:rsidP="007E53C3">
            <w:pPr>
              <w:autoSpaceDE w:val="0"/>
              <w:autoSpaceDN w:val="0"/>
              <w:adjustRightInd w:val="0"/>
              <w:spacing w:line="240" w:lineRule="auto"/>
              <w:jc w:val="left"/>
              <w:rPr>
                <w:rFonts w:cs="Times New Roman"/>
                <w:color w:val="000000" w:themeColor="text1"/>
                <w:szCs w:val="24"/>
              </w:rPr>
            </w:pPr>
            <w:r w:rsidRPr="00140392">
              <w:rPr>
                <w:rFonts w:cs="Times New Roman"/>
                <w:szCs w:val="24"/>
              </w:rPr>
              <w:t>Rarely</w:t>
            </w:r>
          </w:p>
        </w:tc>
        <w:tc>
          <w:tcPr>
            <w:tcW w:w="1032" w:type="pct"/>
          </w:tcPr>
          <w:p w14:paraId="3E481E5A" w14:textId="14DFCFA3" w:rsidR="00A319E0" w:rsidRPr="00140392" w:rsidRDefault="00A319E0" w:rsidP="007E53C3">
            <w:pPr>
              <w:autoSpaceDE w:val="0"/>
              <w:autoSpaceDN w:val="0"/>
              <w:adjustRightInd w:val="0"/>
              <w:spacing w:line="240" w:lineRule="auto"/>
              <w:jc w:val="center"/>
              <w:rPr>
                <w:rFonts w:cs="Times New Roman"/>
                <w:color w:val="000000" w:themeColor="text1"/>
                <w:szCs w:val="24"/>
              </w:rPr>
            </w:pPr>
            <w:r w:rsidRPr="00140392">
              <w:rPr>
                <w:rFonts w:cs="Times New Roman"/>
                <w:szCs w:val="24"/>
              </w:rPr>
              <w:t>123</w:t>
            </w:r>
          </w:p>
        </w:tc>
        <w:tc>
          <w:tcPr>
            <w:tcW w:w="1359" w:type="pct"/>
          </w:tcPr>
          <w:p w14:paraId="6FC12694" w14:textId="692D59D5" w:rsidR="00A319E0" w:rsidRPr="00140392" w:rsidRDefault="00A319E0" w:rsidP="007E53C3">
            <w:pPr>
              <w:autoSpaceDE w:val="0"/>
              <w:autoSpaceDN w:val="0"/>
              <w:adjustRightInd w:val="0"/>
              <w:spacing w:line="240" w:lineRule="auto"/>
              <w:jc w:val="center"/>
              <w:rPr>
                <w:rFonts w:cs="Times New Roman"/>
                <w:color w:val="000000" w:themeColor="text1"/>
                <w:szCs w:val="24"/>
              </w:rPr>
            </w:pPr>
            <w:r w:rsidRPr="00140392">
              <w:rPr>
                <w:rFonts w:cs="Times New Roman"/>
                <w:szCs w:val="24"/>
              </w:rPr>
              <w:t>34.6</w:t>
            </w:r>
          </w:p>
        </w:tc>
      </w:tr>
      <w:tr w:rsidR="00A319E0" w:rsidRPr="00140392" w14:paraId="50155874" w14:textId="77777777" w:rsidTr="007E53C3">
        <w:trPr>
          <w:cantSplit/>
          <w:trHeight w:val="282"/>
        </w:trPr>
        <w:tc>
          <w:tcPr>
            <w:tcW w:w="2609" w:type="pct"/>
          </w:tcPr>
          <w:p w14:paraId="5EDE078D" w14:textId="0BDC345F" w:rsidR="00A319E0" w:rsidRPr="00140392" w:rsidRDefault="00A319E0" w:rsidP="007E53C3">
            <w:pPr>
              <w:autoSpaceDE w:val="0"/>
              <w:autoSpaceDN w:val="0"/>
              <w:adjustRightInd w:val="0"/>
              <w:spacing w:line="240" w:lineRule="auto"/>
              <w:jc w:val="left"/>
              <w:rPr>
                <w:rFonts w:cs="Times New Roman"/>
                <w:b/>
                <w:bCs/>
                <w:color w:val="000000" w:themeColor="text1"/>
                <w:szCs w:val="24"/>
              </w:rPr>
            </w:pPr>
            <w:r w:rsidRPr="00140392">
              <w:rPr>
                <w:rFonts w:cs="Times New Roman"/>
                <w:szCs w:val="24"/>
              </w:rPr>
              <w:t>Never</w:t>
            </w:r>
          </w:p>
        </w:tc>
        <w:tc>
          <w:tcPr>
            <w:tcW w:w="1032" w:type="pct"/>
          </w:tcPr>
          <w:p w14:paraId="06D486BD" w14:textId="19D1DAE2" w:rsidR="00A319E0" w:rsidRPr="00140392" w:rsidRDefault="00A319E0" w:rsidP="007E53C3">
            <w:pPr>
              <w:autoSpaceDE w:val="0"/>
              <w:autoSpaceDN w:val="0"/>
              <w:adjustRightInd w:val="0"/>
              <w:spacing w:line="240" w:lineRule="auto"/>
              <w:jc w:val="center"/>
              <w:rPr>
                <w:rFonts w:cs="Times New Roman"/>
                <w:b/>
                <w:bCs/>
                <w:color w:val="000000" w:themeColor="text1"/>
                <w:szCs w:val="24"/>
              </w:rPr>
            </w:pPr>
            <w:r w:rsidRPr="00140392">
              <w:rPr>
                <w:rFonts w:cs="Times New Roman"/>
                <w:szCs w:val="24"/>
              </w:rPr>
              <w:t>45</w:t>
            </w:r>
          </w:p>
        </w:tc>
        <w:tc>
          <w:tcPr>
            <w:tcW w:w="1359" w:type="pct"/>
          </w:tcPr>
          <w:p w14:paraId="2241C453" w14:textId="22C6D6B0" w:rsidR="00A319E0" w:rsidRPr="00140392" w:rsidRDefault="00A319E0" w:rsidP="007E53C3">
            <w:pPr>
              <w:autoSpaceDE w:val="0"/>
              <w:autoSpaceDN w:val="0"/>
              <w:adjustRightInd w:val="0"/>
              <w:spacing w:line="240" w:lineRule="auto"/>
              <w:jc w:val="center"/>
              <w:rPr>
                <w:rFonts w:cs="Times New Roman"/>
                <w:b/>
                <w:bCs/>
                <w:color w:val="000000" w:themeColor="text1"/>
                <w:szCs w:val="24"/>
              </w:rPr>
            </w:pPr>
            <w:r w:rsidRPr="00140392">
              <w:rPr>
                <w:rFonts w:cs="Times New Roman"/>
                <w:szCs w:val="24"/>
              </w:rPr>
              <w:t>12.6</w:t>
            </w:r>
          </w:p>
        </w:tc>
      </w:tr>
      <w:tr w:rsidR="00A319E0" w:rsidRPr="00140392" w14:paraId="3D8BE133" w14:textId="77777777" w:rsidTr="007E53C3">
        <w:trPr>
          <w:cantSplit/>
          <w:trHeight w:val="282"/>
        </w:trPr>
        <w:tc>
          <w:tcPr>
            <w:tcW w:w="2609" w:type="pct"/>
          </w:tcPr>
          <w:p w14:paraId="5DEF2BBC" w14:textId="4126D576" w:rsidR="00A319E0" w:rsidRPr="00140392" w:rsidRDefault="00A319E0" w:rsidP="007E53C3">
            <w:pPr>
              <w:autoSpaceDE w:val="0"/>
              <w:autoSpaceDN w:val="0"/>
              <w:adjustRightInd w:val="0"/>
              <w:spacing w:line="240" w:lineRule="auto"/>
              <w:jc w:val="left"/>
              <w:rPr>
                <w:rFonts w:cs="Times New Roman"/>
                <w:b/>
                <w:bCs/>
                <w:color w:val="000000" w:themeColor="text1"/>
                <w:szCs w:val="24"/>
              </w:rPr>
            </w:pPr>
            <w:r w:rsidRPr="00140392">
              <w:rPr>
                <w:rFonts w:cs="Times New Roman"/>
                <w:b/>
                <w:bCs/>
                <w:szCs w:val="24"/>
              </w:rPr>
              <w:t>Total</w:t>
            </w:r>
          </w:p>
        </w:tc>
        <w:tc>
          <w:tcPr>
            <w:tcW w:w="1032" w:type="pct"/>
          </w:tcPr>
          <w:p w14:paraId="3B6DC415" w14:textId="09D7DA33" w:rsidR="00A319E0" w:rsidRPr="00140392" w:rsidRDefault="00A319E0" w:rsidP="007E53C3">
            <w:pPr>
              <w:autoSpaceDE w:val="0"/>
              <w:autoSpaceDN w:val="0"/>
              <w:adjustRightInd w:val="0"/>
              <w:spacing w:line="240" w:lineRule="auto"/>
              <w:jc w:val="center"/>
              <w:rPr>
                <w:rFonts w:cs="Times New Roman"/>
                <w:b/>
                <w:bCs/>
                <w:color w:val="000000" w:themeColor="text1"/>
                <w:szCs w:val="24"/>
              </w:rPr>
            </w:pPr>
            <w:r w:rsidRPr="00140392">
              <w:rPr>
                <w:rFonts w:cs="Times New Roman"/>
                <w:b/>
                <w:bCs/>
                <w:szCs w:val="24"/>
              </w:rPr>
              <w:t>356</w:t>
            </w:r>
          </w:p>
        </w:tc>
        <w:tc>
          <w:tcPr>
            <w:tcW w:w="1359" w:type="pct"/>
          </w:tcPr>
          <w:p w14:paraId="7D082BF9" w14:textId="38DA9132" w:rsidR="00A319E0" w:rsidRPr="00140392" w:rsidRDefault="00A319E0" w:rsidP="007E53C3">
            <w:pPr>
              <w:autoSpaceDE w:val="0"/>
              <w:autoSpaceDN w:val="0"/>
              <w:adjustRightInd w:val="0"/>
              <w:spacing w:line="240" w:lineRule="auto"/>
              <w:jc w:val="center"/>
              <w:rPr>
                <w:rFonts w:cs="Times New Roman"/>
                <w:b/>
                <w:bCs/>
                <w:color w:val="000000" w:themeColor="text1"/>
                <w:szCs w:val="24"/>
              </w:rPr>
            </w:pPr>
            <w:r w:rsidRPr="00140392">
              <w:rPr>
                <w:rFonts w:cs="Times New Roman"/>
                <w:b/>
                <w:bCs/>
                <w:szCs w:val="24"/>
              </w:rPr>
              <w:t>100.0</w:t>
            </w:r>
          </w:p>
        </w:tc>
      </w:tr>
    </w:tbl>
    <w:p w14:paraId="79BC78A1" w14:textId="69C38A8F" w:rsidR="004A24B5" w:rsidRPr="00140392" w:rsidRDefault="009513D7" w:rsidP="00140392">
      <w:pPr>
        <w:spacing w:line="480" w:lineRule="auto"/>
        <w:rPr>
          <w:rFonts w:cs="Times New Roman"/>
          <w:szCs w:val="24"/>
        </w:rPr>
      </w:pPr>
      <w:r w:rsidRPr="00140392">
        <w:rPr>
          <w:rFonts w:cs="Times New Roman"/>
          <w:b/>
          <w:bCs/>
          <w:szCs w:val="24"/>
        </w:rPr>
        <w:t>Source:</w:t>
      </w:r>
      <w:r w:rsidRPr="00140392">
        <w:rPr>
          <w:rFonts w:cs="Times New Roman"/>
          <w:szCs w:val="24"/>
        </w:rPr>
        <w:t xml:space="preserve"> </w:t>
      </w:r>
      <w:r w:rsidR="00181521" w:rsidRPr="00140392">
        <w:rPr>
          <w:rFonts w:cs="Times New Roman"/>
          <w:szCs w:val="24"/>
        </w:rPr>
        <w:t>Field data, 2025</w:t>
      </w:r>
    </w:p>
    <w:p w14:paraId="3FEB6A9D" w14:textId="77777777" w:rsidR="008A4123" w:rsidRPr="00140392" w:rsidRDefault="008A4123" w:rsidP="00140392">
      <w:pPr>
        <w:spacing w:line="480" w:lineRule="auto"/>
        <w:rPr>
          <w:rFonts w:cs="Times New Roman"/>
          <w:szCs w:val="24"/>
        </w:rPr>
      </w:pPr>
    </w:p>
    <w:p w14:paraId="0F796A36" w14:textId="77777777" w:rsidR="008E7C70" w:rsidRDefault="00546C44" w:rsidP="00140392">
      <w:pPr>
        <w:spacing w:line="480" w:lineRule="auto"/>
        <w:rPr>
          <w:rFonts w:cs="Times New Roman"/>
          <w:szCs w:val="24"/>
        </w:rPr>
      </w:pPr>
      <w:r w:rsidRPr="00140392">
        <w:rPr>
          <w:rFonts w:cs="Times New Roman"/>
          <w:szCs w:val="24"/>
        </w:rPr>
        <w:t>These results have the implication that joint decision-making regarding family planning remains relatively low among couples, with the majority of respondents either making such decisions infrequently or not at all with their partners. This suggests the presence of gendered power dynamics, communication barriers, or limited male involvement in reproductive health discussions. The lack of consistent joint decision-making may hinder informed contraceptive choices and affect overall reproductive health outcomes.</w:t>
      </w:r>
      <w:r w:rsidR="00145453" w:rsidRPr="00140392">
        <w:rPr>
          <w:rFonts w:cs="Times New Roman"/>
          <w:szCs w:val="24"/>
        </w:rPr>
        <w:t xml:space="preserve"> </w:t>
      </w:r>
      <w:r w:rsidR="00FB675B" w:rsidRPr="00140392">
        <w:rPr>
          <w:rFonts w:cs="Times New Roman"/>
          <w:szCs w:val="24"/>
        </w:rPr>
        <w:t>These findings on joint decision-making about family planning options with the partner a</w:t>
      </w:r>
      <w:r w:rsidR="00AB73B3" w:rsidRPr="00140392">
        <w:rPr>
          <w:rFonts w:cs="Times New Roman"/>
          <w:szCs w:val="24"/>
        </w:rPr>
        <w:t xml:space="preserve">lign </w:t>
      </w:r>
      <w:r w:rsidR="00FB675B" w:rsidRPr="00140392">
        <w:rPr>
          <w:rFonts w:cs="Times New Roman"/>
          <w:szCs w:val="24"/>
        </w:rPr>
        <w:t>with prior research</w:t>
      </w:r>
      <w:r w:rsidR="00054F87" w:rsidRPr="00140392">
        <w:rPr>
          <w:rFonts w:cs="Times New Roman"/>
          <w:szCs w:val="24"/>
        </w:rPr>
        <w:t>,</w:t>
      </w:r>
      <w:r w:rsidR="00FB675B" w:rsidRPr="00140392">
        <w:rPr>
          <w:rFonts w:cs="Times New Roman"/>
          <w:szCs w:val="24"/>
        </w:rPr>
        <w:t xml:space="preserve"> such as </w:t>
      </w:r>
      <w:proofErr w:type="spellStart"/>
      <w:r w:rsidR="00FB675B" w:rsidRPr="00140392">
        <w:rPr>
          <w:rFonts w:cs="Times New Roman"/>
          <w:szCs w:val="24"/>
        </w:rPr>
        <w:t>Mulatu</w:t>
      </w:r>
      <w:proofErr w:type="spellEnd"/>
      <w:r w:rsidR="00FB675B" w:rsidRPr="00140392">
        <w:rPr>
          <w:rFonts w:cs="Times New Roman"/>
          <w:szCs w:val="24"/>
        </w:rPr>
        <w:t xml:space="preserve"> et al. (2022), who reported that in rural Eastern Ethiopia, spousal discussion and joint decision-making significantly influenced male involvement in family planning. Their study revealed that men who made contraceptive decisions jointly with their spouses were more likely to participate actively in family planning programs. Similarly, </w:t>
      </w:r>
      <w:proofErr w:type="spellStart"/>
      <w:r w:rsidR="00FB675B" w:rsidRPr="00140392">
        <w:rPr>
          <w:rFonts w:cs="Times New Roman"/>
          <w:szCs w:val="24"/>
        </w:rPr>
        <w:t>Osuafor</w:t>
      </w:r>
      <w:proofErr w:type="spellEnd"/>
      <w:r w:rsidR="00FB675B" w:rsidRPr="00140392">
        <w:rPr>
          <w:rFonts w:cs="Times New Roman"/>
          <w:szCs w:val="24"/>
        </w:rPr>
        <w:t xml:space="preserve"> et al. (2023), using data from Demographic and Health Surveys in Malawi </w:t>
      </w:r>
      <w:r w:rsidR="00FB675B" w:rsidRPr="00140392">
        <w:rPr>
          <w:rFonts w:cs="Times New Roman"/>
          <w:szCs w:val="24"/>
        </w:rPr>
        <w:lastRenderedPageBreak/>
        <w:t>and Tanzania, found that male involvement in family planning decisions was often limited, with only a modest proportion of men reporting regular joint decision-making with their partners. The study emphasi</w:t>
      </w:r>
      <w:r w:rsidR="00054F87" w:rsidRPr="00140392">
        <w:rPr>
          <w:rFonts w:cs="Times New Roman"/>
          <w:szCs w:val="24"/>
        </w:rPr>
        <w:t>s</w:t>
      </w:r>
      <w:r w:rsidR="00FB675B" w:rsidRPr="00140392">
        <w:rPr>
          <w:rFonts w:cs="Times New Roman"/>
          <w:szCs w:val="24"/>
        </w:rPr>
        <w:t>ed that cultural expectations and gender roles often restrict male participation, suggesting a need for targeted interventions to improve couple-based contraceptive planning.</w:t>
      </w:r>
    </w:p>
    <w:p w14:paraId="66BB2A5F" w14:textId="77777777" w:rsidR="008E7C70" w:rsidRDefault="008E7C70" w:rsidP="00140392">
      <w:pPr>
        <w:spacing w:line="480" w:lineRule="auto"/>
        <w:rPr>
          <w:rFonts w:cs="Times New Roman"/>
          <w:szCs w:val="24"/>
        </w:rPr>
      </w:pPr>
    </w:p>
    <w:p w14:paraId="2712E9AB" w14:textId="6C56795D" w:rsidR="009E3CBE" w:rsidRDefault="00FB675B" w:rsidP="00140392">
      <w:pPr>
        <w:spacing w:line="480" w:lineRule="auto"/>
        <w:rPr>
          <w:rFonts w:cs="Times New Roman"/>
          <w:szCs w:val="24"/>
        </w:rPr>
      </w:pPr>
      <w:r w:rsidRPr="00140392">
        <w:rPr>
          <w:rFonts w:cs="Times New Roman"/>
          <w:szCs w:val="24"/>
        </w:rPr>
        <w:t xml:space="preserve">Furthermore, in Uganda, </w:t>
      </w:r>
      <w:proofErr w:type="spellStart"/>
      <w:r w:rsidRPr="00140392">
        <w:rPr>
          <w:rFonts w:cs="Times New Roman"/>
          <w:szCs w:val="24"/>
        </w:rPr>
        <w:t>Tumwesigye</w:t>
      </w:r>
      <w:proofErr w:type="spellEnd"/>
      <w:r w:rsidRPr="00140392">
        <w:rPr>
          <w:rFonts w:cs="Times New Roman"/>
          <w:szCs w:val="24"/>
        </w:rPr>
        <w:t xml:space="preserve"> et al. (2023) found that joint contraceptive decision-making within couples was a significant predictor of male contraceptive uptake. Their community-based study in Lira City showed that men who discussed and agreed on family planning choices with their partners were more likely to use or support modern contracepti</w:t>
      </w:r>
      <w:r w:rsidR="00C82AF0" w:rsidRPr="00140392">
        <w:rPr>
          <w:rFonts w:cs="Times New Roman"/>
          <w:szCs w:val="24"/>
        </w:rPr>
        <w:t xml:space="preserve">ve methods. </w:t>
      </w:r>
      <w:r w:rsidR="008E7C70">
        <w:rPr>
          <w:rFonts w:cs="Times New Roman"/>
          <w:szCs w:val="24"/>
        </w:rPr>
        <w:t xml:space="preserve"> </w:t>
      </w:r>
      <w:r w:rsidRPr="00140392">
        <w:rPr>
          <w:rFonts w:cs="Times New Roman"/>
          <w:szCs w:val="24"/>
        </w:rPr>
        <w:t xml:space="preserve">Additionally, </w:t>
      </w:r>
      <w:proofErr w:type="spellStart"/>
      <w:r w:rsidRPr="00140392">
        <w:rPr>
          <w:rFonts w:cs="Times New Roman"/>
          <w:szCs w:val="24"/>
        </w:rPr>
        <w:t>Geltore</w:t>
      </w:r>
      <w:proofErr w:type="spellEnd"/>
      <w:r w:rsidRPr="00140392">
        <w:rPr>
          <w:rFonts w:cs="Times New Roman"/>
          <w:szCs w:val="24"/>
        </w:rPr>
        <w:t xml:space="preserve"> et al. (2022) found that joint decision-making between spouses was strongly associated with increased male involvement in family planning in </w:t>
      </w:r>
      <w:proofErr w:type="spellStart"/>
      <w:r w:rsidRPr="00140392">
        <w:rPr>
          <w:rFonts w:cs="Times New Roman"/>
          <w:szCs w:val="24"/>
        </w:rPr>
        <w:t>Durame</w:t>
      </w:r>
      <w:proofErr w:type="spellEnd"/>
      <w:r w:rsidRPr="00140392">
        <w:rPr>
          <w:rFonts w:cs="Times New Roman"/>
          <w:szCs w:val="24"/>
        </w:rPr>
        <w:t xml:space="preserve"> Town, Southern Ethiopia. The study concluded that promoting mutual dialogue and decision-making enhances shared responsibility and improves contraceptive use outcomes. These findings collectively support the present study’s results, where only a minority always made joint decisions about contraceptive use</w:t>
      </w:r>
      <w:r w:rsidR="00054F87" w:rsidRPr="00140392">
        <w:rPr>
          <w:rFonts w:cs="Times New Roman"/>
          <w:szCs w:val="24"/>
        </w:rPr>
        <w:t>. In contrast,</w:t>
      </w:r>
      <w:r w:rsidRPr="00140392">
        <w:rPr>
          <w:rFonts w:cs="Times New Roman"/>
          <w:szCs w:val="24"/>
        </w:rPr>
        <w:t xml:space="preserve"> the majority made such decisions either sometimes or rarely, indicating persistent gaps in collaborative reproductive health decision-making among couples.</w:t>
      </w:r>
    </w:p>
    <w:p w14:paraId="67DFC8D2" w14:textId="77777777" w:rsidR="008E7C70" w:rsidRPr="00140392" w:rsidRDefault="008E7C70" w:rsidP="00140392">
      <w:pPr>
        <w:spacing w:line="480" w:lineRule="auto"/>
        <w:rPr>
          <w:rFonts w:cs="Times New Roman"/>
          <w:szCs w:val="24"/>
        </w:rPr>
      </w:pPr>
    </w:p>
    <w:p w14:paraId="4828332E" w14:textId="4CA7723F" w:rsidR="00FC0B4B" w:rsidRPr="00140392" w:rsidRDefault="00FC0B4B" w:rsidP="00140392">
      <w:pPr>
        <w:pStyle w:val="Heading3"/>
        <w:numPr>
          <w:ilvl w:val="2"/>
          <w:numId w:val="45"/>
        </w:numPr>
        <w:spacing w:before="0"/>
        <w:ind w:left="0" w:firstLine="0"/>
        <w:jc w:val="both"/>
        <w:rPr>
          <w:rFonts w:cs="Times New Roman"/>
        </w:rPr>
      </w:pPr>
      <w:r w:rsidRPr="00140392">
        <w:rPr>
          <w:rFonts w:cs="Times New Roman"/>
        </w:rPr>
        <w:t xml:space="preserve">Final </w:t>
      </w:r>
      <w:r w:rsidR="00F16F94" w:rsidRPr="00140392">
        <w:rPr>
          <w:rFonts w:cs="Times New Roman"/>
        </w:rPr>
        <w:t>Decision maker Regarding Modern Contraceptive use in the Family</w:t>
      </w:r>
      <w:r w:rsidR="007E53C3">
        <w:rPr>
          <w:rFonts w:cs="Times New Roman"/>
        </w:rPr>
        <w:fldChar w:fldCharType="begin"/>
      </w:r>
      <w:r w:rsidR="007E53C3">
        <w:instrText xml:space="preserve"> TC "</w:instrText>
      </w:r>
      <w:bookmarkStart w:id="428" w:name="_Toc211299742"/>
      <w:r w:rsidR="007E53C3" w:rsidRPr="001E0270">
        <w:rPr>
          <w:rFonts w:cs="Times New Roman"/>
        </w:rPr>
        <w:instrText>4.6.5 Final Decision maker Regarding Modern Contraceptive use in the Family</w:instrText>
      </w:r>
      <w:bookmarkEnd w:id="428"/>
      <w:r w:rsidR="007E53C3">
        <w:instrText xml:space="preserve">" \f C \l "1" </w:instrText>
      </w:r>
      <w:r w:rsidR="007E53C3">
        <w:rPr>
          <w:rFonts w:cs="Times New Roman"/>
        </w:rPr>
        <w:fldChar w:fldCharType="end"/>
      </w:r>
    </w:p>
    <w:p w14:paraId="442D1799" w14:textId="27B976F4" w:rsidR="00FC0B4B" w:rsidRPr="00140392" w:rsidRDefault="00FC0B4B" w:rsidP="00140392">
      <w:pPr>
        <w:spacing w:line="480" w:lineRule="auto"/>
        <w:rPr>
          <w:rFonts w:cs="Times New Roman"/>
          <w:szCs w:val="24"/>
        </w:rPr>
      </w:pPr>
      <w:r w:rsidRPr="00140392">
        <w:rPr>
          <w:rFonts w:cs="Times New Roman"/>
          <w:szCs w:val="24"/>
        </w:rPr>
        <w:t xml:space="preserve">The researcher investigated who in the family has the final say in </w:t>
      </w:r>
      <w:bookmarkStart w:id="429" w:name="_Hlk201704593"/>
      <w:r w:rsidRPr="00140392">
        <w:rPr>
          <w:rFonts w:cs="Times New Roman"/>
          <w:szCs w:val="24"/>
        </w:rPr>
        <w:t xml:space="preserve">decisions regarding contraceptive use. </w:t>
      </w:r>
      <w:bookmarkStart w:id="430" w:name="_Hlk201704661"/>
      <w:bookmarkEnd w:id="429"/>
      <w:r w:rsidRPr="00140392">
        <w:rPr>
          <w:rFonts w:cs="Times New Roman"/>
          <w:szCs w:val="24"/>
        </w:rPr>
        <w:t xml:space="preserve">The results </w:t>
      </w:r>
      <w:r w:rsidR="003F4098" w:rsidRPr="00140392">
        <w:rPr>
          <w:rFonts w:cs="Times New Roman"/>
          <w:szCs w:val="24"/>
        </w:rPr>
        <w:t>(Table 4.13)</w:t>
      </w:r>
      <w:r w:rsidR="003F4098" w:rsidRPr="00140392">
        <w:rPr>
          <w:rFonts w:cs="Times New Roman"/>
          <w:szCs w:val="24"/>
        </w:rPr>
        <w:tab/>
      </w:r>
      <w:r w:rsidRPr="00140392">
        <w:rPr>
          <w:rFonts w:cs="Times New Roman"/>
          <w:szCs w:val="24"/>
        </w:rPr>
        <w:t xml:space="preserve">revealed that in the majority of </w:t>
      </w:r>
      <w:r w:rsidRPr="00140392">
        <w:rPr>
          <w:rFonts w:cs="Times New Roman"/>
          <w:szCs w:val="24"/>
        </w:rPr>
        <w:lastRenderedPageBreak/>
        <w:t>households (71.9%), the husband was reported to have the final say regarding modern contraceptive use</w:t>
      </w:r>
      <w:r w:rsidR="00054F87" w:rsidRPr="00140392">
        <w:rPr>
          <w:rFonts w:cs="Times New Roman"/>
          <w:szCs w:val="24"/>
        </w:rPr>
        <w:t>. In comparison,</w:t>
      </w:r>
      <w:r w:rsidRPr="00140392">
        <w:rPr>
          <w:rFonts w:cs="Times New Roman"/>
          <w:szCs w:val="24"/>
        </w:rPr>
        <w:t xml:space="preserve"> only 12.6% indicated that the wife made the final decision. About 14.3% of respondents reported that decisions were made jointly by both partners, </w:t>
      </w:r>
      <w:bookmarkEnd w:id="430"/>
      <w:r w:rsidRPr="00140392">
        <w:rPr>
          <w:rFonts w:cs="Times New Roman"/>
          <w:szCs w:val="24"/>
        </w:rPr>
        <w:t>and 1.1% identified other individuals (e.g., elders or extended family members) as the final decision-makers</w:t>
      </w:r>
      <w:r w:rsidR="003F4098" w:rsidRPr="00140392">
        <w:rPr>
          <w:rFonts w:cs="Times New Roman"/>
          <w:szCs w:val="24"/>
        </w:rPr>
        <w:t>.</w:t>
      </w:r>
      <w:r w:rsidR="003D384A" w:rsidRPr="00140392">
        <w:rPr>
          <w:rFonts w:cs="Times New Roman"/>
          <w:szCs w:val="24"/>
        </w:rPr>
        <w:t xml:space="preserve"> </w:t>
      </w:r>
    </w:p>
    <w:p w14:paraId="680D73F7" w14:textId="77777777" w:rsidR="00C82AF0" w:rsidRPr="00140392" w:rsidRDefault="00C82AF0" w:rsidP="00140392">
      <w:pPr>
        <w:spacing w:line="480" w:lineRule="auto"/>
        <w:rPr>
          <w:rFonts w:cs="Times New Roman"/>
          <w:szCs w:val="24"/>
        </w:rPr>
      </w:pPr>
    </w:p>
    <w:p w14:paraId="10EF32C2" w14:textId="769D600A" w:rsidR="00FC0B4B" w:rsidRPr="00140392" w:rsidRDefault="00FC0B4B" w:rsidP="00140392">
      <w:pPr>
        <w:pStyle w:val="Caption"/>
        <w:spacing w:line="480" w:lineRule="auto"/>
        <w:rPr>
          <w:rFonts w:cs="Times New Roman"/>
          <w:bCs/>
          <w:szCs w:val="24"/>
        </w:rPr>
      </w:pPr>
      <w:bookmarkStart w:id="431" w:name="_Toc202922693"/>
      <w:bookmarkStart w:id="432" w:name="_Toc456951664"/>
      <w:bookmarkStart w:id="433" w:name="_Toc211299587"/>
      <w:proofErr w:type="gramStart"/>
      <w:r w:rsidRPr="00140392">
        <w:rPr>
          <w:rFonts w:cs="Times New Roman"/>
          <w:bCs/>
          <w:szCs w:val="24"/>
        </w:rPr>
        <w:t>Table</w:t>
      </w:r>
      <w:r w:rsidR="00E36E27" w:rsidRPr="00140392">
        <w:rPr>
          <w:rFonts w:cs="Times New Roman"/>
          <w:bCs/>
          <w:szCs w:val="24"/>
        </w:rPr>
        <w:t xml:space="preserve"> 4</w:t>
      </w:r>
      <w:r w:rsidR="00EB0854" w:rsidRPr="00140392">
        <w:rPr>
          <w:rFonts w:cs="Times New Roman"/>
          <w:bCs/>
          <w:szCs w:val="24"/>
        </w:rPr>
        <w:t>.</w:t>
      </w:r>
      <w:proofErr w:type="gramEnd"/>
      <w:r w:rsidR="00EB0854" w:rsidRPr="00140392">
        <w:rPr>
          <w:rFonts w:cs="Times New Roman"/>
          <w:bCs/>
          <w:szCs w:val="24"/>
        </w:rPr>
        <w:fldChar w:fldCharType="begin"/>
      </w:r>
      <w:r w:rsidR="00EB0854" w:rsidRPr="00140392">
        <w:rPr>
          <w:rFonts w:cs="Times New Roman"/>
          <w:bCs/>
          <w:szCs w:val="24"/>
        </w:rPr>
        <w:instrText xml:space="preserve"> SEQ Table \* ARABIC \s 1 </w:instrText>
      </w:r>
      <w:r w:rsidR="00EB0854" w:rsidRPr="00140392">
        <w:rPr>
          <w:rFonts w:cs="Times New Roman"/>
          <w:bCs/>
          <w:szCs w:val="24"/>
        </w:rPr>
        <w:fldChar w:fldCharType="separate"/>
      </w:r>
      <w:r w:rsidR="00C6766C">
        <w:rPr>
          <w:rFonts w:cs="Times New Roman"/>
          <w:bCs/>
          <w:noProof/>
          <w:szCs w:val="24"/>
        </w:rPr>
        <w:t>13</w:t>
      </w:r>
      <w:r w:rsidR="00EB0854" w:rsidRPr="00140392">
        <w:rPr>
          <w:rFonts w:cs="Times New Roman"/>
          <w:bCs/>
          <w:szCs w:val="24"/>
        </w:rPr>
        <w:fldChar w:fldCharType="end"/>
      </w:r>
      <w:r w:rsidRPr="00140392">
        <w:rPr>
          <w:rFonts w:cs="Times New Roman"/>
          <w:bCs/>
          <w:szCs w:val="24"/>
        </w:rPr>
        <w:t xml:space="preserve">: Responses on </w:t>
      </w:r>
      <w:bookmarkStart w:id="434" w:name="_Hlk201706977"/>
      <w:r w:rsidR="00F16F94" w:rsidRPr="00140392">
        <w:rPr>
          <w:rFonts w:cs="Times New Roman"/>
          <w:bCs/>
          <w:szCs w:val="24"/>
        </w:rPr>
        <w:t xml:space="preserve">Final Decision Makers Regarding Contraceptive Use </w:t>
      </w:r>
      <w:r w:rsidR="00FD77DE" w:rsidRPr="00140392">
        <w:rPr>
          <w:rFonts w:cs="Times New Roman"/>
          <w:bCs/>
          <w:szCs w:val="24"/>
        </w:rPr>
        <w:t xml:space="preserve">in the </w:t>
      </w:r>
      <w:r w:rsidR="00F16F94" w:rsidRPr="00140392">
        <w:rPr>
          <w:rFonts w:cs="Times New Roman"/>
          <w:bCs/>
          <w:szCs w:val="24"/>
        </w:rPr>
        <w:t>Family</w:t>
      </w:r>
      <w:bookmarkEnd w:id="431"/>
      <w:bookmarkEnd w:id="432"/>
      <w:bookmarkEnd w:id="433"/>
      <w:bookmarkEnd w:id="434"/>
      <w:r w:rsidR="001B0BE2">
        <w:rPr>
          <w:rFonts w:cs="Times New Roman"/>
          <w:bCs/>
          <w:szCs w:val="24"/>
        </w:rPr>
        <w:fldChar w:fldCharType="begin"/>
      </w:r>
      <w:r w:rsidR="001B0BE2">
        <w:instrText xml:space="preserve"> TC "</w:instrText>
      </w:r>
      <w:bookmarkStart w:id="435" w:name="_Toc211299588"/>
      <w:r w:rsidR="001B0BE2" w:rsidRPr="00CD478D">
        <w:rPr>
          <w:rFonts w:cs="Times New Roman"/>
          <w:bCs/>
          <w:szCs w:val="24"/>
        </w:rPr>
        <w:instrText>Table 4.</w:instrText>
      </w:r>
      <w:r w:rsidR="001B0BE2" w:rsidRPr="00CD478D">
        <w:rPr>
          <w:rFonts w:cs="Times New Roman"/>
          <w:bCs/>
          <w:noProof/>
          <w:szCs w:val="24"/>
        </w:rPr>
        <w:instrText>13</w:instrText>
      </w:r>
      <w:r w:rsidR="001B0BE2" w:rsidRPr="00CD478D">
        <w:rPr>
          <w:rFonts w:cs="Times New Roman"/>
          <w:bCs/>
          <w:szCs w:val="24"/>
        </w:rPr>
        <w:instrText>: Responses on Final Decision Makers Regarding Contraceptive Use in the Family</w:instrText>
      </w:r>
      <w:bookmarkEnd w:id="435"/>
      <w:r w:rsidR="001B0BE2">
        <w:instrText xml:space="preserve">" \f T \l "1" </w:instrText>
      </w:r>
      <w:r w:rsidR="001B0BE2">
        <w:rPr>
          <w:rFonts w:cs="Times New Roman"/>
          <w:bCs/>
          <w:szCs w:val="24"/>
        </w:rPr>
        <w:fldChar w:fldCharType="end"/>
      </w:r>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4289"/>
        <w:gridCol w:w="1697"/>
        <w:gridCol w:w="2234"/>
      </w:tblGrid>
      <w:tr w:rsidR="00FC0B4B" w:rsidRPr="00140392" w14:paraId="72E0434F" w14:textId="77777777" w:rsidTr="001B0BE2">
        <w:trPr>
          <w:cantSplit/>
          <w:trHeight w:val="282"/>
        </w:trPr>
        <w:tc>
          <w:tcPr>
            <w:tcW w:w="2609" w:type="pct"/>
            <w:tcBorders>
              <w:top w:val="single" w:sz="4" w:space="0" w:color="auto"/>
              <w:bottom w:val="single" w:sz="4" w:space="0" w:color="auto"/>
            </w:tcBorders>
            <w:vAlign w:val="bottom"/>
          </w:tcPr>
          <w:p w14:paraId="437AFEB7" w14:textId="2697A6FC" w:rsidR="00FC0B4B" w:rsidRPr="00140392" w:rsidRDefault="00FC0B4B" w:rsidP="001B0BE2">
            <w:pPr>
              <w:autoSpaceDE w:val="0"/>
              <w:autoSpaceDN w:val="0"/>
              <w:adjustRightInd w:val="0"/>
              <w:spacing w:line="240" w:lineRule="auto"/>
              <w:jc w:val="left"/>
              <w:rPr>
                <w:rFonts w:cs="Times New Roman"/>
                <w:b/>
                <w:bCs/>
                <w:color w:val="000000" w:themeColor="text1"/>
                <w:szCs w:val="24"/>
              </w:rPr>
            </w:pPr>
            <w:r w:rsidRPr="00140392">
              <w:rPr>
                <w:rFonts w:cs="Times New Roman"/>
                <w:b/>
                <w:bCs/>
                <w:color w:val="000000" w:themeColor="text1"/>
                <w:szCs w:val="24"/>
              </w:rPr>
              <w:t>Final decision maker</w:t>
            </w:r>
          </w:p>
        </w:tc>
        <w:tc>
          <w:tcPr>
            <w:tcW w:w="1032" w:type="pct"/>
            <w:tcBorders>
              <w:top w:val="single" w:sz="4" w:space="0" w:color="auto"/>
              <w:bottom w:val="single" w:sz="4" w:space="0" w:color="auto"/>
            </w:tcBorders>
          </w:tcPr>
          <w:p w14:paraId="608A7BD5" w14:textId="238E6578" w:rsidR="00FC0B4B" w:rsidRPr="00140392" w:rsidRDefault="00F46EFE" w:rsidP="001B0BE2">
            <w:pPr>
              <w:autoSpaceDE w:val="0"/>
              <w:autoSpaceDN w:val="0"/>
              <w:adjustRightInd w:val="0"/>
              <w:spacing w:line="240" w:lineRule="auto"/>
              <w:jc w:val="center"/>
              <w:rPr>
                <w:rFonts w:cs="Times New Roman"/>
                <w:b/>
                <w:bCs/>
                <w:color w:val="000000" w:themeColor="text1"/>
                <w:szCs w:val="24"/>
              </w:rPr>
            </w:pPr>
            <w:r w:rsidRPr="00140392">
              <w:rPr>
                <w:rFonts w:cs="Times New Roman"/>
                <w:b/>
                <w:bCs/>
                <w:szCs w:val="24"/>
              </w:rPr>
              <w:t>Frequencies</w:t>
            </w:r>
          </w:p>
        </w:tc>
        <w:tc>
          <w:tcPr>
            <w:tcW w:w="1359" w:type="pct"/>
            <w:tcBorders>
              <w:top w:val="single" w:sz="4" w:space="0" w:color="auto"/>
              <w:bottom w:val="single" w:sz="4" w:space="0" w:color="auto"/>
            </w:tcBorders>
          </w:tcPr>
          <w:p w14:paraId="3BBD93EA" w14:textId="28D772A7" w:rsidR="00FC0B4B" w:rsidRPr="00140392" w:rsidRDefault="00F46EFE" w:rsidP="001B0BE2">
            <w:pPr>
              <w:autoSpaceDE w:val="0"/>
              <w:autoSpaceDN w:val="0"/>
              <w:adjustRightInd w:val="0"/>
              <w:spacing w:line="240" w:lineRule="auto"/>
              <w:jc w:val="center"/>
              <w:rPr>
                <w:rFonts w:cs="Times New Roman"/>
                <w:b/>
                <w:bCs/>
                <w:color w:val="000000" w:themeColor="text1"/>
                <w:szCs w:val="24"/>
              </w:rPr>
            </w:pPr>
            <w:r w:rsidRPr="00140392">
              <w:rPr>
                <w:rFonts w:cs="Times New Roman"/>
                <w:b/>
                <w:bCs/>
                <w:szCs w:val="24"/>
              </w:rPr>
              <w:t>Percentages</w:t>
            </w:r>
          </w:p>
        </w:tc>
      </w:tr>
      <w:tr w:rsidR="00FC0B4B" w:rsidRPr="00140392" w14:paraId="24223A46" w14:textId="77777777" w:rsidTr="001B0BE2">
        <w:trPr>
          <w:cantSplit/>
          <w:trHeight w:val="282"/>
        </w:trPr>
        <w:tc>
          <w:tcPr>
            <w:tcW w:w="2609" w:type="pct"/>
            <w:tcBorders>
              <w:top w:val="single" w:sz="4" w:space="0" w:color="auto"/>
            </w:tcBorders>
          </w:tcPr>
          <w:p w14:paraId="20831C98" w14:textId="22EDD4D6" w:rsidR="00FC0B4B" w:rsidRPr="00140392" w:rsidRDefault="00FC0B4B" w:rsidP="001B0BE2">
            <w:pPr>
              <w:autoSpaceDE w:val="0"/>
              <w:autoSpaceDN w:val="0"/>
              <w:adjustRightInd w:val="0"/>
              <w:spacing w:line="240" w:lineRule="auto"/>
              <w:jc w:val="left"/>
              <w:rPr>
                <w:rFonts w:cs="Times New Roman"/>
                <w:color w:val="000000" w:themeColor="text1"/>
                <w:szCs w:val="24"/>
              </w:rPr>
            </w:pPr>
            <w:r w:rsidRPr="00140392">
              <w:rPr>
                <w:rFonts w:cs="Times New Roman"/>
                <w:szCs w:val="24"/>
              </w:rPr>
              <w:t>Husband</w:t>
            </w:r>
          </w:p>
        </w:tc>
        <w:tc>
          <w:tcPr>
            <w:tcW w:w="1032" w:type="pct"/>
            <w:tcBorders>
              <w:top w:val="single" w:sz="4" w:space="0" w:color="auto"/>
            </w:tcBorders>
          </w:tcPr>
          <w:p w14:paraId="60ECC676" w14:textId="77777777" w:rsidR="00FC0B4B" w:rsidRPr="00140392" w:rsidRDefault="00FC0B4B" w:rsidP="001B0BE2">
            <w:pPr>
              <w:autoSpaceDE w:val="0"/>
              <w:autoSpaceDN w:val="0"/>
              <w:adjustRightInd w:val="0"/>
              <w:spacing w:line="240" w:lineRule="auto"/>
              <w:jc w:val="center"/>
              <w:rPr>
                <w:rFonts w:cs="Times New Roman"/>
                <w:color w:val="000000" w:themeColor="text1"/>
                <w:szCs w:val="24"/>
              </w:rPr>
            </w:pPr>
            <w:r w:rsidRPr="00140392">
              <w:rPr>
                <w:rFonts w:cs="Times New Roman"/>
                <w:szCs w:val="24"/>
              </w:rPr>
              <w:t>256</w:t>
            </w:r>
          </w:p>
        </w:tc>
        <w:tc>
          <w:tcPr>
            <w:tcW w:w="1359" w:type="pct"/>
            <w:tcBorders>
              <w:top w:val="single" w:sz="4" w:space="0" w:color="auto"/>
            </w:tcBorders>
          </w:tcPr>
          <w:p w14:paraId="76869580" w14:textId="77777777" w:rsidR="00FC0B4B" w:rsidRPr="00140392" w:rsidRDefault="00FC0B4B" w:rsidP="001B0BE2">
            <w:pPr>
              <w:autoSpaceDE w:val="0"/>
              <w:autoSpaceDN w:val="0"/>
              <w:adjustRightInd w:val="0"/>
              <w:spacing w:line="240" w:lineRule="auto"/>
              <w:jc w:val="center"/>
              <w:rPr>
                <w:rFonts w:cs="Times New Roman"/>
                <w:color w:val="000000" w:themeColor="text1"/>
                <w:szCs w:val="24"/>
              </w:rPr>
            </w:pPr>
            <w:r w:rsidRPr="00140392">
              <w:rPr>
                <w:rFonts w:cs="Times New Roman"/>
                <w:szCs w:val="24"/>
              </w:rPr>
              <w:t>71.9</w:t>
            </w:r>
          </w:p>
        </w:tc>
      </w:tr>
      <w:tr w:rsidR="00FC0B4B" w:rsidRPr="00140392" w14:paraId="3A848152" w14:textId="77777777" w:rsidTr="001B0BE2">
        <w:trPr>
          <w:cantSplit/>
          <w:trHeight w:val="282"/>
        </w:trPr>
        <w:tc>
          <w:tcPr>
            <w:tcW w:w="2609" w:type="pct"/>
          </w:tcPr>
          <w:p w14:paraId="50226320" w14:textId="190ACD91" w:rsidR="00FC0B4B" w:rsidRPr="00140392" w:rsidRDefault="00FC0B4B" w:rsidP="001B0BE2">
            <w:pPr>
              <w:autoSpaceDE w:val="0"/>
              <w:autoSpaceDN w:val="0"/>
              <w:adjustRightInd w:val="0"/>
              <w:spacing w:line="240" w:lineRule="auto"/>
              <w:jc w:val="left"/>
              <w:rPr>
                <w:rFonts w:cs="Times New Roman"/>
                <w:color w:val="000000" w:themeColor="text1"/>
                <w:szCs w:val="24"/>
              </w:rPr>
            </w:pPr>
            <w:r w:rsidRPr="00140392">
              <w:rPr>
                <w:rFonts w:cs="Times New Roman"/>
                <w:szCs w:val="24"/>
              </w:rPr>
              <w:t>Both equally</w:t>
            </w:r>
          </w:p>
        </w:tc>
        <w:tc>
          <w:tcPr>
            <w:tcW w:w="1032" w:type="pct"/>
          </w:tcPr>
          <w:p w14:paraId="52419858" w14:textId="77777777" w:rsidR="00FC0B4B" w:rsidRPr="00140392" w:rsidRDefault="00FC0B4B" w:rsidP="001B0BE2">
            <w:pPr>
              <w:autoSpaceDE w:val="0"/>
              <w:autoSpaceDN w:val="0"/>
              <w:adjustRightInd w:val="0"/>
              <w:spacing w:line="240" w:lineRule="auto"/>
              <w:jc w:val="center"/>
              <w:rPr>
                <w:rFonts w:cs="Times New Roman"/>
                <w:color w:val="000000" w:themeColor="text1"/>
                <w:szCs w:val="24"/>
              </w:rPr>
            </w:pPr>
            <w:r w:rsidRPr="00140392">
              <w:rPr>
                <w:rFonts w:cs="Times New Roman"/>
                <w:szCs w:val="24"/>
              </w:rPr>
              <w:t>51</w:t>
            </w:r>
          </w:p>
        </w:tc>
        <w:tc>
          <w:tcPr>
            <w:tcW w:w="1359" w:type="pct"/>
          </w:tcPr>
          <w:p w14:paraId="397E3A04" w14:textId="77777777" w:rsidR="00FC0B4B" w:rsidRPr="00140392" w:rsidRDefault="00FC0B4B" w:rsidP="001B0BE2">
            <w:pPr>
              <w:autoSpaceDE w:val="0"/>
              <w:autoSpaceDN w:val="0"/>
              <w:adjustRightInd w:val="0"/>
              <w:spacing w:line="240" w:lineRule="auto"/>
              <w:jc w:val="center"/>
              <w:rPr>
                <w:rFonts w:cs="Times New Roman"/>
                <w:color w:val="000000" w:themeColor="text1"/>
                <w:szCs w:val="24"/>
              </w:rPr>
            </w:pPr>
            <w:r w:rsidRPr="00140392">
              <w:rPr>
                <w:rFonts w:cs="Times New Roman"/>
                <w:szCs w:val="24"/>
              </w:rPr>
              <w:t>14.3</w:t>
            </w:r>
          </w:p>
        </w:tc>
      </w:tr>
      <w:tr w:rsidR="00FC0B4B" w:rsidRPr="00140392" w14:paraId="2FB9B75F" w14:textId="77777777" w:rsidTr="001B0BE2">
        <w:trPr>
          <w:cantSplit/>
          <w:trHeight w:val="282"/>
        </w:trPr>
        <w:tc>
          <w:tcPr>
            <w:tcW w:w="2609" w:type="pct"/>
          </w:tcPr>
          <w:p w14:paraId="086206C7" w14:textId="77777777" w:rsidR="00FC0B4B" w:rsidRPr="00140392" w:rsidRDefault="00FC0B4B" w:rsidP="001B0BE2">
            <w:pPr>
              <w:autoSpaceDE w:val="0"/>
              <w:autoSpaceDN w:val="0"/>
              <w:adjustRightInd w:val="0"/>
              <w:spacing w:line="240" w:lineRule="auto"/>
              <w:jc w:val="left"/>
              <w:rPr>
                <w:rFonts w:cs="Times New Roman"/>
                <w:color w:val="000000" w:themeColor="text1"/>
                <w:szCs w:val="24"/>
              </w:rPr>
            </w:pPr>
            <w:r w:rsidRPr="00140392">
              <w:rPr>
                <w:rFonts w:cs="Times New Roman"/>
                <w:szCs w:val="24"/>
              </w:rPr>
              <w:t>Wife</w:t>
            </w:r>
          </w:p>
        </w:tc>
        <w:tc>
          <w:tcPr>
            <w:tcW w:w="1032" w:type="pct"/>
          </w:tcPr>
          <w:p w14:paraId="33AAA78E" w14:textId="77777777" w:rsidR="00FC0B4B" w:rsidRPr="00140392" w:rsidRDefault="00FC0B4B" w:rsidP="001B0BE2">
            <w:pPr>
              <w:autoSpaceDE w:val="0"/>
              <w:autoSpaceDN w:val="0"/>
              <w:adjustRightInd w:val="0"/>
              <w:spacing w:line="240" w:lineRule="auto"/>
              <w:jc w:val="center"/>
              <w:rPr>
                <w:rFonts w:cs="Times New Roman"/>
                <w:color w:val="000000" w:themeColor="text1"/>
                <w:szCs w:val="24"/>
              </w:rPr>
            </w:pPr>
            <w:r w:rsidRPr="00140392">
              <w:rPr>
                <w:rFonts w:cs="Times New Roman"/>
                <w:szCs w:val="24"/>
              </w:rPr>
              <w:t>45</w:t>
            </w:r>
          </w:p>
        </w:tc>
        <w:tc>
          <w:tcPr>
            <w:tcW w:w="1359" w:type="pct"/>
          </w:tcPr>
          <w:p w14:paraId="34EAD352" w14:textId="77777777" w:rsidR="00FC0B4B" w:rsidRPr="00140392" w:rsidRDefault="00FC0B4B" w:rsidP="001B0BE2">
            <w:pPr>
              <w:autoSpaceDE w:val="0"/>
              <w:autoSpaceDN w:val="0"/>
              <w:adjustRightInd w:val="0"/>
              <w:spacing w:line="240" w:lineRule="auto"/>
              <w:jc w:val="center"/>
              <w:rPr>
                <w:rFonts w:cs="Times New Roman"/>
                <w:color w:val="000000" w:themeColor="text1"/>
                <w:szCs w:val="24"/>
              </w:rPr>
            </w:pPr>
            <w:r w:rsidRPr="00140392">
              <w:rPr>
                <w:rFonts w:cs="Times New Roman"/>
                <w:szCs w:val="24"/>
              </w:rPr>
              <w:t>12.6</w:t>
            </w:r>
          </w:p>
        </w:tc>
      </w:tr>
      <w:tr w:rsidR="00FC0B4B" w:rsidRPr="00140392" w14:paraId="6CB1644F" w14:textId="77777777" w:rsidTr="001B0BE2">
        <w:trPr>
          <w:cantSplit/>
          <w:trHeight w:val="282"/>
        </w:trPr>
        <w:tc>
          <w:tcPr>
            <w:tcW w:w="2609" w:type="pct"/>
          </w:tcPr>
          <w:p w14:paraId="02BC9567" w14:textId="77777777" w:rsidR="00FC0B4B" w:rsidRPr="00140392" w:rsidRDefault="00FC0B4B" w:rsidP="001B0BE2">
            <w:pPr>
              <w:autoSpaceDE w:val="0"/>
              <w:autoSpaceDN w:val="0"/>
              <w:adjustRightInd w:val="0"/>
              <w:spacing w:line="240" w:lineRule="auto"/>
              <w:jc w:val="left"/>
              <w:rPr>
                <w:rFonts w:cs="Times New Roman"/>
                <w:color w:val="000000" w:themeColor="text1"/>
                <w:szCs w:val="24"/>
              </w:rPr>
            </w:pPr>
            <w:r w:rsidRPr="00140392">
              <w:rPr>
                <w:rFonts w:cs="Times New Roman"/>
                <w:szCs w:val="24"/>
              </w:rPr>
              <w:t>Other</w:t>
            </w:r>
          </w:p>
        </w:tc>
        <w:tc>
          <w:tcPr>
            <w:tcW w:w="1032" w:type="pct"/>
          </w:tcPr>
          <w:p w14:paraId="17BC3463" w14:textId="77777777" w:rsidR="00FC0B4B" w:rsidRPr="00140392" w:rsidRDefault="00FC0B4B" w:rsidP="001B0BE2">
            <w:pPr>
              <w:autoSpaceDE w:val="0"/>
              <w:autoSpaceDN w:val="0"/>
              <w:adjustRightInd w:val="0"/>
              <w:spacing w:line="240" w:lineRule="auto"/>
              <w:jc w:val="center"/>
              <w:rPr>
                <w:rFonts w:cs="Times New Roman"/>
                <w:color w:val="000000" w:themeColor="text1"/>
                <w:szCs w:val="24"/>
              </w:rPr>
            </w:pPr>
            <w:r w:rsidRPr="00140392">
              <w:rPr>
                <w:rFonts w:cs="Times New Roman"/>
                <w:szCs w:val="24"/>
              </w:rPr>
              <w:t>4</w:t>
            </w:r>
          </w:p>
        </w:tc>
        <w:tc>
          <w:tcPr>
            <w:tcW w:w="1359" w:type="pct"/>
          </w:tcPr>
          <w:p w14:paraId="2A3274A3" w14:textId="77777777" w:rsidR="00FC0B4B" w:rsidRPr="00140392" w:rsidRDefault="00FC0B4B" w:rsidP="001B0BE2">
            <w:pPr>
              <w:autoSpaceDE w:val="0"/>
              <w:autoSpaceDN w:val="0"/>
              <w:adjustRightInd w:val="0"/>
              <w:spacing w:line="240" w:lineRule="auto"/>
              <w:jc w:val="center"/>
              <w:rPr>
                <w:rFonts w:cs="Times New Roman"/>
                <w:color w:val="000000" w:themeColor="text1"/>
                <w:szCs w:val="24"/>
              </w:rPr>
            </w:pPr>
            <w:r w:rsidRPr="00140392">
              <w:rPr>
                <w:rFonts w:cs="Times New Roman"/>
                <w:szCs w:val="24"/>
              </w:rPr>
              <w:t>1.1</w:t>
            </w:r>
          </w:p>
        </w:tc>
      </w:tr>
      <w:tr w:rsidR="00FC0B4B" w:rsidRPr="00140392" w14:paraId="23767FCA" w14:textId="77777777" w:rsidTr="001B0BE2">
        <w:trPr>
          <w:cantSplit/>
          <w:trHeight w:val="282"/>
        </w:trPr>
        <w:tc>
          <w:tcPr>
            <w:tcW w:w="2609" w:type="pct"/>
          </w:tcPr>
          <w:p w14:paraId="6C621565" w14:textId="77777777" w:rsidR="00FC0B4B" w:rsidRPr="00140392" w:rsidRDefault="00FC0B4B" w:rsidP="001B0BE2">
            <w:pPr>
              <w:autoSpaceDE w:val="0"/>
              <w:autoSpaceDN w:val="0"/>
              <w:adjustRightInd w:val="0"/>
              <w:spacing w:line="240" w:lineRule="auto"/>
              <w:jc w:val="left"/>
              <w:rPr>
                <w:rFonts w:cs="Times New Roman"/>
                <w:b/>
                <w:bCs/>
                <w:color w:val="000000" w:themeColor="text1"/>
                <w:szCs w:val="24"/>
              </w:rPr>
            </w:pPr>
            <w:r w:rsidRPr="00140392">
              <w:rPr>
                <w:rFonts w:cs="Times New Roman"/>
                <w:szCs w:val="24"/>
              </w:rPr>
              <w:t>Total</w:t>
            </w:r>
          </w:p>
        </w:tc>
        <w:tc>
          <w:tcPr>
            <w:tcW w:w="1032" w:type="pct"/>
          </w:tcPr>
          <w:p w14:paraId="09DBB6B6" w14:textId="77777777" w:rsidR="00FC0B4B" w:rsidRPr="00140392" w:rsidRDefault="00FC0B4B" w:rsidP="001B0BE2">
            <w:pPr>
              <w:autoSpaceDE w:val="0"/>
              <w:autoSpaceDN w:val="0"/>
              <w:adjustRightInd w:val="0"/>
              <w:spacing w:line="240" w:lineRule="auto"/>
              <w:jc w:val="center"/>
              <w:rPr>
                <w:rFonts w:cs="Times New Roman"/>
                <w:b/>
                <w:bCs/>
                <w:color w:val="000000" w:themeColor="text1"/>
                <w:szCs w:val="24"/>
              </w:rPr>
            </w:pPr>
            <w:r w:rsidRPr="00140392">
              <w:rPr>
                <w:rFonts w:cs="Times New Roman"/>
                <w:szCs w:val="24"/>
              </w:rPr>
              <w:t>356</w:t>
            </w:r>
          </w:p>
        </w:tc>
        <w:tc>
          <w:tcPr>
            <w:tcW w:w="1359" w:type="pct"/>
          </w:tcPr>
          <w:p w14:paraId="4CFD10B3" w14:textId="77777777" w:rsidR="00FC0B4B" w:rsidRPr="00140392" w:rsidRDefault="00FC0B4B" w:rsidP="001B0BE2">
            <w:pPr>
              <w:autoSpaceDE w:val="0"/>
              <w:autoSpaceDN w:val="0"/>
              <w:adjustRightInd w:val="0"/>
              <w:spacing w:line="240" w:lineRule="auto"/>
              <w:jc w:val="center"/>
              <w:rPr>
                <w:rFonts w:cs="Times New Roman"/>
                <w:b/>
                <w:bCs/>
                <w:color w:val="000000" w:themeColor="text1"/>
                <w:szCs w:val="24"/>
              </w:rPr>
            </w:pPr>
            <w:r w:rsidRPr="00140392">
              <w:rPr>
                <w:rFonts w:cs="Times New Roman"/>
                <w:szCs w:val="24"/>
              </w:rPr>
              <w:t>100.0</w:t>
            </w:r>
          </w:p>
        </w:tc>
      </w:tr>
    </w:tbl>
    <w:p w14:paraId="7C3E6883" w14:textId="77777777" w:rsidR="003F4098" w:rsidRPr="00140392" w:rsidRDefault="003F4098" w:rsidP="00140392">
      <w:pPr>
        <w:spacing w:line="480" w:lineRule="auto"/>
        <w:rPr>
          <w:rFonts w:cs="Times New Roman"/>
          <w:szCs w:val="24"/>
        </w:rPr>
      </w:pPr>
      <w:r w:rsidRPr="00140392">
        <w:rPr>
          <w:rFonts w:cs="Times New Roman"/>
          <w:b/>
          <w:bCs/>
          <w:szCs w:val="24"/>
        </w:rPr>
        <w:t>Source:</w:t>
      </w:r>
      <w:r w:rsidRPr="00140392">
        <w:rPr>
          <w:rFonts w:cs="Times New Roman"/>
          <w:szCs w:val="24"/>
        </w:rPr>
        <w:t xml:space="preserve"> Field data, 2025</w:t>
      </w:r>
    </w:p>
    <w:p w14:paraId="74689EE9" w14:textId="77777777" w:rsidR="00FC0B4B" w:rsidRPr="00140392" w:rsidRDefault="00FC0B4B" w:rsidP="00140392">
      <w:pPr>
        <w:spacing w:line="480" w:lineRule="auto"/>
        <w:rPr>
          <w:rFonts w:cs="Times New Roman"/>
          <w:szCs w:val="24"/>
        </w:rPr>
      </w:pPr>
    </w:p>
    <w:p w14:paraId="0CBEC670" w14:textId="77777777" w:rsidR="0058048F" w:rsidRPr="00140392" w:rsidRDefault="00FC0B4B" w:rsidP="00140392">
      <w:pPr>
        <w:spacing w:line="480" w:lineRule="auto"/>
        <w:rPr>
          <w:rFonts w:cs="Times New Roman"/>
          <w:szCs w:val="24"/>
        </w:rPr>
      </w:pPr>
      <w:r w:rsidRPr="00140392">
        <w:rPr>
          <w:rFonts w:cs="Times New Roman"/>
          <w:szCs w:val="24"/>
        </w:rPr>
        <w:t>These findings indicate that contraceptive decision-making remains highly male-dominated in many families, with limited participation fr</w:t>
      </w:r>
      <w:r w:rsidR="00C82AF0" w:rsidRPr="00140392">
        <w:rPr>
          <w:rFonts w:cs="Times New Roman"/>
          <w:szCs w:val="24"/>
        </w:rPr>
        <w:t xml:space="preserve">om women or joint deliberation. </w:t>
      </w:r>
      <w:r w:rsidR="00AB73B3" w:rsidRPr="00140392">
        <w:rPr>
          <w:rFonts w:cs="Times New Roman"/>
          <w:szCs w:val="24"/>
        </w:rPr>
        <w:t>These findings on the final decision-maker regarding modern contraceptive use in the family are in agreement with prior research</w:t>
      </w:r>
      <w:r w:rsidR="00054F87" w:rsidRPr="00140392">
        <w:rPr>
          <w:rFonts w:cs="Times New Roman"/>
          <w:szCs w:val="24"/>
        </w:rPr>
        <w:t>,</w:t>
      </w:r>
      <w:r w:rsidR="00AB73B3" w:rsidRPr="00140392">
        <w:rPr>
          <w:rFonts w:cs="Times New Roman"/>
          <w:szCs w:val="24"/>
        </w:rPr>
        <w:t xml:space="preserve"> such as Ali et al. (2022), who found that reproductive health decisions, including contraceptive use, were predominantly male-dominated, with a majority of respondents reporting that husbands had the final say in such matters. This male-dominant pattern significantly influenced the low uptake of modern contraceptives, particularly in patriarchal communities.</w:t>
      </w:r>
      <w:r w:rsidR="00F53854" w:rsidRPr="00140392">
        <w:rPr>
          <w:rFonts w:cs="Times New Roman"/>
          <w:szCs w:val="24"/>
        </w:rPr>
        <w:t xml:space="preserve"> </w:t>
      </w:r>
      <w:r w:rsidR="00AB73B3" w:rsidRPr="00140392">
        <w:rPr>
          <w:rFonts w:cs="Times New Roman"/>
          <w:szCs w:val="24"/>
        </w:rPr>
        <w:t xml:space="preserve">Similarly, </w:t>
      </w:r>
      <w:proofErr w:type="spellStart"/>
      <w:r w:rsidR="00AB73B3" w:rsidRPr="00140392">
        <w:rPr>
          <w:rFonts w:cs="Times New Roman"/>
          <w:szCs w:val="24"/>
        </w:rPr>
        <w:t>Mejía</w:t>
      </w:r>
      <w:proofErr w:type="spellEnd"/>
      <w:r w:rsidR="00AB73B3" w:rsidRPr="00140392">
        <w:rPr>
          <w:rFonts w:cs="Times New Roman"/>
          <w:szCs w:val="24"/>
        </w:rPr>
        <w:t xml:space="preserve">-Guevara et al. (2021) highlighted how men’s attitudinal norms, such as the belief that contraception is solely a woman’s responsibility, translated into male-dominated decision-making. Despite women's </w:t>
      </w:r>
      <w:r w:rsidR="00AB73B3" w:rsidRPr="00140392">
        <w:rPr>
          <w:rFonts w:cs="Times New Roman"/>
          <w:szCs w:val="24"/>
        </w:rPr>
        <w:lastRenderedPageBreak/>
        <w:t>empowerment indicators like education and employment, contraceptive use remained constrained in communities where men controlled reproductive decisions.</w:t>
      </w:r>
      <w:r w:rsidR="00E93680" w:rsidRPr="00140392">
        <w:rPr>
          <w:rFonts w:cs="Times New Roman"/>
          <w:szCs w:val="24"/>
        </w:rPr>
        <w:t xml:space="preserve"> </w:t>
      </w:r>
    </w:p>
    <w:p w14:paraId="682BAA4F" w14:textId="77777777" w:rsidR="0058048F" w:rsidRPr="00140392" w:rsidRDefault="0058048F" w:rsidP="00140392">
      <w:pPr>
        <w:spacing w:line="480" w:lineRule="auto"/>
        <w:rPr>
          <w:rFonts w:cs="Times New Roman"/>
          <w:szCs w:val="24"/>
        </w:rPr>
      </w:pPr>
    </w:p>
    <w:p w14:paraId="2827FEBE" w14:textId="5D56D884" w:rsidR="009E3CBE" w:rsidRPr="00140392" w:rsidRDefault="00E93680" w:rsidP="00140392">
      <w:pPr>
        <w:spacing w:line="480" w:lineRule="auto"/>
        <w:rPr>
          <w:rFonts w:cs="Times New Roman"/>
          <w:szCs w:val="24"/>
        </w:rPr>
      </w:pPr>
      <w:r w:rsidRPr="00140392">
        <w:rPr>
          <w:rFonts w:cs="Times New Roman"/>
          <w:szCs w:val="24"/>
        </w:rPr>
        <w:t>Further, i</w:t>
      </w:r>
      <w:r w:rsidR="00AB73B3" w:rsidRPr="00140392">
        <w:rPr>
          <w:rFonts w:cs="Times New Roman"/>
          <w:szCs w:val="24"/>
        </w:rPr>
        <w:t xml:space="preserve">n Ethiopia, </w:t>
      </w:r>
      <w:proofErr w:type="spellStart"/>
      <w:r w:rsidR="00AB73B3" w:rsidRPr="00140392">
        <w:rPr>
          <w:rFonts w:cs="Times New Roman"/>
          <w:szCs w:val="24"/>
        </w:rPr>
        <w:t>Mulatu</w:t>
      </w:r>
      <w:proofErr w:type="spellEnd"/>
      <w:r w:rsidR="00AB73B3" w:rsidRPr="00140392">
        <w:rPr>
          <w:rFonts w:cs="Times New Roman"/>
          <w:szCs w:val="24"/>
        </w:rPr>
        <w:t xml:space="preserve"> et al. (2022) found that in rural areas, male partners frequently assumed control over family planning decisions, often overriding joint consultation with their spouses. The study emphasi</w:t>
      </w:r>
      <w:r w:rsidR="00054F87" w:rsidRPr="00140392">
        <w:rPr>
          <w:rFonts w:cs="Times New Roman"/>
          <w:szCs w:val="24"/>
        </w:rPr>
        <w:t>s</w:t>
      </w:r>
      <w:r w:rsidR="00AB73B3" w:rsidRPr="00140392">
        <w:rPr>
          <w:rFonts w:cs="Times New Roman"/>
          <w:szCs w:val="24"/>
        </w:rPr>
        <w:t>ed that male approval and decision-making authority were central to women’s ability to access and use modern contraceptives.</w:t>
      </w:r>
      <w:r w:rsidR="0058048F" w:rsidRPr="00140392">
        <w:rPr>
          <w:rFonts w:cs="Times New Roman"/>
          <w:szCs w:val="24"/>
        </w:rPr>
        <w:t xml:space="preserve"> </w:t>
      </w:r>
      <w:proofErr w:type="spellStart"/>
      <w:r w:rsidR="00AB73B3" w:rsidRPr="00140392">
        <w:rPr>
          <w:rFonts w:cs="Times New Roman"/>
          <w:szCs w:val="24"/>
        </w:rPr>
        <w:t>Kpegba-Fiaboe</w:t>
      </w:r>
      <w:proofErr w:type="spellEnd"/>
      <w:r w:rsidR="00AB73B3" w:rsidRPr="00140392">
        <w:rPr>
          <w:rFonts w:cs="Times New Roman"/>
          <w:szCs w:val="24"/>
        </w:rPr>
        <w:t xml:space="preserve"> and </w:t>
      </w:r>
      <w:proofErr w:type="spellStart"/>
      <w:r w:rsidR="00AB73B3" w:rsidRPr="00140392">
        <w:rPr>
          <w:rFonts w:cs="Times New Roman"/>
          <w:szCs w:val="24"/>
        </w:rPr>
        <w:t>Kotoh</w:t>
      </w:r>
      <w:proofErr w:type="spellEnd"/>
      <w:r w:rsidR="00AB73B3" w:rsidRPr="00140392">
        <w:rPr>
          <w:rFonts w:cs="Times New Roman"/>
          <w:szCs w:val="24"/>
        </w:rPr>
        <w:t xml:space="preserve"> (2025) in Togo also reported that male authority in reproductive health decisions was prevalent, particularly among cohabiting couples</w:t>
      </w:r>
      <w:r w:rsidR="00054F87" w:rsidRPr="00140392">
        <w:rPr>
          <w:rFonts w:cs="Times New Roman"/>
          <w:szCs w:val="24"/>
        </w:rPr>
        <w:t>,</w:t>
      </w:r>
      <w:r w:rsidR="00AB73B3" w:rsidRPr="00140392">
        <w:rPr>
          <w:rFonts w:cs="Times New Roman"/>
          <w:szCs w:val="24"/>
        </w:rPr>
        <w:t xml:space="preserve"> where men often determined the use or non-use of contraceptives. The study found that joint decision-making was comparatively low, reflecting entrenched gender norms around male dominance in family matters.</w:t>
      </w:r>
      <w:r w:rsidRPr="00140392">
        <w:rPr>
          <w:rFonts w:cs="Times New Roman"/>
          <w:szCs w:val="24"/>
        </w:rPr>
        <w:t xml:space="preserve"> </w:t>
      </w:r>
      <w:r w:rsidR="00AB73B3" w:rsidRPr="00140392">
        <w:rPr>
          <w:rFonts w:cs="Times New Roman"/>
          <w:szCs w:val="24"/>
        </w:rPr>
        <w:t xml:space="preserve">These findings affirm the results of the present study, which revealed that </w:t>
      </w:r>
      <w:r w:rsidRPr="00140392">
        <w:rPr>
          <w:rFonts w:cs="Times New Roman"/>
          <w:szCs w:val="24"/>
        </w:rPr>
        <w:t xml:space="preserve">in most </w:t>
      </w:r>
      <w:r w:rsidR="00AB73B3" w:rsidRPr="00140392">
        <w:rPr>
          <w:rFonts w:cs="Times New Roman"/>
          <w:szCs w:val="24"/>
        </w:rPr>
        <w:t>households, the husband had the final say in contraceptive decisions</w:t>
      </w:r>
      <w:r w:rsidR="00054F87" w:rsidRPr="00140392">
        <w:rPr>
          <w:rFonts w:cs="Times New Roman"/>
          <w:szCs w:val="24"/>
        </w:rPr>
        <w:t>. In contrast,</w:t>
      </w:r>
      <w:r w:rsidR="00AB73B3" w:rsidRPr="00140392">
        <w:rPr>
          <w:rFonts w:cs="Times New Roman"/>
          <w:szCs w:val="24"/>
        </w:rPr>
        <w:t xml:space="preserve"> only </w:t>
      </w:r>
      <w:r w:rsidR="00054F87" w:rsidRPr="00140392">
        <w:rPr>
          <w:rFonts w:cs="Times New Roman"/>
          <w:szCs w:val="24"/>
        </w:rPr>
        <w:t xml:space="preserve">a </w:t>
      </w:r>
      <w:r w:rsidRPr="00140392">
        <w:rPr>
          <w:rFonts w:cs="Times New Roman"/>
          <w:szCs w:val="24"/>
        </w:rPr>
        <w:t>few</w:t>
      </w:r>
      <w:r w:rsidR="00AB73B3" w:rsidRPr="00140392">
        <w:rPr>
          <w:rFonts w:cs="Times New Roman"/>
          <w:szCs w:val="24"/>
        </w:rPr>
        <w:t xml:space="preserve"> families practi</w:t>
      </w:r>
      <w:r w:rsidR="00054F87" w:rsidRPr="00140392">
        <w:rPr>
          <w:rFonts w:cs="Times New Roman"/>
          <w:szCs w:val="24"/>
        </w:rPr>
        <w:t>s</w:t>
      </w:r>
      <w:r w:rsidR="00AB73B3" w:rsidRPr="00140392">
        <w:rPr>
          <w:rFonts w:cs="Times New Roman"/>
          <w:szCs w:val="24"/>
        </w:rPr>
        <w:t xml:space="preserve">ed joint decision-making. </w:t>
      </w:r>
    </w:p>
    <w:p w14:paraId="320C3925" w14:textId="77777777" w:rsidR="00DA694B" w:rsidRPr="00140392" w:rsidRDefault="00DA694B" w:rsidP="00140392">
      <w:pPr>
        <w:spacing w:line="480" w:lineRule="auto"/>
        <w:rPr>
          <w:rFonts w:cs="Times New Roman"/>
          <w:szCs w:val="24"/>
        </w:rPr>
      </w:pPr>
    </w:p>
    <w:p w14:paraId="7E92212D" w14:textId="2213E26D" w:rsidR="001B0BE2" w:rsidRPr="001B0BE2" w:rsidRDefault="00E228BA" w:rsidP="001B0BE2">
      <w:pPr>
        <w:pStyle w:val="Heading3"/>
        <w:numPr>
          <w:ilvl w:val="2"/>
          <w:numId w:val="45"/>
        </w:numPr>
        <w:spacing w:before="0"/>
        <w:ind w:left="0" w:firstLine="0"/>
        <w:jc w:val="both"/>
        <w:rPr>
          <w:rFonts w:cs="Times New Roman"/>
        </w:rPr>
      </w:pPr>
      <w:r w:rsidRPr="00140392">
        <w:rPr>
          <w:rFonts w:cs="Times New Roman"/>
        </w:rPr>
        <w:t xml:space="preserve">Participation in </w:t>
      </w:r>
      <w:r w:rsidR="00FD77DE" w:rsidRPr="00140392">
        <w:rPr>
          <w:rFonts w:cs="Times New Roman"/>
        </w:rPr>
        <w:t>Family Planning Awareness Campaigns for Men</w:t>
      </w:r>
      <w:r w:rsidR="001B0BE2">
        <w:rPr>
          <w:rFonts w:cs="Times New Roman"/>
        </w:rPr>
        <w:fldChar w:fldCharType="begin"/>
      </w:r>
      <w:r w:rsidR="001B0BE2">
        <w:instrText xml:space="preserve"> TC "</w:instrText>
      </w:r>
      <w:bookmarkStart w:id="436" w:name="_Toc211299743"/>
      <w:r w:rsidR="001B0BE2" w:rsidRPr="003B56AD">
        <w:rPr>
          <w:rFonts w:cs="Times New Roman"/>
        </w:rPr>
        <w:instrText>4.6.6 Participation in Family Planning Awareness Campaigns for Men</w:instrText>
      </w:r>
      <w:bookmarkEnd w:id="436"/>
      <w:r w:rsidR="001B0BE2">
        <w:instrText xml:space="preserve">" \f C \l "1" </w:instrText>
      </w:r>
      <w:r w:rsidR="001B0BE2">
        <w:rPr>
          <w:rFonts w:cs="Times New Roman"/>
        </w:rPr>
        <w:fldChar w:fldCharType="end"/>
      </w:r>
    </w:p>
    <w:p w14:paraId="0F8AFB50" w14:textId="2A8BAFA6" w:rsidR="00F253A2" w:rsidRPr="00140392" w:rsidRDefault="00075339" w:rsidP="00140392">
      <w:pPr>
        <w:spacing w:line="480" w:lineRule="auto"/>
        <w:rPr>
          <w:rFonts w:cs="Times New Roman"/>
          <w:szCs w:val="24"/>
        </w:rPr>
      </w:pPr>
      <w:r w:rsidRPr="00140392">
        <w:rPr>
          <w:rFonts w:cs="Times New Roman"/>
          <w:szCs w:val="24"/>
        </w:rPr>
        <w:t xml:space="preserve">The respondents were asked whether they had participated in family planning awareness campaigns specifically targeting men. </w:t>
      </w:r>
      <w:bookmarkStart w:id="437" w:name="_Hlk201708004"/>
      <w:r w:rsidRPr="00140392">
        <w:rPr>
          <w:rFonts w:cs="Times New Roman"/>
          <w:szCs w:val="24"/>
        </w:rPr>
        <w:t xml:space="preserve">The results </w:t>
      </w:r>
      <w:r w:rsidR="00DA694B" w:rsidRPr="00140392">
        <w:rPr>
          <w:rFonts w:cs="Times New Roman"/>
          <w:szCs w:val="24"/>
        </w:rPr>
        <w:t xml:space="preserve">(Figure 4.11) </w:t>
      </w:r>
      <w:r w:rsidRPr="00140392">
        <w:rPr>
          <w:rFonts w:cs="Times New Roman"/>
          <w:szCs w:val="24"/>
        </w:rPr>
        <w:t>indica</w:t>
      </w:r>
      <w:r w:rsidR="00DA694B" w:rsidRPr="00140392">
        <w:rPr>
          <w:rFonts w:cs="Times New Roman"/>
          <w:szCs w:val="24"/>
        </w:rPr>
        <w:t xml:space="preserve">te </w:t>
      </w:r>
      <w:r w:rsidRPr="00140392">
        <w:rPr>
          <w:rFonts w:cs="Times New Roman"/>
          <w:szCs w:val="24"/>
        </w:rPr>
        <w:t>that a majority (71.6%) had participated</w:t>
      </w:r>
      <w:r w:rsidR="00B64991" w:rsidRPr="00140392">
        <w:rPr>
          <w:rFonts w:cs="Times New Roman"/>
          <w:szCs w:val="24"/>
        </w:rPr>
        <w:t xml:space="preserve"> in family planning awareness campaigns specifically targeting men</w:t>
      </w:r>
      <w:r w:rsidRPr="00140392">
        <w:rPr>
          <w:rFonts w:cs="Times New Roman"/>
          <w:szCs w:val="24"/>
        </w:rPr>
        <w:t>, while 28.4% had not</w:t>
      </w:r>
      <w:r w:rsidR="00302DB9" w:rsidRPr="00140392">
        <w:rPr>
          <w:rFonts w:cs="Times New Roman"/>
          <w:szCs w:val="24"/>
        </w:rPr>
        <w:t xml:space="preserve"> participated </w:t>
      </w:r>
      <w:r w:rsidR="00B64991" w:rsidRPr="00140392">
        <w:rPr>
          <w:rFonts w:cs="Times New Roman"/>
          <w:szCs w:val="24"/>
        </w:rPr>
        <w:t>in such campaigns</w:t>
      </w:r>
      <w:r w:rsidR="00F33B88" w:rsidRPr="00140392">
        <w:rPr>
          <w:rFonts w:cs="Times New Roman"/>
          <w:szCs w:val="24"/>
        </w:rPr>
        <w:t>.</w:t>
      </w:r>
      <w:bookmarkEnd w:id="437"/>
    </w:p>
    <w:p w14:paraId="34060785" w14:textId="77777777" w:rsidR="00F253A2" w:rsidRPr="00140392" w:rsidRDefault="00F253A2" w:rsidP="00140392">
      <w:pPr>
        <w:spacing w:line="480" w:lineRule="auto"/>
        <w:rPr>
          <w:rFonts w:cs="Times New Roman"/>
          <w:szCs w:val="24"/>
        </w:rPr>
      </w:pPr>
    </w:p>
    <w:p w14:paraId="54AC8414" w14:textId="0B8816FE" w:rsidR="00F253A2" w:rsidRPr="00140392" w:rsidRDefault="00CC2D5E" w:rsidP="00140392">
      <w:pPr>
        <w:spacing w:line="480" w:lineRule="auto"/>
        <w:rPr>
          <w:rFonts w:cs="Times New Roman"/>
          <w:szCs w:val="24"/>
        </w:rPr>
      </w:pPr>
      <w:r w:rsidRPr="00140392">
        <w:rPr>
          <w:rFonts w:cs="Times New Roman"/>
          <w:noProof/>
          <w:szCs w:val="24"/>
          <w:lang w:val="en-US"/>
        </w:rPr>
        <w:lastRenderedPageBreak/>
        <w:drawing>
          <wp:inline distT="0" distB="0" distL="0" distR="0" wp14:anchorId="0CA21942" wp14:editId="574752C6">
            <wp:extent cx="5207756" cy="3257550"/>
            <wp:effectExtent l="0" t="0" r="0" b="0"/>
            <wp:docPr id="52689986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4">
                      <a:extLst>
                        <a:ext uri="{28A0092B-C50C-407E-A947-70E740481C1C}">
                          <a14:useLocalDpi xmlns:a14="http://schemas.microsoft.com/office/drawing/2010/main" val="0"/>
                        </a:ext>
                      </a:extLst>
                    </a:blip>
                    <a:srcRect t="7258" b="6145"/>
                    <a:stretch>
                      <a:fillRect/>
                    </a:stretch>
                  </pic:blipFill>
                  <pic:spPr bwMode="auto">
                    <a:xfrm>
                      <a:off x="0" y="0"/>
                      <a:ext cx="5212163" cy="3260306"/>
                    </a:xfrm>
                    <a:prstGeom prst="rect">
                      <a:avLst/>
                    </a:prstGeom>
                    <a:noFill/>
                    <a:ln>
                      <a:noFill/>
                    </a:ln>
                    <a:extLst>
                      <a:ext uri="{53640926-AAD7-44D8-BBD7-CCE9431645EC}">
                        <a14:shadowObscured xmlns:a14="http://schemas.microsoft.com/office/drawing/2010/main"/>
                      </a:ext>
                    </a:extLst>
                  </pic:spPr>
                </pic:pic>
              </a:graphicData>
            </a:graphic>
          </wp:inline>
        </w:drawing>
      </w:r>
    </w:p>
    <w:p w14:paraId="28563D45" w14:textId="78B248F5" w:rsidR="00145453" w:rsidRPr="00140392" w:rsidRDefault="0025357C" w:rsidP="00140392">
      <w:pPr>
        <w:pStyle w:val="Caption"/>
        <w:spacing w:line="480" w:lineRule="auto"/>
        <w:rPr>
          <w:rFonts w:cs="Times New Roman"/>
          <w:bCs/>
          <w:szCs w:val="24"/>
        </w:rPr>
      </w:pPr>
      <w:bookmarkStart w:id="438" w:name="_Toc202922964"/>
      <w:bookmarkStart w:id="439" w:name="_Toc456951634"/>
      <w:bookmarkStart w:id="440" w:name="_Toc211299538"/>
      <w:proofErr w:type="gramStart"/>
      <w:r w:rsidRPr="00140392">
        <w:rPr>
          <w:rFonts w:cs="Times New Roman"/>
          <w:bCs/>
          <w:szCs w:val="24"/>
        </w:rPr>
        <w:t xml:space="preserve">Figure </w:t>
      </w:r>
      <w:r w:rsidR="00E36E27" w:rsidRPr="00140392">
        <w:rPr>
          <w:rFonts w:cs="Times New Roman"/>
          <w:bCs/>
          <w:szCs w:val="24"/>
        </w:rPr>
        <w:t>4</w:t>
      </w:r>
      <w:r w:rsidR="006B1CB5" w:rsidRPr="00140392">
        <w:rPr>
          <w:rFonts w:cs="Times New Roman"/>
          <w:bCs/>
          <w:szCs w:val="24"/>
        </w:rPr>
        <w:t>.</w:t>
      </w:r>
      <w:proofErr w:type="gramEnd"/>
      <w:r w:rsidR="006B1CB5" w:rsidRPr="00140392">
        <w:rPr>
          <w:rFonts w:cs="Times New Roman"/>
          <w:bCs/>
          <w:szCs w:val="24"/>
        </w:rPr>
        <w:fldChar w:fldCharType="begin"/>
      </w:r>
      <w:r w:rsidR="006B1CB5" w:rsidRPr="00140392">
        <w:rPr>
          <w:rFonts w:cs="Times New Roman"/>
          <w:bCs/>
          <w:szCs w:val="24"/>
        </w:rPr>
        <w:instrText xml:space="preserve"> SEQ Figure \* ARABIC \s 1 </w:instrText>
      </w:r>
      <w:r w:rsidR="006B1CB5" w:rsidRPr="00140392">
        <w:rPr>
          <w:rFonts w:cs="Times New Roman"/>
          <w:bCs/>
          <w:szCs w:val="24"/>
        </w:rPr>
        <w:fldChar w:fldCharType="separate"/>
      </w:r>
      <w:r w:rsidR="00C6766C">
        <w:rPr>
          <w:rFonts w:cs="Times New Roman"/>
          <w:bCs/>
          <w:noProof/>
          <w:szCs w:val="24"/>
        </w:rPr>
        <w:t>11</w:t>
      </w:r>
      <w:r w:rsidR="006B1CB5" w:rsidRPr="00140392">
        <w:rPr>
          <w:rFonts w:cs="Times New Roman"/>
          <w:bCs/>
          <w:szCs w:val="24"/>
        </w:rPr>
        <w:fldChar w:fldCharType="end"/>
      </w:r>
      <w:r w:rsidRPr="00140392">
        <w:rPr>
          <w:rFonts w:cs="Times New Roman"/>
          <w:bCs/>
          <w:szCs w:val="24"/>
        </w:rPr>
        <w:t xml:space="preserve">: Response </w:t>
      </w:r>
      <w:r w:rsidR="00054F87" w:rsidRPr="00140392">
        <w:rPr>
          <w:rFonts w:cs="Times New Roman"/>
          <w:bCs/>
          <w:szCs w:val="24"/>
        </w:rPr>
        <w:t>to</w:t>
      </w:r>
      <w:r w:rsidRPr="00140392">
        <w:rPr>
          <w:rFonts w:cs="Times New Roman"/>
          <w:bCs/>
          <w:szCs w:val="24"/>
        </w:rPr>
        <w:t xml:space="preserve"> </w:t>
      </w:r>
      <w:r w:rsidR="00BF615C" w:rsidRPr="00140392">
        <w:rPr>
          <w:rFonts w:cs="Times New Roman"/>
          <w:bCs/>
          <w:szCs w:val="24"/>
        </w:rPr>
        <w:t>Participation in Family Planning Awareness Campaigns for Men</w:t>
      </w:r>
      <w:bookmarkEnd w:id="438"/>
      <w:bookmarkEnd w:id="439"/>
      <w:bookmarkEnd w:id="440"/>
      <w:r w:rsidR="007E3A4C">
        <w:rPr>
          <w:rFonts w:cs="Times New Roman"/>
          <w:bCs/>
          <w:szCs w:val="24"/>
        </w:rPr>
        <w:fldChar w:fldCharType="begin"/>
      </w:r>
      <w:r w:rsidR="007E3A4C">
        <w:instrText xml:space="preserve"> TC "</w:instrText>
      </w:r>
      <w:bookmarkStart w:id="441" w:name="_Toc211299539"/>
      <w:r w:rsidR="007E3A4C" w:rsidRPr="00E1030D">
        <w:rPr>
          <w:rFonts w:cs="Times New Roman"/>
          <w:bCs/>
          <w:szCs w:val="24"/>
        </w:rPr>
        <w:instrText>Figure 4.</w:instrText>
      </w:r>
      <w:r w:rsidR="007E3A4C" w:rsidRPr="00E1030D">
        <w:rPr>
          <w:rFonts w:cs="Times New Roman"/>
          <w:bCs/>
          <w:noProof/>
          <w:szCs w:val="24"/>
        </w:rPr>
        <w:instrText>11</w:instrText>
      </w:r>
      <w:r w:rsidR="007E3A4C" w:rsidRPr="00E1030D">
        <w:rPr>
          <w:rFonts w:cs="Times New Roman"/>
          <w:bCs/>
          <w:szCs w:val="24"/>
        </w:rPr>
        <w:instrText>: Response to Participation in Family Planning Awareness Campaigns for Men</w:instrText>
      </w:r>
      <w:bookmarkEnd w:id="441"/>
      <w:r w:rsidR="007E3A4C">
        <w:instrText xml:space="preserve">" \f F \l "1" </w:instrText>
      </w:r>
      <w:r w:rsidR="007E3A4C">
        <w:rPr>
          <w:rFonts w:cs="Times New Roman"/>
          <w:bCs/>
          <w:szCs w:val="24"/>
        </w:rPr>
        <w:fldChar w:fldCharType="end"/>
      </w:r>
    </w:p>
    <w:p w14:paraId="1AD894D2" w14:textId="1FCAF3FB" w:rsidR="005219FE" w:rsidRPr="00140392" w:rsidRDefault="00F33B88" w:rsidP="00140392">
      <w:pPr>
        <w:spacing w:line="480" w:lineRule="auto"/>
        <w:rPr>
          <w:rFonts w:cs="Times New Roman"/>
          <w:bCs/>
          <w:szCs w:val="24"/>
        </w:rPr>
      </w:pPr>
      <w:r w:rsidRPr="00140392">
        <w:rPr>
          <w:rFonts w:cs="Times New Roman"/>
          <w:b/>
          <w:szCs w:val="24"/>
        </w:rPr>
        <w:t>Source:</w:t>
      </w:r>
      <w:r w:rsidRPr="00140392">
        <w:rPr>
          <w:rFonts w:cs="Times New Roman"/>
          <w:bCs/>
          <w:szCs w:val="24"/>
        </w:rPr>
        <w:t xml:space="preserve"> Field data, 2025</w:t>
      </w:r>
    </w:p>
    <w:p w14:paraId="4BDE4A09" w14:textId="77777777" w:rsidR="00DA694B" w:rsidRPr="00140392" w:rsidRDefault="00DA694B" w:rsidP="00140392">
      <w:pPr>
        <w:spacing w:line="480" w:lineRule="auto"/>
        <w:rPr>
          <w:rFonts w:cs="Times New Roman"/>
          <w:bCs/>
          <w:szCs w:val="24"/>
        </w:rPr>
      </w:pPr>
    </w:p>
    <w:p w14:paraId="452C99CC" w14:textId="10DCBA30" w:rsidR="000F32AB" w:rsidRPr="00140392" w:rsidRDefault="005219FE" w:rsidP="00140392">
      <w:pPr>
        <w:spacing w:line="480" w:lineRule="auto"/>
        <w:rPr>
          <w:rFonts w:cs="Times New Roman"/>
          <w:bCs/>
          <w:szCs w:val="24"/>
        </w:rPr>
      </w:pPr>
      <w:r w:rsidRPr="00140392">
        <w:rPr>
          <w:rFonts w:cs="Times New Roman"/>
          <w:bCs/>
          <w:szCs w:val="24"/>
        </w:rPr>
        <w:t>These results suggest that efforts to engage men in family planning through targeted awareness campaigns have achieved substantial reach among the population, potentially contributing to increased knowledge and involvement in reproductive health matters. However, the fact that over a quarter of respondents had not been reached indicates the need to expand such initiatives to ensure broader male participation, particularly in underserved or hard-to-reach areas.</w:t>
      </w:r>
    </w:p>
    <w:p w14:paraId="28CCB97A" w14:textId="77777777" w:rsidR="007F3280" w:rsidRPr="00140392" w:rsidRDefault="007F3280" w:rsidP="00140392">
      <w:pPr>
        <w:spacing w:line="480" w:lineRule="auto"/>
        <w:rPr>
          <w:rFonts w:cs="Times New Roman"/>
          <w:bCs/>
          <w:szCs w:val="24"/>
        </w:rPr>
      </w:pPr>
    </w:p>
    <w:p w14:paraId="4D4BCA8D" w14:textId="35B0204D" w:rsidR="002A64C2" w:rsidRPr="00140392" w:rsidRDefault="000611F6" w:rsidP="00140392">
      <w:pPr>
        <w:spacing w:line="480" w:lineRule="auto"/>
        <w:rPr>
          <w:rFonts w:cs="Times New Roman"/>
          <w:szCs w:val="24"/>
        </w:rPr>
      </w:pPr>
      <w:r w:rsidRPr="00140392">
        <w:rPr>
          <w:rFonts w:cs="Times New Roman"/>
          <w:szCs w:val="24"/>
        </w:rPr>
        <w:t xml:space="preserve">These findings on participation in family planning awareness campaigns for men are </w:t>
      </w:r>
      <w:r w:rsidR="002A64C2" w:rsidRPr="00140392">
        <w:rPr>
          <w:rFonts w:cs="Times New Roman"/>
          <w:szCs w:val="24"/>
        </w:rPr>
        <w:t>in agreement</w:t>
      </w:r>
      <w:r w:rsidRPr="00140392">
        <w:rPr>
          <w:rFonts w:cs="Times New Roman"/>
          <w:szCs w:val="24"/>
        </w:rPr>
        <w:t xml:space="preserve"> with prior research</w:t>
      </w:r>
      <w:r w:rsidR="00054F87" w:rsidRPr="00140392">
        <w:rPr>
          <w:rFonts w:cs="Times New Roman"/>
          <w:szCs w:val="24"/>
        </w:rPr>
        <w:t>,</w:t>
      </w:r>
      <w:r w:rsidRPr="00140392">
        <w:rPr>
          <w:rFonts w:cs="Times New Roman"/>
          <w:szCs w:val="24"/>
        </w:rPr>
        <w:t xml:space="preserve"> such as </w:t>
      </w:r>
      <w:r w:rsidR="002A64C2" w:rsidRPr="00140392">
        <w:rPr>
          <w:rFonts w:cs="Times New Roman"/>
          <w:szCs w:val="24"/>
        </w:rPr>
        <w:t xml:space="preserve">the study by </w:t>
      </w:r>
      <w:proofErr w:type="spellStart"/>
      <w:r w:rsidRPr="00140392">
        <w:rPr>
          <w:rFonts w:cs="Times New Roman"/>
          <w:szCs w:val="24"/>
        </w:rPr>
        <w:t>Osuafor</w:t>
      </w:r>
      <w:proofErr w:type="spellEnd"/>
      <w:r w:rsidRPr="00140392">
        <w:rPr>
          <w:rFonts w:cs="Times New Roman"/>
          <w:szCs w:val="24"/>
        </w:rPr>
        <w:t xml:space="preserve"> et al. (2023)</w:t>
      </w:r>
      <w:r w:rsidR="002A64C2" w:rsidRPr="00140392">
        <w:rPr>
          <w:rFonts w:cs="Times New Roman"/>
          <w:szCs w:val="24"/>
        </w:rPr>
        <w:t xml:space="preserve"> in </w:t>
      </w:r>
      <w:r w:rsidRPr="00140392">
        <w:rPr>
          <w:rFonts w:cs="Times New Roman"/>
          <w:szCs w:val="24"/>
        </w:rPr>
        <w:t>seven Southern African countries</w:t>
      </w:r>
      <w:r w:rsidR="00054F87" w:rsidRPr="00140392">
        <w:rPr>
          <w:rFonts w:cs="Times New Roman"/>
          <w:szCs w:val="24"/>
        </w:rPr>
        <w:t>,</w:t>
      </w:r>
      <w:r w:rsidR="002A64C2" w:rsidRPr="00140392">
        <w:rPr>
          <w:rFonts w:cs="Times New Roman"/>
          <w:szCs w:val="24"/>
        </w:rPr>
        <w:t xml:space="preserve"> wh</w:t>
      </w:r>
      <w:r w:rsidR="00054F87" w:rsidRPr="00140392">
        <w:rPr>
          <w:rFonts w:cs="Times New Roman"/>
          <w:szCs w:val="24"/>
        </w:rPr>
        <w:t>ich</w:t>
      </w:r>
      <w:r w:rsidR="002A64C2" w:rsidRPr="00140392">
        <w:rPr>
          <w:rFonts w:cs="Times New Roman"/>
          <w:szCs w:val="24"/>
        </w:rPr>
        <w:t xml:space="preserve"> </w:t>
      </w:r>
      <w:r w:rsidRPr="00140392">
        <w:rPr>
          <w:rFonts w:cs="Times New Roman"/>
          <w:szCs w:val="24"/>
        </w:rPr>
        <w:t xml:space="preserve">found that exposure to media and targeted </w:t>
      </w:r>
      <w:r w:rsidRPr="00140392">
        <w:rPr>
          <w:rFonts w:cs="Times New Roman"/>
          <w:szCs w:val="24"/>
        </w:rPr>
        <w:lastRenderedPageBreak/>
        <w:t>awareness campaigns significantly influenced male participation in family planning decisions. The study noted that men who were exposed to family planning messages through media or community outreach were more likely to be involved in contraceptive discussions and decisions with their partners.</w:t>
      </w:r>
      <w:r w:rsidR="002A64C2" w:rsidRPr="00140392">
        <w:rPr>
          <w:rFonts w:cs="Times New Roman"/>
          <w:szCs w:val="24"/>
        </w:rPr>
        <w:t xml:space="preserve"> </w:t>
      </w:r>
      <w:r w:rsidRPr="00140392">
        <w:rPr>
          <w:rFonts w:cs="Times New Roman"/>
          <w:szCs w:val="24"/>
        </w:rPr>
        <w:t xml:space="preserve">Similarly, </w:t>
      </w:r>
      <w:proofErr w:type="spellStart"/>
      <w:r w:rsidRPr="00140392">
        <w:rPr>
          <w:rFonts w:cs="Times New Roman"/>
          <w:szCs w:val="24"/>
        </w:rPr>
        <w:t>Tumwesigye</w:t>
      </w:r>
      <w:proofErr w:type="spellEnd"/>
      <w:r w:rsidRPr="00140392">
        <w:rPr>
          <w:rFonts w:cs="Times New Roman"/>
          <w:szCs w:val="24"/>
        </w:rPr>
        <w:t xml:space="preserve"> et al. (2023) conducted a community-based cross-sectional study in Lira City, Uganda</w:t>
      </w:r>
      <w:r w:rsidR="00054F87" w:rsidRPr="00140392">
        <w:rPr>
          <w:rFonts w:cs="Times New Roman"/>
          <w:szCs w:val="24"/>
        </w:rPr>
        <w:t>. They</w:t>
      </w:r>
      <w:r w:rsidRPr="00140392">
        <w:rPr>
          <w:rFonts w:cs="Times New Roman"/>
          <w:szCs w:val="24"/>
        </w:rPr>
        <w:t xml:space="preserve"> revealed that participation in family planning outreach programs targeting men was significantly associated with increased contraceptive uptake. Men who had attended awareness activities or engaged with health workers during community events showed a higher willingness to support or adopt male contraceptive methods.</w:t>
      </w:r>
      <w:r w:rsidR="008429D1" w:rsidRPr="00140392">
        <w:rPr>
          <w:rFonts w:cs="Times New Roman"/>
          <w:szCs w:val="24"/>
        </w:rPr>
        <w:t xml:space="preserve"> </w:t>
      </w:r>
    </w:p>
    <w:p w14:paraId="65A2B69C" w14:textId="77777777" w:rsidR="007F3280" w:rsidRPr="00140392" w:rsidRDefault="007F3280" w:rsidP="00140392">
      <w:pPr>
        <w:spacing w:line="480" w:lineRule="auto"/>
        <w:rPr>
          <w:rFonts w:cs="Times New Roman"/>
          <w:szCs w:val="24"/>
        </w:rPr>
      </w:pPr>
    </w:p>
    <w:p w14:paraId="68A86C2D" w14:textId="77777777" w:rsidR="00505B90" w:rsidRPr="00140392" w:rsidRDefault="002A64C2" w:rsidP="00140392">
      <w:pPr>
        <w:spacing w:line="480" w:lineRule="auto"/>
        <w:rPr>
          <w:rFonts w:cs="Times New Roman"/>
          <w:szCs w:val="24"/>
        </w:rPr>
      </w:pPr>
      <w:r w:rsidRPr="00140392">
        <w:rPr>
          <w:rFonts w:cs="Times New Roman"/>
          <w:szCs w:val="24"/>
        </w:rPr>
        <w:t xml:space="preserve">Furthermore, </w:t>
      </w:r>
      <w:proofErr w:type="spellStart"/>
      <w:r w:rsidR="000611F6" w:rsidRPr="00140392">
        <w:rPr>
          <w:rFonts w:cs="Times New Roman"/>
          <w:szCs w:val="24"/>
        </w:rPr>
        <w:t>Mulatu</w:t>
      </w:r>
      <w:proofErr w:type="spellEnd"/>
      <w:r w:rsidR="000611F6" w:rsidRPr="00140392">
        <w:rPr>
          <w:rFonts w:cs="Times New Roman"/>
          <w:szCs w:val="24"/>
        </w:rPr>
        <w:t xml:space="preserve"> et al. (2022), in rural Eastern Ethiopia, also highlighted that participation in family planning awareness campaigns positively impacted male involvement. Their findings showed that men who were aware of or had been reached through community-based family planning programs were significantly more likely to support their partners’ contraceptive use and engage in joint decision-making.</w:t>
      </w:r>
      <w:r w:rsidRPr="00140392">
        <w:rPr>
          <w:rFonts w:cs="Times New Roman"/>
          <w:szCs w:val="24"/>
        </w:rPr>
        <w:t xml:space="preserve"> </w:t>
      </w:r>
    </w:p>
    <w:p w14:paraId="74BD6472" w14:textId="77777777" w:rsidR="00505B90" w:rsidRPr="00140392" w:rsidRDefault="00505B90" w:rsidP="00140392">
      <w:pPr>
        <w:spacing w:line="480" w:lineRule="auto"/>
        <w:rPr>
          <w:rFonts w:cs="Times New Roman"/>
          <w:szCs w:val="24"/>
        </w:rPr>
      </w:pPr>
    </w:p>
    <w:p w14:paraId="225BFF7B" w14:textId="204AE845" w:rsidR="005219FE" w:rsidRPr="00140392" w:rsidRDefault="000611F6" w:rsidP="00140392">
      <w:pPr>
        <w:spacing w:line="480" w:lineRule="auto"/>
        <w:rPr>
          <w:rFonts w:cs="Times New Roman"/>
          <w:szCs w:val="24"/>
        </w:rPr>
      </w:pPr>
      <w:r w:rsidRPr="00140392">
        <w:rPr>
          <w:rFonts w:cs="Times New Roman"/>
          <w:szCs w:val="24"/>
        </w:rPr>
        <w:t xml:space="preserve">In addition, </w:t>
      </w:r>
      <w:proofErr w:type="spellStart"/>
      <w:r w:rsidRPr="00140392">
        <w:rPr>
          <w:rFonts w:cs="Times New Roman"/>
          <w:szCs w:val="24"/>
        </w:rPr>
        <w:t>Butame</w:t>
      </w:r>
      <w:proofErr w:type="spellEnd"/>
      <w:r w:rsidRPr="00140392">
        <w:rPr>
          <w:rFonts w:cs="Times New Roman"/>
          <w:szCs w:val="24"/>
        </w:rPr>
        <w:t xml:space="preserve"> (2019), using data from the 2014 Ghana Demographic and Health Survey, found that discussing family planning with a health worker</w:t>
      </w:r>
      <w:r w:rsidR="002A64C2" w:rsidRPr="00140392">
        <w:rPr>
          <w:rFonts w:cs="Times New Roman"/>
          <w:szCs w:val="24"/>
        </w:rPr>
        <w:t xml:space="preserve">, </w:t>
      </w:r>
      <w:r w:rsidRPr="00140392">
        <w:rPr>
          <w:rFonts w:cs="Times New Roman"/>
          <w:szCs w:val="24"/>
        </w:rPr>
        <w:t>a common component of targeted awareness campaigns</w:t>
      </w:r>
      <w:r w:rsidR="00054F87" w:rsidRPr="00140392">
        <w:rPr>
          <w:rFonts w:cs="Times New Roman"/>
          <w:szCs w:val="24"/>
        </w:rPr>
        <w:t>,</w:t>
      </w:r>
      <w:r w:rsidR="002A64C2" w:rsidRPr="00140392">
        <w:rPr>
          <w:rFonts w:cs="Times New Roman"/>
          <w:szCs w:val="24"/>
        </w:rPr>
        <w:t xml:space="preserve"> </w:t>
      </w:r>
      <w:r w:rsidRPr="00140392">
        <w:rPr>
          <w:rFonts w:cs="Times New Roman"/>
          <w:szCs w:val="24"/>
        </w:rPr>
        <w:t>was one of the strongest predictors of modern contraceptive use among men. The study emphasi</w:t>
      </w:r>
      <w:r w:rsidR="00054F87" w:rsidRPr="00140392">
        <w:rPr>
          <w:rFonts w:cs="Times New Roman"/>
          <w:szCs w:val="24"/>
        </w:rPr>
        <w:t>s</w:t>
      </w:r>
      <w:r w:rsidRPr="00140392">
        <w:rPr>
          <w:rFonts w:cs="Times New Roman"/>
          <w:szCs w:val="24"/>
        </w:rPr>
        <w:t>ed the need for male-specific education programs and outreach campaigns to increase awareness and break down misconceptions.</w:t>
      </w:r>
      <w:r w:rsidR="002A64C2" w:rsidRPr="00140392">
        <w:rPr>
          <w:rFonts w:cs="Times New Roman"/>
          <w:szCs w:val="24"/>
        </w:rPr>
        <w:t xml:space="preserve"> </w:t>
      </w:r>
      <w:r w:rsidRPr="00140392">
        <w:rPr>
          <w:rFonts w:cs="Times New Roman"/>
          <w:szCs w:val="24"/>
        </w:rPr>
        <w:t xml:space="preserve">These studies support the present findings, which </w:t>
      </w:r>
      <w:r w:rsidRPr="00140392">
        <w:rPr>
          <w:rFonts w:cs="Times New Roman"/>
          <w:szCs w:val="24"/>
        </w:rPr>
        <w:lastRenderedPageBreak/>
        <w:t xml:space="preserve">show that a substantial proportion of respondents had participated in family planning awareness campaigns targeting men. This underscores the growing reach and impact of male-centred reproductive health education initiatives in influencing attitudes and promoting male </w:t>
      </w:r>
      <w:r w:rsidR="008429D1" w:rsidRPr="00140392">
        <w:rPr>
          <w:rFonts w:cs="Times New Roman"/>
          <w:szCs w:val="24"/>
        </w:rPr>
        <w:t>involvement in family planning.</w:t>
      </w:r>
    </w:p>
    <w:p w14:paraId="1043313B" w14:textId="77777777" w:rsidR="008D6694" w:rsidRPr="00140392" w:rsidRDefault="008D6694" w:rsidP="00140392">
      <w:pPr>
        <w:spacing w:line="480" w:lineRule="auto"/>
        <w:rPr>
          <w:rFonts w:cs="Times New Roman"/>
          <w:szCs w:val="24"/>
        </w:rPr>
      </w:pPr>
    </w:p>
    <w:p w14:paraId="11521C81" w14:textId="1DD0E7C6" w:rsidR="001528ED" w:rsidRPr="00140392" w:rsidRDefault="00584E94" w:rsidP="00140392">
      <w:pPr>
        <w:pStyle w:val="Heading3"/>
        <w:numPr>
          <w:ilvl w:val="2"/>
          <w:numId w:val="45"/>
        </w:numPr>
        <w:spacing w:before="0"/>
        <w:ind w:left="0" w:firstLine="0"/>
        <w:jc w:val="both"/>
        <w:rPr>
          <w:rFonts w:cs="Times New Roman"/>
        </w:rPr>
      </w:pPr>
      <w:r w:rsidRPr="00140392">
        <w:rPr>
          <w:rFonts w:cs="Times New Roman"/>
        </w:rPr>
        <w:t xml:space="preserve">Male </w:t>
      </w:r>
      <w:r w:rsidR="006D31D7" w:rsidRPr="00140392">
        <w:rPr>
          <w:rFonts w:cs="Times New Roman"/>
        </w:rPr>
        <w:t>Involvement in Accompanying Partners to Family Planning Clinics</w:t>
      </w:r>
      <w:r w:rsidR="007E3A4C">
        <w:rPr>
          <w:rFonts w:cs="Times New Roman"/>
        </w:rPr>
        <w:fldChar w:fldCharType="begin"/>
      </w:r>
      <w:r w:rsidR="007E3A4C">
        <w:instrText xml:space="preserve"> TC "</w:instrText>
      </w:r>
      <w:bookmarkStart w:id="442" w:name="_Toc211299744"/>
      <w:r w:rsidR="007E3A4C" w:rsidRPr="003D1A39">
        <w:rPr>
          <w:rFonts w:cs="Times New Roman"/>
        </w:rPr>
        <w:instrText>4.6.7 Male Involvement in Accompanying Partners to Family Planning Clinics</w:instrText>
      </w:r>
      <w:bookmarkEnd w:id="442"/>
      <w:r w:rsidR="007E3A4C">
        <w:instrText xml:space="preserve">" \f C \l "1" </w:instrText>
      </w:r>
      <w:r w:rsidR="007E3A4C">
        <w:rPr>
          <w:rFonts w:cs="Times New Roman"/>
        </w:rPr>
        <w:fldChar w:fldCharType="end"/>
      </w:r>
    </w:p>
    <w:p w14:paraId="1C3A793E" w14:textId="5A382B93" w:rsidR="00031126" w:rsidRPr="00140392" w:rsidRDefault="004A3FC4" w:rsidP="00140392">
      <w:pPr>
        <w:spacing w:line="480" w:lineRule="auto"/>
        <w:rPr>
          <w:rFonts w:cs="Times New Roman"/>
          <w:szCs w:val="24"/>
        </w:rPr>
      </w:pPr>
      <w:r w:rsidRPr="00140392">
        <w:rPr>
          <w:rFonts w:cs="Times New Roman"/>
          <w:szCs w:val="24"/>
        </w:rPr>
        <w:t xml:space="preserve">The respondents were asked whether they had ever accompanied their partner to a family planning clinic. The results </w:t>
      </w:r>
      <w:r w:rsidR="00F33B88" w:rsidRPr="00140392">
        <w:rPr>
          <w:rFonts w:cs="Times New Roman"/>
          <w:szCs w:val="24"/>
        </w:rPr>
        <w:t xml:space="preserve">(Figure 4.12) </w:t>
      </w:r>
      <w:r w:rsidRPr="00140392">
        <w:rPr>
          <w:rFonts w:cs="Times New Roman"/>
          <w:szCs w:val="24"/>
        </w:rPr>
        <w:t>show</w:t>
      </w:r>
      <w:r w:rsidR="00F33B88" w:rsidRPr="00140392">
        <w:rPr>
          <w:rFonts w:cs="Times New Roman"/>
          <w:szCs w:val="24"/>
        </w:rPr>
        <w:t>ed</w:t>
      </w:r>
      <w:r w:rsidRPr="00140392">
        <w:rPr>
          <w:rFonts w:cs="Times New Roman"/>
          <w:szCs w:val="24"/>
        </w:rPr>
        <w:t xml:space="preserve"> </w:t>
      </w:r>
      <w:bookmarkStart w:id="443" w:name="_Hlk201708098"/>
      <w:r w:rsidRPr="00140392">
        <w:rPr>
          <w:rFonts w:cs="Times New Roman"/>
          <w:szCs w:val="24"/>
        </w:rPr>
        <w:t>that 59.6% of men reported having done so, while 40.4% had not</w:t>
      </w:r>
      <w:r w:rsidR="00F76A25" w:rsidRPr="00140392">
        <w:rPr>
          <w:rFonts w:cs="Times New Roman"/>
          <w:szCs w:val="24"/>
        </w:rPr>
        <w:t xml:space="preserve"> ever accompanied their partner to a family planning clinic</w:t>
      </w:r>
      <w:r w:rsidR="00F33B88" w:rsidRPr="00140392">
        <w:rPr>
          <w:rFonts w:cs="Times New Roman"/>
          <w:szCs w:val="24"/>
        </w:rPr>
        <w:t xml:space="preserve">. </w:t>
      </w:r>
      <w:bookmarkEnd w:id="443"/>
    </w:p>
    <w:p w14:paraId="37AAEAB5" w14:textId="77777777" w:rsidR="00F33B88" w:rsidRPr="00140392" w:rsidRDefault="00F33B88" w:rsidP="00140392">
      <w:pPr>
        <w:spacing w:line="480" w:lineRule="auto"/>
        <w:rPr>
          <w:rFonts w:cs="Times New Roman"/>
          <w:szCs w:val="24"/>
        </w:rPr>
      </w:pPr>
    </w:p>
    <w:p w14:paraId="74A600D4" w14:textId="106458C9" w:rsidR="0070239D" w:rsidRPr="00140392" w:rsidRDefault="001D512B" w:rsidP="00140392">
      <w:pPr>
        <w:spacing w:line="480" w:lineRule="auto"/>
        <w:rPr>
          <w:rFonts w:cs="Times New Roman"/>
          <w:szCs w:val="24"/>
        </w:rPr>
      </w:pPr>
      <w:r w:rsidRPr="00140392">
        <w:rPr>
          <w:rFonts w:cs="Times New Roman"/>
          <w:noProof/>
          <w:szCs w:val="24"/>
          <w:lang w:val="en-US"/>
        </w:rPr>
        <w:drawing>
          <wp:inline distT="0" distB="0" distL="0" distR="0" wp14:anchorId="59409E0E" wp14:editId="64CBAC3F">
            <wp:extent cx="5199380" cy="2997200"/>
            <wp:effectExtent l="0" t="0" r="1270" b="0"/>
            <wp:docPr id="205366353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5">
                      <a:extLst>
                        <a:ext uri="{28A0092B-C50C-407E-A947-70E740481C1C}">
                          <a14:useLocalDpi xmlns:a14="http://schemas.microsoft.com/office/drawing/2010/main" val="0"/>
                        </a:ext>
                      </a:extLst>
                    </a:blip>
                    <a:srcRect t="10207" b="7515"/>
                    <a:stretch>
                      <a:fillRect/>
                    </a:stretch>
                  </pic:blipFill>
                  <pic:spPr bwMode="auto">
                    <a:xfrm>
                      <a:off x="0" y="0"/>
                      <a:ext cx="5205560" cy="3000762"/>
                    </a:xfrm>
                    <a:prstGeom prst="rect">
                      <a:avLst/>
                    </a:prstGeom>
                    <a:noFill/>
                    <a:ln>
                      <a:noFill/>
                    </a:ln>
                    <a:extLst>
                      <a:ext uri="{53640926-AAD7-44D8-BBD7-CCE9431645EC}">
                        <a14:shadowObscured xmlns:a14="http://schemas.microsoft.com/office/drawing/2010/main"/>
                      </a:ext>
                    </a:extLst>
                  </pic:spPr>
                </pic:pic>
              </a:graphicData>
            </a:graphic>
          </wp:inline>
        </w:drawing>
      </w:r>
    </w:p>
    <w:p w14:paraId="052D26E1" w14:textId="5D5DA412" w:rsidR="00E80E58" w:rsidRPr="00140392" w:rsidRDefault="00E80E58" w:rsidP="00140392">
      <w:pPr>
        <w:pStyle w:val="Caption"/>
        <w:spacing w:line="480" w:lineRule="auto"/>
        <w:rPr>
          <w:rFonts w:cs="Times New Roman"/>
          <w:bCs/>
          <w:szCs w:val="24"/>
        </w:rPr>
      </w:pPr>
      <w:bookmarkStart w:id="444" w:name="_Toc202922965"/>
      <w:bookmarkStart w:id="445" w:name="_Toc456951636"/>
      <w:bookmarkStart w:id="446" w:name="_Toc211299540"/>
      <w:proofErr w:type="gramStart"/>
      <w:r w:rsidRPr="00140392">
        <w:rPr>
          <w:rFonts w:cs="Times New Roman"/>
          <w:bCs/>
          <w:szCs w:val="24"/>
        </w:rPr>
        <w:t xml:space="preserve">Figure </w:t>
      </w:r>
      <w:r w:rsidR="00E36E27" w:rsidRPr="00140392">
        <w:rPr>
          <w:rFonts w:cs="Times New Roman"/>
          <w:bCs/>
          <w:szCs w:val="24"/>
        </w:rPr>
        <w:t>4</w:t>
      </w:r>
      <w:r w:rsidR="006B1CB5" w:rsidRPr="00140392">
        <w:rPr>
          <w:rFonts w:cs="Times New Roman"/>
          <w:bCs/>
          <w:szCs w:val="24"/>
        </w:rPr>
        <w:t>.</w:t>
      </w:r>
      <w:proofErr w:type="gramEnd"/>
      <w:r w:rsidR="006B1CB5" w:rsidRPr="00140392">
        <w:rPr>
          <w:rFonts w:cs="Times New Roman"/>
          <w:bCs/>
          <w:szCs w:val="24"/>
        </w:rPr>
        <w:fldChar w:fldCharType="begin"/>
      </w:r>
      <w:r w:rsidR="006B1CB5" w:rsidRPr="00140392">
        <w:rPr>
          <w:rFonts w:cs="Times New Roman"/>
          <w:bCs/>
          <w:szCs w:val="24"/>
        </w:rPr>
        <w:instrText xml:space="preserve"> SEQ Figure \* ARABIC \s 1 </w:instrText>
      </w:r>
      <w:r w:rsidR="006B1CB5" w:rsidRPr="00140392">
        <w:rPr>
          <w:rFonts w:cs="Times New Roman"/>
          <w:bCs/>
          <w:szCs w:val="24"/>
        </w:rPr>
        <w:fldChar w:fldCharType="separate"/>
      </w:r>
      <w:r w:rsidR="00C6766C">
        <w:rPr>
          <w:rFonts w:cs="Times New Roman"/>
          <w:bCs/>
          <w:noProof/>
          <w:szCs w:val="24"/>
        </w:rPr>
        <w:t>12</w:t>
      </w:r>
      <w:r w:rsidR="006B1CB5" w:rsidRPr="00140392">
        <w:rPr>
          <w:rFonts w:cs="Times New Roman"/>
          <w:bCs/>
          <w:szCs w:val="24"/>
        </w:rPr>
        <w:fldChar w:fldCharType="end"/>
      </w:r>
      <w:r w:rsidRPr="00140392">
        <w:rPr>
          <w:rFonts w:cs="Times New Roman"/>
          <w:bCs/>
          <w:szCs w:val="24"/>
        </w:rPr>
        <w:t>: Response o</w:t>
      </w:r>
      <w:r w:rsidR="00F33B88" w:rsidRPr="00140392">
        <w:rPr>
          <w:rFonts w:cs="Times New Roman"/>
          <w:bCs/>
          <w:szCs w:val="24"/>
        </w:rPr>
        <w:t>n</w:t>
      </w:r>
      <w:bookmarkStart w:id="447" w:name="_Hlk201708045"/>
      <w:r w:rsidR="00F33B88" w:rsidRPr="00140392">
        <w:rPr>
          <w:rFonts w:cs="Times New Roman"/>
          <w:bCs/>
          <w:szCs w:val="24"/>
        </w:rPr>
        <w:t xml:space="preserve"> </w:t>
      </w:r>
      <w:r w:rsidR="006D31D7" w:rsidRPr="00140392">
        <w:rPr>
          <w:rFonts w:cs="Times New Roman"/>
          <w:bCs/>
          <w:szCs w:val="24"/>
        </w:rPr>
        <w:t>Male Involvement in Accompanying Partners to Family Planning Clinics</w:t>
      </w:r>
      <w:bookmarkEnd w:id="444"/>
      <w:bookmarkEnd w:id="445"/>
      <w:bookmarkEnd w:id="446"/>
      <w:bookmarkEnd w:id="447"/>
      <w:r w:rsidR="007E3A4C">
        <w:rPr>
          <w:rFonts w:cs="Times New Roman"/>
          <w:bCs/>
          <w:szCs w:val="24"/>
        </w:rPr>
        <w:fldChar w:fldCharType="begin"/>
      </w:r>
      <w:r w:rsidR="007E3A4C">
        <w:instrText xml:space="preserve"> TC "</w:instrText>
      </w:r>
      <w:bookmarkStart w:id="448" w:name="_Toc211299541"/>
      <w:r w:rsidR="007E3A4C" w:rsidRPr="00DA40B3">
        <w:rPr>
          <w:rFonts w:cs="Times New Roman"/>
          <w:bCs/>
          <w:szCs w:val="24"/>
        </w:rPr>
        <w:instrText>Figure 4.</w:instrText>
      </w:r>
      <w:r w:rsidR="007E3A4C" w:rsidRPr="00DA40B3">
        <w:rPr>
          <w:rFonts w:cs="Times New Roman"/>
          <w:bCs/>
          <w:noProof/>
          <w:szCs w:val="24"/>
        </w:rPr>
        <w:instrText>12</w:instrText>
      </w:r>
      <w:r w:rsidR="007E3A4C" w:rsidRPr="00DA40B3">
        <w:rPr>
          <w:rFonts w:cs="Times New Roman"/>
          <w:bCs/>
          <w:szCs w:val="24"/>
        </w:rPr>
        <w:instrText>: Response on Male Involvement in Accompanying Partners to Family Planning Clinics</w:instrText>
      </w:r>
      <w:bookmarkEnd w:id="448"/>
      <w:r w:rsidR="007E3A4C">
        <w:instrText xml:space="preserve">" \f F \l "1" </w:instrText>
      </w:r>
      <w:r w:rsidR="007E3A4C">
        <w:rPr>
          <w:rFonts w:cs="Times New Roman"/>
          <w:bCs/>
          <w:szCs w:val="24"/>
        </w:rPr>
        <w:fldChar w:fldCharType="end"/>
      </w:r>
    </w:p>
    <w:p w14:paraId="575CDA70" w14:textId="5DE0D376" w:rsidR="002672CE" w:rsidRPr="00140392" w:rsidRDefault="00F33B88" w:rsidP="00140392">
      <w:pPr>
        <w:spacing w:line="480" w:lineRule="auto"/>
        <w:rPr>
          <w:rFonts w:cs="Times New Roman"/>
          <w:bCs/>
          <w:szCs w:val="24"/>
        </w:rPr>
      </w:pPr>
      <w:r w:rsidRPr="00140392">
        <w:rPr>
          <w:rFonts w:cs="Times New Roman"/>
          <w:b/>
          <w:szCs w:val="24"/>
        </w:rPr>
        <w:t>Source:</w:t>
      </w:r>
      <w:r w:rsidR="008A30A9" w:rsidRPr="00140392">
        <w:rPr>
          <w:rFonts w:cs="Times New Roman"/>
          <w:bCs/>
          <w:szCs w:val="24"/>
        </w:rPr>
        <w:t xml:space="preserve"> Field data, 2025</w:t>
      </w:r>
    </w:p>
    <w:p w14:paraId="07B24F9C" w14:textId="77777777" w:rsidR="008D6694" w:rsidRPr="00140392" w:rsidRDefault="008D6694" w:rsidP="00140392">
      <w:pPr>
        <w:spacing w:line="480" w:lineRule="auto"/>
        <w:rPr>
          <w:rFonts w:cs="Times New Roman"/>
          <w:szCs w:val="24"/>
        </w:rPr>
      </w:pPr>
    </w:p>
    <w:p w14:paraId="37F217B4" w14:textId="4FEC40D9" w:rsidR="004A69EE" w:rsidRPr="00140392" w:rsidRDefault="004A69EE" w:rsidP="00140392">
      <w:pPr>
        <w:spacing w:line="480" w:lineRule="auto"/>
        <w:rPr>
          <w:rFonts w:cs="Times New Roman"/>
          <w:szCs w:val="24"/>
        </w:rPr>
      </w:pPr>
      <w:r w:rsidRPr="00140392">
        <w:rPr>
          <w:rFonts w:cs="Times New Roman"/>
          <w:szCs w:val="24"/>
        </w:rPr>
        <w:lastRenderedPageBreak/>
        <w:t xml:space="preserve">The </w:t>
      </w:r>
      <w:r w:rsidR="00C70243" w:rsidRPr="00140392">
        <w:rPr>
          <w:rFonts w:cs="Times New Roman"/>
          <w:szCs w:val="24"/>
        </w:rPr>
        <w:t xml:space="preserve">Health Community Workers </w:t>
      </w:r>
      <w:r w:rsidRPr="00140392">
        <w:rPr>
          <w:rFonts w:cs="Times New Roman"/>
          <w:szCs w:val="24"/>
        </w:rPr>
        <w:t>added that men who accompany their partners to family planning clinics are more likely to be supportive, better informed, and actively engaged in reproductive health decisions. They emphasi</w:t>
      </w:r>
      <w:r w:rsidR="00054F87" w:rsidRPr="00140392">
        <w:rPr>
          <w:rFonts w:cs="Times New Roman"/>
          <w:szCs w:val="24"/>
        </w:rPr>
        <w:t>s</w:t>
      </w:r>
      <w:r w:rsidRPr="00140392">
        <w:rPr>
          <w:rFonts w:cs="Times New Roman"/>
          <w:szCs w:val="24"/>
        </w:rPr>
        <w:t>ed that such involvement helps build trust and improves communication between partners, ultimately leading to more effective and sustained use of contraceptive methods. However, the informants also noted that some men refrain from accompanying their partners due to cultural perceptions that family planning is a woman’s responsibility, fear of being judged by peers, or lack of male-friendly services at the clinics.</w:t>
      </w:r>
      <w:r w:rsidR="00214A6A" w:rsidRPr="00140392">
        <w:rPr>
          <w:rFonts w:cs="Times New Roman"/>
          <w:szCs w:val="24"/>
        </w:rPr>
        <w:t xml:space="preserve"> One of the </w:t>
      </w:r>
      <w:r w:rsidR="00C70243" w:rsidRPr="00140392">
        <w:rPr>
          <w:rFonts w:cs="Times New Roman"/>
          <w:szCs w:val="24"/>
        </w:rPr>
        <w:t>Health Community Worker</w:t>
      </w:r>
      <w:r w:rsidR="00054F87" w:rsidRPr="00140392">
        <w:rPr>
          <w:rFonts w:cs="Times New Roman"/>
          <w:szCs w:val="24"/>
        </w:rPr>
        <w:t>s</w:t>
      </w:r>
      <w:r w:rsidR="00C70243" w:rsidRPr="00140392">
        <w:rPr>
          <w:rFonts w:cs="Times New Roman"/>
          <w:szCs w:val="24"/>
        </w:rPr>
        <w:t xml:space="preserve"> </w:t>
      </w:r>
      <w:r w:rsidR="00637832" w:rsidRPr="00140392">
        <w:rPr>
          <w:rFonts w:cs="Times New Roman"/>
          <w:szCs w:val="24"/>
        </w:rPr>
        <w:t>emphasi</w:t>
      </w:r>
      <w:r w:rsidR="00054F87" w:rsidRPr="00140392">
        <w:rPr>
          <w:rFonts w:cs="Times New Roman"/>
          <w:szCs w:val="24"/>
        </w:rPr>
        <w:t>s</w:t>
      </w:r>
      <w:r w:rsidR="007E1F3B" w:rsidRPr="00140392">
        <w:rPr>
          <w:rFonts w:cs="Times New Roman"/>
          <w:szCs w:val="24"/>
        </w:rPr>
        <w:t>ed:</w:t>
      </w:r>
    </w:p>
    <w:p w14:paraId="3580AF28" w14:textId="77777777" w:rsidR="007E1F3B" w:rsidRPr="00140392" w:rsidRDefault="007E1F3B" w:rsidP="00140392">
      <w:pPr>
        <w:spacing w:line="480" w:lineRule="auto"/>
        <w:rPr>
          <w:rFonts w:cs="Times New Roman"/>
          <w:szCs w:val="24"/>
        </w:rPr>
      </w:pPr>
    </w:p>
    <w:p w14:paraId="44332B49" w14:textId="2B7F6906" w:rsidR="004A69EE" w:rsidRPr="00140392" w:rsidRDefault="007E1F3B" w:rsidP="007E3A4C">
      <w:pPr>
        <w:spacing w:line="240" w:lineRule="auto"/>
        <w:ind w:left="1134" w:right="849"/>
        <w:rPr>
          <w:rFonts w:cs="Times New Roman"/>
          <w:szCs w:val="24"/>
        </w:rPr>
      </w:pPr>
      <w:r w:rsidRPr="00140392">
        <w:rPr>
          <w:rFonts w:cs="Times New Roman"/>
          <w:i/>
          <w:iCs/>
          <w:szCs w:val="24"/>
        </w:rPr>
        <w:t>“</w:t>
      </w:r>
      <w:r w:rsidR="00214A6A" w:rsidRPr="00140392">
        <w:rPr>
          <w:rFonts w:cs="Times New Roman"/>
          <w:i/>
          <w:iCs/>
          <w:szCs w:val="24"/>
        </w:rPr>
        <w:t>When men accompany their partners to family planning clinics, it strengthens communication and shared responsibility. But many still believe it's a woman’s issue, and some fear being judged by other men in the community</w:t>
      </w:r>
      <w:r w:rsidRPr="00140392">
        <w:rPr>
          <w:rFonts w:cs="Times New Roman"/>
          <w:i/>
          <w:iCs/>
          <w:szCs w:val="24"/>
        </w:rPr>
        <w:t>”</w:t>
      </w:r>
      <w:r w:rsidR="00214A6A" w:rsidRPr="00140392">
        <w:rPr>
          <w:rFonts w:cs="Times New Roman"/>
          <w:szCs w:val="24"/>
        </w:rPr>
        <w:t xml:space="preserve"> (Community Health Worker, </w:t>
      </w:r>
      <w:r w:rsidR="00C70243" w:rsidRPr="00140392">
        <w:rPr>
          <w:rFonts w:cs="Times New Roman"/>
          <w:szCs w:val="24"/>
        </w:rPr>
        <w:t xml:space="preserve">Interview, </w:t>
      </w:r>
      <w:r w:rsidR="00214A6A" w:rsidRPr="00140392">
        <w:rPr>
          <w:rFonts w:cs="Times New Roman"/>
          <w:szCs w:val="24"/>
        </w:rPr>
        <w:t xml:space="preserve">June 2025). </w:t>
      </w:r>
    </w:p>
    <w:p w14:paraId="51ECE099" w14:textId="77777777" w:rsidR="007E1F3B" w:rsidRPr="00140392" w:rsidRDefault="007E1F3B" w:rsidP="00140392">
      <w:pPr>
        <w:spacing w:line="480" w:lineRule="auto"/>
        <w:rPr>
          <w:rFonts w:cs="Times New Roman"/>
          <w:szCs w:val="24"/>
        </w:rPr>
      </w:pPr>
    </w:p>
    <w:p w14:paraId="40D3F4FA" w14:textId="77777777" w:rsidR="00096836" w:rsidRDefault="00A56320" w:rsidP="00140392">
      <w:pPr>
        <w:spacing w:line="480" w:lineRule="auto"/>
        <w:rPr>
          <w:rFonts w:cs="Times New Roman"/>
          <w:szCs w:val="24"/>
        </w:rPr>
      </w:pPr>
      <w:r w:rsidRPr="00140392">
        <w:rPr>
          <w:rFonts w:cs="Times New Roman"/>
          <w:szCs w:val="24"/>
        </w:rPr>
        <w:t>These findings on male involvement in accompanying partners to family planning clinics align with prior research</w:t>
      </w:r>
      <w:r w:rsidR="00054F87" w:rsidRPr="00140392">
        <w:rPr>
          <w:rFonts w:cs="Times New Roman"/>
          <w:szCs w:val="24"/>
        </w:rPr>
        <w:t>,</w:t>
      </w:r>
      <w:r w:rsidRPr="00140392">
        <w:rPr>
          <w:rFonts w:cs="Times New Roman"/>
          <w:szCs w:val="24"/>
        </w:rPr>
        <w:t xml:space="preserve"> such as </w:t>
      </w:r>
      <w:proofErr w:type="spellStart"/>
      <w:r w:rsidRPr="00140392">
        <w:rPr>
          <w:rFonts w:cs="Times New Roman"/>
          <w:szCs w:val="24"/>
        </w:rPr>
        <w:t>Mulatu</w:t>
      </w:r>
      <w:proofErr w:type="spellEnd"/>
      <w:r w:rsidRPr="00140392">
        <w:rPr>
          <w:rFonts w:cs="Times New Roman"/>
          <w:szCs w:val="24"/>
        </w:rPr>
        <w:t xml:space="preserve"> et al. (2022), who conducted a community-based cross-sectional study in rural Eastern Ethiopia and found that </w:t>
      </w:r>
      <w:r w:rsidR="00054F87" w:rsidRPr="00140392">
        <w:rPr>
          <w:rFonts w:cs="Times New Roman"/>
          <w:szCs w:val="24"/>
        </w:rPr>
        <w:t xml:space="preserve">the </w:t>
      </w:r>
      <w:r w:rsidRPr="00140392">
        <w:rPr>
          <w:rFonts w:cs="Times New Roman"/>
          <w:szCs w:val="24"/>
        </w:rPr>
        <w:t xml:space="preserve">majority of men were involved in family planning. A significant predictor of this involvement was whether the man had accompanied his partner to a health facility. Men who accompanied their spouses to family planning clinics were more likely to support contraceptive use and engage in joint reproductive health decision-making. </w:t>
      </w:r>
    </w:p>
    <w:p w14:paraId="60D634D5" w14:textId="77777777" w:rsidR="00096836" w:rsidRDefault="00096836" w:rsidP="00140392">
      <w:pPr>
        <w:spacing w:line="480" w:lineRule="auto"/>
        <w:rPr>
          <w:rFonts w:cs="Times New Roman"/>
          <w:szCs w:val="24"/>
        </w:rPr>
      </w:pPr>
    </w:p>
    <w:p w14:paraId="29A7CE0D" w14:textId="1E69EDD8" w:rsidR="00054F87" w:rsidRPr="00140392" w:rsidRDefault="00A56320" w:rsidP="00140392">
      <w:pPr>
        <w:spacing w:line="480" w:lineRule="auto"/>
        <w:rPr>
          <w:rFonts w:cs="Times New Roman"/>
          <w:szCs w:val="24"/>
        </w:rPr>
      </w:pPr>
      <w:r w:rsidRPr="00140392">
        <w:rPr>
          <w:rFonts w:cs="Times New Roman"/>
          <w:szCs w:val="24"/>
        </w:rPr>
        <w:t xml:space="preserve">Similarly, </w:t>
      </w:r>
      <w:proofErr w:type="spellStart"/>
      <w:r w:rsidRPr="00140392">
        <w:rPr>
          <w:rFonts w:cs="Times New Roman"/>
          <w:szCs w:val="24"/>
        </w:rPr>
        <w:t>Geltore</w:t>
      </w:r>
      <w:proofErr w:type="spellEnd"/>
      <w:r w:rsidRPr="00140392">
        <w:rPr>
          <w:rFonts w:cs="Times New Roman"/>
          <w:szCs w:val="24"/>
        </w:rPr>
        <w:t xml:space="preserve"> et al. (2022), in their study in </w:t>
      </w:r>
      <w:proofErr w:type="spellStart"/>
      <w:r w:rsidRPr="00140392">
        <w:rPr>
          <w:rFonts w:cs="Times New Roman"/>
          <w:szCs w:val="24"/>
        </w:rPr>
        <w:t>Durame</w:t>
      </w:r>
      <w:proofErr w:type="spellEnd"/>
      <w:r w:rsidRPr="00140392">
        <w:rPr>
          <w:rFonts w:cs="Times New Roman"/>
          <w:szCs w:val="24"/>
        </w:rPr>
        <w:t xml:space="preserve"> Town, Southern Ethiopia, reported that men’s attendance at family planning clinics, either alone or with their </w:t>
      </w:r>
      <w:r w:rsidRPr="00140392">
        <w:rPr>
          <w:rFonts w:cs="Times New Roman"/>
          <w:szCs w:val="24"/>
        </w:rPr>
        <w:lastRenderedPageBreak/>
        <w:t>partners, was strongly associated with higher levels of male participation in reproductive health matters. The study emphasi</w:t>
      </w:r>
      <w:r w:rsidR="00054F87" w:rsidRPr="00140392">
        <w:rPr>
          <w:rFonts w:cs="Times New Roman"/>
          <w:szCs w:val="24"/>
        </w:rPr>
        <w:t>s</w:t>
      </w:r>
      <w:r w:rsidRPr="00140392">
        <w:rPr>
          <w:rFonts w:cs="Times New Roman"/>
          <w:szCs w:val="24"/>
        </w:rPr>
        <w:t xml:space="preserve">ed that clinic visits helped dispel myths, improved knowledge, and enhanced men’s acceptance of contraceptive use. In </w:t>
      </w:r>
      <w:proofErr w:type="spellStart"/>
      <w:r w:rsidRPr="00140392">
        <w:rPr>
          <w:rFonts w:cs="Times New Roman"/>
          <w:szCs w:val="24"/>
        </w:rPr>
        <w:t>Msovela</w:t>
      </w:r>
      <w:proofErr w:type="spellEnd"/>
      <w:r w:rsidRPr="00140392">
        <w:rPr>
          <w:rFonts w:cs="Times New Roman"/>
          <w:szCs w:val="24"/>
        </w:rPr>
        <w:t xml:space="preserve"> et al. (2020), a study conducted in </w:t>
      </w:r>
      <w:proofErr w:type="spellStart"/>
      <w:r w:rsidRPr="00140392">
        <w:rPr>
          <w:rFonts w:cs="Times New Roman"/>
          <w:szCs w:val="24"/>
        </w:rPr>
        <w:t>Kibaha</w:t>
      </w:r>
      <w:proofErr w:type="spellEnd"/>
      <w:r w:rsidRPr="00140392">
        <w:rPr>
          <w:rFonts w:cs="Times New Roman"/>
          <w:szCs w:val="24"/>
        </w:rPr>
        <w:t>, Tanzania, involving married and cohabiting men, found that male involvement in family planning was significantly associated with having visited a family planning cent</w:t>
      </w:r>
      <w:r w:rsidR="00054F87" w:rsidRPr="00140392">
        <w:rPr>
          <w:rFonts w:cs="Times New Roman"/>
          <w:szCs w:val="24"/>
        </w:rPr>
        <w:t>re</w:t>
      </w:r>
      <w:r w:rsidRPr="00140392">
        <w:rPr>
          <w:rFonts w:cs="Times New Roman"/>
          <w:szCs w:val="24"/>
        </w:rPr>
        <w:t>.</w:t>
      </w:r>
    </w:p>
    <w:p w14:paraId="5EA4CF77" w14:textId="77777777" w:rsidR="008D6694" w:rsidRPr="00140392" w:rsidRDefault="008D6694" w:rsidP="00140392">
      <w:pPr>
        <w:spacing w:line="480" w:lineRule="auto"/>
        <w:rPr>
          <w:rFonts w:cs="Times New Roman"/>
          <w:szCs w:val="24"/>
        </w:rPr>
      </w:pPr>
    </w:p>
    <w:p w14:paraId="12CEBEC2" w14:textId="55FBEE90" w:rsidR="004A24B5" w:rsidRPr="00140392" w:rsidRDefault="00A56320" w:rsidP="00140392">
      <w:pPr>
        <w:spacing w:line="480" w:lineRule="auto"/>
        <w:rPr>
          <w:rFonts w:cs="Times New Roman"/>
          <w:szCs w:val="24"/>
        </w:rPr>
      </w:pPr>
      <w:r w:rsidRPr="00140392">
        <w:rPr>
          <w:rFonts w:cs="Times New Roman"/>
          <w:szCs w:val="24"/>
        </w:rPr>
        <w:t xml:space="preserve">Furthermore, </w:t>
      </w:r>
      <w:proofErr w:type="spellStart"/>
      <w:r w:rsidRPr="00140392">
        <w:rPr>
          <w:rFonts w:cs="Times New Roman"/>
          <w:szCs w:val="24"/>
        </w:rPr>
        <w:t>Osuafor</w:t>
      </w:r>
      <w:proofErr w:type="spellEnd"/>
      <w:r w:rsidRPr="00140392">
        <w:rPr>
          <w:rFonts w:cs="Times New Roman"/>
          <w:szCs w:val="24"/>
        </w:rPr>
        <w:t xml:space="preserve"> et al. (2023), using data from multiple Southern African countries, highlighted that men's physical involvement</w:t>
      </w:r>
      <w:r w:rsidR="00054F87" w:rsidRPr="00140392">
        <w:rPr>
          <w:rFonts w:cs="Times New Roman"/>
          <w:szCs w:val="24"/>
        </w:rPr>
        <w:t>,</w:t>
      </w:r>
      <w:r w:rsidR="00FB7D47" w:rsidRPr="00140392">
        <w:rPr>
          <w:rFonts w:cs="Times New Roman"/>
          <w:szCs w:val="24"/>
        </w:rPr>
        <w:t xml:space="preserve"> </w:t>
      </w:r>
      <w:r w:rsidRPr="00140392">
        <w:rPr>
          <w:rFonts w:cs="Times New Roman"/>
          <w:szCs w:val="24"/>
        </w:rPr>
        <w:t>such as attending clinics with their spouses</w:t>
      </w:r>
      <w:r w:rsidR="00054F87" w:rsidRPr="00140392">
        <w:rPr>
          <w:rFonts w:cs="Times New Roman"/>
          <w:szCs w:val="24"/>
        </w:rPr>
        <w:t>,</w:t>
      </w:r>
      <w:r w:rsidR="00FB7D47" w:rsidRPr="00140392">
        <w:rPr>
          <w:rFonts w:cs="Times New Roman"/>
          <w:szCs w:val="24"/>
        </w:rPr>
        <w:t xml:space="preserve"> </w:t>
      </w:r>
      <w:r w:rsidRPr="00140392">
        <w:rPr>
          <w:rFonts w:cs="Times New Roman"/>
          <w:szCs w:val="24"/>
        </w:rPr>
        <w:t>was a crucial factor in increasing family planning uptake and reducing misinformation. They noted that such involvement reinforced shared responsibility and improved communication between partners.</w:t>
      </w:r>
      <w:r w:rsidR="00FB7D47" w:rsidRPr="00140392">
        <w:rPr>
          <w:rFonts w:cs="Times New Roman"/>
          <w:szCs w:val="24"/>
        </w:rPr>
        <w:t xml:space="preserve"> </w:t>
      </w:r>
      <w:r w:rsidRPr="00140392">
        <w:rPr>
          <w:rFonts w:cs="Times New Roman"/>
          <w:szCs w:val="24"/>
        </w:rPr>
        <w:t xml:space="preserve">These studies corroborate the current findings, where </w:t>
      </w:r>
      <w:r w:rsidR="00054F87" w:rsidRPr="00140392">
        <w:rPr>
          <w:rFonts w:cs="Times New Roman"/>
          <w:szCs w:val="24"/>
        </w:rPr>
        <w:t xml:space="preserve">the </w:t>
      </w:r>
      <w:r w:rsidR="00FB7D47" w:rsidRPr="00140392">
        <w:rPr>
          <w:rFonts w:cs="Times New Roman"/>
          <w:szCs w:val="24"/>
        </w:rPr>
        <w:t>majority</w:t>
      </w:r>
      <w:r w:rsidRPr="00140392">
        <w:rPr>
          <w:rFonts w:cs="Times New Roman"/>
          <w:szCs w:val="24"/>
        </w:rPr>
        <w:t xml:space="preserve"> of respondents reported accompanying their partners to family planning clinics, suggesting a promising level of male involvement in reproductive hea</w:t>
      </w:r>
      <w:r w:rsidR="00165273" w:rsidRPr="00140392">
        <w:rPr>
          <w:rFonts w:cs="Times New Roman"/>
          <w:szCs w:val="24"/>
        </w:rPr>
        <w:t>lth services in the study area.</w:t>
      </w:r>
    </w:p>
    <w:p w14:paraId="3F4220BC" w14:textId="77777777" w:rsidR="007E1F3B" w:rsidRPr="00140392" w:rsidRDefault="007E1F3B" w:rsidP="00140392">
      <w:pPr>
        <w:spacing w:line="480" w:lineRule="auto"/>
        <w:rPr>
          <w:rFonts w:cs="Times New Roman"/>
          <w:szCs w:val="24"/>
        </w:rPr>
      </w:pPr>
    </w:p>
    <w:p w14:paraId="3CD038B5" w14:textId="381635F8" w:rsidR="00753589" w:rsidRPr="00140392" w:rsidRDefault="001528ED" w:rsidP="00140392">
      <w:pPr>
        <w:pStyle w:val="Heading3"/>
        <w:numPr>
          <w:ilvl w:val="2"/>
          <w:numId w:val="45"/>
        </w:numPr>
        <w:spacing w:before="0"/>
        <w:ind w:left="0" w:firstLine="0"/>
        <w:jc w:val="both"/>
        <w:rPr>
          <w:rFonts w:cs="Times New Roman"/>
        </w:rPr>
      </w:pPr>
      <w:r w:rsidRPr="00140392">
        <w:rPr>
          <w:rFonts w:cs="Times New Roman"/>
        </w:rPr>
        <w:t xml:space="preserve">Advocacy by </w:t>
      </w:r>
      <w:r w:rsidR="007E1F3B" w:rsidRPr="00140392">
        <w:rPr>
          <w:rFonts w:cs="Times New Roman"/>
        </w:rPr>
        <w:t>Male Community Leaders for Male Contraceptive Use</w:t>
      </w:r>
      <w:r w:rsidR="007E3A4C">
        <w:rPr>
          <w:rFonts w:cs="Times New Roman"/>
        </w:rPr>
        <w:fldChar w:fldCharType="begin"/>
      </w:r>
      <w:r w:rsidR="007E3A4C">
        <w:instrText xml:space="preserve"> TC "</w:instrText>
      </w:r>
      <w:bookmarkStart w:id="449" w:name="_Toc211299745"/>
      <w:r w:rsidR="007E3A4C" w:rsidRPr="00ED71AB">
        <w:rPr>
          <w:rFonts w:cs="Times New Roman"/>
        </w:rPr>
        <w:instrText>4.6.8 Advocacy by Male Community Leaders for Male Contraceptive Use</w:instrText>
      </w:r>
      <w:bookmarkEnd w:id="449"/>
      <w:r w:rsidR="007E3A4C">
        <w:instrText xml:space="preserve">" \f C \l "1" </w:instrText>
      </w:r>
      <w:r w:rsidR="007E3A4C">
        <w:rPr>
          <w:rFonts w:cs="Times New Roman"/>
        </w:rPr>
        <w:fldChar w:fldCharType="end"/>
      </w:r>
    </w:p>
    <w:p w14:paraId="2739B3FD" w14:textId="28DF21A6" w:rsidR="00753589" w:rsidRPr="00140392" w:rsidRDefault="00152A74" w:rsidP="00140392">
      <w:pPr>
        <w:spacing w:line="480" w:lineRule="auto"/>
        <w:rPr>
          <w:rFonts w:cs="Times New Roman"/>
          <w:szCs w:val="24"/>
        </w:rPr>
      </w:pPr>
      <w:r w:rsidRPr="00140392">
        <w:rPr>
          <w:rFonts w:cs="Times New Roman"/>
          <w:szCs w:val="24"/>
        </w:rPr>
        <w:t xml:space="preserve">The respondents were asked whether male community leaders in their area had advocated for contraceptive use. </w:t>
      </w:r>
      <w:bookmarkStart w:id="450" w:name="_Hlk201708216"/>
      <w:r w:rsidRPr="00140392">
        <w:rPr>
          <w:rFonts w:cs="Times New Roman"/>
          <w:szCs w:val="24"/>
        </w:rPr>
        <w:t xml:space="preserve">The results </w:t>
      </w:r>
      <w:r w:rsidR="00F33B88" w:rsidRPr="00140392">
        <w:rPr>
          <w:rFonts w:cs="Times New Roman"/>
          <w:szCs w:val="24"/>
        </w:rPr>
        <w:t xml:space="preserve">(Figure 4.13) </w:t>
      </w:r>
      <w:r w:rsidRPr="00140392">
        <w:rPr>
          <w:rFonts w:cs="Times New Roman"/>
          <w:szCs w:val="24"/>
        </w:rPr>
        <w:t xml:space="preserve">revealed an almost even split, with 50.8% of respondents stating </w:t>
      </w:r>
      <w:r w:rsidR="00AF5BDF" w:rsidRPr="00140392">
        <w:rPr>
          <w:rFonts w:cs="Times New Roman"/>
          <w:szCs w:val="24"/>
        </w:rPr>
        <w:t>that male community leaders in their area had advocated for contraceptive use</w:t>
      </w:r>
      <w:r w:rsidR="00054F87" w:rsidRPr="00140392">
        <w:rPr>
          <w:rFonts w:cs="Times New Roman"/>
          <w:szCs w:val="24"/>
        </w:rPr>
        <w:t>. In comparison,</w:t>
      </w:r>
      <w:r w:rsidRPr="00140392">
        <w:rPr>
          <w:rFonts w:cs="Times New Roman"/>
          <w:szCs w:val="24"/>
        </w:rPr>
        <w:t xml:space="preserve"> 49.2% said</w:t>
      </w:r>
      <w:r w:rsidR="00D37BC4" w:rsidRPr="00140392">
        <w:rPr>
          <w:rFonts w:cs="Times New Roman"/>
          <w:szCs w:val="24"/>
        </w:rPr>
        <w:t xml:space="preserve"> they had not advocated for it</w:t>
      </w:r>
      <w:r w:rsidR="00F33B88" w:rsidRPr="00140392">
        <w:rPr>
          <w:rFonts w:cs="Times New Roman"/>
          <w:szCs w:val="24"/>
        </w:rPr>
        <w:t>.</w:t>
      </w:r>
      <w:r w:rsidR="00AC0086" w:rsidRPr="00140392">
        <w:rPr>
          <w:rFonts w:cs="Times New Roman"/>
          <w:szCs w:val="24"/>
        </w:rPr>
        <w:t xml:space="preserve"> </w:t>
      </w:r>
      <w:bookmarkEnd w:id="450"/>
    </w:p>
    <w:p w14:paraId="76436D77" w14:textId="77777777" w:rsidR="00753589" w:rsidRPr="00140392" w:rsidRDefault="00753589" w:rsidP="00140392">
      <w:pPr>
        <w:spacing w:line="480" w:lineRule="auto"/>
        <w:rPr>
          <w:rFonts w:cs="Times New Roman"/>
          <w:szCs w:val="24"/>
        </w:rPr>
      </w:pPr>
    </w:p>
    <w:p w14:paraId="7C4781DD" w14:textId="4F83F2C9" w:rsidR="00753589" w:rsidRPr="00140392" w:rsidRDefault="003A0846" w:rsidP="00140392">
      <w:pPr>
        <w:spacing w:line="480" w:lineRule="auto"/>
        <w:rPr>
          <w:rFonts w:cs="Times New Roman"/>
          <w:szCs w:val="24"/>
        </w:rPr>
      </w:pPr>
      <w:r w:rsidRPr="00140392">
        <w:rPr>
          <w:rFonts w:cs="Times New Roman"/>
          <w:noProof/>
          <w:szCs w:val="24"/>
          <w:lang w:val="en-US"/>
        </w:rPr>
        <w:lastRenderedPageBreak/>
        <w:drawing>
          <wp:inline distT="0" distB="0" distL="0" distR="0" wp14:anchorId="42CEEFC4" wp14:editId="602D9AF4">
            <wp:extent cx="5200496" cy="3219057"/>
            <wp:effectExtent l="0" t="0" r="635" b="635"/>
            <wp:docPr id="11476292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8153" b="6153"/>
                    <a:stretch>
                      <a:fillRect/>
                    </a:stretch>
                  </pic:blipFill>
                  <pic:spPr bwMode="auto">
                    <a:xfrm>
                      <a:off x="0" y="0"/>
                      <a:ext cx="5200496" cy="3219057"/>
                    </a:xfrm>
                    <a:prstGeom prst="rect">
                      <a:avLst/>
                    </a:prstGeom>
                    <a:noFill/>
                    <a:ln>
                      <a:noFill/>
                    </a:ln>
                    <a:extLst>
                      <a:ext uri="{53640926-AAD7-44D8-BBD7-CCE9431645EC}">
                        <a14:shadowObscured xmlns:a14="http://schemas.microsoft.com/office/drawing/2010/main"/>
                      </a:ext>
                    </a:extLst>
                  </pic:spPr>
                </pic:pic>
              </a:graphicData>
            </a:graphic>
          </wp:inline>
        </w:drawing>
      </w:r>
    </w:p>
    <w:p w14:paraId="65ADD8E4" w14:textId="78F15517" w:rsidR="00D00EB3" w:rsidRPr="00140392" w:rsidRDefault="00D00EB3" w:rsidP="00140392">
      <w:pPr>
        <w:pStyle w:val="Caption"/>
        <w:spacing w:line="480" w:lineRule="auto"/>
        <w:rPr>
          <w:rFonts w:cs="Times New Roman"/>
          <w:bCs/>
          <w:szCs w:val="24"/>
        </w:rPr>
      </w:pPr>
      <w:bookmarkStart w:id="451" w:name="_Toc202922966"/>
      <w:bookmarkStart w:id="452" w:name="_Toc456951638"/>
      <w:bookmarkStart w:id="453" w:name="_Toc211299542"/>
      <w:proofErr w:type="gramStart"/>
      <w:r w:rsidRPr="00140392">
        <w:rPr>
          <w:rFonts w:cs="Times New Roman"/>
          <w:bCs/>
          <w:szCs w:val="24"/>
        </w:rPr>
        <w:t xml:space="preserve">Figure </w:t>
      </w:r>
      <w:r w:rsidR="00E36E27" w:rsidRPr="00140392">
        <w:rPr>
          <w:rFonts w:cs="Times New Roman"/>
          <w:bCs/>
          <w:szCs w:val="24"/>
        </w:rPr>
        <w:t>4</w:t>
      </w:r>
      <w:r w:rsidR="006B1CB5" w:rsidRPr="00140392">
        <w:rPr>
          <w:rFonts w:cs="Times New Roman"/>
          <w:bCs/>
          <w:szCs w:val="24"/>
        </w:rPr>
        <w:t>.</w:t>
      </w:r>
      <w:proofErr w:type="gramEnd"/>
      <w:r w:rsidR="006B1CB5" w:rsidRPr="00140392">
        <w:rPr>
          <w:rFonts w:cs="Times New Roman"/>
          <w:bCs/>
          <w:szCs w:val="24"/>
        </w:rPr>
        <w:fldChar w:fldCharType="begin"/>
      </w:r>
      <w:r w:rsidR="006B1CB5" w:rsidRPr="00140392">
        <w:rPr>
          <w:rFonts w:cs="Times New Roman"/>
          <w:bCs/>
          <w:szCs w:val="24"/>
        </w:rPr>
        <w:instrText xml:space="preserve"> SEQ Figure \* ARABIC \s 1 </w:instrText>
      </w:r>
      <w:r w:rsidR="006B1CB5" w:rsidRPr="00140392">
        <w:rPr>
          <w:rFonts w:cs="Times New Roman"/>
          <w:bCs/>
          <w:szCs w:val="24"/>
        </w:rPr>
        <w:fldChar w:fldCharType="separate"/>
      </w:r>
      <w:r w:rsidR="00C6766C">
        <w:rPr>
          <w:rFonts w:cs="Times New Roman"/>
          <w:bCs/>
          <w:noProof/>
          <w:szCs w:val="24"/>
        </w:rPr>
        <w:t>13</w:t>
      </w:r>
      <w:r w:rsidR="006B1CB5" w:rsidRPr="00140392">
        <w:rPr>
          <w:rFonts w:cs="Times New Roman"/>
          <w:bCs/>
          <w:szCs w:val="24"/>
        </w:rPr>
        <w:fldChar w:fldCharType="end"/>
      </w:r>
      <w:r w:rsidRPr="00140392">
        <w:rPr>
          <w:rFonts w:cs="Times New Roman"/>
          <w:bCs/>
          <w:szCs w:val="24"/>
        </w:rPr>
        <w:t xml:space="preserve">: Response </w:t>
      </w:r>
      <w:r w:rsidR="00F33B88" w:rsidRPr="00140392">
        <w:rPr>
          <w:rFonts w:cs="Times New Roman"/>
          <w:bCs/>
          <w:szCs w:val="24"/>
        </w:rPr>
        <w:t xml:space="preserve">regarding </w:t>
      </w:r>
      <w:r w:rsidR="00D506C2" w:rsidRPr="00140392">
        <w:rPr>
          <w:rFonts w:cs="Times New Roman"/>
          <w:bCs/>
          <w:szCs w:val="24"/>
        </w:rPr>
        <w:t>Advocacy by Male Community Leaders for Contraceptive Use</w:t>
      </w:r>
      <w:bookmarkEnd w:id="451"/>
      <w:bookmarkEnd w:id="452"/>
      <w:bookmarkEnd w:id="453"/>
      <w:r w:rsidR="007E3A4C">
        <w:rPr>
          <w:rFonts w:cs="Times New Roman"/>
          <w:bCs/>
          <w:szCs w:val="24"/>
        </w:rPr>
        <w:fldChar w:fldCharType="begin"/>
      </w:r>
      <w:r w:rsidR="007E3A4C">
        <w:instrText xml:space="preserve"> TC "</w:instrText>
      </w:r>
      <w:bookmarkStart w:id="454" w:name="_Toc211299543"/>
      <w:r w:rsidR="007E3A4C" w:rsidRPr="00BF3ACF">
        <w:rPr>
          <w:rFonts w:cs="Times New Roman"/>
          <w:bCs/>
          <w:szCs w:val="24"/>
        </w:rPr>
        <w:instrText>Figure 4.</w:instrText>
      </w:r>
      <w:r w:rsidR="007E3A4C" w:rsidRPr="00BF3ACF">
        <w:rPr>
          <w:rFonts w:cs="Times New Roman"/>
          <w:bCs/>
          <w:noProof/>
          <w:szCs w:val="24"/>
        </w:rPr>
        <w:instrText>13</w:instrText>
      </w:r>
      <w:r w:rsidR="007E3A4C" w:rsidRPr="00BF3ACF">
        <w:rPr>
          <w:rFonts w:cs="Times New Roman"/>
          <w:bCs/>
          <w:szCs w:val="24"/>
        </w:rPr>
        <w:instrText>: Response regarding Advocacy by Male Community Leaders for Contraceptive Use</w:instrText>
      </w:r>
      <w:bookmarkEnd w:id="454"/>
      <w:r w:rsidR="007E3A4C">
        <w:instrText xml:space="preserve">" \f F \l "1" </w:instrText>
      </w:r>
      <w:r w:rsidR="007E3A4C">
        <w:rPr>
          <w:rFonts w:cs="Times New Roman"/>
          <w:bCs/>
          <w:szCs w:val="24"/>
        </w:rPr>
        <w:fldChar w:fldCharType="end"/>
      </w:r>
      <w:r w:rsidR="00D506C2" w:rsidRPr="00140392">
        <w:rPr>
          <w:rFonts w:cs="Times New Roman"/>
          <w:bCs/>
          <w:szCs w:val="24"/>
        </w:rPr>
        <w:t xml:space="preserve"> </w:t>
      </w:r>
    </w:p>
    <w:p w14:paraId="545761C1" w14:textId="73C17AA2" w:rsidR="009513D7" w:rsidRPr="00140392" w:rsidRDefault="009513D7" w:rsidP="00140392">
      <w:pPr>
        <w:spacing w:line="480" w:lineRule="auto"/>
        <w:rPr>
          <w:rFonts w:cs="Times New Roman"/>
          <w:szCs w:val="24"/>
        </w:rPr>
      </w:pPr>
      <w:r w:rsidRPr="00140392">
        <w:rPr>
          <w:rFonts w:cs="Times New Roman"/>
          <w:b/>
          <w:bCs/>
          <w:szCs w:val="24"/>
        </w:rPr>
        <w:t>Source:</w:t>
      </w:r>
      <w:r w:rsidRPr="00140392">
        <w:rPr>
          <w:rFonts w:cs="Times New Roman"/>
          <w:szCs w:val="24"/>
        </w:rPr>
        <w:t xml:space="preserve"> </w:t>
      </w:r>
      <w:r w:rsidR="00181521" w:rsidRPr="00140392">
        <w:rPr>
          <w:rFonts w:cs="Times New Roman"/>
          <w:szCs w:val="24"/>
        </w:rPr>
        <w:t>Field data, 2025</w:t>
      </w:r>
    </w:p>
    <w:p w14:paraId="660BB200" w14:textId="77777777" w:rsidR="00081CCF" w:rsidRPr="00140392" w:rsidRDefault="00081CCF" w:rsidP="00140392">
      <w:pPr>
        <w:spacing w:line="480" w:lineRule="auto"/>
        <w:rPr>
          <w:rFonts w:cs="Times New Roman"/>
          <w:szCs w:val="24"/>
        </w:rPr>
      </w:pPr>
    </w:p>
    <w:p w14:paraId="1D3FDC60" w14:textId="4700633C" w:rsidR="00777EF6" w:rsidRPr="00140392" w:rsidRDefault="00AC0086" w:rsidP="00140392">
      <w:pPr>
        <w:spacing w:line="480" w:lineRule="auto"/>
        <w:rPr>
          <w:rFonts w:cs="Times New Roman"/>
          <w:szCs w:val="24"/>
        </w:rPr>
      </w:pPr>
      <w:r w:rsidRPr="00140392">
        <w:rPr>
          <w:rFonts w:cs="Times New Roman"/>
          <w:szCs w:val="24"/>
        </w:rPr>
        <w:t xml:space="preserve">Further, </w:t>
      </w:r>
      <w:r w:rsidR="003A0846" w:rsidRPr="00140392">
        <w:rPr>
          <w:rFonts w:cs="Times New Roman"/>
          <w:szCs w:val="24"/>
        </w:rPr>
        <w:t>the</w:t>
      </w:r>
      <w:r w:rsidR="007142B6" w:rsidRPr="00140392">
        <w:rPr>
          <w:rFonts w:cs="Times New Roman"/>
          <w:szCs w:val="24"/>
        </w:rPr>
        <w:t xml:space="preserve"> respondents were asked </w:t>
      </w:r>
      <w:bookmarkStart w:id="455" w:name="_Hlk201700884"/>
      <w:r w:rsidR="007142B6" w:rsidRPr="00140392">
        <w:rPr>
          <w:rFonts w:cs="Times New Roman"/>
          <w:szCs w:val="24"/>
        </w:rPr>
        <w:t>whether they</w:t>
      </w:r>
      <w:bookmarkStart w:id="456" w:name="_Hlk201700770"/>
      <w:r w:rsidR="007142B6" w:rsidRPr="00140392">
        <w:rPr>
          <w:rFonts w:cs="Times New Roman"/>
          <w:szCs w:val="24"/>
        </w:rPr>
        <w:t xml:space="preserve"> believe </w:t>
      </w:r>
      <w:bookmarkStart w:id="457" w:name="_Hlk201708285"/>
      <w:r w:rsidR="007142B6" w:rsidRPr="00140392">
        <w:rPr>
          <w:rFonts w:cs="Times New Roman"/>
          <w:szCs w:val="24"/>
        </w:rPr>
        <w:t>male leaders can influence other men to engage in family planning</w:t>
      </w:r>
      <w:bookmarkEnd w:id="455"/>
      <w:bookmarkEnd w:id="456"/>
      <w:r w:rsidR="007142B6" w:rsidRPr="00140392">
        <w:rPr>
          <w:rFonts w:cs="Times New Roman"/>
          <w:szCs w:val="24"/>
        </w:rPr>
        <w:t xml:space="preserve">. </w:t>
      </w:r>
      <w:bookmarkEnd w:id="457"/>
      <w:r w:rsidR="007142B6" w:rsidRPr="00140392">
        <w:rPr>
          <w:rFonts w:cs="Times New Roman"/>
          <w:szCs w:val="24"/>
        </w:rPr>
        <w:t xml:space="preserve">The results </w:t>
      </w:r>
      <w:r w:rsidR="00DE72D8" w:rsidRPr="00140392">
        <w:rPr>
          <w:rFonts w:cs="Times New Roman"/>
          <w:szCs w:val="24"/>
        </w:rPr>
        <w:t xml:space="preserve">(Table 4.14) </w:t>
      </w:r>
      <w:r w:rsidR="007142B6" w:rsidRPr="00140392">
        <w:rPr>
          <w:rFonts w:cs="Times New Roman"/>
          <w:szCs w:val="24"/>
        </w:rPr>
        <w:t xml:space="preserve">show that a </w:t>
      </w:r>
      <w:bookmarkStart w:id="458" w:name="_Hlk201708336"/>
      <w:r w:rsidR="007142B6" w:rsidRPr="00140392">
        <w:rPr>
          <w:rFonts w:cs="Times New Roman"/>
          <w:szCs w:val="24"/>
        </w:rPr>
        <w:t>majority of respondents expressed positive views, with 59.6% stating they strongly agree and 15.7% stating they agree</w:t>
      </w:r>
      <w:r w:rsidR="006703D3" w:rsidRPr="00140392">
        <w:rPr>
          <w:rFonts w:cs="Times New Roman"/>
          <w:szCs w:val="24"/>
        </w:rPr>
        <w:t xml:space="preserve">, </w:t>
      </w:r>
      <w:r w:rsidR="007142B6" w:rsidRPr="00140392">
        <w:rPr>
          <w:rFonts w:cs="Times New Roman"/>
          <w:szCs w:val="24"/>
        </w:rPr>
        <w:t>a combined 75.3% who believe in the potential influence of male leaders. Meanwhile, 3.4% remained neutral, while 5.9% disagreed, and 15.4% strongly disagreed</w:t>
      </w:r>
      <w:r w:rsidR="00C90399" w:rsidRPr="00140392">
        <w:rPr>
          <w:rFonts w:cs="Times New Roman"/>
          <w:szCs w:val="24"/>
        </w:rPr>
        <w:t xml:space="preserve"> with the belief that male leaders can influence other men to engage in family planning</w:t>
      </w:r>
      <w:r w:rsidR="00DE72D8" w:rsidRPr="00140392">
        <w:rPr>
          <w:rFonts w:cs="Times New Roman"/>
          <w:szCs w:val="24"/>
        </w:rPr>
        <w:t>.</w:t>
      </w:r>
      <w:bookmarkEnd w:id="458"/>
    </w:p>
    <w:p w14:paraId="74EBC62B" w14:textId="117D4E1B" w:rsidR="007F1477" w:rsidRPr="00140392" w:rsidRDefault="007F1477" w:rsidP="00140392">
      <w:pPr>
        <w:spacing w:line="480" w:lineRule="auto"/>
        <w:rPr>
          <w:rFonts w:cs="Times New Roman"/>
          <w:szCs w:val="24"/>
        </w:rPr>
      </w:pPr>
    </w:p>
    <w:p w14:paraId="0F2A19EF" w14:textId="6989DE24" w:rsidR="007F1477" w:rsidRPr="00140392" w:rsidRDefault="007F1477" w:rsidP="00140392">
      <w:pPr>
        <w:spacing w:line="480" w:lineRule="auto"/>
        <w:rPr>
          <w:rFonts w:cs="Times New Roman"/>
          <w:szCs w:val="24"/>
        </w:rPr>
      </w:pPr>
    </w:p>
    <w:p w14:paraId="691C0C1A" w14:textId="561C371C" w:rsidR="007F1477" w:rsidRPr="00140392" w:rsidRDefault="007F1477" w:rsidP="00140392">
      <w:pPr>
        <w:spacing w:line="480" w:lineRule="auto"/>
        <w:rPr>
          <w:rFonts w:cs="Times New Roman"/>
          <w:szCs w:val="24"/>
        </w:rPr>
      </w:pPr>
    </w:p>
    <w:p w14:paraId="69A908B9" w14:textId="6A4B8FCF" w:rsidR="009513D7" w:rsidRPr="00140392" w:rsidRDefault="00777EF6" w:rsidP="00140392">
      <w:pPr>
        <w:pStyle w:val="Caption"/>
        <w:spacing w:line="480" w:lineRule="auto"/>
        <w:rPr>
          <w:rFonts w:cs="Times New Roman"/>
          <w:bCs/>
          <w:szCs w:val="24"/>
        </w:rPr>
      </w:pPr>
      <w:bookmarkStart w:id="459" w:name="_Toc202922694"/>
      <w:bookmarkStart w:id="460" w:name="_Toc456951666"/>
      <w:bookmarkStart w:id="461" w:name="_Toc211299589"/>
      <w:proofErr w:type="gramStart"/>
      <w:r w:rsidRPr="00140392">
        <w:rPr>
          <w:rFonts w:cs="Times New Roman"/>
          <w:bCs/>
          <w:szCs w:val="24"/>
        </w:rPr>
        <w:lastRenderedPageBreak/>
        <w:t xml:space="preserve">Table </w:t>
      </w:r>
      <w:r w:rsidR="00E36E27" w:rsidRPr="00140392">
        <w:rPr>
          <w:rFonts w:cs="Times New Roman"/>
          <w:bCs/>
          <w:szCs w:val="24"/>
        </w:rPr>
        <w:t>4</w:t>
      </w:r>
      <w:r w:rsidR="00EB0854" w:rsidRPr="00140392">
        <w:rPr>
          <w:rFonts w:cs="Times New Roman"/>
          <w:bCs/>
          <w:szCs w:val="24"/>
        </w:rPr>
        <w:t>.</w:t>
      </w:r>
      <w:proofErr w:type="gramEnd"/>
      <w:r w:rsidR="00EB0854" w:rsidRPr="00140392">
        <w:rPr>
          <w:rFonts w:cs="Times New Roman"/>
          <w:bCs/>
          <w:szCs w:val="24"/>
        </w:rPr>
        <w:fldChar w:fldCharType="begin"/>
      </w:r>
      <w:r w:rsidR="00EB0854" w:rsidRPr="00140392">
        <w:rPr>
          <w:rFonts w:cs="Times New Roman"/>
          <w:bCs/>
          <w:szCs w:val="24"/>
        </w:rPr>
        <w:instrText xml:space="preserve"> SEQ Table \* ARABIC \s 1 </w:instrText>
      </w:r>
      <w:r w:rsidR="00EB0854" w:rsidRPr="00140392">
        <w:rPr>
          <w:rFonts w:cs="Times New Roman"/>
          <w:bCs/>
          <w:szCs w:val="24"/>
        </w:rPr>
        <w:fldChar w:fldCharType="separate"/>
      </w:r>
      <w:r w:rsidR="00C6766C">
        <w:rPr>
          <w:rFonts w:cs="Times New Roman"/>
          <w:bCs/>
          <w:noProof/>
          <w:szCs w:val="24"/>
        </w:rPr>
        <w:t>14</w:t>
      </w:r>
      <w:r w:rsidR="00EB0854" w:rsidRPr="00140392">
        <w:rPr>
          <w:rFonts w:cs="Times New Roman"/>
          <w:bCs/>
          <w:szCs w:val="24"/>
        </w:rPr>
        <w:fldChar w:fldCharType="end"/>
      </w:r>
      <w:r w:rsidRPr="00140392">
        <w:rPr>
          <w:rFonts w:cs="Times New Roman"/>
          <w:bCs/>
          <w:szCs w:val="24"/>
        </w:rPr>
        <w:t xml:space="preserve">: Response on </w:t>
      </w:r>
      <w:r w:rsidR="00D506C2" w:rsidRPr="00140392">
        <w:rPr>
          <w:rFonts w:cs="Times New Roman"/>
          <w:bCs/>
          <w:szCs w:val="24"/>
        </w:rPr>
        <w:t>Male Leaders' influence for Men to engage in Family Planning</w:t>
      </w:r>
      <w:bookmarkEnd w:id="459"/>
      <w:bookmarkEnd w:id="460"/>
      <w:bookmarkEnd w:id="461"/>
      <w:r w:rsidR="007E3A4C">
        <w:rPr>
          <w:rFonts w:cs="Times New Roman"/>
          <w:bCs/>
          <w:szCs w:val="24"/>
        </w:rPr>
        <w:fldChar w:fldCharType="begin"/>
      </w:r>
      <w:r w:rsidR="007E3A4C">
        <w:instrText xml:space="preserve"> TC "</w:instrText>
      </w:r>
      <w:bookmarkStart w:id="462" w:name="_Toc211299590"/>
      <w:r w:rsidR="007E3A4C" w:rsidRPr="003C4D08">
        <w:rPr>
          <w:rFonts w:cs="Times New Roman"/>
          <w:bCs/>
          <w:szCs w:val="24"/>
        </w:rPr>
        <w:instrText>Table 4.</w:instrText>
      </w:r>
      <w:r w:rsidR="007E3A4C" w:rsidRPr="003C4D08">
        <w:rPr>
          <w:rFonts w:cs="Times New Roman"/>
          <w:bCs/>
          <w:noProof/>
          <w:szCs w:val="24"/>
        </w:rPr>
        <w:instrText>14</w:instrText>
      </w:r>
      <w:r w:rsidR="007E3A4C" w:rsidRPr="003C4D08">
        <w:rPr>
          <w:rFonts w:cs="Times New Roman"/>
          <w:bCs/>
          <w:szCs w:val="24"/>
        </w:rPr>
        <w:instrText>: Response on Male Leaders' influence for Men to engage in Family Planning</w:instrText>
      </w:r>
      <w:bookmarkEnd w:id="462"/>
      <w:r w:rsidR="007E3A4C">
        <w:instrText xml:space="preserve">" \f T \l "1" </w:instrText>
      </w:r>
      <w:r w:rsidR="007E3A4C">
        <w:rPr>
          <w:rFonts w:cs="Times New Roman"/>
          <w:bCs/>
          <w:szCs w:val="24"/>
        </w:rPr>
        <w:fldChar w:fldCharType="end"/>
      </w:r>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4962"/>
        <w:gridCol w:w="1698"/>
        <w:gridCol w:w="1560"/>
      </w:tblGrid>
      <w:tr w:rsidR="001D512B" w:rsidRPr="00140392" w14:paraId="61D2DB78" w14:textId="77777777" w:rsidTr="007E3A4C">
        <w:trPr>
          <w:cantSplit/>
          <w:trHeight w:val="282"/>
        </w:trPr>
        <w:tc>
          <w:tcPr>
            <w:tcW w:w="3018" w:type="pct"/>
            <w:tcBorders>
              <w:top w:val="single" w:sz="4" w:space="0" w:color="auto"/>
              <w:bottom w:val="single" w:sz="4" w:space="0" w:color="auto"/>
            </w:tcBorders>
            <w:vAlign w:val="bottom"/>
          </w:tcPr>
          <w:p w14:paraId="67CAF2BD" w14:textId="281CA9FB" w:rsidR="001D512B" w:rsidRPr="00140392" w:rsidRDefault="008F620D" w:rsidP="007E3A4C">
            <w:pPr>
              <w:autoSpaceDE w:val="0"/>
              <w:autoSpaceDN w:val="0"/>
              <w:adjustRightInd w:val="0"/>
              <w:spacing w:line="240" w:lineRule="auto"/>
              <w:jc w:val="left"/>
              <w:rPr>
                <w:rFonts w:cs="Times New Roman"/>
                <w:b/>
                <w:bCs/>
                <w:color w:val="000000" w:themeColor="text1"/>
                <w:szCs w:val="24"/>
              </w:rPr>
            </w:pPr>
            <w:r w:rsidRPr="00140392">
              <w:rPr>
                <w:rFonts w:cs="Times New Roman"/>
                <w:b/>
                <w:bCs/>
                <w:color w:val="000000" w:themeColor="text1"/>
                <w:szCs w:val="24"/>
              </w:rPr>
              <w:t>Male leaders influence other men to engage in family planning</w:t>
            </w:r>
          </w:p>
        </w:tc>
        <w:tc>
          <w:tcPr>
            <w:tcW w:w="1033" w:type="pct"/>
            <w:tcBorders>
              <w:top w:val="single" w:sz="4" w:space="0" w:color="auto"/>
              <w:bottom w:val="single" w:sz="4" w:space="0" w:color="auto"/>
            </w:tcBorders>
            <w:vAlign w:val="center"/>
          </w:tcPr>
          <w:p w14:paraId="6FCF258F" w14:textId="55CE45F1" w:rsidR="001D512B" w:rsidRPr="00140392" w:rsidRDefault="00F46EFE" w:rsidP="007E3A4C">
            <w:pPr>
              <w:autoSpaceDE w:val="0"/>
              <w:autoSpaceDN w:val="0"/>
              <w:adjustRightInd w:val="0"/>
              <w:spacing w:line="240" w:lineRule="auto"/>
              <w:jc w:val="center"/>
              <w:rPr>
                <w:rFonts w:cs="Times New Roman"/>
                <w:b/>
                <w:bCs/>
                <w:color w:val="000000" w:themeColor="text1"/>
                <w:szCs w:val="24"/>
              </w:rPr>
            </w:pPr>
            <w:r w:rsidRPr="00140392">
              <w:rPr>
                <w:rFonts w:cs="Times New Roman"/>
                <w:b/>
                <w:bCs/>
                <w:szCs w:val="24"/>
              </w:rPr>
              <w:t>Frequencies</w:t>
            </w:r>
          </w:p>
        </w:tc>
        <w:tc>
          <w:tcPr>
            <w:tcW w:w="949" w:type="pct"/>
            <w:tcBorders>
              <w:top w:val="single" w:sz="4" w:space="0" w:color="auto"/>
              <w:bottom w:val="single" w:sz="4" w:space="0" w:color="auto"/>
            </w:tcBorders>
            <w:vAlign w:val="center"/>
          </w:tcPr>
          <w:p w14:paraId="78E0C42D" w14:textId="655E017F" w:rsidR="001D512B" w:rsidRPr="00140392" w:rsidRDefault="00F46EFE" w:rsidP="007E3A4C">
            <w:pPr>
              <w:autoSpaceDE w:val="0"/>
              <w:autoSpaceDN w:val="0"/>
              <w:adjustRightInd w:val="0"/>
              <w:spacing w:line="240" w:lineRule="auto"/>
              <w:jc w:val="center"/>
              <w:rPr>
                <w:rFonts w:cs="Times New Roman"/>
                <w:b/>
                <w:bCs/>
                <w:color w:val="000000" w:themeColor="text1"/>
                <w:szCs w:val="24"/>
              </w:rPr>
            </w:pPr>
            <w:r w:rsidRPr="00140392">
              <w:rPr>
                <w:rFonts w:cs="Times New Roman"/>
                <w:b/>
                <w:bCs/>
                <w:szCs w:val="24"/>
              </w:rPr>
              <w:t>Percentages</w:t>
            </w:r>
          </w:p>
        </w:tc>
      </w:tr>
      <w:tr w:rsidR="00AF1FC9" w:rsidRPr="00140392" w14:paraId="3712012E" w14:textId="77777777" w:rsidTr="007E3A4C">
        <w:trPr>
          <w:cantSplit/>
          <w:trHeight w:val="282"/>
        </w:trPr>
        <w:tc>
          <w:tcPr>
            <w:tcW w:w="3018" w:type="pct"/>
            <w:tcBorders>
              <w:top w:val="single" w:sz="4" w:space="0" w:color="auto"/>
            </w:tcBorders>
          </w:tcPr>
          <w:p w14:paraId="713A84CD" w14:textId="28AF02DC" w:rsidR="00AF1FC9" w:rsidRPr="00140392" w:rsidRDefault="00AF1FC9" w:rsidP="007E3A4C">
            <w:pPr>
              <w:autoSpaceDE w:val="0"/>
              <w:autoSpaceDN w:val="0"/>
              <w:adjustRightInd w:val="0"/>
              <w:spacing w:line="240" w:lineRule="auto"/>
              <w:jc w:val="left"/>
              <w:rPr>
                <w:rFonts w:cs="Times New Roman"/>
                <w:color w:val="000000" w:themeColor="text1"/>
                <w:szCs w:val="24"/>
              </w:rPr>
            </w:pPr>
            <w:r w:rsidRPr="00140392">
              <w:rPr>
                <w:rFonts w:cs="Times New Roman"/>
                <w:szCs w:val="24"/>
              </w:rPr>
              <w:t>Strongly agree</w:t>
            </w:r>
          </w:p>
        </w:tc>
        <w:tc>
          <w:tcPr>
            <w:tcW w:w="1033" w:type="pct"/>
            <w:tcBorders>
              <w:top w:val="single" w:sz="4" w:space="0" w:color="auto"/>
            </w:tcBorders>
          </w:tcPr>
          <w:p w14:paraId="6D059020" w14:textId="6BD72816" w:rsidR="00AF1FC9" w:rsidRPr="00140392" w:rsidRDefault="00AF1FC9" w:rsidP="007E3A4C">
            <w:pPr>
              <w:autoSpaceDE w:val="0"/>
              <w:autoSpaceDN w:val="0"/>
              <w:adjustRightInd w:val="0"/>
              <w:spacing w:line="240" w:lineRule="auto"/>
              <w:jc w:val="center"/>
              <w:rPr>
                <w:rFonts w:cs="Times New Roman"/>
                <w:color w:val="000000" w:themeColor="text1"/>
                <w:szCs w:val="24"/>
              </w:rPr>
            </w:pPr>
            <w:r w:rsidRPr="00140392">
              <w:rPr>
                <w:rFonts w:cs="Times New Roman"/>
                <w:szCs w:val="24"/>
              </w:rPr>
              <w:t>212</w:t>
            </w:r>
          </w:p>
        </w:tc>
        <w:tc>
          <w:tcPr>
            <w:tcW w:w="949" w:type="pct"/>
            <w:tcBorders>
              <w:top w:val="single" w:sz="4" w:space="0" w:color="auto"/>
            </w:tcBorders>
          </w:tcPr>
          <w:p w14:paraId="09770BF2" w14:textId="36A1C0A4" w:rsidR="00AF1FC9" w:rsidRPr="00140392" w:rsidRDefault="00AF1FC9" w:rsidP="007E3A4C">
            <w:pPr>
              <w:autoSpaceDE w:val="0"/>
              <w:autoSpaceDN w:val="0"/>
              <w:adjustRightInd w:val="0"/>
              <w:spacing w:line="240" w:lineRule="auto"/>
              <w:jc w:val="center"/>
              <w:rPr>
                <w:rFonts w:cs="Times New Roman"/>
                <w:color w:val="000000" w:themeColor="text1"/>
                <w:szCs w:val="24"/>
              </w:rPr>
            </w:pPr>
            <w:r w:rsidRPr="00140392">
              <w:rPr>
                <w:rFonts w:cs="Times New Roman"/>
                <w:szCs w:val="24"/>
              </w:rPr>
              <w:t>59.6</w:t>
            </w:r>
          </w:p>
        </w:tc>
      </w:tr>
      <w:tr w:rsidR="00AF1FC9" w:rsidRPr="00140392" w14:paraId="6919D779" w14:textId="77777777" w:rsidTr="007E3A4C">
        <w:trPr>
          <w:cantSplit/>
          <w:trHeight w:val="282"/>
        </w:trPr>
        <w:tc>
          <w:tcPr>
            <w:tcW w:w="3018" w:type="pct"/>
          </w:tcPr>
          <w:p w14:paraId="48C41960" w14:textId="13786C82" w:rsidR="00AF1FC9" w:rsidRPr="00140392" w:rsidRDefault="00AF1FC9" w:rsidP="007E3A4C">
            <w:pPr>
              <w:autoSpaceDE w:val="0"/>
              <w:autoSpaceDN w:val="0"/>
              <w:adjustRightInd w:val="0"/>
              <w:spacing w:line="240" w:lineRule="auto"/>
              <w:jc w:val="left"/>
              <w:rPr>
                <w:rFonts w:cs="Times New Roman"/>
                <w:color w:val="000000" w:themeColor="text1"/>
                <w:szCs w:val="24"/>
              </w:rPr>
            </w:pPr>
            <w:r w:rsidRPr="00140392">
              <w:rPr>
                <w:rFonts w:cs="Times New Roman"/>
                <w:szCs w:val="24"/>
              </w:rPr>
              <w:t>Agree</w:t>
            </w:r>
          </w:p>
        </w:tc>
        <w:tc>
          <w:tcPr>
            <w:tcW w:w="1033" w:type="pct"/>
          </w:tcPr>
          <w:p w14:paraId="260E65A6" w14:textId="005D1F6E" w:rsidR="00AF1FC9" w:rsidRPr="00140392" w:rsidRDefault="00AF1FC9" w:rsidP="007E3A4C">
            <w:pPr>
              <w:autoSpaceDE w:val="0"/>
              <w:autoSpaceDN w:val="0"/>
              <w:adjustRightInd w:val="0"/>
              <w:spacing w:line="240" w:lineRule="auto"/>
              <w:jc w:val="center"/>
              <w:rPr>
                <w:rFonts w:cs="Times New Roman"/>
                <w:color w:val="000000" w:themeColor="text1"/>
                <w:szCs w:val="24"/>
              </w:rPr>
            </w:pPr>
            <w:r w:rsidRPr="00140392">
              <w:rPr>
                <w:rFonts w:cs="Times New Roman"/>
                <w:szCs w:val="24"/>
              </w:rPr>
              <w:t>56</w:t>
            </w:r>
          </w:p>
        </w:tc>
        <w:tc>
          <w:tcPr>
            <w:tcW w:w="949" w:type="pct"/>
          </w:tcPr>
          <w:p w14:paraId="115E48C1" w14:textId="75167452" w:rsidR="00AF1FC9" w:rsidRPr="00140392" w:rsidRDefault="00AF1FC9" w:rsidP="007E3A4C">
            <w:pPr>
              <w:autoSpaceDE w:val="0"/>
              <w:autoSpaceDN w:val="0"/>
              <w:adjustRightInd w:val="0"/>
              <w:spacing w:line="240" w:lineRule="auto"/>
              <w:jc w:val="center"/>
              <w:rPr>
                <w:rFonts w:cs="Times New Roman"/>
                <w:color w:val="000000" w:themeColor="text1"/>
                <w:szCs w:val="24"/>
              </w:rPr>
            </w:pPr>
            <w:r w:rsidRPr="00140392">
              <w:rPr>
                <w:rFonts w:cs="Times New Roman"/>
                <w:szCs w:val="24"/>
              </w:rPr>
              <w:t>15.7</w:t>
            </w:r>
          </w:p>
        </w:tc>
      </w:tr>
      <w:tr w:rsidR="00AF1FC9" w:rsidRPr="00140392" w14:paraId="31405C34" w14:textId="77777777" w:rsidTr="007E3A4C">
        <w:trPr>
          <w:cantSplit/>
          <w:trHeight w:val="282"/>
        </w:trPr>
        <w:tc>
          <w:tcPr>
            <w:tcW w:w="3018" w:type="pct"/>
          </w:tcPr>
          <w:p w14:paraId="1F6C221D" w14:textId="42BC0027" w:rsidR="00AF1FC9" w:rsidRPr="00140392" w:rsidRDefault="00AF1FC9" w:rsidP="007E3A4C">
            <w:pPr>
              <w:autoSpaceDE w:val="0"/>
              <w:autoSpaceDN w:val="0"/>
              <w:adjustRightInd w:val="0"/>
              <w:spacing w:line="240" w:lineRule="auto"/>
              <w:jc w:val="left"/>
              <w:rPr>
                <w:rFonts w:cs="Times New Roman"/>
                <w:color w:val="000000" w:themeColor="text1"/>
                <w:szCs w:val="24"/>
              </w:rPr>
            </w:pPr>
            <w:r w:rsidRPr="00140392">
              <w:rPr>
                <w:rFonts w:cs="Times New Roman"/>
                <w:szCs w:val="24"/>
              </w:rPr>
              <w:t>Neutral</w:t>
            </w:r>
          </w:p>
        </w:tc>
        <w:tc>
          <w:tcPr>
            <w:tcW w:w="1033" w:type="pct"/>
          </w:tcPr>
          <w:p w14:paraId="12656E42" w14:textId="67251C50" w:rsidR="00AF1FC9" w:rsidRPr="00140392" w:rsidRDefault="00AF1FC9" w:rsidP="007E3A4C">
            <w:pPr>
              <w:autoSpaceDE w:val="0"/>
              <w:autoSpaceDN w:val="0"/>
              <w:adjustRightInd w:val="0"/>
              <w:spacing w:line="240" w:lineRule="auto"/>
              <w:jc w:val="center"/>
              <w:rPr>
                <w:rFonts w:cs="Times New Roman"/>
                <w:color w:val="000000" w:themeColor="text1"/>
                <w:szCs w:val="24"/>
              </w:rPr>
            </w:pPr>
            <w:r w:rsidRPr="00140392">
              <w:rPr>
                <w:rFonts w:cs="Times New Roman"/>
                <w:szCs w:val="24"/>
              </w:rPr>
              <w:t>12</w:t>
            </w:r>
          </w:p>
        </w:tc>
        <w:tc>
          <w:tcPr>
            <w:tcW w:w="949" w:type="pct"/>
          </w:tcPr>
          <w:p w14:paraId="58438489" w14:textId="6BD60669" w:rsidR="00AF1FC9" w:rsidRPr="00140392" w:rsidRDefault="00AF1FC9" w:rsidP="007E3A4C">
            <w:pPr>
              <w:autoSpaceDE w:val="0"/>
              <w:autoSpaceDN w:val="0"/>
              <w:adjustRightInd w:val="0"/>
              <w:spacing w:line="240" w:lineRule="auto"/>
              <w:jc w:val="center"/>
              <w:rPr>
                <w:rFonts w:cs="Times New Roman"/>
                <w:color w:val="000000" w:themeColor="text1"/>
                <w:szCs w:val="24"/>
              </w:rPr>
            </w:pPr>
            <w:r w:rsidRPr="00140392">
              <w:rPr>
                <w:rFonts w:cs="Times New Roman"/>
                <w:szCs w:val="24"/>
              </w:rPr>
              <w:t>3.4</w:t>
            </w:r>
          </w:p>
        </w:tc>
      </w:tr>
      <w:tr w:rsidR="00AF1FC9" w:rsidRPr="00140392" w14:paraId="2115FF88" w14:textId="77777777" w:rsidTr="007E3A4C">
        <w:trPr>
          <w:cantSplit/>
          <w:trHeight w:val="282"/>
        </w:trPr>
        <w:tc>
          <w:tcPr>
            <w:tcW w:w="3018" w:type="pct"/>
          </w:tcPr>
          <w:p w14:paraId="0D1E07F7" w14:textId="5E97F956" w:rsidR="00AF1FC9" w:rsidRPr="00140392" w:rsidRDefault="00AF1FC9" w:rsidP="007E3A4C">
            <w:pPr>
              <w:autoSpaceDE w:val="0"/>
              <w:autoSpaceDN w:val="0"/>
              <w:adjustRightInd w:val="0"/>
              <w:spacing w:line="240" w:lineRule="auto"/>
              <w:jc w:val="left"/>
              <w:rPr>
                <w:rFonts w:cs="Times New Roman"/>
                <w:color w:val="000000" w:themeColor="text1"/>
                <w:szCs w:val="24"/>
              </w:rPr>
            </w:pPr>
            <w:r w:rsidRPr="00140392">
              <w:rPr>
                <w:rFonts w:cs="Times New Roman"/>
                <w:szCs w:val="24"/>
              </w:rPr>
              <w:t>Disagree</w:t>
            </w:r>
          </w:p>
        </w:tc>
        <w:tc>
          <w:tcPr>
            <w:tcW w:w="1033" w:type="pct"/>
          </w:tcPr>
          <w:p w14:paraId="542456BC" w14:textId="097BC94E" w:rsidR="00AF1FC9" w:rsidRPr="00140392" w:rsidRDefault="00AF1FC9" w:rsidP="007E3A4C">
            <w:pPr>
              <w:autoSpaceDE w:val="0"/>
              <w:autoSpaceDN w:val="0"/>
              <w:adjustRightInd w:val="0"/>
              <w:spacing w:line="240" w:lineRule="auto"/>
              <w:jc w:val="center"/>
              <w:rPr>
                <w:rFonts w:cs="Times New Roman"/>
                <w:color w:val="000000" w:themeColor="text1"/>
                <w:szCs w:val="24"/>
              </w:rPr>
            </w:pPr>
            <w:r w:rsidRPr="00140392">
              <w:rPr>
                <w:rFonts w:cs="Times New Roman"/>
                <w:szCs w:val="24"/>
              </w:rPr>
              <w:t>21</w:t>
            </w:r>
          </w:p>
        </w:tc>
        <w:tc>
          <w:tcPr>
            <w:tcW w:w="949" w:type="pct"/>
          </w:tcPr>
          <w:p w14:paraId="1120597E" w14:textId="610A45CE" w:rsidR="00AF1FC9" w:rsidRPr="00140392" w:rsidRDefault="00AF1FC9" w:rsidP="007E3A4C">
            <w:pPr>
              <w:autoSpaceDE w:val="0"/>
              <w:autoSpaceDN w:val="0"/>
              <w:adjustRightInd w:val="0"/>
              <w:spacing w:line="240" w:lineRule="auto"/>
              <w:jc w:val="center"/>
              <w:rPr>
                <w:rFonts w:cs="Times New Roman"/>
                <w:color w:val="000000" w:themeColor="text1"/>
                <w:szCs w:val="24"/>
              </w:rPr>
            </w:pPr>
            <w:r w:rsidRPr="00140392">
              <w:rPr>
                <w:rFonts w:cs="Times New Roman"/>
                <w:szCs w:val="24"/>
              </w:rPr>
              <w:t>5.9</w:t>
            </w:r>
          </w:p>
        </w:tc>
      </w:tr>
      <w:tr w:rsidR="00AF1FC9" w:rsidRPr="00140392" w14:paraId="36E739BE" w14:textId="77777777" w:rsidTr="007E3A4C">
        <w:trPr>
          <w:cantSplit/>
          <w:trHeight w:val="282"/>
        </w:trPr>
        <w:tc>
          <w:tcPr>
            <w:tcW w:w="3018" w:type="pct"/>
          </w:tcPr>
          <w:p w14:paraId="63F8C631" w14:textId="3D72C8CE" w:rsidR="00AF1FC9" w:rsidRPr="00140392" w:rsidRDefault="00AF1FC9" w:rsidP="007E3A4C">
            <w:pPr>
              <w:autoSpaceDE w:val="0"/>
              <w:autoSpaceDN w:val="0"/>
              <w:adjustRightInd w:val="0"/>
              <w:spacing w:line="240" w:lineRule="auto"/>
              <w:jc w:val="left"/>
              <w:rPr>
                <w:rFonts w:cs="Times New Roman"/>
                <w:b/>
                <w:bCs/>
                <w:color w:val="000000" w:themeColor="text1"/>
                <w:szCs w:val="24"/>
              </w:rPr>
            </w:pPr>
            <w:r w:rsidRPr="00140392">
              <w:rPr>
                <w:rFonts w:cs="Times New Roman"/>
                <w:szCs w:val="24"/>
              </w:rPr>
              <w:t>Strongly disagree</w:t>
            </w:r>
          </w:p>
        </w:tc>
        <w:tc>
          <w:tcPr>
            <w:tcW w:w="1033" w:type="pct"/>
          </w:tcPr>
          <w:p w14:paraId="59D83212" w14:textId="2D619009" w:rsidR="00AF1FC9" w:rsidRPr="00140392" w:rsidRDefault="00AF1FC9" w:rsidP="007E3A4C">
            <w:pPr>
              <w:autoSpaceDE w:val="0"/>
              <w:autoSpaceDN w:val="0"/>
              <w:adjustRightInd w:val="0"/>
              <w:spacing w:line="240" w:lineRule="auto"/>
              <w:jc w:val="center"/>
              <w:rPr>
                <w:rFonts w:cs="Times New Roman"/>
                <w:b/>
                <w:bCs/>
                <w:color w:val="000000" w:themeColor="text1"/>
                <w:szCs w:val="24"/>
              </w:rPr>
            </w:pPr>
            <w:r w:rsidRPr="00140392">
              <w:rPr>
                <w:rFonts w:cs="Times New Roman"/>
                <w:szCs w:val="24"/>
              </w:rPr>
              <w:t>55</w:t>
            </w:r>
          </w:p>
        </w:tc>
        <w:tc>
          <w:tcPr>
            <w:tcW w:w="949" w:type="pct"/>
          </w:tcPr>
          <w:p w14:paraId="5605C86F" w14:textId="237C1D6F" w:rsidR="00AF1FC9" w:rsidRPr="00140392" w:rsidRDefault="00AF1FC9" w:rsidP="007E3A4C">
            <w:pPr>
              <w:autoSpaceDE w:val="0"/>
              <w:autoSpaceDN w:val="0"/>
              <w:adjustRightInd w:val="0"/>
              <w:spacing w:line="240" w:lineRule="auto"/>
              <w:jc w:val="center"/>
              <w:rPr>
                <w:rFonts w:cs="Times New Roman"/>
                <w:b/>
                <w:bCs/>
                <w:color w:val="000000" w:themeColor="text1"/>
                <w:szCs w:val="24"/>
              </w:rPr>
            </w:pPr>
            <w:r w:rsidRPr="00140392">
              <w:rPr>
                <w:rFonts w:cs="Times New Roman"/>
                <w:szCs w:val="24"/>
              </w:rPr>
              <w:t>15.4</w:t>
            </w:r>
          </w:p>
        </w:tc>
      </w:tr>
      <w:tr w:rsidR="00AF1FC9" w:rsidRPr="00140392" w14:paraId="71C80541" w14:textId="77777777" w:rsidTr="007E3A4C">
        <w:trPr>
          <w:cantSplit/>
          <w:trHeight w:val="282"/>
        </w:trPr>
        <w:tc>
          <w:tcPr>
            <w:tcW w:w="3018" w:type="pct"/>
          </w:tcPr>
          <w:p w14:paraId="5F9F0BAF" w14:textId="71166717" w:rsidR="00AF1FC9" w:rsidRPr="00140392" w:rsidRDefault="00AF1FC9" w:rsidP="007E3A4C">
            <w:pPr>
              <w:autoSpaceDE w:val="0"/>
              <w:autoSpaceDN w:val="0"/>
              <w:adjustRightInd w:val="0"/>
              <w:spacing w:line="240" w:lineRule="auto"/>
              <w:jc w:val="left"/>
              <w:rPr>
                <w:rFonts w:cs="Times New Roman"/>
                <w:szCs w:val="24"/>
              </w:rPr>
            </w:pPr>
            <w:r w:rsidRPr="00140392">
              <w:rPr>
                <w:rFonts w:cs="Times New Roman"/>
                <w:szCs w:val="24"/>
              </w:rPr>
              <w:t>Total</w:t>
            </w:r>
          </w:p>
        </w:tc>
        <w:tc>
          <w:tcPr>
            <w:tcW w:w="1033" w:type="pct"/>
          </w:tcPr>
          <w:p w14:paraId="7390145C" w14:textId="0B9BABE0" w:rsidR="00AF1FC9" w:rsidRPr="00140392" w:rsidRDefault="00AF1FC9" w:rsidP="007E3A4C">
            <w:pPr>
              <w:autoSpaceDE w:val="0"/>
              <w:autoSpaceDN w:val="0"/>
              <w:adjustRightInd w:val="0"/>
              <w:spacing w:line="240" w:lineRule="auto"/>
              <w:jc w:val="center"/>
              <w:rPr>
                <w:rFonts w:cs="Times New Roman"/>
                <w:szCs w:val="24"/>
              </w:rPr>
            </w:pPr>
            <w:r w:rsidRPr="00140392">
              <w:rPr>
                <w:rFonts w:cs="Times New Roman"/>
                <w:szCs w:val="24"/>
              </w:rPr>
              <w:t>356</w:t>
            </w:r>
          </w:p>
        </w:tc>
        <w:tc>
          <w:tcPr>
            <w:tcW w:w="949" w:type="pct"/>
          </w:tcPr>
          <w:p w14:paraId="7969FAD0" w14:textId="7AC87A21" w:rsidR="00AF1FC9" w:rsidRPr="00140392" w:rsidRDefault="00AF1FC9" w:rsidP="007E3A4C">
            <w:pPr>
              <w:autoSpaceDE w:val="0"/>
              <w:autoSpaceDN w:val="0"/>
              <w:adjustRightInd w:val="0"/>
              <w:spacing w:line="240" w:lineRule="auto"/>
              <w:jc w:val="center"/>
              <w:rPr>
                <w:rFonts w:cs="Times New Roman"/>
                <w:szCs w:val="24"/>
              </w:rPr>
            </w:pPr>
            <w:r w:rsidRPr="00140392">
              <w:rPr>
                <w:rFonts w:cs="Times New Roman"/>
                <w:szCs w:val="24"/>
              </w:rPr>
              <w:t>100.0</w:t>
            </w:r>
          </w:p>
        </w:tc>
      </w:tr>
    </w:tbl>
    <w:p w14:paraId="521F49C2" w14:textId="60745E4B" w:rsidR="00443967" w:rsidRPr="00140392" w:rsidRDefault="009513D7" w:rsidP="00140392">
      <w:pPr>
        <w:spacing w:line="480" w:lineRule="auto"/>
        <w:rPr>
          <w:rFonts w:cs="Times New Roman"/>
          <w:szCs w:val="24"/>
        </w:rPr>
      </w:pPr>
      <w:r w:rsidRPr="00140392">
        <w:rPr>
          <w:rFonts w:cs="Times New Roman"/>
          <w:b/>
          <w:bCs/>
          <w:szCs w:val="24"/>
        </w:rPr>
        <w:t>Source:</w:t>
      </w:r>
      <w:r w:rsidRPr="00140392">
        <w:rPr>
          <w:rFonts w:cs="Times New Roman"/>
          <w:szCs w:val="24"/>
        </w:rPr>
        <w:t xml:space="preserve"> </w:t>
      </w:r>
      <w:r w:rsidR="00181521" w:rsidRPr="00140392">
        <w:rPr>
          <w:rFonts w:cs="Times New Roman"/>
          <w:szCs w:val="24"/>
        </w:rPr>
        <w:t>Field data, 2025</w:t>
      </w:r>
    </w:p>
    <w:p w14:paraId="346D1F3B" w14:textId="77777777" w:rsidR="00FF3314" w:rsidRPr="00140392" w:rsidRDefault="00FF3314" w:rsidP="00140392">
      <w:pPr>
        <w:spacing w:line="480" w:lineRule="auto"/>
        <w:rPr>
          <w:rFonts w:cs="Times New Roman"/>
          <w:szCs w:val="24"/>
        </w:rPr>
      </w:pPr>
    </w:p>
    <w:p w14:paraId="43AD2C79" w14:textId="6B5BB39B" w:rsidR="009016D0" w:rsidRPr="00140392" w:rsidRDefault="006F6A83" w:rsidP="00140392">
      <w:pPr>
        <w:spacing w:line="480" w:lineRule="auto"/>
        <w:rPr>
          <w:rFonts w:cs="Times New Roman"/>
          <w:szCs w:val="24"/>
        </w:rPr>
      </w:pPr>
      <w:r w:rsidRPr="00140392">
        <w:rPr>
          <w:rFonts w:cs="Times New Roman"/>
          <w:szCs w:val="24"/>
        </w:rPr>
        <w:t xml:space="preserve">The </w:t>
      </w:r>
      <w:r w:rsidR="00BF039C" w:rsidRPr="00140392">
        <w:rPr>
          <w:rFonts w:cs="Times New Roman"/>
          <w:szCs w:val="24"/>
        </w:rPr>
        <w:t xml:space="preserve">FGD </w:t>
      </w:r>
      <w:r w:rsidRPr="00140392">
        <w:rPr>
          <w:rFonts w:cs="Times New Roman"/>
          <w:szCs w:val="24"/>
        </w:rPr>
        <w:t>participants added that male leaders can play a critical role in challenging the entrenched patriarch</w:t>
      </w:r>
      <w:r w:rsidR="00054F87" w:rsidRPr="00140392">
        <w:rPr>
          <w:rFonts w:cs="Times New Roman"/>
          <w:szCs w:val="24"/>
        </w:rPr>
        <w:t>al</w:t>
      </w:r>
      <w:r w:rsidRPr="00140392">
        <w:rPr>
          <w:rFonts w:cs="Times New Roman"/>
          <w:szCs w:val="24"/>
        </w:rPr>
        <w:t xml:space="preserve"> system, which traditionally assigns family planning and reproductive health responsibilities </w:t>
      </w:r>
      <w:r w:rsidR="00571C72" w:rsidRPr="00140392">
        <w:rPr>
          <w:rFonts w:cs="Times New Roman"/>
          <w:szCs w:val="24"/>
        </w:rPr>
        <w:t xml:space="preserve">mostly </w:t>
      </w:r>
      <w:r w:rsidRPr="00140392">
        <w:rPr>
          <w:rFonts w:cs="Times New Roman"/>
          <w:szCs w:val="24"/>
        </w:rPr>
        <w:t>to women. In communities where patriarch</w:t>
      </w:r>
      <w:r w:rsidR="00054F87" w:rsidRPr="00140392">
        <w:rPr>
          <w:rFonts w:cs="Times New Roman"/>
          <w:szCs w:val="24"/>
        </w:rPr>
        <w:t>al</w:t>
      </w:r>
      <w:r w:rsidRPr="00140392">
        <w:rPr>
          <w:rFonts w:cs="Times New Roman"/>
          <w:szCs w:val="24"/>
        </w:rPr>
        <w:t xml:space="preserve"> norms are dominant, men often wield decision-making power, and their engagement</w:t>
      </w:r>
      <w:r w:rsidR="00571C72" w:rsidRPr="00140392">
        <w:rPr>
          <w:rFonts w:cs="Times New Roman"/>
          <w:szCs w:val="24"/>
        </w:rPr>
        <w:t xml:space="preserve"> </w:t>
      </w:r>
      <w:r w:rsidRPr="00140392">
        <w:rPr>
          <w:rFonts w:cs="Times New Roman"/>
          <w:szCs w:val="24"/>
        </w:rPr>
        <w:t>or lack thereof</w:t>
      </w:r>
      <w:r w:rsidR="00571C72" w:rsidRPr="00140392">
        <w:rPr>
          <w:rFonts w:cs="Times New Roman"/>
          <w:szCs w:val="24"/>
        </w:rPr>
        <w:t xml:space="preserve"> </w:t>
      </w:r>
      <w:r w:rsidRPr="00140392">
        <w:rPr>
          <w:rFonts w:cs="Times New Roman"/>
          <w:szCs w:val="24"/>
        </w:rPr>
        <w:t>significantly affects household-level choices on contraception. Participants emphasi</w:t>
      </w:r>
      <w:r w:rsidR="00054F87" w:rsidRPr="00140392">
        <w:rPr>
          <w:rFonts w:cs="Times New Roman"/>
          <w:szCs w:val="24"/>
        </w:rPr>
        <w:t>s</w:t>
      </w:r>
      <w:r w:rsidRPr="00140392">
        <w:rPr>
          <w:rFonts w:cs="Times New Roman"/>
          <w:szCs w:val="24"/>
        </w:rPr>
        <w:t xml:space="preserve">ed that when respected male leaders openly support family planning, it not only encourages dialogue among men but also helps dismantle cultural taboos and reshape perceptions about gender roles in reproductive health. </w:t>
      </w:r>
      <w:r w:rsidR="009016D0" w:rsidRPr="00140392">
        <w:rPr>
          <w:rFonts w:cs="Times New Roman"/>
          <w:szCs w:val="24"/>
        </w:rPr>
        <w:t xml:space="preserve">One </w:t>
      </w:r>
      <w:r w:rsidR="00BF039C" w:rsidRPr="00140392">
        <w:rPr>
          <w:rFonts w:cs="Times New Roman"/>
          <w:szCs w:val="24"/>
        </w:rPr>
        <w:t xml:space="preserve">FGD </w:t>
      </w:r>
      <w:r w:rsidR="008264EC" w:rsidRPr="00140392">
        <w:rPr>
          <w:rFonts w:cs="Times New Roman"/>
          <w:szCs w:val="24"/>
        </w:rPr>
        <w:t>participant informed:</w:t>
      </w:r>
    </w:p>
    <w:p w14:paraId="517D8AED" w14:textId="77777777" w:rsidR="00D506C2" w:rsidRPr="00140392" w:rsidRDefault="00D506C2" w:rsidP="00140392">
      <w:pPr>
        <w:spacing w:line="480" w:lineRule="auto"/>
        <w:rPr>
          <w:rFonts w:cs="Times New Roman"/>
          <w:szCs w:val="24"/>
        </w:rPr>
      </w:pPr>
    </w:p>
    <w:p w14:paraId="5D61B2F4" w14:textId="3F60BB44" w:rsidR="009016D0" w:rsidRPr="00140392" w:rsidRDefault="00A66478" w:rsidP="007E3A4C">
      <w:pPr>
        <w:spacing w:line="240" w:lineRule="auto"/>
        <w:ind w:left="1134" w:right="849"/>
        <w:rPr>
          <w:rFonts w:cs="Times New Roman"/>
          <w:szCs w:val="24"/>
        </w:rPr>
      </w:pPr>
      <w:r w:rsidRPr="00140392">
        <w:rPr>
          <w:rFonts w:cs="Times New Roman"/>
          <w:i/>
          <w:iCs/>
          <w:szCs w:val="24"/>
        </w:rPr>
        <w:t>“</w:t>
      </w:r>
      <w:r w:rsidR="009016D0" w:rsidRPr="00140392">
        <w:rPr>
          <w:rFonts w:cs="Times New Roman"/>
          <w:i/>
          <w:iCs/>
          <w:szCs w:val="24"/>
        </w:rPr>
        <w:t>When a village chair</w:t>
      </w:r>
      <w:r w:rsidR="00054F87" w:rsidRPr="00140392">
        <w:rPr>
          <w:rFonts w:cs="Times New Roman"/>
          <w:i/>
          <w:iCs/>
          <w:szCs w:val="24"/>
        </w:rPr>
        <w:t>perso</w:t>
      </w:r>
      <w:r w:rsidR="009016D0" w:rsidRPr="00140392">
        <w:rPr>
          <w:rFonts w:cs="Times New Roman"/>
          <w:i/>
          <w:iCs/>
          <w:szCs w:val="24"/>
        </w:rPr>
        <w:t>n or religious leader talks about family planning, more men start to listen. It changes how people think because it shows that family planning is not just for women</w:t>
      </w:r>
      <w:r w:rsidRPr="00140392">
        <w:rPr>
          <w:rFonts w:cs="Times New Roman"/>
          <w:i/>
          <w:iCs/>
          <w:szCs w:val="24"/>
        </w:rPr>
        <w:t>”</w:t>
      </w:r>
      <w:r w:rsidR="00937DA8" w:rsidRPr="00140392">
        <w:rPr>
          <w:rFonts w:cs="Times New Roman"/>
          <w:i/>
          <w:iCs/>
          <w:szCs w:val="24"/>
        </w:rPr>
        <w:t xml:space="preserve"> </w:t>
      </w:r>
      <w:r w:rsidR="00937DA8" w:rsidRPr="00140392">
        <w:rPr>
          <w:rFonts w:cs="Times New Roman"/>
          <w:szCs w:val="24"/>
        </w:rPr>
        <w:t>(</w:t>
      </w:r>
      <w:r w:rsidR="00BF039C" w:rsidRPr="00140392">
        <w:rPr>
          <w:rFonts w:cs="Times New Roman"/>
          <w:szCs w:val="24"/>
        </w:rPr>
        <w:t>FGD participant</w:t>
      </w:r>
      <w:r w:rsidR="00937DA8" w:rsidRPr="00140392">
        <w:rPr>
          <w:rFonts w:cs="Times New Roman"/>
          <w:szCs w:val="24"/>
        </w:rPr>
        <w:t xml:space="preserve">, June 2025). </w:t>
      </w:r>
    </w:p>
    <w:p w14:paraId="7CFD04C7" w14:textId="77777777" w:rsidR="00A66478" w:rsidRPr="00140392" w:rsidRDefault="00A66478" w:rsidP="00140392">
      <w:pPr>
        <w:spacing w:line="480" w:lineRule="auto"/>
        <w:rPr>
          <w:rFonts w:cs="Times New Roman"/>
          <w:szCs w:val="24"/>
        </w:rPr>
      </w:pPr>
    </w:p>
    <w:p w14:paraId="5953F552" w14:textId="77777777" w:rsidR="00FF3314" w:rsidRPr="00140392" w:rsidRDefault="00937DA8" w:rsidP="00140392">
      <w:pPr>
        <w:spacing w:line="480" w:lineRule="auto"/>
        <w:rPr>
          <w:rFonts w:cs="Times New Roman"/>
          <w:szCs w:val="24"/>
        </w:rPr>
      </w:pPr>
      <w:r w:rsidRPr="00140392">
        <w:rPr>
          <w:rFonts w:cs="Times New Roman"/>
          <w:szCs w:val="24"/>
        </w:rPr>
        <w:t xml:space="preserve">These findings underscore the importance of leveraging male authority figures to challenge </w:t>
      </w:r>
      <w:r w:rsidR="00C138E5" w:rsidRPr="00140392">
        <w:rPr>
          <w:rFonts w:cs="Times New Roman"/>
          <w:szCs w:val="24"/>
        </w:rPr>
        <w:t>patriarch</w:t>
      </w:r>
      <w:r w:rsidR="00054F87" w:rsidRPr="00140392">
        <w:rPr>
          <w:rFonts w:cs="Times New Roman"/>
          <w:szCs w:val="24"/>
        </w:rPr>
        <w:t>al</w:t>
      </w:r>
      <w:r w:rsidRPr="00140392">
        <w:rPr>
          <w:rFonts w:cs="Times New Roman"/>
          <w:szCs w:val="24"/>
        </w:rPr>
        <w:t xml:space="preserve"> dynamics and promote shared responsibility in family planning. Integrating male leaders into advocacy efforts could be </w:t>
      </w:r>
      <w:proofErr w:type="gramStart"/>
      <w:r w:rsidRPr="00140392">
        <w:rPr>
          <w:rFonts w:cs="Times New Roman"/>
          <w:szCs w:val="24"/>
        </w:rPr>
        <w:t>key</w:t>
      </w:r>
      <w:proofErr w:type="gramEnd"/>
      <w:r w:rsidRPr="00140392">
        <w:rPr>
          <w:rFonts w:cs="Times New Roman"/>
          <w:szCs w:val="24"/>
        </w:rPr>
        <w:t xml:space="preserve"> to increasing male </w:t>
      </w:r>
      <w:r w:rsidRPr="00140392">
        <w:rPr>
          <w:rFonts w:cs="Times New Roman"/>
          <w:szCs w:val="24"/>
        </w:rPr>
        <w:lastRenderedPageBreak/>
        <w:t>participation and transforming reproductive health norms at the community level.</w:t>
      </w:r>
      <w:r w:rsidR="00FF704F" w:rsidRPr="00140392">
        <w:rPr>
          <w:rFonts w:cs="Times New Roman"/>
          <w:szCs w:val="24"/>
        </w:rPr>
        <w:t xml:space="preserve"> </w:t>
      </w:r>
      <w:r w:rsidR="00CD6B84" w:rsidRPr="00140392">
        <w:rPr>
          <w:rFonts w:cs="Times New Roman"/>
          <w:szCs w:val="24"/>
        </w:rPr>
        <w:t xml:space="preserve"> These findings on advocacy by male community leaders for male contraceptive use align with prior research</w:t>
      </w:r>
      <w:r w:rsidR="00054F87" w:rsidRPr="00140392">
        <w:rPr>
          <w:rFonts w:cs="Times New Roman"/>
          <w:szCs w:val="24"/>
        </w:rPr>
        <w:t>,</w:t>
      </w:r>
      <w:r w:rsidR="00CD6B84" w:rsidRPr="00140392">
        <w:rPr>
          <w:rFonts w:cs="Times New Roman"/>
          <w:szCs w:val="24"/>
        </w:rPr>
        <w:t xml:space="preserve"> such as </w:t>
      </w:r>
      <w:proofErr w:type="spellStart"/>
      <w:r w:rsidR="00CD6B84" w:rsidRPr="00140392">
        <w:rPr>
          <w:rFonts w:cs="Times New Roman"/>
          <w:szCs w:val="24"/>
        </w:rPr>
        <w:t>Osuafor</w:t>
      </w:r>
      <w:proofErr w:type="spellEnd"/>
      <w:r w:rsidR="00CD6B84" w:rsidRPr="00140392">
        <w:rPr>
          <w:rFonts w:cs="Times New Roman"/>
          <w:szCs w:val="24"/>
        </w:rPr>
        <w:t xml:space="preserve"> et al. (2023), who emphasi</w:t>
      </w:r>
      <w:r w:rsidR="00054F87" w:rsidRPr="00140392">
        <w:rPr>
          <w:rFonts w:cs="Times New Roman"/>
          <w:szCs w:val="24"/>
        </w:rPr>
        <w:t>s</w:t>
      </w:r>
      <w:r w:rsidR="00CD6B84" w:rsidRPr="00140392">
        <w:rPr>
          <w:rFonts w:cs="Times New Roman"/>
          <w:szCs w:val="24"/>
        </w:rPr>
        <w:t xml:space="preserve">ed the pivotal role of male community leaders in influencing public attitudes toward family planning. </w:t>
      </w:r>
    </w:p>
    <w:p w14:paraId="1A2AD04F" w14:textId="77777777" w:rsidR="00FF3314" w:rsidRPr="00140392" w:rsidRDefault="00FF3314" w:rsidP="00140392">
      <w:pPr>
        <w:spacing w:line="480" w:lineRule="auto"/>
        <w:rPr>
          <w:rFonts w:cs="Times New Roman"/>
          <w:szCs w:val="24"/>
        </w:rPr>
      </w:pPr>
    </w:p>
    <w:p w14:paraId="32EC2955" w14:textId="04F7314B" w:rsidR="00CD6B84" w:rsidRPr="00140392" w:rsidRDefault="00CD6B84" w:rsidP="00140392">
      <w:pPr>
        <w:spacing w:line="480" w:lineRule="auto"/>
        <w:rPr>
          <w:rFonts w:cs="Times New Roman"/>
          <w:szCs w:val="24"/>
        </w:rPr>
      </w:pPr>
      <w:r w:rsidRPr="00140392">
        <w:rPr>
          <w:rFonts w:cs="Times New Roman"/>
          <w:szCs w:val="24"/>
        </w:rPr>
        <w:t>In contexts where male leaders actively advocated for contraceptive use, men were more likely to participate in family planning decisions and adopt modern contraceptive methods. The researchers concluded that leveraging the authority and influence of community leaders could help dismantle cultural barriers and normali</w:t>
      </w:r>
      <w:r w:rsidR="00054F87" w:rsidRPr="00140392">
        <w:rPr>
          <w:rFonts w:cs="Times New Roman"/>
          <w:szCs w:val="24"/>
        </w:rPr>
        <w:t>s</w:t>
      </w:r>
      <w:r w:rsidRPr="00140392">
        <w:rPr>
          <w:rFonts w:cs="Times New Roman"/>
          <w:szCs w:val="24"/>
        </w:rPr>
        <w:t>e male involvement in reproductive health.</w:t>
      </w:r>
      <w:r w:rsidR="007649ED" w:rsidRPr="00140392">
        <w:rPr>
          <w:rFonts w:cs="Times New Roman"/>
          <w:szCs w:val="24"/>
        </w:rPr>
        <w:t xml:space="preserve"> </w:t>
      </w:r>
      <w:r w:rsidRPr="00140392">
        <w:rPr>
          <w:rFonts w:cs="Times New Roman"/>
          <w:szCs w:val="24"/>
        </w:rPr>
        <w:t xml:space="preserve">Similarly, Kraft et al. (2022), in a study conducted in the </w:t>
      </w:r>
      <w:proofErr w:type="spellStart"/>
      <w:r w:rsidRPr="00140392">
        <w:rPr>
          <w:rFonts w:cs="Times New Roman"/>
          <w:szCs w:val="24"/>
        </w:rPr>
        <w:t>Kigoma</w:t>
      </w:r>
      <w:proofErr w:type="spellEnd"/>
      <w:r w:rsidRPr="00140392">
        <w:rPr>
          <w:rFonts w:cs="Times New Roman"/>
          <w:szCs w:val="24"/>
        </w:rPr>
        <w:t xml:space="preserve"> Region of Tanzania, noted that local male leaders who endorsed contraceptive use significantly contributed to increased awareness and acceptance of family planning practices. Their </w:t>
      </w:r>
      <w:proofErr w:type="gramStart"/>
      <w:r w:rsidRPr="00140392">
        <w:rPr>
          <w:rFonts w:cs="Times New Roman"/>
          <w:szCs w:val="24"/>
        </w:rPr>
        <w:t>advocacy played a vital role in shaping community norms and encouraging couples</w:t>
      </w:r>
      <w:r w:rsidR="007649ED" w:rsidRPr="00140392">
        <w:rPr>
          <w:rFonts w:cs="Times New Roman"/>
          <w:szCs w:val="24"/>
        </w:rPr>
        <w:t xml:space="preserve">, </w:t>
      </w:r>
      <w:r w:rsidRPr="00140392">
        <w:rPr>
          <w:rFonts w:cs="Times New Roman"/>
          <w:szCs w:val="24"/>
        </w:rPr>
        <w:t>especially men</w:t>
      </w:r>
      <w:r w:rsidR="00054F87" w:rsidRPr="00140392">
        <w:rPr>
          <w:rFonts w:cs="Times New Roman"/>
          <w:szCs w:val="24"/>
        </w:rPr>
        <w:t>,</w:t>
      </w:r>
      <w:r w:rsidR="007649ED" w:rsidRPr="00140392">
        <w:rPr>
          <w:rFonts w:cs="Times New Roman"/>
          <w:szCs w:val="24"/>
        </w:rPr>
        <w:t xml:space="preserve"> </w:t>
      </w:r>
      <w:r w:rsidRPr="00140392">
        <w:rPr>
          <w:rFonts w:cs="Times New Roman"/>
          <w:szCs w:val="24"/>
        </w:rPr>
        <w:t>to access services and participate</w:t>
      </w:r>
      <w:proofErr w:type="gramEnd"/>
      <w:r w:rsidRPr="00140392">
        <w:rPr>
          <w:rFonts w:cs="Times New Roman"/>
          <w:szCs w:val="24"/>
        </w:rPr>
        <w:t xml:space="preserve"> in family planning programs.</w:t>
      </w:r>
      <w:r w:rsidR="007649ED" w:rsidRPr="00140392">
        <w:rPr>
          <w:rFonts w:cs="Times New Roman"/>
          <w:szCs w:val="24"/>
        </w:rPr>
        <w:t xml:space="preserve"> </w:t>
      </w:r>
      <w:r w:rsidRPr="00140392">
        <w:rPr>
          <w:rFonts w:cs="Times New Roman"/>
          <w:szCs w:val="24"/>
        </w:rPr>
        <w:t xml:space="preserve">In </w:t>
      </w:r>
      <w:proofErr w:type="spellStart"/>
      <w:r w:rsidRPr="00140392">
        <w:rPr>
          <w:rFonts w:cs="Times New Roman"/>
          <w:szCs w:val="24"/>
        </w:rPr>
        <w:t>Mulatu</w:t>
      </w:r>
      <w:proofErr w:type="spellEnd"/>
      <w:r w:rsidRPr="00140392">
        <w:rPr>
          <w:rFonts w:cs="Times New Roman"/>
          <w:szCs w:val="24"/>
        </w:rPr>
        <w:t xml:space="preserve"> et al. (2022), conducted in rural Eastern Ethiopia, the study highlighted that community-based initiatives led by respected male figures were essential for increasing male involvement. Men were more likely to engage in family planning when leaders within their communities publicly supported such practices and debunked misconceptions surrounding contraceptive use.</w:t>
      </w:r>
    </w:p>
    <w:p w14:paraId="778613CE" w14:textId="77777777" w:rsidR="00FF3314" w:rsidRPr="00140392" w:rsidRDefault="00FF3314" w:rsidP="00140392">
      <w:pPr>
        <w:spacing w:line="480" w:lineRule="auto"/>
        <w:rPr>
          <w:rFonts w:cs="Times New Roman"/>
          <w:szCs w:val="24"/>
        </w:rPr>
      </w:pPr>
    </w:p>
    <w:p w14:paraId="067FB187" w14:textId="20D9467C" w:rsidR="00753589" w:rsidRPr="00140392" w:rsidRDefault="00CD6B84" w:rsidP="00140392">
      <w:pPr>
        <w:spacing w:line="480" w:lineRule="auto"/>
        <w:rPr>
          <w:rFonts w:cs="Times New Roman"/>
          <w:szCs w:val="24"/>
        </w:rPr>
      </w:pPr>
      <w:r w:rsidRPr="00140392">
        <w:rPr>
          <w:rFonts w:cs="Times New Roman"/>
          <w:szCs w:val="24"/>
        </w:rPr>
        <w:t xml:space="preserve">These studies reinforce the current findings, where about half of </w:t>
      </w:r>
      <w:r w:rsidR="00054F87" w:rsidRPr="00140392">
        <w:rPr>
          <w:rFonts w:cs="Times New Roman"/>
          <w:szCs w:val="24"/>
        </w:rPr>
        <w:t xml:space="preserve">the </w:t>
      </w:r>
      <w:r w:rsidRPr="00140392">
        <w:rPr>
          <w:rFonts w:cs="Times New Roman"/>
          <w:szCs w:val="24"/>
        </w:rPr>
        <w:t xml:space="preserve">respondents reported advocacy by male leaders, indicating a growing but still uneven pattern of </w:t>
      </w:r>
      <w:r w:rsidRPr="00140392">
        <w:rPr>
          <w:rFonts w:cs="Times New Roman"/>
          <w:szCs w:val="24"/>
        </w:rPr>
        <w:lastRenderedPageBreak/>
        <w:t xml:space="preserve">leader involvement. </w:t>
      </w:r>
      <w:r w:rsidR="002E132F" w:rsidRPr="00140392">
        <w:rPr>
          <w:rFonts w:cs="Times New Roman"/>
          <w:szCs w:val="24"/>
        </w:rPr>
        <w:t>In patriarch</w:t>
      </w:r>
      <w:r w:rsidR="00054F87" w:rsidRPr="00140392">
        <w:rPr>
          <w:rFonts w:cs="Times New Roman"/>
          <w:szCs w:val="24"/>
        </w:rPr>
        <w:t>al-</w:t>
      </w:r>
      <w:r w:rsidR="002E132F" w:rsidRPr="00140392">
        <w:rPr>
          <w:rFonts w:cs="Times New Roman"/>
          <w:szCs w:val="24"/>
        </w:rPr>
        <w:t xml:space="preserve">dominated societies, men are traditionally regarded as the primary decision-makers in households, particularly concerning matters like fertility, household size, and access to health services. Without active efforts to involve them through trusted figures such as village elders, religious leaders, or ward </w:t>
      </w:r>
      <w:r w:rsidR="00F76AFA" w:rsidRPr="00140392">
        <w:rPr>
          <w:rFonts w:cs="Times New Roman"/>
          <w:szCs w:val="24"/>
        </w:rPr>
        <w:t>councillors</w:t>
      </w:r>
      <w:r w:rsidR="002E132F" w:rsidRPr="00140392">
        <w:rPr>
          <w:rFonts w:cs="Times New Roman"/>
          <w:szCs w:val="24"/>
        </w:rPr>
        <w:t xml:space="preserve">, family planning initiatives often remain </w:t>
      </w:r>
      <w:proofErr w:type="spellStart"/>
      <w:r w:rsidR="0029346B" w:rsidRPr="00140392">
        <w:rPr>
          <w:rFonts w:cs="Times New Roman"/>
          <w:szCs w:val="24"/>
        </w:rPr>
        <w:t>sidelined</w:t>
      </w:r>
      <w:proofErr w:type="spellEnd"/>
      <w:r w:rsidR="007934B4" w:rsidRPr="00140392">
        <w:rPr>
          <w:rFonts w:cs="Times New Roman"/>
          <w:szCs w:val="24"/>
        </w:rPr>
        <w:t xml:space="preserve">. Furthermore, engaging male leaders may also contribute to reducing stigma and reshaping masculinities, encouraging men to see involvement in reproductive health not as a threat to their authority but as an act of responsibility and partnership. When community </w:t>
      </w:r>
      <w:r w:rsidR="00F76AFA" w:rsidRPr="00140392">
        <w:rPr>
          <w:rFonts w:cs="Times New Roman"/>
          <w:szCs w:val="24"/>
        </w:rPr>
        <w:t>leaders</w:t>
      </w:r>
      <w:r w:rsidR="007934B4" w:rsidRPr="00140392">
        <w:rPr>
          <w:rFonts w:cs="Times New Roman"/>
          <w:szCs w:val="24"/>
        </w:rPr>
        <w:t xml:space="preserve"> model equitable attitudes, it creates a ripple effect that legitimi</w:t>
      </w:r>
      <w:r w:rsidR="00054F87" w:rsidRPr="00140392">
        <w:rPr>
          <w:rFonts w:cs="Times New Roman"/>
          <w:szCs w:val="24"/>
        </w:rPr>
        <w:t>s</w:t>
      </w:r>
      <w:r w:rsidR="007934B4" w:rsidRPr="00140392">
        <w:rPr>
          <w:rFonts w:cs="Times New Roman"/>
          <w:szCs w:val="24"/>
        </w:rPr>
        <w:t>es male participation and gradually dismantles deeply rooted gender biases.</w:t>
      </w:r>
    </w:p>
    <w:p w14:paraId="10E63A49" w14:textId="77777777" w:rsidR="006240BB" w:rsidRPr="00140392" w:rsidRDefault="006240BB" w:rsidP="00140392">
      <w:pPr>
        <w:spacing w:line="480" w:lineRule="auto"/>
        <w:rPr>
          <w:rFonts w:cs="Times New Roman"/>
          <w:szCs w:val="24"/>
        </w:rPr>
      </w:pPr>
    </w:p>
    <w:p w14:paraId="6B56C953" w14:textId="77777777" w:rsidR="006240BB" w:rsidRPr="00140392" w:rsidRDefault="00C9596F" w:rsidP="00140392">
      <w:pPr>
        <w:spacing w:line="480" w:lineRule="auto"/>
        <w:rPr>
          <w:rFonts w:cs="Times New Roman"/>
          <w:szCs w:val="24"/>
        </w:rPr>
      </w:pPr>
      <w:r w:rsidRPr="00140392">
        <w:rPr>
          <w:rFonts w:cs="Times New Roman"/>
          <w:szCs w:val="24"/>
        </w:rPr>
        <w:t>In the theoretical context, the findings of the present study align well with the constructs of the Health Belief Model (HBM)</w:t>
      </w:r>
      <w:r w:rsidR="00595361" w:rsidRPr="00140392">
        <w:rPr>
          <w:rFonts w:cs="Times New Roman"/>
          <w:szCs w:val="24"/>
        </w:rPr>
        <w:t xml:space="preserve">. </w:t>
      </w:r>
      <w:r w:rsidRPr="00140392">
        <w:rPr>
          <w:rFonts w:cs="Times New Roman"/>
          <w:szCs w:val="24"/>
        </w:rPr>
        <w:t xml:space="preserve">The HBM posits that individuals are more likely to engage in health-related </w:t>
      </w:r>
      <w:proofErr w:type="spellStart"/>
      <w:r w:rsidRPr="00140392">
        <w:rPr>
          <w:rFonts w:cs="Times New Roman"/>
          <w:szCs w:val="24"/>
        </w:rPr>
        <w:t>behaviors</w:t>
      </w:r>
      <w:proofErr w:type="spellEnd"/>
      <w:r w:rsidR="00595361" w:rsidRPr="00140392">
        <w:rPr>
          <w:rFonts w:cs="Times New Roman"/>
          <w:szCs w:val="24"/>
        </w:rPr>
        <w:t xml:space="preserve"> </w:t>
      </w:r>
      <w:r w:rsidRPr="00140392">
        <w:rPr>
          <w:rFonts w:cs="Times New Roman"/>
          <w:szCs w:val="24"/>
        </w:rPr>
        <w:t>such as contraceptive use</w:t>
      </w:r>
      <w:r w:rsidR="00595361" w:rsidRPr="00140392">
        <w:rPr>
          <w:rFonts w:cs="Times New Roman"/>
          <w:szCs w:val="24"/>
        </w:rPr>
        <w:t xml:space="preserve"> </w:t>
      </w:r>
      <w:r w:rsidRPr="00140392">
        <w:rPr>
          <w:rFonts w:cs="Times New Roman"/>
          <w:szCs w:val="24"/>
        </w:rPr>
        <w:t>when they perceive themselves to be susceptible to a health issue (perceived susceptibility), believe that the issue has serious consequences (perceived severity), believe that taking a particular action would reduce their susceptibility or the severity of the condition (perceived benefits), and perceive few barriers to taking that action (perceived barriers)</w:t>
      </w:r>
      <w:r w:rsidR="00595361" w:rsidRPr="00140392">
        <w:rPr>
          <w:rFonts w:cs="Times New Roman"/>
          <w:szCs w:val="24"/>
        </w:rPr>
        <w:t xml:space="preserve"> (</w:t>
      </w:r>
      <w:proofErr w:type="spellStart"/>
      <w:r w:rsidR="00595361" w:rsidRPr="00140392">
        <w:rPr>
          <w:rFonts w:cs="Times New Roman"/>
          <w:szCs w:val="24"/>
        </w:rPr>
        <w:t>Rosenstock</w:t>
      </w:r>
      <w:proofErr w:type="spellEnd"/>
      <w:r w:rsidR="00595361" w:rsidRPr="00140392">
        <w:rPr>
          <w:rFonts w:cs="Times New Roman"/>
          <w:szCs w:val="24"/>
        </w:rPr>
        <w:t>, 1974)</w:t>
      </w:r>
      <w:r w:rsidRPr="00140392">
        <w:rPr>
          <w:rFonts w:cs="Times New Roman"/>
          <w:szCs w:val="24"/>
        </w:rPr>
        <w:t xml:space="preserve">. </w:t>
      </w:r>
    </w:p>
    <w:p w14:paraId="087E6CE2" w14:textId="77777777" w:rsidR="006240BB" w:rsidRPr="00140392" w:rsidRDefault="006240BB" w:rsidP="00140392">
      <w:pPr>
        <w:spacing w:line="480" w:lineRule="auto"/>
        <w:rPr>
          <w:rFonts w:cs="Times New Roman"/>
          <w:szCs w:val="24"/>
        </w:rPr>
      </w:pPr>
    </w:p>
    <w:p w14:paraId="14EAEFCD" w14:textId="7B7667F0" w:rsidR="00172C3B" w:rsidRPr="00140392" w:rsidRDefault="00C9596F" w:rsidP="00140392">
      <w:pPr>
        <w:spacing w:line="480" w:lineRule="auto"/>
        <w:rPr>
          <w:rFonts w:cs="Times New Roman"/>
          <w:szCs w:val="24"/>
        </w:rPr>
      </w:pPr>
      <w:r w:rsidRPr="00140392">
        <w:rPr>
          <w:rFonts w:cs="Times New Roman"/>
          <w:szCs w:val="24"/>
        </w:rPr>
        <w:t>In this study, men’s involvement in family planning counse</w:t>
      </w:r>
      <w:r w:rsidR="00054F87" w:rsidRPr="00140392">
        <w:rPr>
          <w:rFonts w:cs="Times New Roman"/>
          <w:szCs w:val="24"/>
        </w:rPr>
        <w:t>l</w:t>
      </w:r>
      <w:r w:rsidRPr="00140392">
        <w:rPr>
          <w:rFonts w:cs="Times New Roman"/>
          <w:szCs w:val="24"/>
        </w:rPr>
        <w:t xml:space="preserve">ling, joint decision-making with </w:t>
      </w:r>
      <w:proofErr w:type="gramStart"/>
      <w:r w:rsidRPr="00140392">
        <w:rPr>
          <w:rFonts w:cs="Times New Roman"/>
          <w:szCs w:val="24"/>
        </w:rPr>
        <w:t>partners,</w:t>
      </w:r>
      <w:proofErr w:type="gramEnd"/>
      <w:r w:rsidRPr="00140392">
        <w:rPr>
          <w:rFonts w:cs="Times New Roman"/>
          <w:szCs w:val="24"/>
        </w:rPr>
        <w:t xml:space="preserve"> and participation in awareness campaigns reflects a growing recognition of the benefits of shared contraceptive responsibility and the reduced barriers to accessing accurate reproductive health information. Furthermore, the </w:t>
      </w:r>
      <w:r w:rsidRPr="00140392">
        <w:rPr>
          <w:rFonts w:cs="Times New Roman"/>
          <w:szCs w:val="24"/>
        </w:rPr>
        <w:lastRenderedPageBreak/>
        <w:t>influence of community leaders advocating for male contraceptive use may serve as cues to action</w:t>
      </w:r>
      <w:r w:rsidR="00054F87" w:rsidRPr="00140392">
        <w:rPr>
          <w:rFonts w:cs="Times New Roman"/>
          <w:szCs w:val="24"/>
        </w:rPr>
        <w:t>. At the same time,</w:t>
      </w:r>
      <w:r w:rsidRPr="00140392">
        <w:rPr>
          <w:rFonts w:cs="Times New Roman"/>
          <w:szCs w:val="24"/>
        </w:rPr>
        <w:t xml:space="preserve"> attendance at clinics with partners and participation in discussions may increase self-efficacy, empowering men to </w:t>
      </w:r>
      <w:r w:rsidR="00054F87" w:rsidRPr="00140392">
        <w:rPr>
          <w:rFonts w:cs="Times New Roman"/>
          <w:szCs w:val="24"/>
        </w:rPr>
        <w:t>engage in reproductive health decisions actively</w:t>
      </w:r>
      <w:r w:rsidRPr="00140392">
        <w:rPr>
          <w:rFonts w:cs="Times New Roman"/>
          <w:szCs w:val="24"/>
        </w:rPr>
        <w:t>. These patterns demonstrate how the HBM constructs are manifested in the behavio</w:t>
      </w:r>
      <w:r w:rsidR="00054F87" w:rsidRPr="00140392">
        <w:rPr>
          <w:rFonts w:cs="Times New Roman"/>
          <w:szCs w:val="24"/>
        </w:rPr>
        <w:t>u</w:t>
      </w:r>
      <w:r w:rsidRPr="00140392">
        <w:rPr>
          <w:rFonts w:cs="Times New Roman"/>
          <w:szCs w:val="24"/>
        </w:rPr>
        <w:t xml:space="preserve">rs and attitudes of male respondents </w:t>
      </w:r>
      <w:r w:rsidR="008B0246" w:rsidRPr="00140392">
        <w:rPr>
          <w:rFonts w:cs="Times New Roman"/>
          <w:szCs w:val="24"/>
        </w:rPr>
        <w:t>toward modern contraceptive use</w:t>
      </w:r>
      <w:r w:rsidR="00054F87" w:rsidRPr="00140392">
        <w:rPr>
          <w:rFonts w:cs="Times New Roman"/>
          <w:szCs w:val="24"/>
        </w:rPr>
        <w:t>.</w:t>
      </w:r>
    </w:p>
    <w:p w14:paraId="6F3D058F" w14:textId="19EF217C" w:rsidR="0087226F" w:rsidRPr="00140392" w:rsidRDefault="0087226F" w:rsidP="00140392">
      <w:pPr>
        <w:spacing w:line="480" w:lineRule="auto"/>
        <w:rPr>
          <w:rFonts w:cs="Times New Roman"/>
          <w:szCs w:val="24"/>
        </w:rPr>
      </w:pPr>
    </w:p>
    <w:p w14:paraId="05E44334" w14:textId="1ED45E5F" w:rsidR="0087226F" w:rsidRPr="00140392" w:rsidRDefault="0087226F" w:rsidP="00140392">
      <w:pPr>
        <w:spacing w:line="480" w:lineRule="auto"/>
        <w:rPr>
          <w:rFonts w:cs="Times New Roman"/>
          <w:szCs w:val="24"/>
        </w:rPr>
      </w:pPr>
    </w:p>
    <w:p w14:paraId="54352FC3" w14:textId="51F9BDD8" w:rsidR="0087226F" w:rsidRPr="00140392" w:rsidRDefault="0087226F" w:rsidP="00140392">
      <w:pPr>
        <w:spacing w:line="480" w:lineRule="auto"/>
        <w:rPr>
          <w:rFonts w:cs="Times New Roman"/>
          <w:szCs w:val="24"/>
        </w:rPr>
      </w:pPr>
    </w:p>
    <w:p w14:paraId="74F4F78F" w14:textId="386482AB" w:rsidR="0087226F" w:rsidRPr="00140392" w:rsidRDefault="0087226F" w:rsidP="00140392">
      <w:pPr>
        <w:spacing w:line="480" w:lineRule="auto"/>
        <w:rPr>
          <w:rFonts w:cs="Times New Roman"/>
          <w:szCs w:val="24"/>
        </w:rPr>
      </w:pPr>
    </w:p>
    <w:p w14:paraId="02F5A055" w14:textId="1994F535" w:rsidR="0087226F" w:rsidRPr="00140392" w:rsidRDefault="0087226F" w:rsidP="00140392">
      <w:pPr>
        <w:spacing w:line="480" w:lineRule="auto"/>
        <w:rPr>
          <w:rFonts w:cs="Times New Roman"/>
          <w:szCs w:val="24"/>
        </w:rPr>
      </w:pPr>
    </w:p>
    <w:p w14:paraId="028FB41F" w14:textId="72D2CE2F" w:rsidR="0087226F" w:rsidRPr="00140392" w:rsidRDefault="0087226F" w:rsidP="00140392">
      <w:pPr>
        <w:spacing w:line="480" w:lineRule="auto"/>
        <w:rPr>
          <w:rFonts w:cs="Times New Roman"/>
          <w:szCs w:val="24"/>
        </w:rPr>
      </w:pPr>
    </w:p>
    <w:p w14:paraId="1C3CD883" w14:textId="6D7861ED" w:rsidR="0087226F" w:rsidRPr="00140392" w:rsidRDefault="0087226F" w:rsidP="00140392">
      <w:pPr>
        <w:spacing w:line="480" w:lineRule="auto"/>
        <w:rPr>
          <w:rFonts w:cs="Times New Roman"/>
          <w:szCs w:val="24"/>
        </w:rPr>
      </w:pPr>
    </w:p>
    <w:p w14:paraId="3E51B337" w14:textId="56D12BB1" w:rsidR="0087226F" w:rsidRPr="00140392" w:rsidRDefault="0087226F" w:rsidP="00140392">
      <w:pPr>
        <w:spacing w:line="480" w:lineRule="auto"/>
        <w:rPr>
          <w:rFonts w:cs="Times New Roman"/>
          <w:szCs w:val="24"/>
        </w:rPr>
      </w:pPr>
    </w:p>
    <w:p w14:paraId="318619BE" w14:textId="58EB5D35" w:rsidR="0087226F" w:rsidRPr="00140392" w:rsidRDefault="0087226F" w:rsidP="00140392">
      <w:pPr>
        <w:spacing w:line="480" w:lineRule="auto"/>
        <w:rPr>
          <w:rFonts w:cs="Times New Roman"/>
          <w:szCs w:val="24"/>
        </w:rPr>
      </w:pPr>
    </w:p>
    <w:p w14:paraId="5863AB78" w14:textId="7001CAF3" w:rsidR="0087226F" w:rsidRPr="00140392" w:rsidRDefault="0087226F" w:rsidP="00140392">
      <w:pPr>
        <w:spacing w:line="480" w:lineRule="auto"/>
        <w:rPr>
          <w:rFonts w:cs="Times New Roman"/>
          <w:szCs w:val="24"/>
        </w:rPr>
      </w:pPr>
    </w:p>
    <w:p w14:paraId="0FD3AE83" w14:textId="660976E3" w:rsidR="0087226F" w:rsidRPr="00140392" w:rsidRDefault="0087226F" w:rsidP="00140392">
      <w:pPr>
        <w:spacing w:line="480" w:lineRule="auto"/>
        <w:rPr>
          <w:rFonts w:cs="Times New Roman"/>
          <w:szCs w:val="24"/>
        </w:rPr>
      </w:pPr>
    </w:p>
    <w:p w14:paraId="1422CDB1" w14:textId="131F35B8" w:rsidR="0087226F" w:rsidRPr="00140392" w:rsidRDefault="0087226F" w:rsidP="00140392">
      <w:pPr>
        <w:spacing w:line="480" w:lineRule="auto"/>
        <w:rPr>
          <w:rFonts w:cs="Times New Roman"/>
          <w:szCs w:val="24"/>
        </w:rPr>
      </w:pPr>
    </w:p>
    <w:p w14:paraId="2F5C94F5" w14:textId="1DA86328" w:rsidR="0087226F" w:rsidRPr="00140392" w:rsidRDefault="0087226F" w:rsidP="00140392">
      <w:pPr>
        <w:spacing w:line="480" w:lineRule="auto"/>
        <w:rPr>
          <w:rFonts w:cs="Times New Roman"/>
          <w:szCs w:val="24"/>
        </w:rPr>
      </w:pPr>
    </w:p>
    <w:p w14:paraId="5FF0CA46" w14:textId="364AD949" w:rsidR="0087226F" w:rsidRPr="00140392" w:rsidRDefault="0087226F" w:rsidP="00140392">
      <w:pPr>
        <w:spacing w:line="480" w:lineRule="auto"/>
        <w:rPr>
          <w:rFonts w:cs="Times New Roman"/>
          <w:szCs w:val="24"/>
        </w:rPr>
      </w:pPr>
    </w:p>
    <w:p w14:paraId="707EA679" w14:textId="0D64317F" w:rsidR="0087226F" w:rsidRPr="00140392" w:rsidRDefault="0087226F" w:rsidP="00140392">
      <w:pPr>
        <w:spacing w:line="480" w:lineRule="auto"/>
        <w:rPr>
          <w:rFonts w:cs="Times New Roman"/>
          <w:szCs w:val="24"/>
        </w:rPr>
      </w:pPr>
    </w:p>
    <w:p w14:paraId="57CB7E45" w14:textId="2B3A333F" w:rsidR="0087226F" w:rsidRPr="00140392" w:rsidRDefault="0087226F" w:rsidP="00140392">
      <w:pPr>
        <w:spacing w:line="480" w:lineRule="auto"/>
        <w:rPr>
          <w:rFonts w:cs="Times New Roman"/>
          <w:szCs w:val="24"/>
        </w:rPr>
      </w:pPr>
    </w:p>
    <w:p w14:paraId="72CCB1A7" w14:textId="39FDF053" w:rsidR="0087226F" w:rsidRPr="00140392" w:rsidRDefault="0087226F" w:rsidP="00140392">
      <w:pPr>
        <w:spacing w:line="480" w:lineRule="auto"/>
        <w:rPr>
          <w:rFonts w:cs="Times New Roman"/>
          <w:szCs w:val="24"/>
        </w:rPr>
      </w:pPr>
    </w:p>
    <w:p w14:paraId="5DF97DD0" w14:textId="209171F3" w:rsidR="0087226F" w:rsidRPr="00140392" w:rsidRDefault="0087226F" w:rsidP="00140392">
      <w:pPr>
        <w:spacing w:line="480" w:lineRule="auto"/>
        <w:rPr>
          <w:rFonts w:cs="Times New Roman"/>
          <w:szCs w:val="24"/>
        </w:rPr>
      </w:pPr>
    </w:p>
    <w:p w14:paraId="36410198" w14:textId="0BDBF3DA" w:rsidR="00A64262" w:rsidRPr="00140392" w:rsidRDefault="00A64262" w:rsidP="00140392">
      <w:pPr>
        <w:pStyle w:val="Heading1"/>
        <w:rPr>
          <w:rFonts w:cs="Times New Roman"/>
          <w:szCs w:val="24"/>
        </w:rPr>
      </w:pPr>
      <w:r w:rsidRPr="00140392">
        <w:rPr>
          <w:rFonts w:cs="Times New Roman"/>
          <w:szCs w:val="24"/>
        </w:rPr>
        <w:lastRenderedPageBreak/>
        <w:t>CHAPTER FIVE</w:t>
      </w:r>
      <w:r w:rsidR="007E3A4C">
        <w:rPr>
          <w:rFonts w:cs="Times New Roman"/>
          <w:szCs w:val="24"/>
        </w:rPr>
        <w:fldChar w:fldCharType="begin"/>
      </w:r>
      <w:r w:rsidR="007E3A4C">
        <w:instrText xml:space="preserve"> TC "</w:instrText>
      </w:r>
      <w:bookmarkStart w:id="463" w:name="_Toc211299746"/>
      <w:r w:rsidR="007E3A4C" w:rsidRPr="00934874">
        <w:rPr>
          <w:rFonts w:cs="Times New Roman"/>
          <w:szCs w:val="24"/>
        </w:rPr>
        <w:instrText>CHAPTER FIVE</w:instrText>
      </w:r>
      <w:bookmarkEnd w:id="463"/>
      <w:r w:rsidR="007E3A4C">
        <w:instrText xml:space="preserve">" \f C \l "1" </w:instrText>
      </w:r>
      <w:r w:rsidR="007E3A4C">
        <w:rPr>
          <w:rFonts w:cs="Times New Roman"/>
          <w:szCs w:val="24"/>
        </w:rPr>
        <w:fldChar w:fldCharType="end"/>
      </w:r>
    </w:p>
    <w:p w14:paraId="17654ED9" w14:textId="2B4D1BC5" w:rsidR="00A64262" w:rsidRPr="00140392" w:rsidRDefault="00A64262" w:rsidP="00140392">
      <w:pPr>
        <w:pStyle w:val="Heading1"/>
        <w:rPr>
          <w:rFonts w:cs="Times New Roman"/>
          <w:szCs w:val="24"/>
        </w:rPr>
      </w:pPr>
      <w:r w:rsidRPr="00140392">
        <w:rPr>
          <w:rFonts w:cs="Times New Roman"/>
          <w:szCs w:val="24"/>
        </w:rPr>
        <w:t>SUMMARY, CONCLUSION AND RECOMMENDATIONS</w:t>
      </w:r>
      <w:r w:rsidR="007E3A4C">
        <w:rPr>
          <w:rFonts w:cs="Times New Roman"/>
          <w:szCs w:val="24"/>
        </w:rPr>
        <w:fldChar w:fldCharType="begin"/>
      </w:r>
      <w:r w:rsidR="007E3A4C">
        <w:instrText xml:space="preserve"> TC "</w:instrText>
      </w:r>
      <w:bookmarkStart w:id="464" w:name="_Toc211299747"/>
      <w:r w:rsidR="007E3A4C" w:rsidRPr="00263591">
        <w:rPr>
          <w:rFonts w:cs="Times New Roman"/>
          <w:szCs w:val="24"/>
        </w:rPr>
        <w:instrText>SUMMARY, CONCLUSION AND RECOMMENDATIONS</w:instrText>
      </w:r>
      <w:bookmarkEnd w:id="464"/>
      <w:r w:rsidR="007E3A4C">
        <w:instrText xml:space="preserve">" \f C \l "1" </w:instrText>
      </w:r>
      <w:r w:rsidR="007E3A4C">
        <w:rPr>
          <w:rFonts w:cs="Times New Roman"/>
          <w:szCs w:val="24"/>
        </w:rPr>
        <w:fldChar w:fldCharType="end"/>
      </w:r>
    </w:p>
    <w:p w14:paraId="0CA2B69D" w14:textId="1851E252" w:rsidR="00A64262" w:rsidRPr="00140392" w:rsidRDefault="00443967" w:rsidP="00BC6F20">
      <w:pPr>
        <w:pStyle w:val="Heading2"/>
        <w:numPr>
          <w:ilvl w:val="1"/>
          <w:numId w:val="41"/>
        </w:numPr>
        <w:tabs>
          <w:tab w:val="left" w:pos="426"/>
        </w:tabs>
        <w:spacing w:line="480" w:lineRule="auto"/>
        <w:ind w:left="0" w:firstLine="0"/>
        <w:rPr>
          <w:rFonts w:cs="Times New Roman"/>
          <w:szCs w:val="24"/>
        </w:rPr>
      </w:pPr>
      <w:r w:rsidRPr="00140392">
        <w:rPr>
          <w:rFonts w:cs="Times New Roman"/>
          <w:szCs w:val="24"/>
        </w:rPr>
        <w:t>Chapter Overview</w:t>
      </w:r>
      <w:r w:rsidR="00BC6F20">
        <w:rPr>
          <w:rFonts w:cs="Times New Roman"/>
          <w:szCs w:val="24"/>
        </w:rPr>
        <w:fldChar w:fldCharType="begin"/>
      </w:r>
      <w:r w:rsidR="00BC6F20">
        <w:instrText xml:space="preserve"> TC "</w:instrText>
      </w:r>
      <w:bookmarkStart w:id="465" w:name="_Toc211299748"/>
      <w:r w:rsidR="00BC6F20" w:rsidRPr="00005EA6">
        <w:rPr>
          <w:rFonts w:cs="Times New Roman"/>
          <w:szCs w:val="24"/>
        </w:rPr>
        <w:instrText>5.1 Chapter Overview</w:instrText>
      </w:r>
      <w:bookmarkEnd w:id="465"/>
      <w:r w:rsidR="00BC6F20">
        <w:instrText xml:space="preserve">" \f C \l "1" </w:instrText>
      </w:r>
      <w:r w:rsidR="00BC6F20">
        <w:rPr>
          <w:rFonts w:cs="Times New Roman"/>
          <w:szCs w:val="24"/>
        </w:rPr>
        <w:fldChar w:fldCharType="end"/>
      </w:r>
      <w:r w:rsidRPr="00140392">
        <w:rPr>
          <w:rFonts w:cs="Times New Roman"/>
          <w:szCs w:val="24"/>
        </w:rPr>
        <w:t xml:space="preserve"> </w:t>
      </w:r>
    </w:p>
    <w:p w14:paraId="1E3C0485" w14:textId="02927429" w:rsidR="008B58A0" w:rsidRPr="00140392" w:rsidRDefault="008B58A0" w:rsidP="00140392">
      <w:pPr>
        <w:spacing w:line="480" w:lineRule="auto"/>
        <w:rPr>
          <w:rFonts w:cs="Times New Roman"/>
          <w:szCs w:val="24"/>
        </w:rPr>
      </w:pPr>
      <w:r w:rsidRPr="00140392">
        <w:rPr>
          <w:rFonts w:cs="Times New Roman"/>
          <w:szCs w:val="24"/>
        </w:rPr>
        <w:t>This chapter presents the summary of the key findings, the conclusion drawn from the study, and recommendations based on the results.</w:t>
      </w:r>
    </w:p>
    <w:p w14:paraId="2E685F36" w14:textId="77777777" w:rsidR="001E73D3" w:rsidRPr="00096836" w:rsidRDefault="001E73D3" w:rsidP="00140392">
      <w:pPr>
        <w:spacing w:line="480" w:lineRule="auto"/>
        <w:rPr>
          <w:rFonts w:cs="Times New Roman"/>
          <w:sz w:val="16"/>
          <w:szCs w:val="24"/>
        </w:rPr>
      </w:pPr>
    </w:p>
    <w:p w14:paraId="3123874F" w14:textId="56D84F01" w:rsidR="00A64262" w:rsidRPr="00140392" w:rsidRDefault="00A64262" w:rsidP="00BC6F20">
      <w:pPr>
        <w:pStyle w:val="Heading2"/>
        <w:numPr>
          <w:ilvl w:val="1"/>
          <w:numId w:val="41"/>
        </w:numPr>
        <w:tabs>
          <w:tab w:val="left" w:pos="426"/>
        </w:tabs>
        <w:spacing w:line="480" w:lineRule="auto"/>
        <w:ind w:left="0" w:firstLine="0"/>
        <w:rPr>
          <w:rFonts w:cs="Times New Roman"/>
          <w:szCs w:val="24"/>
        </w:rPr>
      </w:pPr>
      <w:r w:rsidRPr="00140392">
        <w:rPr>
          <w:rFonts w:cs="Times New Roman"/>
          <w:szCs w:val="24"/>
        </w:rPr>
        <w:t>Summary</w:t>
      </w:r>
      <w:r w:rsidR="009A2AD8" w:rsidRPr="00140392">
        <w:rPr>
          <w:rFonts w:cs="Times New Roman"/>
          <w:szCs w:val="24"/>
        </w:rPr>
        <w:t xml:space="preserve"> of the Findings</w:t>
      </w:r>
      <w:r w:rsidR="00BC6F20">
        <w:rPr>
          <w:rFonts w:cs="Times New Roman"/>
          <w:szCs w:val="24"/>
        </w:rPr>
        <w:fldChar w:fldCharType="begin"/>
      </w:r>
      <w:r w:rsidR="00BC6F20">
        <w:instrText xml:space="preserve"> TC "</w:instrText>
      </w:r>
      <w:bookmarkStart w:id="466" w:name="_Toc211299749"/>
      <w:r w:rsidR="00BC6F20" w:rsidRPr="005F779E">
        <w:rPr>
          <w:rFonts w:cs="Times New Roman"/>
          <w:szCs w:val="24"/>
        </w:rPr>
        <w:instrText>5.2 Summary of the Findings</w:instrText>
      </w:r>
      <w:bookmarkEnd w:id="466"/>
      <w:r w:rsidR="00BC6F20">
        <w:instrText xml:space="preserve">" \f C \l "1" </w:instrText>
      </w:r>
      <w:r w:rsidR="00BC6F20">
        <w:rPr>
          <w:rFonts w:cs="Times New Roman"/>
          <w:szCs w:val="24"/>
        </w:rPr>
        <w:fldChar w:fldCharType="end"/>
      </w:r>
      <w:r w:rsidR="009A2AD8" w:rsidRPr="00140392">
        <w:rPr>
          <w:rFonts w:cs="Times New Roman"/>
          <w:szCs w:val="24"/>
        </w:rPr>
        <w:t xml:space="preserve"> </w:t>
      </w:r>
    </w:p>
    <w:p w14:paraId="182938A1" w14:textId="53FBF3E0" w:rsidR="00681E6C" w:rsidRPr="00140392" w:rsidRDefault="005055A4" w:rsidP="00140392">
      <w:pPr>
        <w:spacing w:line="480" w:lineRule="auto"/>
        <w:rPr>
          <w:rFonts w:cs="Times New Roman"/>
          <w:b/>
          <w:bCs/>
          <w:szCs w:val="24"/>
        </w:rPr>
      </w:pPr>
      <w:r w:rsidRPr="00140392">
        <w:rPr>
          <w:rFonts w:cs="Times New Roman"/>
          <w:b/>
          <w:bCs/>
          <w:szCs w:val="24"/>
        </w:rPr>
        <w:t>5.2.1 L</w:t>
      </w:r>
      <w:r w:rsidR="00681E6C" w:rsidRPr="00140392">
        <w:rPr>
          <w:rFonts w:cs="Times New Roman"/>
          <w:b/>
          <w:bCs/>
          <w:szCs w:val="24"/>
        </w:rPr>
        <w:t xml:space="preserve">evel of </w:t>
      </w:r>
      <w:r w:rsidR="007818A0" w:rsidRPr="00140392">
        <w:rPr>
          <w:rFonts w:cs="Times New Roman"/>
          <w:b/>
          <w:bCs/>
          <w:szCs w:val="24"/>
        </w:rPr>
        <w:t xml:space="preserve">Awareness Regarding Modern Contraceptives used among Men </w:t>
      </w:r>
      <w:r w:rsidR="00681E6C" w:rsidRPr="00140392">
        <w:rPr>
          <w:rFonts w:cs="Times New Roman"/>
          <w:b/>
          <w:bCs/>
          <w:szCs w:val="24"/>
        </w:rPr>
        <w:t xml:space="preserve">in </w:t>
      </w:r>
      <w:proofErr w:type="spellStart"/>
      <w:r w:rsidR="00681E6C" w:rsidRPr="00140392">
        <w:rPr>
          <w:rFonts w:cs="Times New Roman"/>
          <w:b/>
          <w:bCs/>
          <w:szCs w:val="24"/>
        </w:rPr>
        <w:t>Tarime</w:t>
      </w:r>
      <w:proofErr w:type="spellEnd"/>
      <w:r w:rsidR="00681E6C" w:rsidRPr="00140392">
        <w:rPr>
          <w:rFonts w:cs="Times New Roman"/>
          <w:b/>
          <w:bCs/>
          <w:szCs w:val="24"/>
        </w:rPr>
        <w:t xml:space="preserve"> District</w:t>
      </w:r>
      <w:r w:rsidR="00BC6F20">
        <w:rPr>
          <w:rFonts w:cs="Times New Roman"/>
          <w:b/>
          <w:bCs/>
          <w:szCs w:val="24"/>
        </w:rPr>
        <w:fldChar w:fldCharType="begin"/>
      </w:r>
      <w:r w:rsidR="00BC6F20">
        <w:instrText xml:space="preserve"> TC "</w:instrText>
      </w:r>
      <w:bookmarkStart w:id="467" w:name="_Toc211299750"/>
      <w:r w:rsidR="00BC6F20" w:rsidRPr="004665FE">
        <w:rPr>
          <w:rFonts w:cs="Times New Roman"/>
          <w:b/>
          <w:bCs/>
          <w:szCs w:val="24"/>
        </w:rPr>
        <w:instrText>5.2.1 Level of Awareness Regarding Modern Contraceptives used among Men in Tarime District</w:instrText>
      </w:r>
      <w:bookmarkEnd w:id="467"/>
      <w:r w:rsidR="00BC6F20">
        <w:instrText xml:space="preserve">" \f C \l "1" </w:instrText>
      </w:r>
      <w:r w:rsidR="00BC6F20">
        <w:rPr>
          <w:rFonts w:cs="Times New Roman"/>
          <w:b/>
          <w:bCs/>
          <w:szCs w:val="24"/>
        </w:rPr>
        <w:fldChar w:fldCharType="end"/>
      </w:r>
      <w:r w:rsidR="00681E6C" w:rsidRPr="00140392">
        <w:rPr>
          <w:rFonts w:cs="Times New Roman"/>
          <w:b/>
          <w:bCs/>
          <w:szCs w:val="24"/>
        </w:rPr>
        <w:t xml:space="preserve"> </w:t>
      </w:r>
    </w:p>
    <w:p w14:paraId="7C0C0D60" w14:textId="0857D6EA" w:rsidR="00BB20D1" w:rsidRPr="00140392" w:rsidRDefault="00D14DF7" w:rsidP="00140392">
      <w:pPr>
        <w:spacing w:line="480" w:lineRule="auto"/>
        <w:rPr>
          <w:rFonts w:cs="Times New Roman"/>
          <w:szCs w:val="24"/>
        </w:rPr>
      </w:pPr>
      <w:r w:rsidRPr="00140392">
        <w:rPr>
          <w:rFonts w:cs="Times New Roman"/>
          <w:szCs w:val="24"/>
        </w:rPr>
        <w:t>The findings on men's level of awareness regarding modern contraceptive use revealed that all respondents were familiar with condoms</w:t>
      </w:r>
      <w:r w:rsidR="00054F87" w:rsidRPr="00140392">
        <w:rPr>
          <w:rFonts w:cs="Times New Roman"/>
          <w:szCs w:val="24"/>
        </w:rPr>
        <w:t>. In contrast,</w:t>
      </w:r>
      <w:r w:rsidRPr="00140392">
        <w:rPr>
          <w:rFonts w:cs="Times New Roman"/>
          <w:szCs w:val="24"/>
        </w:rPr>
        <w:t xml:space="preserve"> awareness of long-term male contraceptive methods such as vasectomy was notably lower. Media outlets such as radio, television, and newspapers emerged as the dominant sources of contraceptive information, followed by health facilities, community health workers, and social networks like friends or relatives. Pharmacies were identified as the primary points of access for contraceptives, followed by health facilities and community-based programs. When asked about perceived side effects of contraceptives, many respondents cited reduced sexual desire, mood changes, weight gain, and other physical discomforts. Overall, there was stronger confidence in the effectiveness of</w:t>
      </w:r>
      <w:r w:rsidR="005864C1" w:rsidRPr="00140392">
        <w:rPr>
          <w:rFonts w:cs="Times New Roman"/>
          <w:szCs w:val="24"/>
        </w:rPr>
        <w:t xml:space="preserve"> condoms compared to vasectomy.</w:t>
      </w:r>
    </w:p>
    <w:p w14:paraId="7519537C" w14:textId="77777777" w:rsidR="001E73D3" w:rsidRPr="00096836" w:rsidRDefault="001E73D3" w:rsidP="00140392">
      <w:pPr>
        <w:spacing w:line="480" w:lineRule="auto"/>
        <w:rPr>
          <w:rFonts w:cs="Times New Roman"/>
          <w:sz w:val="14"/>
          <w:szCs w:val="24"/>
        </w:rPr>
      </w:pPr>
    </w:p>
    <w:p w14:paraId="0AE5B1FF" w14:textId="5BE0F1C3" w:rsidR="00681E6C" w:rsidRPr="00140392" w:rsidRDefault="005055A4" w:rsidP="00140392">
      <w:pPr>
        <w:spacing w:line="480" w:lineRule="auto"/>
        <w:rPr>
          <w:rFonts w:cs="Times New Roman"/>
          <w:b/>
          <w:bCs/>
          <w:szCs w:val="24"/>
        </w:rPr>
      </w:pPr>
      <w:r w:rsidRPr="00140392">
        <w:rPr>
          <w:rFonts w:cs="Times New Roman"/>
          <w:b/>
          <w:bCs/>
          <w:szCs w:val="24"/>
        </w:rPr>
        <w:t>5.2.2 C</w:t>
      </w:r>
      <w:r w:rsidR="00681E6C" w:rsidRPr="00140392">
        <w:rPr>
          <w:rFonts w:cs="Times New Roman"/>
          <w:b/>
          <w:bCs/>
          <w:szCs w:val="24"/>
        </w:rPr>
        <w:t xml:space="preserve">ultural </w:t>
      </w:r>
      <w:r w:rsidR="007818A0" w:rsidRPr="00140392">
        <w:rPr>
          <w:rFonts w:cs="Times New Roman"/>
          <w:b/>
          <w:bCs/>
          <w:szCs w:val="24"/>
        </w:rPr>
        <w:t xml:space="preserve">Factors Influencing Men's Attitudes toward Modern Contraceptive use in </w:t>
      </w:r>
      <w:proofErr w:type="spellStart"/>
      <w:r w:rsidR="00681E6C" w:rsidRPr="00140392">
        <w:rPr>
          <w:rFonts w:cs="Times New Roman"/>
          <w:b/>
          <w:bCs/>
          <w:szCs w:val="24"/>
        </w:rPr>
        <w:t>Tarime</w:t>
      </w:r>
      <w:proofErr w:type="spellEnd"/>
      <w:r w:rsidR="00681E6C" w:rsidRPr="00140392">
        <w:rPr>
          <w:rFonts w:cs="Times New Roman"/>
          <w:b/>
          <w:bCs/>
          <w:szCs w:val="24"/>
        </w:rPr>
        <w:t xml:space="preserve"> District</w:t>
      </w:r>
      <w:r w:rsidR="009B0466">
        <w:rPr>
          <w:rFonts w:cs="Times New Roman"/>
          <w:b/>
          <w:bCs/>
          <w:szCs w:val="24"/>
        </w:rPr>
        <w:fldChar w:fldCharType="begin"/>
      </w:r>
      <w:r w:rsidR="009B0466">
        <w:instrText xml:space="preserve"> TC "</w:instrText>
      </w:r>
      <w:bookmarkStart w:id="468" w:name="_Toc211299751"/>
      <w:r w:rsidR="009B0466" w:rsidRPr="00FA2BDE">
        <w:rPr>
          <w:rFonts w:cs="Times New Roman"/>
          <w:b/>
          <w:bCs/>
          <w:szCs w:val="24"/>
        </w:rPr>
        <w:instrText>5.2.2 Cultural Factors Influencing Men's Attitudes toward Modern Contraceptive use in Tarime District</w:instrText>
      </w:r>
      <w:bookmarkEnd w:id="468"/>
      <w:r w:rsidR="009B0466">
        <w:instrText xml:space="preserve">" \f C \l "1" </w:instrText>
      </w:r>
      <w:r w:rsidR="009B0466">
        <w:rPr>
          <w:rFonts w:cs="Times New Roman"/>
          <w:b/>
          <w:bCs/>
          <w:szCs w:val="24"/>
        </w:rPr>
        <w:fldChar w:fldCharType="end"/>
      </w:r>
    </w:p>
    <w:p w14:paraId="40E32560" w14:textId="6ADC02F2" w:rsidR="00D14DF7" w:rsidRPr="00140392" w:rsidRDefault="00D14DF7" w:rsidP="00140392">
      <w:pPr>
        <w:spacing w:line="480" w:lineRule="auto"/>
        <w:rPr>
          <w:rFonts w:cs="Times New Roman"/>
          <w:szCs w:val="24"/>
        </w:rPr>
      </w:pPr>
      <w:r w:rsidRPr="00140392">
        <w:rPr>
          <w:rFonts w:cs="Times New Roman"/>
          <w:szCs w:val="24"/>
        </w:rPr>
        <w:t xml:space="preserve">Cultural factors were also found to play a significant role in shaping men’s attitudes toward modern contraceptive use. While a notable number of respondents believed </w:t>
      </w:r>
      <w:r w:rsidRPr="00140392">
        <w:rPr>
          <w:rFonts w:cs="Times New Roman"/>
          <w:szCs w:val="24"/>
        </w:rPr>
        <w:lastRenderedPageBreak/>
        <w:t xml:space="preserve">that both men and women share equal responsibility in family planning, others still viewed it as either primarily a woman’s or a man’s responsibility. Traditional gender roles were reported to </w:t>
      </w:r>
      <w:r w:rsidR="00054F87" w:rsidRPr="00140392">
        <w:rPr>
          <w:rFonts w:cs="Times New Roman"/>
          <w:szCs w:val="24"/>
        </w:rPr>
        <w:t>strongly influence men’s involvement in contraceptive decision-making strongly</w:t>
      </w:r>
      <w:r w:rsidRPr="00140392">
        <w:rPr>
          <w:rFonts w:cs="Times New Roman"/>
          <w:szCs w:val="24"/>
        </w:rPr>
        <w:t>. Religious beliefs were also a barrier, with many respondents indicating that their faith does not permit the use of modern contraceptives. In terms of social perception, most respondents reported that men do not face stigma for supporting or using contraceptives, and that men who advocate for family planning are generally viewed p</w:t>
      </w:r>
      <w:r w:rsidR="006F562C" w:rsidRPr="00140392">
        <w:rPr>
          <w:rFonts w:cs="Times New Roman"/>
          <w:szCs w:val="24"/>
        </w:rPr>
        <w:t>ositively in their communities.</w:t>
      </w:r>
    </w:p>
    <w:p w14:paraId="67A4B714" w14:textId="77777777" w:rsidR="001E73D3" w:rsidRPr="00140392" w:rsidRDefault="001E73D3" w:rsidP="00140392">
      <w:pPr>
        <w:spacing w:line="480" w:lineRule="auto"/>
        <w:rPr>
          <w:rFonts w:cs="Times New Roman"/>
          <w:szCs w:val="24"/>
        </w:rPr>
      </w:pPr>
    </w:p>
    <w:p w14:paraId="529CDBBA" w14:textId="61D2D813" w:rsidR="00681E6C" w:rsidRPr="00140392" w:rsidRDefault="005055A4" w:rsidP="00140392">
      <w:pPr>
        <w:spacing w:line="480" w:lineRule="auto"/>
        <w:rPr>
          <w:rFonts w:cs="Times New Roman"/>
          <w:b/>
          <w:bCs/>
          <w:szCs w:val="24"/>
        </w:rPr>
      </w:pPr>
      <w:r w:rsidRPr="00140392">
        <w:rPr>
          <w:rFonts w:cs="Times New Roman"/>
          <w:b/>
          <w:bCs/>
          <w:szCs w:val="24"/>
        </w:rPr>
        <w:t>5.2.3 M</w:t>
      </w:r>
      <w:r w:rsidR="00681E6C" w:rsidRPr="00140392">
        <w:rPr>
          <w:rFonts w:cs="Times New Roman"/>
          <w:b/>
          <w:bCs/>
          <w:szCs w:val="24"/>
        </w:rPr>
        <w:t xml:space="preserve">en’s </w:t>
      </w:r>
      <w:r w:rsidR="007818A0" w:rsidRPr="00140392">
        <w:rPr>
          <w:rFonts w:cs="Times New Roman"/>
          <w:b/>
          <w:bCs/>
          <w:szCs w:val="24"/>
        </w:rPr>
        <w:t>Involvement in Decision Making Regarding Modern Contraceptive Us</w:t>
      </w:r>
      <w:r w:rsidR="00681E6C" w:rsidRPr="00140392">
        <w:rPr>
          <w:rFonts w:cs="Times New Roman"/>
          <w:b/>
          <w:bCs/>
          <w:szCs w:val="24"/>
        </w:rPr>
        <w:t xml:space="preserve">e in </w:t>
      </w:r>
      <w:proofErr w:type="spellStart"/>
      <w:r w:rsidR="00681E6C" w:rsidRPr="00140392">
        <w:rPr>
          <w:rFonts w:cs="Times New Roman"/>
          <w:b/>
          <w:bCs/>
          <w:szCs w:val="24"/>
        </w:rPr>
        <w:t>Tarime</w:t>
      </w:r>
      <w:proofErr w:type="spellEnd"/>
      <w:r w:rsidR="00681E6C" w:rsidRPr="00140392">
        <w:rPr>
          <w:rFonts w:cs="Times New Roman"/>
          <w:b/>
          <w:bCs/>
          <w:szCs w:val="24"/>
        </w:rPr>
        <w:t xml:space="preserve"> District</w:t>
      </w:r>
      <w:r w:rsidR="009B0466">
        <w:rPr>
          <w:rFonts w:cs="Times New Roman"/>
          <w:b/>
          <w:bCs/>
          <w:szCs w:val="24"/>
        </w:rPr>
        <w:fldChar w:fldCharType="begin"/>
      </w:r>
      <w:r w:rsidR="009B0466">
        <w:instrText xml:space="preserve"> TC "</w:instrText>
      </w:r>
      <w:bookmarkStart w:id="469" w:name="_Toc211299752"/>
      <w:r w:rsidR="009B0466" w:rsidRPr="009B7153">
        <w:rPr>
          <w:rFonts w:cs="Times New Roman"/>
          <w:b/>
          <w:bCs/>
          <w:szCs w:val="24"/>
        </w:rPr>
        <w:instrText>5.2.3 Men’s Involvement in Decision Making Regarding Modern Contraceptive Use in Tarime District</w:instrText>
      </w:r>
      <w:bookmarkEnd w:id="469"/>
      <w:r w:rsidR="009B0466">
        <w:instrText xml:space="preserve">" \f C \l "1" </w:instrText>
      </w:r>
      <w:r w:rsidR="009B0466">
        <w:rPr>
          <w:rFonts w:cs="Times New Roman"/>
          <w:b/>
          <w:bCs/>
          <w:szCs w:val="24"/>
        </w:rPr>
        <w:fldChar w:fldCharType="end"/>
      </w:r>
    </w:p>
    <w:p w14:paraId="6FD02B32" w14:textId="1569F427" w:rsidR="00BB20D1" w:rsidRPr="00140392" w:rsidRDefault="00D14DF7" w:rsidP="00140392">
      <w:pPr>
        <w:spacing w:line="480" w:lineRule="auto"/>
        <w:rPr>
          <w:rFonts w:cs="Times New Roman"/>
          <w:szCs w:val="24"/>
        </w:rPr>
      </w:pPr>
      <w:r w:rsidRPr="00140392">
        <w:rPr>
          <w:rFonts w:cs="Times New Roman"/>
          <w:szCs w:val="24"/>
        </w:rPr>
        <w:t xml:space="preserve">Regarding male involvement in family planning, the findings showed widespread support for the idea that men should participate in counselling sessions. However, active involvement in decision-making and communication with partners varied, with most men engaging in such discussions occasionally or infrequently. Joint decision-making between partners was relatively low, with many respondents indicating that the husband typically has the final say in contraceptive matters. Participation in male-focused family planning awareness campaigns was fairly high, and a majority of men had accompanied their partners to clinics. Community leadership also emerged as an important influence, with about half of </w:t>
      </w:r>
      <w:r w:rsidR="00054F87" w:rsidRPr="00140392">
        <w:rPr>
          <w:rFonts w:cs="Times New Roman"/>
          <w:szCs w:val="24"/>
        </w:rPr>
        <w:t xml:space="preserve">the </w:t>
      </w:r>
      <w:r w:rsidRPr="00140392">
        <w:rPr>
          <w:rFonts w:cs="Times New Roman"/>
          <w:szCs w:val="24"/>
        </w:rPr>
        <w:t xml:space="preserve">respondents reporting that male leaders in their area had promoted family planning, and many expressing </w:t>
      </w:r>
      <w:r w:rsidR="00F475DE" w:rsidRPr="00140392">
        <w:rPr>
          <w:rFonts w:cs="Times New Roman"/>
          <w:szCs w:val="24"/>
        </w:rPr>
        <w:t>beliefs</w:t>
      </w:r>
      <w:r w:rsidRPr="00140392">
        <w:rPr>
          <w:rFonts w:cs="Times New Roman"/>
          <w:szCs w:val="24"/>
        </w:rPr>
        <w:t xml:space="preserve"> in the ability of such leaders to influence other men to become involved.</w:t>
      </w:r>
    </w:p>
    <w:p w14:paraId="4D47273A" w14:textId="30CBF945" w:rsidR="00A64262" w:rsidRPr="00140392" w:rsidRDefault="00A64262" w:rsidP="009B0466">
      <w:pPr>
        <w:pStyle w:val="Heading2"/>
        <w:numPr>
          <w:ilvl w:val="1"/>
          <w:numId w:val="41"/>
        </w:numPr>
        <w:tabs>
          <w:tab w:val="left" w:pos="426"/>
        </w:tabs>
        <w:spacing w:line="480" w:lineRule="auto"/>
        <w:ind w:left="0" w:firstLine="0"/>
        <w:rPr>
          <w:rFonts w:cs="Times New Roman"/>
          <w:szCs w:val="24"/>
        </w:rPr>
      </w:pPr>
      <w:bookmarkStart w:id="470" w:name="_Toc202921028"/>
      <w:bookmarkStart w:id="471" w:name="_Toc202921647"/>
      <w:bookmarkStart w:id="472" w:name="_Toc202921853"/>
      <w:bookmarkEnd w:id="470"/>
      <w:bookmarkEnd w:id="471"/>
      <w:bookmarkEnd w:id="472"/>
      <w:r w:rsidRPr="00140392">
        <w:rPr>
          <w:rFonts w:cs="Times New Roman"/>
          <w:szCs w:val="24"/>
        </w:rPr>
        <w:lastRenderedPageBreak/>
        <w:t>Conclusion</w:t>
      </w:r>
      <w:r w:rsidR="009B0466">
        <w:rPr>
          <w:rFonts w:cs="Times New Roman"/>
          <w:szCs w:val="24"/>
        </w:rPr>
        <w:fldChar w:fldCharType="begin"/>
      </w:r>
      <w:r w:rsidR="009B0466">
        <w:instrText xml:space="preserve"> TC "</w:instrText>
      </w:r>
      <w:bookmarkStart w:id="473" w:name="_Toc211299753"/>
      <w:r w:rsidR="009B0466" w:rsidRPr="00553CA6">
        <w:rPr>
          <w:rFonts w:cs="Times New Roman"/>
          <w:szCs w:val="24"/>
        </w:rPr>
        <w:instrText>5.3 Conclusion</w:instrText>
      </w:r>
      <w:bookmarkEnd w:id="473"/>
      <w:r w:rsidR="009B0466">
        <w:instrText xml:space="preserve">" \f C \l "1" </w:instrText>
      </w:r>
      <w:r w:rsidR="009B0466">
        <w:rPr>
          <w:rFonts w:cs="Times New Roman"/>
          <w:szCs w:val="24"/>
        </w:rPr>
        <w:fldChar w:fldCharType="end"/>
      </w:r>
    </w:p>
    <w:p w14:paraId="73918CB9" w14:textId="5D7364B5" w:rsidR="00AA231D" w:rsidRPr="00140392" w:rsidRDefault="00857AE5" w:rsidP="00140392">
      <w:pPr>
        <w:spacing w:line="480" w:lineRule="auto"/>
        <w:rPr>
          <w:rFonts w:cs="Times New Roman"/>
          <w:szCs w:val="24"/>
        </w:rPr>
      </w:pPr>
      <w:r w:rsidRPr="00140392">
        <w:rPr>
          <w:rFonts w:cs="Times New Roman"/>
          <w:szCs w:val="24"/>
        </w:rPr>
        <w:t xml:space="preserve">The study concludes that the level of awareness regarding modern contraceptive use among men in </w:t>
      </w:r>
      <w:proofErr w:type="spellStart"/>
      <w:r w:rsidRPr="00140392">
        <w:rPr>
          <w:rFonts w:cs="Times New Roman"/>
          <w:szCs w:val="24"/>
        </w:rPr>
        <w:t>Tarime</w:t>
      </w:r>
      <w:proofErr w:type="spellEnd"/>
      <w:r w:rsidRPr="00140392">
        <w:rPr>
          <w:rFonts w:cs="Times New Roman"/>
          <w:szCs w:val="24"/>
        </w:rPr>
        <w:t xml:space="preserve"> District is generally high, particularly concerning short-term methods such as condoms. However, awareness of long-term male contraceptive methods like vasectomy remains relatively low. </w:t>
      </w:r>
      <w:r w:rsidR="00054F87" w:rsidRPr="00140392">
        <w:rPr>
          <w:rFonts w:cs="Times New Roman"/>
          <w:szCs w:val="24"/>
        </w:rPr>
        <w:t>The m</w:t>
      </w:r>
      <w:r w:rsidRPr="00140392">
        <w:rPr>
          <w:rFonts w:cs="Times New Roman"/>
          <w:szCs w:val="24"/>
        </w:rPr>
        <w:t xml:space="preserve">ass media </w:t>
      </w:r>
      <w:r w:rsidR="00054F87" w:rsidRPr="00140392">
        <w:rPr>
          <w:rFonts w:cs="Times New Roman"/>
          <w:szCs w:val="24"/>
        </w:rPr>
        <w:t>are</w:t>
      </w:r>
      <w:r w:rsidRPr="00140392">
        <w:rPr>
          <w:rFonts w:cs="Times New Roman"/>
          <w:szCs w:val="24"/>
        </w:rPr>
        <w:t xml:space="preserve"> the most common source of information, while health facilities and community networks play secondary roles. Although men are well informed about</w:t>
      </w:r>
      <w:r w:rsidR="00CA57DE" w:rsidRPr="00140392">
        <w:rPr>
          <w:rFonts w:cs="Times New Roman"/>
          <w:szCs w:val="24"/>
        </w:rPr>
        <w:t xml:space="preserve"> where to access contraceptives</w:t>
      </w:r>
      <w:r w:rsidR="00054F87" w:rsidRPr="00140392">
        <w:rPr>
          <w:rFonts w:cs="Times New Roman"/>
          <w:szCs w:val="24"/>
        </w:rPr>
        <w:t>,</w:t>
      </w:r>
      <w:r w:rsidR="00CA57DE" w:rsidRPr="00140392">
        <w:rPr>
          <w:rFonts w:cs="Times New Roman"/>
          <w:szCs w:val="24"/>
        </w:rPr>
        <w:t xml:space="preserve"> primarily pharmacies</w:t>
      </w:r>
      <w:r w:rsidR="00054F87" w:rsidRPr="00140392">
        <w:rPr>
          <w:rFonts w:cs="Times New Roman"/>
          <w:szCs w:val="24"/>
        </w:rPr>
        <w:t>,</w:t>
      </w:r>
      <w:r w:rsidR="00CA57DE" w:rsidRPr="00140392">
        <w:rPr>
          <w:rFonts w:cs="Times New Roman"/>
          <w:szCs w:val="24"/>
        </w:rPr>
        <w:t xml:space="preserve"> </w:t>
      </w:r>
      <w:r w:rsidRPr="00140392">
        <w:rPr>
          <w:rFonts w:cs="Times New Roman"/>
          <w:szCs w:val="24"/>
        </w:rPr>
        <w:t>there are persistent concerns about side effects, which may influence their willingness to use or support certain methods.</w:t>
      </w:r>
    </w:p>
    <w:p w14:paraId="35105DFF" w14:textId="77777777" w:rsidR="001E73D3" w:rsidRPr="00140392" w:rsidRDefault="001E73D3" w:rsidP="00140392">
      <w:pPr>
        <w:spacing w:line="480" w:lineRule="auto"/>
        <w:rPr>
          <w:rFonts w:cs="Times New Roman"/>
          <w:szCs w:val="24"/>
        </w:rPr>
      </w:pPr>
    </w:p>
    <w:p w14:paraId="36391571" w14:textId="47E4487B" w:rsidR="00F10196" w:rsidRPr="00140392" w:rsidRDefault="00AA231D" w:rsidP="00140392">
      <w:pPr>
        <w:spacing w:line="480" w:lineRule="auto"/>
        <w:rPr>
          <w:rFonts w:cs="Times New Roman"/>
          <w:szCs w:val="24"/>
        </w:rPr>
      </w:pPr>
      <w:r w:rsidRPr="00140392">
        <w:rPr>
          <w:rFonts w:cs="Times New Roman"/>
          <w:szCs w:val="24"/>
        </w:rPr>
        <w:t xml:space="preserve">Cultural factors significantly influence men's attitudes toward modern contraceptive use in </w:t>
      </w:r>
      <w:proofErr w:type="spellStart"/>
      <w:r w:rsidRPr="00140392">
        <w:rPr>
          <w:rFonts w:cs="Times New Roman"/>
          <w:szCs w:val="24"/>
        </w:rPr>
        <w:t>Tarime</w:t>
      </w:r>
      <w:proofErr w:type="spellEnd"/>
      <w:r w:rsidRPr="00140392">
        <w:rPr>
          <w:rFonts w:cs="Times New Roman"/>
          <w:szCs w:val="24"/>
        </w:rPr>
        <w:t xml:space="preserve"> District. Traditional gender norms continue to affect men's perceptions, with some viewing family planning as primarily a woman’s responsibility. Although a portion of the population acknowledges shared responsibility, the influence of deeply rooted patriarchal roles remains evident. Religious beliefs further reinforce negative attitudes, as many men reported that their faith does not support contraceptive use. Despite this, community perception of men who promote or use contraceptives is largely positive, and experiences of stigma appear limited, indicating a</w:t>
      </w:r>
      <w:r w:rsidR="006C01E4" w:rsidRPr="00140392">
        <w:rPr>
          <w:rFonts w:cs="Times New Roman"/>
          <w:szCs w:val="24"/>
        </w:rPr>
        <w:t xml:space="preserve"> gradual shift in social norms.</w:t>
      </w:r>
    </w:p>
    <w:p w14:paraId="4FF2D069" w14:textId="77777777" w:rsidR="001E73D3" w:rsidRPr="00140392" w:rsidRDefault="001E73D3" w:rsidP="00140392">
      <w:pPr>
        <w:spacing w:line="480" w:lineRule="auto"/>
        <w:rPr>
          <w:rFonts w:cs="Times New Roman"/>
          <w:szCs w:val="24"/>
        </w:rPr>
      </w:pPr>
    </w:p>
    <w:p w14:paraId="3FB7776C" w14:textId="23A64E4D" w:rsidR="00F10196" w:rsidRPr="00140392" w:rsidRDefault="00F10196" w:rsidP="00140392">
      <w:pPr>
        <w:spacing w:line="480" w:lineRule="auto"/>
        <w:rPr>
          <w:rFonts w:cs="Times New Roman"/>
          <w:szCs w:val="24"/>
        </w:rPr>
      </w:pPr>
      <w:r w:rsidRPr="00140392">
        <w:rPr>
          <w:rFonts w:cs="Times New Roman"/>
          <w:szCs w:val="24"/>
        </w:rPr>
        <w:t>The study finds that while there is strong support for male involvement in family planning</w:t>
      </w:r>
      <w:r w:rsidR="001A3997" w:rsidRPr="00140392">
        <w:rPr>
          <w:rFonts w:cs="Times New Roman"/>
          <w:szCs w:val="24"/>
        </w:rPr>
        <w:t xml:space="preserve">, </w:t>
      </w:r>
      <w:r w:rsidRPr="00140392">
        <w:rPr>
          <w:rFonts w:cs="Times New Roman"/>
          <w:szCs w:val="24"/>
        </w:rPr>
        <w:t>particularly through coun</w:t>
      </w:r>
      <w:r w:rsidR="004E577A" w:rsidRPr="00140392">
        <w:rPr>
          <w:rFonts w:cs="Times New Roman"/>
          <w:szCs w:val="24"/>
        </w:rPr>
        <w:t>selling and awareness campaigns</w:t>
      </w:r>
      <w:r w:rsidR="00054F87" w:rsidRPr="00140392">
        <w:rPr>
          <w:rFonts w:cs="Times New Roman"/>
          <w:szCs w:val="24"/>
        </w:rPr>
        <w:t>,</w:t>
      </w:r>
      <w:r w:rsidR="004E577A" w:rsidRPr="00140392">
        <w:rPr>
          <w:rFonts w:cs="Times New Roman"/>
          <w:szCs w:val="24"/>
        </w:rPr>
        <w:t xml:space="preserve"> </w:t>
      </w:r>
      <w:r w:rsidRPr="00140392">
        <w:rPr>
          <w:rFonts w:cs="Times New Roman"/>
          <w:szCs w:val="24"/>
        </w:rPr>
        <w:t>actual involvement in decision-making remains limited. Men occasionally discuss family planning with their partners, but joint decision-making is not consistently practi</w:t>
      </w:r>
      <w:r w:rsidR="00054F87" w:rsidRPr="00140392">
        <w:rPr>
          <w:rFonts w:cs="Times New Roman"/>
          <w:szCs w:val="24"/>
        </w:rPr>
        <w:t>s</w:t>
      </w:r>
      <w:r w:rsidRPr="00140392">
        <w:rPr>
          <w:rFonts w:cs="Times New Roman"/>
          <w:szCs w:val="24"/>
        </w:rPr>
        <w:t xml:space="preserve">ed. </w:t>
      </w:r>
      <w:r w:rsidRPr="00140392">
        <w:rPr>
          <w:rFonts w:cs="Times New Roman"/>
          <w:szCs w:val="24"/>
        </w:rPr>
        <w:lastRenderedPageBreak/>
        <w:t>In most households, the final decision on contraceptive use tends to rest with the husband, suggesting a gender imbalance in decision-making power. Nonetheless, participation in awareness campaigns and clinic visits indicates a growing trend of male engagement, and the influence of male leaders presents a valuable opportunity for enhancing shared reproductive responsibility.</w:t>
      </w:r>
    </w:p>
    <w:p w14:paraId="16FF4EA6" w14:textId="77777777" w:rsidR="009A2AD8" w:rsidRPr="00096836" w:rsidRDefault="009A2AD8" w:rsidP="00140392">
      <w:pPr>
        <w:spacing w:line="480" w:lineRule="auto"/>
        <w:rPr>
          <w:rFonts w:cs="Times New Roman"/>
          <w:szCs w:val="24"/>
        </w:rPr>
      </w:pPr>
    </w:p>
    <w:p w14:paraId="7401C7FA" w14:textId="70467326" w:rsidR="00A64262" w:rsidRPr="00140392" w:rsidRDefault="00A64262" w:rsidP="009B0466">
      <w:pPr>
        <w:pStyle w:val="Heading2"/>
        <w:numPr>
          <w:ilvl w:val="1"/>
          <w:numId w:val="41"/>
        </w:numPr>
        <w:tabs>
          <w:tab w:val="left" w:pos="426"/>
        </w:tabs>
        <w:spacing w:line="480" w:lineRule="auto"/>
        <w:ind w:left="0" w:firstLine="0"/>
        <w:rPr>
          <w:rFonts w:cs="Times New Roman"/>
          <w:szCs w:val="24"/>
        </w:rPr>
      </w:pPr>
      <w:r w:rsidRPr="00140392">
        <w:rPr>
          <w:rFonts w:cs="Times New Roman"/>
          <w:szCs w:val="24"/>
        </w:rPr>
        <w:t>Recommendations</w:t>
      </w:r>
      <w:r w:rsidR="009B0466">
        <w:rPr>
          <w:rFonts w:cs="Times New Roman"/>
          <w:szCs w:val="24"/>
        </w:rPr>
        <w:fldChar w:fldCharType="begin"/>
      </w:r>
      <w:r w:rsidR="009B0466">
        <w:instrText xml:space="preserve"> TC "</w:instrText>
      </w:r>
      <w:bookmarkStart w:id="474" w:name="_Toc211299754"/>
      <w:r w:rsidR="009B0466" w:rsidRPr="00BA41B3">
        <w:rPr>
          <w:rFonts w:cs="Times New Roman"/>
          <w:szCs w:val="24"/>
        </w:rPr>
        <w:instrText>5.4 Recommendations</w:instrText>
      </w:r>
      <w:bookmarkEnd w:id="474"/>
      <w:r w:rsidR="009B0466">
        <w:instrText xml:space="preserve">" \f C \l "1" </w:instrText>
      </w:r>
      <w:r w:rsidR="009B0466">
        <w:rPr>
          <w:rFonts w:cs="Times New Roman"/>
          <w:szCs w:val="24"/>
        </w:rPr>
        <w:fldChar w:fldCharType="end"/>
      </w:r>
    </w:p>
    <w:p w14:paraId="542182C2" w14:textId="309A17B8" w:rsidR="00A64262" w:rsidRPr="00140392" w:rsidRDefault="00A64262" w:rsidP="008D10EF">
      <w:pPr>
        <w:pStyle w:val="Heading3"/>
        <w:numPr>
          <w:ilvl w:val="2"/>
          <w:numId w:val="41"/>
        </w:numPr>
        <w:spacing w:before="0"/>
        <w:ind w:left="0" w:firstLine="0"/>
        <w:jc w:val="both"/>
        <w:rPr>
          <w:rFonts w:cs="Times New Roman"/>
        </w:rPr>
      </w:pPr>
      <w:r w:rsidRPr="00140392">
        <w:rPr>
          <w:rFonts w:cs="Times New Roman"/>
        </w:rPr>
        <w:t>Recommendations to the Government</w:t>
      </w:r>
      <w:r w:rsidR="008D10EF">
        <w:rPr>
          <w:rFonts w:cs="Times New Roman"/>
        </w:rPr>
        <w:fldChar w:fldCharType="begin"/>
      </w:r>
      <w:r w:rsidR="008D10EF">
        <w:instrText xml:space="preserve"> TC "</w:instrText>
      </w:r>
      <w:bookmarkStart w:id="475" w:name="_Toc211299755"/>
      <w:r w:rsidR="008D10EF" w:rsidRPr="00747F3E">
        <w:rPr>
          <w:rFonts w:cs="Times New Roman"/>
        </w:rPr>
        <w:instrText>5.4.1 Recommendations to the Government</w:instrText>
      </w:r>
      <w:bookmarkEnd w:id="475"/>
      <w:r w:rsidR="008D10EF">
        <w:instrText xml:space="preserve">" \f C \l "1" </w:instrText>
      </w:r>
      <w:r w:rsidR="008D10EF">
        <w:rPr>
          <w:rFonts w:cs="Times New Roman"/>
        </w:rPr>
        <w:fldChar w:fldCharType="end"/>
      </w:r>
    </w:p>
    <w:p w14:paraId="229BA82F" w14:textId="0AA49C34" w:rsidR="00C166FA" w:rsidRPr="00140392" w:rsidRDefault="00C166FA" w:rsidP="00140392">
      <w:pPr>
        <w:spacing w:line="480" w:lineRule="auto"/>
        <w:rPr>
          <w:rFonts w:cs="Times New Roman"/>
          <w:b/>
          <w:bCs/>
          <w:szCs w:val="24"/>
        </w:rPr>
      </w:pPr>
      <w:r w:rsidRPr="00140392">
        <w:rPr>
          <w:rFonts w:cs="Times New Roman"/>
          <w:b/>
          <w:bCs/>
          <w:szCs w:val="24"/>
        </w:rPr>
        <w:t xml:space="preserve">Strengthen </w:t>
      </w:r>
      <w:r w:rsidR="005055A4" w:rsidRPr="00140392">
        <w:rPr>
          <w:rFonts w:cs="Times New Roman"/>
          <w:b/>
          <w:bCs/>
          <w:szCs w:val="24"/>
        </w:rPr>
        <w:t>male-focused family planning campaigns</w:t>
      </w:r>
    </w:p>
    <w:p w14:paraId="7CB87D17" w14:textId="77777777" w:rsidR="00096836" w:rsidRDefault="00C166FA" w:rsidP="00140392">
      <w:pPr>
        <w:spacing w:line="480" w:lineRule="auto"/>
        <w:rPr>
          <w:rFonts w:cs="Times New Roman"/>
          <w:szCs w:val="24"/>
        </w:rPr>
      </w:pPr>
      <w:r w:rsidRPr="00140392">
        <w:rPr>
          <w:rFonts w:cs="Times New Roman"/>
          <w:szCs w:val="24"/>
        </w:rPr>
        <w:t>The government should invest in expanding and institutionali</w:t>
      </w:r>
      <w:r w:rsidR="00054F87" w:rsidRPr="00140392">
        <w:rPr>
          <w:rFonts w:cs="Times New Roman"/>
          <w:szCs w:val="24"/>
        </w:rPr>
        <w:t>s</w:t>
      </w:r>
      <w:r w:rsidRPr="00140392">
        <w:rPr>
          <w:rFonts w:cs="Times New Roman"/>
          <w:szCs w:val="24"/>
        </w:rPr>
        <w:t>ing male-centred family planning awareness campaigns, particularly through mass media, community outreach, and health education programs. These campaigns should emphasi</w:t>
      </w:r>
      <w:r w:rsidR="00054F87" w:rsidRPr="00140392">
        <w:rPr>
          <w:rFonts w:cs="Times New Roman"/>
          <w:szCs w:val="24"/>
        </w:rPr>
        <w:t>s</w:t>
      </w:r>
      <w:r w:rsidRPr="00140392">
        <w:rPr>
          <w:rFonts w:cs="Times New Roman"/>
          <w:szCs w:val="24"/>
        </w:rPr>
        <w:t>e the shared responsibility of family planning, correct misconceptions about methods like vasectomy, and promote the ben</w:t>
      </w:r>
      <w:r w:rsidR="001A6667" w:rsidRPr="00140392">
        <w:rPr>
          <w:rFonts w:cs="Times New Roman"/>
          <w:szCs w:val="24"/>
        </w:rPr>
        <w:t>efits of joint decision-making.</w:t>
      </w:r>
    </w:p>
    <w:p w14:paraId="4261EEC5" w14:textId="77777777" w:rsidR="00096836" w:rsidRDefault="00096836" w:rsidP="00140392">
      <w:pPr>
        <w:spacing w:line="480" w:lineRule="auto"/>
        <w:rPr>
          <w:rFonts w:cs="Times New Roman"/>
          <w:szCs w:val="24"/>
        </w:rPr>
      </w:pPr>
    </w:p>
    <w:p w14:paraId="117B150A" w14:textId="4CA3C8FA" w:rsidR="00C166FA" w:rsidRPr="00096836" w:rsidRDefault="00C166FA" w:rsidP="00140392">
      <w:pPr>
        <w:spacing w:line="480" w:lineRule="auto"/>
        <w:rPr>
          <w:rFonts w:cs="Times New Roman"/>
          <w:szCs w:val="24"/>
        </w:rPr>
      </w:pPr>
      <w:r w:rsidRPr="00140392">
        <w:rPr>
          <w:rFonts w:cs="Times New Roman"/>
          <w:b/>
          <w:bCs/>
          <w:szCs w:val="24"/>
        </w:rPr>
        <w:t xml:space="preserve">Integrate </w:t>
      </w:r>
      <w:r w:rsidR="005055A4" w:rsidRPr="00140392">
        <w:rPr>
          <w:rFonts w:cs="Times New Roman"/>
          <w:b/>
          <w:bCs/>
          <w:szCs w:val="24"/>
        </w:rPr>
        <w:t>male engagement strategies into national reproductive health policy</w:t>
      </w:r>
      <w:r w:rsidR="00054F87" w:rsidRPr="00140392">
        <w:rPr>
          <w:rFonts w:cs="Times New Roman"/>
          <w:b/>
          <w:bCs/>
          <w:szCs w:val="24"/>
        </w:rPr>
        <w:t>.</w:t>
      </w:r>
    </w:p>
    <w:p w14:paraId="50122F45" w14:textId="5DA7435F" w:rsidR="00C166FA" w:rsidRPr="00140392" w:rsidRDefault="00C166FA" w:rsidP="00140392">
      <w:pPr>
        <w:spacing w:line="480" w:lineRule="auto"/>
        <w:rPr>
          <w:rFonts w:cs="Times New Roman"/>
          <w:szCs w:val="24"/>
        </w:rPr>
      </w:pPr>
      <w:r w:rsidRPr="00140392">
        <w:rPr>
          <w:rFonts w:cs="Times New Roman"/>
          <w:szCs w:val="24"/>
        </w:rPr>
        <w:t xml:space="preserve">The Ministry of Health, in collaboration with local government authorities, should incorporate targeted male engagement strategies into the implementation of the National Family Planning </w:t>
      </w:r>
      <w:proofErr w:type="spellStart"/>
      <w:r w:rsidRPr="00140392">
        <w:rPr>
          <w:rFonts w:cs="Times New Roman"/>
          <w:szCs w:val="24"/>
        </w:rPr>
        <w:t>Costed</w:t>
      </w:r>
      <w:proofErr w:type="spellEnd"/>
      <w:r w:rsidRPr="00140392">
        <w:rPr>
          <w:rFonts w:cs="Times New Roman"/>
          <w:szCs w:val="24"/>
        </w:rPr>
        <w:t xml:space="preserve"> Implementation Plan (NFPCIP). This should include training health workers on male-friendly service provision and creating safe spaces within health facilities where men feel welcomed and encouraged </w:t>
      </w:r>
      <w:r w:rsidR="001A6667" w:rsidRPr="00140392">
        <w:rPr>
          <w:rFonts w:cs="Times New Roman"/>
          <w:szCs w:val="24"/>
        </w:rPr>
        <w:t>to participate.</w:t>
      </w:r>
    </w:p>
    <w:p w14:paraId="6ACE52E4" w14:textId="77777777" w:rsidR="001E73D3" w:rsidRPr="00096836" w:rsidRDefault="001E73D3" w:rsidP="00140392">
      <w:pPr>
        <w:spacing w:line="480" w:lineRule="auto"/>
        <w:rPr>
          <w:rFonts w:cs="Times New Roman"/>
          <w:szCs w:val="24"/>
        </w:rPr>
      </w:pPr>
    </w:p>
    <w:p w14:paraId="5BCEC5CF" w14:textId="77777777" w:rsidR="00096836" w:rsidRPr="00096836" w:rsidRDefault="00096836" w:rsidP="00140392">
      <w:pPr>
        <w:spacing w:line="480" w:lineRule="auto"/>
        <w:rPr>
          <w:rFonts w:cs="Times New Roman"/>
          <w:szCs w:val="24"/>
        </w:rPr>
      </w:pPr>
    </w:p>
    <w:p w14:paraId="64AC5A15" w14:textId="7B17C4F0" w:rsidR="00C166FA" w:rsidRPr="00140392" w:rsidRDefault="00C166FA" w:rsidP="00140392">
      <w:pPr>
        <w:spacing w:line="480" w:lineRule="auto"/>
        <w:rPr>
          <w:rFonts w:cs="Times New Roman"/>
          <w:b/>
          <w:bCs/>
          <w:szCs w:val="24"/>
        </w:rPr>
      </w:pPr>
      <w:r w:rsidRPr="00140392">
        <w:rPr>
          <w:rFonts w:cs="Times New Roman"/>
          <w:b/>
          <w:bCs/>
          <w:szCs w:val="24"/>
        </w:rPr>
        <w:lastRenderedPageBreak/>
        <w:t xml:space="preserve">Empower </w:t>
      </w:r>
      <w:r w:rsidR="005055A4" w:rsidRPr="00140392">
        <w:rPr>
          <w:rFonts w:cs="Times New Roman"/>
          <w:b/>
          <w:bCs/>
          <w:szCs w:val="24"/>
        </w:rPr>
        <w:t>local and religious leaders to champion family planning</w:t>
      </w:r>
    </w:p>
    <w:p w14:paraId="02AE5130" w14:textId="6454B02C" w:rsidR="009A2AD8" w:rsidRPr="00140392" w:rsidRDefault="00C166FA" w:rsidP="00140392">
      <w:pPr>
        <w:spacing w:line="480" w:lineRule="auto"/>
        <w:rPr>
          <w:rFonts w:cs="Times New Roman"/>
          <w:szCs w:val="24"/>
        </w:rPr>
      </w:pPr>
      <w:r w:rsidRPr="00140392">
        <w:rPr>
          <w:rFonts w:cs="Times New Roman"/>
          <w:szCs w:val="24"/>
        </w:rPr>
        <w:t>The government should partner with local and religious leaders to serve as advocates for male involvement in family planning. By leveraging their influence within patriarchal communities, these leaders can help shift public perceptions, challenge harmful gender norms, and promote more inclusive and supportive family planning environments.</w:t>
      </w:r>
    </w:p>
    <w:p w14:paraId="084EE274" w14:textId="77777777" w:rsidR="001E73D3" w:rsidRPr="00140392" w:rsidRDefault="001E73D3" w:rsidP="00140392">
      <w:pPr>
        <w:spacing w:line="480" w:lineRule="auto"/>
        <w:rPr>
          <w:rFonts w:cs="Times New Roman"/>
          <w:szCs w:val="24"/>
        </w:rPr>
      </w:pPr>
    </w:p>
    <w:p w14:paraId="7AC76D0D" w14:textId="70EF0757" w:rsidR="00A64262" w:rsidRPr="00140392" w:rsidRDefault="00A64262" w:rsidP="00BA3D30">
      <w:pPr>
        <w:pStyle w:val="Heading2"/>
        <w:numPr>
          <w:ilvl w:val="1"/>
          <w:numId w:val="41"/>
        </w:numPr>
        <w:tabs>
          <w:tab w:val="left" w:pos="426"/>
        </w:tabs>
        <w:spacing w:line="480" w:lineRule="auto"/>
        <w:ind w:left="0" w:firstLine="0"/>
        <w:jc w:val="both"/>
        <w:rPr>
          <w:rFonts w:cs="Times New Roman"/>
          <w:szCs w:val="24"/>
        </w:rPr>
      </w:pPr>
      <w:r w:rsidRPr="00140392">
        <w:rPr>
          <w:rFonts w:cs="Times New Roman"/>
          <w:szCs w:val="24"/>
        </w:rPr>
        <w:t>Recommendations for Further Study</w:t>
      </w:r>
      <w:r w:rsidR="008D10EF">
        <w:rPr>
          <w:rFonts w:cs="Times New Roman"/>
          <w:szCs w:val="24"/>
        </w:rPr>
        <w:fldChar w:fldCharType="begin"/>
      </w:r>
      <w:r w:rsidR="008D10EF">
        <w:instrText xml:space="preserve"> TC "</w:instrText>
      </w:r>
      <w:bookmarkStart w:id="476" w:name="_Toc211299756"/>
      <w:r w:rsidR="008D10EF" w:rsidRPr="00DB62FB">
        <w:rPr>
          <w:rFonts w:cs="Times New Roman"/>
          <w:szCs w:val="24"/>
        </w:rPr>
        <w:instrText>5.5Recommendations for Further Study</w:instrText>
      </w:r>
      <w:bookmarkEnd w:id="476"/>
      <w:r w:rsidR="008D10EF">
        <w:instrText xml:space="preserve">" \f C \l "1" </w:instrText>
      </w:r>
      <w:r w:rsidR="008D10EF">
        <w:rPr>
          <w:rFonts w:cs="Times New Roman"/>
          <w:szCs w:val="24"/>
        </w:rPr>
        <w:fldChar w:fldCharType="end"/>
      </w:r>
    </w:p>
    <w:p w14:paraId="525F666A" w14:textId="7A40804A" w:rsidR="00A64262" w:rsidRPr="00140392" w:rsidRDefault="00165213" w:rsidP="00140392">
      <w:pPr>
        <w:spacing w:line="480" w:lineRule="auto"/>
        <w:rPr>
          <w:rFonts w:cs="Times New Roman"/>
          <w:szCs w:val="24"/>
        </w:rPr>
      </w:pPr>
      <w:bookmarkStart w:id="477" w:name="_Toc188703862"/>
      <w:bookmarkStart w:id="478" w:name="_Toc189263154"/>
      <w:r w:rsidRPr="00140392">
        <w:rPr>
          <w:rFonts w:cs="Times New Roman"/>
          <w:szCs w:val="24"/>
        </w:rPr>
        <w:t>Future research should explore how specific religious teachings and leadership influence men’s attitudes and behavio</w:t>
      </w:r>
      <w:r w:rsidR="00054F87" w:rsidRPr="00140392">
        <w:rPr>
          <w:rFonts w:cs="Times New Roman"/>
          <w:szCs w:val="24"/>
        </w:rPr>
        <w:t>u</w:t>
      </w:r>
      <w:r w:rsidRPr="00140392">
        <w:rPr>
          <w:rFonts w:cs="Times New Roman"/>
          <w:szCs w:val="24"/>
        </w:rPr>
        <w:t>rs toward modern contraceptive use, especially in regions where faith-based beliefs strongly affect reproductive health decisions.</w:t>
      </w:r>
      <w:r w:rsidR="00A06CA4" w:rsidRPr="00140392">
        <w:rPr>
          <w:rFonts w:cs="Times New Roman"/>
          <w:szCs w:val="24"/>
        </w:rPr>
        <w:t xml:space="preserve"> Further, t</w:t>
      </w:r>
      <w:r w:rsidRPr="00140392">
        <w:rPr>
          <w:rFonts w:cs="Times New Roman"/>
          <w:szCs w:val="24"/>
        </w:rPr>
        <w:t>here is a need for longitudinal research to assess the long-term effectiveness of male-targete</w:t>
      </w:r>
      <w:r w:rsidR="00256B4A" w:rsidRPr="00140392">
        <w:rPr>
          <w:rFonts w:cs="Times New Roman"/>
          <w:szCs w:val="24"/>
        </w:rPr>
        <w:t xml:space="preserve">d family planning interventions </w:t>
      </w:r>
      <w:r w:rsidRPr="00140392">
        <w:rPr>
          <w:rFonts w:cs="Times New Roman"/>
          <w:szCs w:val="24"/>
        </w:rPr>
        <w:t>such as counselling sessions, community</w:t>
      </w:r>
      <w:r w:rsidR="00256B4A" w:rsidRPr="00140392">
        <w:rPr>
          <w:rFonts w:cs="Times New Roman"/>
          <w:szCs w:val="24"/>
        </w:rPr>
        <w:t xml:space="preserve"> campaigns, and leader advocacy </w:t>
      </w:r>
      <w:r w:rsidRPr="00140392">
        <w:rPr>
          <w:rFonts w:cs="Times New Roman"/>
          <w:szCs w:val="24"/>
        </w:rPr>
        <w:t>on sustained contraceptive use and shared decision-making in households.</w:t>
      </w:r>
    </w:p>
    <w:p w14:paraId="6DA1CA43" w14:textId="77777777" w:rsidR="00A64262" w:rsidRPr="00140392" w:rsidRDefault="00A64262" w:rsidP="00140392">
      <w:pPr>
        <w:pStyle w:val="Heading1"/>
        <w:rPr>
          <w:rFonts w:cs="Times New Roman"/>
          <w:color w:val="auto"/>
          <w:szCs w:val="24"/>
        </w:rPr>
      </w:pPr>
    </w:p>
    <w:p w14:paraId="15911703" w14:textId="77777777" w:rsidR="00A64262" w:rsidRPr="00140392" w:rsidRDefault="00A64262" w:rsidP="00140392">
      <w:pPr>
        <w:pStyle w:val="Heading1"/>
        <w:rPr>
          <w:rFonts w:cs="Times New Roman"/>
          <w:color w:val="auto"/>
          <w:szCs w:val="24"/>
        </w:rPr>
      </w:pPr>
    </w:p>
    <w:p w14:paraId="06FA92D8" w14:textId="77777777" w:rsidR="009A2AD8" w:rsidRPr="00140392" w:rsidRDefault="009A2AD8" w:rsidP="00140392">
      <w:pPr>
        <w:spacing w:line="480" w:lineRule="auto"/>
        <w:rPr>
          <w:rFonts w:cs="Times New Roman"/>
          <w:szCs w:val="24"/>
        </w:rPr>
      </w:pPr>
    </w:p>
    <w:p w14:paraId="126BDB47" w14:textId="20EFEC32" w:rsidR="009A2AD8" w:rsidRPr="00140392" w:rsidRDefault="009A2AD8" w:rsidP="00140392">
      <w:pPr>
        <w:spacing w:line="480" w:lineRule="auto"/>
        <w:rPr>
          <w:rFonts w:cs="Times New Roman"/>
          <w:szCs w:val="24"/>
        </w:rPr>
      </w:pPr>
    </w:p>
    <w:p w14:paraId="2F44EB65" w14:textId="41E782B1" w:rsidR="001B226D" w:rsidRPr="00140392" w:rsidRDefault="001B226D" w:rsidP="00140392">
      <w:pPr>
        <w:spacing w:line="480" w:lineRule="auto"/>
        <w:rPr>
          <w:rFonts w:cs="Times New Roman"/>
          <w:szCs w:val="24"/>
        </w:rPr>
      </w:pPr>
    </w:p>
    <w:p w14:paraId="698DA826" w14:textId="1E033B6A" w:rsidR="001B226D" w:rsidRPr="00140392" w:rsidRDefault="001B226D" w:rsidP="00140392">
      <w:pPr>
        <w:spacing w:line="480" w:lineRule="auto"/>
        <w:rPr>
          <w:rFonts w:cs="Times New Roman"/>
          <w:szCs w:val="24"/>
        </w:rPr>
      </w:pPr>
    </w:p>
    <w:p w14:paraId="7D0B1F81" w14:textId="280E78DC" w:rsidR="001B226D" w:rsidRPr="00140392" w:rsidRDefault="001B226D" w:rsidP="00140392">
      <w:pPr>
        <w:spacing w:line="480" w:lineRule="auto"/>
        <w:rPr>
          <w:rFonts w:cs="Times New Roman"/>
          <w:szCs w:val="24"/>
        </w:rPr>
      </w:pPr>
    </w:p>
    <w:p w14:paraId="4E3F4B7D" w14:textId="089D7236" w:rsidR="001B226D" w:rsidRPr="00140392" w:rsidRDefault="001B226D" w:rsidP="00140392">
      <w:pPr>
        <w:spacing w:line="480" w:lineRule="auto"/>
        <w:rPr>
          <w:rFonts w:cs="Times New Roman"/>
          <w:szCs w:val="24"/>
        </w:rPr>
      </w:pPr>
    </w:p>
    <w:p w14:paraId="1B334907" w14:textId="0069C638" w:rsidR="001B226D" w:rsidRPr="00140392" w:rsidRDefault="001B226D" w:rsidP="00140392">
      <w:pPr>
        <w:spacing w:line="480" w:lineRule="auto"/>
        <w:rPr>
          <w:rFonts w:cs="Times New Roman"/>
          <w:szCs w:val="24"/>
        </w:rPr>
      </w:pPr>
    </w:p>
    <w:p w14:paraId="25D19ACE" w14:textId="6BE823D7" w:rsidR="00726772" w:rsidRPr="00140392" w:rsidRDefault="00726772" w:rsidP="00140392">
      <w:pPr>
        <w:pStyle w:val="Heading1"/>
        <w:rPr>
          <w:rFonts w:cs="Times New Roman"/>
          <w:color w:val="auto"/>
          <w:szCs w:val="24"/>
        </w:rPr>
      </w:pPr>
      <w:r w:rsidRPr="00140392">
        <w:rPr>
          <w:rFonts w:cs="Times New Roman"/>
          <w:color w:val="auto"/>
          <w:szCs w:val="24"/>
        </w:rPr>
        <w:lastRenderedPageBreak/>
        <w:t>REFERENCES</w:t>
      </w:r>
      <w:bookmarkEnd w:id="477"/>
      <w:bookmarkEnd w:id="478"/>
      <w:r w:rsidR="00BA3D30">
        <w:rPr>
          <w:rFonts w:cs="Times New Roman"/>
          <w:color w:val="auto"/>
          <w:szCs w:val="24"/>
        </w:rPr>
        <w:fldChar w:fldCharType="begin"/>
      </w:r>
      <w:r w:rsidR="00BA3D30">
        <w:instrText xml:space="preserve"> TC "</w:instrText>
      </w:r>
      <w:bookmarkStart w:id="479" w:name="_Toc211299757"/>
      <w:r w:rsidR="00BA3D30" w:rsidRPr="0012077A">
        <w:rPr>
          <w:rFonts w:cs="Times New Roman"/>
          <w:color w:val="auto"/>
          <w:szCs w:val="24"/>
        </w:rPr>
        <w:instrText>REFERENCES</w:instrText>
      </w:r>
      <w:bookmarkEnd w:id="479"/>
      <w:r w:rsidR="00BA3D30">
        <w:instrText xml:space="preserve">" \f C \l "1" </w:instrText>
      </w:r>
      <w:r w:rsidR="00BA3D30">
        <w:rPr>
          <w:rFonts w:cs="Times New Roman"/>
          <w:color w:val="auto"/>
          <w:szCs w:val="24"/>
        </w:rPr>
        <w:fldChar w:fldCharType="end"/>
      </w:r>
    </w:p>
    <w:p w14:paraId="3D8CF736" w14:textId="77777777" w:rsidR="000E547E" w:rsidRPr="00140392" w:rsidRDefault="000E547E" w:rsidP="00BA3D30">
      <w:pPr>
        <w:spacing w:line="480" w:lineRule="auto"/>
        <w:ind w:left="1134" w:hanging="1134"/>
        <w:rPr>
          <w:rFonts w:cs="Times New Roman"/>
          <w:szCs w:val="24"/>
        </w:rPr>
      </w:pPr>
      <w:bookmarkStart w:id="480" w:name="_Hlk186083608"/>
      <w:proofErr w:type="spellStart"/>
      <w:r w:rsidRPr="00140392">
        <w:rPr>
          <w:rFonts w:cs="Times New Roman"/>
          <w:szCs w:val="24"/>
        </w:rPr>
        <w:t>Adane</w:t>
      </w:r>
      <w:proofErr w:type="spellEnd"/>
      <w:r w:rsidRPr="00140392">
        <w:rPr>
          <w:rFonts w:cs="Times New Roman"/>
          <w:szCs w:val="24"/>
        </w:rPr>
        <w:t xml:space="preserve">, B., </w:t>
      </w:r>
      <w:proofErr w:type="spellStart"/>
      <w:r w:rsidRPr="00140392">
        <w:rPr>
          <w:rFonts w:cs="Times New Roman"/>
          <w:szCs w:val="24"/>
        </w:rPr>
        <w:t>Kefale</w:t>
      </w:r>
      <w:proofErr w:type="spellEnd"/>
      <w:r w:rsidRPr="00140392">
        <w:rPr>
          <w:rFonts w:cs="Times New Roman"/>
          <w:szCs w:val="24"/>
        </w:rPr>
        <w:t xml:space="preserve">, B., </w:t>
      </w:r>
      <w:proofErr w:type="spellStart"/>
      <w:r w:rsidRPr="00140392">
        <w:rPr>
          <w:rFonts w:cs="Times New Roman"/>
          <w:szCs w:val="24"/>
        </w:rPr>
        <w:t>Damtie</w:t>
      </w:r>
      <w:proofErr w:type="spellEnd"/>
      <w:r w:rsidRPr="00140392">
        <w:rPr>
          <w:rFonts w:cs="Times New Roman"/>
          <w:szCs w:val="24"/>
        </w:rPr>
        <w:t xml:space="preserve">, Y., </w:t>
      </w:r>
      <w:proofErr w:type="spellStart"/>
      <w:r w:rsidRPr="00140392">
        <w:rPr>
          <w:rFonts w:cs="Times New Roman"/>
          <w:szCs w:val="24"/>
        </w:rPr>
        <w:t>Arefaynie</w:t>
      </w:r>
      <w:proofErr w:type="spellEnd"/>
      <w:r w:rsidRPr="00140392">
        <w:rPr>
          <w:rFonts w:cs="Times New Roman"/>
          <w:szCs w:val="24"/>
        </w:rPr>
        <w:t xml:space="preserve">, M., </w:t>
      </w:r>
      <w:proofErr w:type="spellStart"/>
      <w:r w:rsidRPr="00140392">
        <w:rPr>
          <w:rFonts w:cs="Times New Roman"/>
          <w:szCs w:val="24"/>
        </w:rPr>
        <w:t>Addisu</w:t>
      </w:r>
      <w:proofErr w:type="spellEnd"/>
      <w:r w:rsidRPr="00140392">
        <w:rPr>
          <w:rFonts w:cs="Times New Roman"/>
          <w:szCs w:val="24"/>
        </w:rPr>
        <w:t xml:space="preserve">, E., </w:t>
      </w:r>
      <w:proofErr w:type="spellStart"/>
      <w:r w:rsidRPr="00140392">
        <w:rPr>
          <w:rFonts w:cs="Times New Roman"/>
          <w:szCs w:val="24"/>
        </w:rPr>
        <w:t>Dewau</w:t>
      </w:r>
      <w:proofErr w:type="spellEnd"/>
      <w:r w:rsidRPr="00140392">
        <w:rPr>
          <w:rFonts w:cs="Times New Roman"/>
          <w:szCs w:val="24"/>
        </w:rPr>
        <w:t xml:space="preserve">, R., </w:t>
      </w:r>
      <w:proofErr w:type="spellStart"/>
      <w:r w:rsidRPr="00140392">
        <w:rPr>
          <w:rFonts w:cs="Times New Roman"/>
          <w:szCs w:val="24"/>
        </w:rPr>
        <w:t>Mitiku</w:t>
      </w:r>
      <w:proofErr w:type="spellEnd"/>
      <w:r w:rsidRPr="00140392">
        <w:rPr>
          <w:rFonts w:cs="Times New Roman"/>
          <w:szCs w:val="24"/>
        </w:rPr>
        <w:t xml:space="preserve">, K., </w:t>
      </w:r>
      <w:proofErr w:type="spellStart"/>
      <w:r w:rsidRPr="00140392">
        <w:rPr>
          <w:rFonts w:cs="Times New Roman"/>
          <w:szCs w:val="24"/>
        </w:rPr>
        <w:t>Tsega</w:t>
      </w:r>
      <w:proofErr w:type="spellEnd"/>
      <w:r w:rsidRPr="00140392">
        <w:rPr>
          <w:rFonts w:cs="Times New Roman"/>
          <w:szCs w:val="24"/>
        </w:rPr>
        <w:t xml:space="preserve">, T. D., </w:t>
      </w:r>
      <w:proofErr w:type="spellStart"/>
      <w:r w:rsidRPr="00140392">
        <w:rPr>
          <w:rFonts w:cs="Times New Roman"/>
          <w:szCs w:val="24"/>
        </w:rPr>
        <w:t>Andualem</w:t>
      </w:r>
      <w:proofErr w:type="spellEnd"/>
      <w:r w:rsidRPr="00140392">
        <w:rPr>
          <w:rFonts w:cs="Times New Roman"/>
          <w:szCs w:val="24"/>
        </w:rPr>
        <w:t xml:space="preserve">, A. A., Awoke, M., </w:t>
      </w:r>
      <w:proofErr w:type="spellStart"/>
      <w:r w:rsidRPr="00140392">
        <w:rPr>
          <w:rFonts w:cs="Times New Roman"/>
          <w:szCs w:val="24"/>
        </w:rPr>
        <w:t>Asfaw</w:t>
      </w:r>
      <w:proofErr w:type="spellEnd"/>
      <w:r w:rsidRPr="00140392">
        <w:rPr>
          <w:rFonts w:cs="Times New Roman"/>
          <w:szCs w:val="24"/>
        </w:rPr>
        <w:t xml:space="preserve">, T., </w:t>
      </w:r>
      <w:proofErr w:type="spellStart"/>
      <w:r w:rsidRPr="00140392">
        <w:rPr>
          <w:rFonts w:cs="Times New Roman"/>
          <w:szCs w:val="24"/>
        </w:rPr>
        <w:t>Wasihun</w:t>
      </w:r>
      <w:proofErr w:type="spellEnd"/>
      <w:r w:rsidRPr="00140392">
        <w:rPr>
          <w:rFonts w:cs="Times New Roman"/>
          <w:szCs w:val="24"/>
        </w:rPr>
        <w:t xml:space="preserve">, Y., &amp; </w:t>
      </w:r>
      <w:proofErr w:type="spellStart"/>
      <w:r w:rsidRPr="00140392">
        <w:rPr>
          <w:rFonts w:cs="Times New Roman"/>
          <w:szCs w:val="24"/>
        </w:rPr>
        <w:t>Yalew</w:t>
      </w:r>
      <w:proofErr w:type="spellEnd"/>
      <w:r w:rsidRPr="00140392">
        <w:rPr>
          <w:rFonts w:cs="Times New Roman"/>
          <w:szCs w:val="24"/>
        </w:rPr>
        <w:t xml:space="preserve">, M. (2024). Male involvement in family planning and its association with knowledge and spouse discussion in Ethiopia: a systematic review and meta-analysis. </w:t>
      </w:r>
      <w:r w:rsidRPr="00140392">
        <w:rPr>
          <w:rFonts w:cs="Times New Roman"/>
          <w:i/>
          <w:iCs/>
          <w:szCs w:val="24"/>
        </w:rPr>
        <w:t>BMJ open,</w:t>
      </w:r>
      <w:r w:rsidRPr="00140392">
        <w:rPr>
          <w:rFonts w:cs="Times New Roman"/>
          <w:szCs w:val="24"/>
        </w:rPr>
        <w:t xml:space="preserve"> 14(4), e082094. </w:t>
      </w:r>
      <w:hyperlink r:id="rId27" w:history="1">
        <w:r w:rsidRPr="00140392">
          <w:rPr>
            <w:rStyle w:val="Hyperlink"/>
            <w:rFonts w:cs="Times New Roman"/>
            <w:color w:val="auto"/>
            <w:szCs w:val="24"/>
            <w:u w:val="none"/>
          </w:rPr>
          <w:t>https://doi.org/10.1136/bmjopen-2023-082094</w:t>
        </w:r>
      </w:hyperlink>
    </w:p>
    <w:p w14:paraId="63EAD39B" w14:textId="77777777" w:rsidR="00096836" w:rsidRDefault="000E547E" w:rsidP="00BA3D30">
      <w:pPr>
        <w:spacing w:line="480" w:lineRule="auto"/>
        <w:ind w:left="1134" w:hanging="1134"/>
        <w:rPr>
          <w:rFonts w:cs="Times New Roman"/>
          <w:szCs w:val="24"/>
        </w:rPr>
      </w:pPr>
      <w:bookmarkStart w:id="481" w:name="_Hlk181511428"/>
      <w:proofErr w:type="spellStart"/>
      <w:r w:rsidRPr="00140392">
        <w:rPr>
          <w:rFonts w:cs="Times New Roman"/>
          <w:szCs w:val="24"/>
        </w:rPr>
        <w:t>Adanikin</w:t>
      </w:r>
      <w:proofErr w:type="spellEnd"/>
      <w:r w:rsidRPr="00140392">
        <w:rPr>
          <w:rFonts w:cs="Times New Roman"/>
          <w:szCs w:val="24"/>
        </w:rPr>
        <w:t xml:space="preserve">, A. I., McGrath, N., &amp; </w:t>
      </w:r>
      <w:proofErr w:type="spellStart"/>
      <w:r w:rsidRPr="00140392">
        <w:rPr>
          <w:rFonts w:cs="Times New Roman"/>
          <w:szCs w:val="24"/>
        </w:rPr>
        <w:t>Padmadas</w:t>
      </w:r>
      <w:proofErr w:type="spellEnd"/>
      <w:r w:rsidRPr="00140392">
        <w:rPr>
          <w:rFonts w:cs="Times New Roman"/>
          <w:szCs w:val="24"/>
        </w:rPr>
        <w:t xml:space="preserve">, S. S. </w:t>
      </w:r>
      <w:bookmarkEnd w:id="481"/>
      <w:r w:rsidRPr="00140392">
        <w:rPr>
          <w:rFonts w:cs="Times New Roman"/>
          <w:szCs w:val="24"/>
        </w:rPr>
        <w:t xml:space="preserve">(2017). </w:t>
      </w:r>
      <w:proofErr w:type="gramStart"/>
      <w:r w:rsidRPr="00140392">
        <w:rPr>
          <w:rFonts w:cs="Times New Roman"/>
          <w:szCs w:val="24"/>
        </w:rPr>
        <w:t>Impact of men’s perception on family planning demand and uptake in Nigeria.</w:t>
      </w:r>
      <w:proofErr w:type="gramEnd"/>
      <w:r w:rsidRPr="00140392">
        <w:rPr>
          <w:rFonts w:cs="Times New Roman"/>
          <w:szCs w:val="24"/>
        </w:rPr>
        <w:t xml:space="preserve"> </w:t>
      </w:r>
      <w:r w:rsidRPr="00140392">
        <w:rPr>
          <w:rFonts w:cs="Times New Roman"/>
          <w:i/>
          <w:iCs/>
          <w:szCs w:val="24"/>
        </w:rPr>
        <w:t>Sexual &amp; Reproductive Healthcare</w:t>
      </w:r>
      <w:r w:rsidRPr="00140392">
        <w:rPr>
          <w:rFonts w:cs="Times New Roman"/>
          <w:szCs w:val="24"/>
        </w:rPr>
        <w:t xml:space="preserve">, 14, 55-63. </w:t>
      </w:r>
    </w:p>
    <w:p w14:paraId="63F4953A" w14:textId="1265FA4C" w:rsidR="000E547E" w:rsidRPr="00140392" w:rsidRDefault="00096836" w:rsidP="00BA3D30">
      <w:pPr>
        <w:spacing w:line="480" w:lineRule="auto"/>
        <w:ind w:left="1134" w:hanging="1134"/>
        <w:rPr>
          <w:rFonts w:cs="Times New Roman"/>
          <w:szCs w:val="24"/>
        </w:rPr>
      </w:pPr>
      <w:r>
        <w:rPr>
          <w:rFonts w:cs="Times New Roman"/>
          <w:szCs w:val="24"/>
        </w:rPr>
        <w:tab/>
      </w:r>
      <w:r w:rsidR="000E547E" w:rsidRPr="00140392">
        <w:rPr>
          <w:rFonts w:cs="Times New Roman"/>
          <w:szCs w:val="24"/>
        </w:rPr>
        <w:t>https://doi.org/10.1016/j.srhc.2017.10.002</w:t>
      </w:r>
    </w:p>
    <w:p w14:paraId="390DBE44" w14:textId="77777777" w:rsidR="000E547E" w:rsidRPr="00140392" w:rsidRDefault="000E547E" w:rsidP="00BA3D30">
      <w:pPr>
        <w:spacing w:line="480" w:lineRule="auto"/>
        <w:ind w:left="1134" w:hanging="1134"/>
        <w:rPr>
          <w:rFonts w:cs="Times New Roman"/>
          <w:szCs w:val="24"/>
        </w:rPr>
      </w:pPr>
      <w:proofErr w:type="spellStart"/>
      <w:proofErr w:type="gramStart"/>
      <w:r w:rsidRPr="00140392">
        <w:rPr>
          <w:rFonts w:cs="Times New Roman"/>
          <w:szCs w:val="24"/>
        </w:rPr>
        <w:t>Adelekan</w:t>
      </w:r>
      <w:proofErr w:type="spellEnd"/>
      <w:r w:rsidRPr="00140392">
        <w:rPr>
          <w:rFonts w:cs="Times New Roman"/>
          <w:szCs w:val="24"/>
        </w:rPr>
        <w:t xml:space="preserve">, A., </w:t>
      </w:r>
      <w:proofErr w:type="spellStart"/>
      <w:r w:rsidRPr="00140392">
        <w:rPr>
          <w:rFonts w:cs="Times New Roman"/>
          <w:szCs w:val="24"/>
        </w:rPr>
        <w:t>Omoregie</w:t>
      </w:r>
      <w:proofErr w:type="spellEnd"/>
      <w:r w:rsidRPr="00140392">
        <w:rPr>
          <w:rFonts w:cs="Times New Roman"/>
          <w:szCs w:val="24"/>
        </w:rPr>
        <w:t xml:space="preserve">, P., &amp; </w:t>
      </w:r>
      <w:proofErr w:type="spellStart"/>
      <w:r w:rsidRPr="00140392">
        <w:rPr>
          <w:rFonts w:cs="Times New Roman"/>
          <w:szCs w:val="24"/>
        </w:rPr>
        <w:t>Edoni</w:t>
      </w:r>
      <w:proofErr w:type="spellEnd"/>
      <w:r w:rsidRPr="00140392">
        <w:rPr>
          <w:rFonts w:cs="Times New Roman"/>
          <w:szCs w:val="24"/>
        </w:rPr>
        <w:t>, E. (2014).</w:t>
      </w:r>
      <w:proofErr w:type="gramEnd"/>
      <w:r w:rsidRPr="00140392">
        <w:rPr>
          <w:rFonts w:cs="Times New Roman"/>
          <w:szCs w:val="24"/>
        </w:rPr>
        <w:t xml:space="preserve"> Male involvement in family planning: Challenges and way forward. </w:t>
      </w:r>
      <w:proofErr w:type="gramStart"/>
      <w:r w:rsidRPr="00140392">
        <w:rPr>
          <w:rFonts w:cs="Times New Roman"/>
          <w:i/>
          <w:iCs/>
          <w:szCs w:val="24"/>
        </w:rPr>
        <w:t>International Journal of Population Research.</w:t>
      </w:r>
      <w:proofErr w:type="gramEnd"/>
      <w:r w:rsidRPr="00140392">
        <w:rPr>
          <w:rFonts w:cs="Times New Roman"/>
          <w:szCs w:val="24"/>
        </w:rPr>
        <w:t xml:space="preserve"> https://doi.org/10.1155/2014/416457</w:t>
      </w:r>
    </w:p>
    <w:p w14:paraId="5F491BA1" w14:textId="77777777" w:rsidR="000E547E" w:rsidRPr="00140392" w:rsidRDefault="000E547E" w:rsidP="00BA3D30">
      <w:pPr>
        <w:spacing w:line="480" w:lineRule="auto"/>
        <w:ind w:left="1134" w:hanging="1134"/>
        <w:rPr>
          <w:rFonts w:cs="Times New Roman"/>
          <w:szCs w:val="24"/>
        </w:rPr>
      </w:pPr>
      <w:proofErr w:type="spellStart"/>
      <w:r w:rsidRPr="00140392">
        <w:rPr>
          <w:rFonts w:cs="Times New Roman"/>
          <w:szCs w:val="24"/>
        </w:rPr>
        <w:t>Afachung</w:t>
      </w:r>
      <w:proofErr w:type="spellEnd"/>
      <w:r w:rsidRPr="00140392">
        <w:rPr>
          <w:rFonts w:cs="Times New Roman"/>
          <w:szCs w:val="24"/>
        </w:rPr>
        <w:t xml:space="preserve">, O. A., </w:t>
      </w:r>
      <w:proofErr w:type="spellStart"/>
      <w:r w:rsidRPr="00140392">
        <w:rPr>
          <w:rFonts w:cs="Times New Roman"/>
          <w:szCs w:val="24"/>
        </w:rPr>
        <w:t>Oluwasanu</w:t>
      </w:r>
      <w:proofErr w:type="spellEnd"/>
      <w:r w:rsidRPr="00140392">
        <w:rPr>
          <w:rFonts w:cs="Times New Roman"/>
          <w:szCs w:val="24"/>
        </w:rPr>
        <w:t xml:space="preserve">, M. M., &amp; </w:t>
      </w:r>
      <w:proofErr w:type="spellStart"/>
      <w:r w:rsidRPr="00140392">
        <w:rPr>
          <w:rFonts w:cs="Times New Roman"/>
          <w:szCs w:val="24"/>
        </w:rPr>
        <w:t>Akande</w:t>
      </w:r>
      <w:proofErr w:type="spellEnd"/>
      <w:r w:rsidRPr="00140392">
        <w:rPr>
          <w:rFonts w:cs="Times New Roman"/>
          <w:szCs w:val="24"/>
        </w:rPr>
        <w:t xml:space="preserve">, S. (2013). Men’s awareness, support, and uptake of modern family planning: A case study of Oyo State, Nigeria. </w:t>
      </w:r>
      <w:proofErr w:type="spellStart"/>
      <w:r w:rsidRPr="00140392">
        <w:rPr>
          <w:rFonts w:cs="Times New Roman"/>
          <w:szCs w:val="24"/>
        </w:rPr>
        <w:t>Texila</w:t>
      </w:r>
      <w:proofErr w:type="spellEnd"/>
      <w:r w:rsidRPr="00140392">
        <w:rPr>
          <w:rFonts w:cs="Times New Roman"/>
          <w:szCs w:val="24"/>
        </w:rPr>
        <w:t xml:space="preserve"> </w:t>
      </w:r>
      <w:r w:rsidRPr="00140392">
        <w:rPr>
          <w:rFonts w:cs="Times New Roman"/>
          <w:i/>
          <w:iCs/>
          <w:szCs w:val="24"/>
        </w:rPr>
        <w:t>International Journal of Public Health,</w:t>
      </w:r>
      <w:r w:rsidRPr="00140392">
        <w:rPr>
          <w:rFonts w:cs="Times New Roman"/>
          <w:szCs w:val="24"/>
        </w:rPr>
        <w:t xml:space="preserve"> 12(3), Article 049. https://doi.org/10.21522/TIJPH.2013.12.03.Art049</w:t>
      </w:r>
    </w:p>
    <w:p w14:paraId="12B5E308" w14:textId="77777777" w:rsidR="000E547E" w:rsidRPr="00140392" w:rsidRDefault="000E547E" w:rsidP="00BA3D30">
      <w:pPr>
        <w:spacing w:line="480" w:lineRule="auto"/>
        <w:ind w:left="1134" w:hanging="1134"/>
        <w:rPr>
          <w:rFonts w:cs="Times New Roman"/>
          <w:szCs w:val="24"/>
        </w:rPr>
      </w:pPr>
      <w:r w:rsidRPr="00140392">
        <w:rPr>
          <w:rFonts w:cs="Times New Roman"/>
          <w:szCs w:val="24"/>
        </w:rPr>
        <w:t xml:space="preserve">Ahmed, J.M., </w:t>
      </w:r>
      <w:proofErr w:type="spellStart"/>
      <w:r w:rsidRPr="00140392">
        <w:rPr>
          <w:rFonts w:cs="Times New Roman"/>
          <w:szCs w:val="24"/>
        </w:rPr>
        <w:t>Abrejo</w:t>
      </w:r>
      <w:proofErr w:type="spellEnd"/>
      <w:r w:rsidRPr="00140392">
        <w:rPr>
          <w:rFonts w:cs="Times New Roman"/>
          <w:szCs w:val="24"/>
        </w:rPr>
        <w:t xml:space="preserve">, F.G., </w:t>
      </w:r>
      <w:proofErr w:type="spellStart"/>
      <w:r w:rsidRPr="00140392">
        <w:rPr>
          <w:rFonts w:cs="Times New Roman"/>
          <w:szCs w:val="24"/>
        </w:rPr>
        <w:t>Gul</w:t>
      </w:r>
      <w:proofErr w:type="spellEnd"/>
      <w:r w:rsidRPr="00140392">
        <w:rPr>
          <w:rFonts w:cs="Times New Roman"/>
          <w:szCs w:val="24"/>
        </w:rPr>
        <w:t xml:space="preserve">, X. et al. (2024). Men’s involvement in family planning programs: an exploratory study from Karachi, Pakistan. </w:t>
      </w:r>
      <w:proofErr w:type="spellStart"/>
      <w:r w:rsidRPr="00140392">
        <w:rPr>
          <w:rFonts w:cs="Times New Roman"/>
          <w:i/>
          <w:iCs/>
          <w:szCs w:val="24"/>
        </w:rPr>
        <w:t>Reprod</w:t>
      </w:r>
      <w:proofErr w:type="spellEnd"/>
      <w:r w:rsidRPr="00140392">
        <w:rPr>
          <w:rFonts w:cs="Times New Roman"/>
          <w:i/>
          <w:iCs/>
          <w:szCs w:val="24"/>
        </w:rPr>
        <w:t xml:space="preserve"> Health</w:t>
      </w:r>
      <w:r w:rsidRPr="00140392">
        <w:rPr>
          <w:rFonts w:cs="Times New Roman"/>
          <w:szCs w:val="24"/>
        </w:rPr>
        <w:t xml:space="preserve"> 21, 140 </w:t>
      </w:r>
      <w:hyperlink r:id="rId28" w:history="1">
        <w:r w:rsidRPr="00140392">
          <w:rPr>
            <w:rStyle w:val="Hyperlink"/>
            <w:rFonts w:cs="Times New Roman"/>
            <w:color w:val="auto"/>
            <w:szCs w:val="24"/>
            <w:u w:val="none"/>
          </w:rPr>
          <w:t>https://doi.org/10.1186/s12978-024-01875-1</w:t>
        </w:r>
      </w:hyperlink>
    </w:p>
    <w:p w14:paraId="66D360D4" w14:textId="77777777" w:rsidR="000E547E" w:rsidRPr="00140392" w:rsidRDefault="000E547E" w:rsidP="00BA3D30">
      <w:pPr>
        <w:spacing w:line="480" w:lineRule="auto"/>
        <w:ind w:left="1134" w:hanging="1134"/>
        <w:rPr>
          <w:rFonts w:cs="Times New Roman"/>
          <w:szCs w:val="24"/>
        </w:rPr>
      </w:pPr>
      <w:bookmarkStart w:id="482" w:name="_Hlk181383897"/>
      <w:proofErr w:type="spellStart"/>
      <w:r w:rsidRPr="00140392">
        <w:rPr>
          <w:rFonts w:cs="Times New Roman"/>
          <w:szCs w:val="24"/>
        </w:rPr>
        <w:t>Ajah</w:t>
      </w:r>
      <w:proofErr w:type="spellEnd"/>
      <w:r w:rsidRPr="00140392">
        <w:rPr>
          <w:rFonts w:cs="Times New Roman"/>
          <w:szCs w:val="24"/>
        </w:rPr>
        <w:t xml:space="preserve">, L.O., Dim, C.C., </w:t>
      </w:r>
      <w:proofErr w:type="spellStart"/>
      <w:r w:rsidRPr="00140392">
        <w:rPr>
          <w:rFonts w:cs="Times New Roman"/>
          <w:szCs w:val="24"/>
        </w:rPr>
        <w:t>Ezegwui</w:t>
      </w:r>
      <w:proofErr w:type="spellEnd"/>
      <w:r w:rsidRPr="00140392">
        <w:rPr>
          <w:rFonts w:cs="Times New Roman"/>
          <w:szCs w:val="24"/>
        </w:rPr>
        <w:t xml:space="preserve">, H.U., </w:t>
      </w:r>
      <w:proofErr w:type="spellStart"/>
      <w:r w:rsidRPr="00140392">
        <w:rPr>
          <w:rFonts w:cs="Times New Roman"/>
          <w:szCs w:val="24"/>
        </w:rPr>
        <w:t>Iyoke</w:t>
      </w:r>
      <w:proofErr w:type="spellEnd"/>
      <w:r w:rsidRPr="00140392">
        <w:rPr>
          <w:rFonts w:cs="Times New Roman"/>
          <w:szCs w:val="24"/>
        </w:rPr>
        <w:t xml:space="preserve">, C.A., </w:t>
      </w:r>
      <w:proofErr w:type="spellStart"/>
      <w:r w:rsidRPr="00140392">
        <w:rPr>
          <w:rFonts w:cs="Times New Roman"/>
          <w:szCs w:val="24"/>
        </w:rPr>
        <w:t>Ugwu</w:t>
      </w:r>
      <w:proofErr w:type="spellEnd"/>
      <w:r w:rsidRPr="00140392">
        <w:rPr>
          <w:rFonts w:cs="Times New Roman"/>
          <w:szCs w:val="24"/>
        </w:rPr>
        <w:t xml:space="preserve">, E.O. (2015). </w:t>
      </w:r>
      <w:bookmarkEnd w:id="482"/>
      <w:proofErr w:type="gramStart"/>
      <w:r w:rsidRPr="00140392">
        <w:rPr>
          <w:rFonts w:cs="Times New Roman"/>
          <w:szCs w:val="24"/>
        </w:rPr>
        <w:t>Male partner involvement in female contraceptive choices in Nigeria.</w:t>
      </w:r>
      <w:proofErr w:type="gramEnd"/>
      <w:r w:rsidRPr="00140392">
        <w:rPr>
          <w:rFonts w:cs="Times New Roman"/>
          <w:szCs w:val="24"/>
        </w:rPr>
        <w:t xml:space="preserve"> </w:t>
      </w:r>
      <w:proofErr w:type="gramStart"/>
      <w:r w:rsidRPr="00140392">
        <w:rPr>
          <w:rFonts w:cs="Times New Roman"/>
          <w:i/>
          <w:iCs/>
          <w:szCs w:val="24"/>
        </w:rPr>
        <w:t xml:space="preserve">J </w:t>
      </w:r>
      <w:proofErr w:type="spellStart"/>
      <w:r w:rsidRPr="00140392">
        <w:rPr>
          <w:rFonts w:cs="Times New Roman"/>
          <w:i/>
          <w:iCs/>
          <w:szCs w:val="24"/>
        </w:rPr>
        <w:t>Obstet</w:t>
      </w:r>
      <w:proofErr w:type="spellEnd"/>
      <w:r w:rsidRPr="00140392">
        <w:rPr>
          <w:rFonts w:cs="Times New Roman"/>
          <w:i/>
          <w:iCs/>
          <w:szCs w:val="24"/>
        </w:rPr>
        <w:t xml:space="preserve"> </w:t>
      </w:r>
      <w:proofErr w:type="spellStart"/>
      <w:r w:rsidRPr="00140392">
        <w:rPr>
          <w:rFonts w:cs="Times New Roman"/>
          <w:i/>
          <w:iCs/>
          <w:szCs w:val="24"/>
        </w:rPr>
        <w:t>Gynaecol</w:t>
      </w:r>
      <w:proofErr w:type="spellEnd"/>
      <w:r w:rsidRPr="00140392">
        <w:rPr>
          <w:rFonts w:cs="Times New Roman"/>
          <w:szCs w:val="24"/>
        </w:rPr>
        <w:t>.</w:t>
      </w:r>
      <w:proofErr w:type="gramEnd"/>
      <w:r w:rsidRPr="00140392">
        <w:rPr>
          <w:rFonts w:cs="Times New Roman"/>
          <w:szCs w:val="24"/>
        </w:rPr>
        <w:t xml:space="preserve"> 2015</w:t>
      </w:r>
      <w:proofErr w:type="gramStart"/>
      <w:r w:rsidRPr="00140392">
        <w:rPr>
          <w:rFonts w:cs="Times New Roman"/>
          <w:szCs w:val="24"/>
        </w:rPr>
        <w:t>;35</w:t>
      </w:r>
      <w:proofErr w:type="gramEnd"/>
      <w:r w:rsidRPr="00140392">
        <w:rPr>
          <w:rFonts w:cs="Times New Roman"/>
          <w:szCs w:val="24"/>
        </w:rPr>
        <w:t>(6):628–31.</w:t>
      </w:r>
    </w:p>
    <w:p w14:paraId="56368453" w14:textId="77777777" w:rsidR="000E547E" w:rsidRPr="00140392" w:rsidRDefault="000E547E" w:rsidP="00BA3D30">
      <w:pPr>
        <w:spacing w:line="480" w:lineRule="auto"/>
        <w:ind w:left="1134" w:hanging="1134"/>
        <w:rPr>
          <w:rFonts w:cs="Times New Roman"/>
          <w:szCs w:val="24"/>
        </w:rPr>
      </w:pPr>
      <w:proofErr w:type="spellStart"/>
      <w:proofErr w:type="gramStart"/>
      <w:r w:rsidRPr="00140392">
        <w:rPr>
          <w:rFonts w:cs="Times New Roman"/>
          <w:szCs w:val="24"/>
        </w:rPr>
        <w:lastRenderedPageBreak/>
        <w:t>Akinyemi</w:t>
      </w:r>
      <w:proofErr w:type="spellEnd"/>
      <w:r w:rsidRPr="00140392">
        <w:rPr>
          <w:rFonts w:cs="Times New Roman"/>
          <w:szCs w:val="24"/>
        </w:rPr>
        <w:t xml:space="preserve">, J. O., </w:t>
      </w:r>
      <w:proofErr w:type="spellStart"/>
      <w:r w:rsidRPr="00140392">
        <w:rPr>
          <w:rFonts w:cs="Times New Roman"/>
          <w:szCs w:val="24"/>
        </w:rPr>
        <w:t>Salawu</w:t>
      </w:r>
      <w:proofErr w:type="spellEnd"/>
      <w:r w:rsidRPr="00140392">
        <w:rPr>
          <w:rFonts w:cs="Times New Roman"/>
          <w:szCs w:val="24"/>
        </w:rPr>
        <w:t xml:space="preserve">, M. M., </w:t>
      </w:r>
      <w:proofErr w:type="spellStart"/>
      <w:r w:rsidRPr="00140392">
        <w:rPr>
          <w:rFonts w:cs="Times New Roman"/>
          <w:szCs w:val="24"/>
        </w:rPr>
        <w:t>Afolabi</w:t>
      </w:r>
      <w:proofErr w:type="spellEnd"/>
      <w:r w:rsidRPr="00140392">
        <w:rPr>
          <w:rFonts w:cs="Times New Roman"/>
          <w:szCs w:val="24"/>
        </w:rPr>
        <w:t xml:space="preserve">, R. F., &amp; </w:t>
      </w:r>
      <w:proofErr w:type="spellStart"/>
      <w:r w:rsidRPr="00140392">
        <w:rPr>
          <w:rFonts w:cs="Times New Roman"/>
          <w:szCs w:val="24"/>
        </w:rPr>
        <w:t>Adebowale</w:t>
      </w:r>
      <w:proofErr w:type="spellEnd"/>
      <w:r w:rsidRPr="00140392">
        <w:rPr>
          <w:rFonts w:cs="Times New Roman"/>
          <w:szCs w:val="24"/>
        </w:rPr>
        <w:t>, A. S. (2023).</w:t>
      </w:r>
      <w:proofErr w:type="gramEnd"/>
      <w:r w:rsidRPr="00140392">
        <w:rPr>
          <w:rFonts w:cs="Times New Roman"/>
          <w:szCs w:val="24"/>
        </w:rPr>
        <w:t xml:space="preserve"> Nigerian men and modern contraceptives: Who are the non-users and what are their perceptions about family planning? </w:t>
      </w:r>
      <w:proofErr w:type="gramStart"/>
      <w:r w:rsidRPr="00140392">
        <w:rPr>
          <w:rFonts w:cs="Times New Roman"/>
          <w:i/>
          <w:iCs/>
          <w:szCs w:val="24"/>
        </w:rPr>
        <w:t>Pan African Medical Journal</w:t>
      </w:r>
      <w:r w:rsidRPr="00140392">
        <w:rPr>
          <w:rFonts w:cs="Times New Roman"/>
          <w:szCs w:val="24"/>
        </w:rPr>
        <w:t>, 46(64).</w:t>
      </w:r>
      <w:proofErr w:type="gramEnd"/>
      <w:r w:rsidRPr="00140392">
        <w:rPr>
          <w:rFonts w:cs="Times New Roman"/>
          <w:szCs w:val="24"/>
        </w:rPr>
        <w:t xml:space="preserve"> </w:t>
      </w:r>
      <w:hyperlink r:id="rId29" w:history="1">
        <w:r w:rsidRPr="00140392">
          <w:rPr>
            <w:rStyle w:val="Hyperlink"/>
            <w:rFonts w:cs="Times New Roman"/>
            <w:color w:val="auto"/>
            <w:szCs w:val="24"/>
          </w:rPr>
          <w:t>https://doi.org/10.11604/</w:t>
        </w:r>
      </w:hyperlink>
      <w:r w:rsidRPr="00140392">
        <w:rPr>
          <w:rFonts w:cs="Times New Roman"/>
          <w:szCs w:val="24"/>
        </w:rPr>
        <w:t xml:space="preserve"> pamj.2023.46.64.37248</w:t>
      </w:r>
    </w:p>
    <w:p w14:paraId="047F3FCB" w14:textId="1E795A1B" w:rsidR="000E547E" w:rsidRPr="00140392" w:rsidRDefault="000E547E" w:rsidP="00BA3D30">
      <w:pPr>
        <w:spacing w:line="480" w:lineRule="auto"/>
        <w:ind w:left="1134" w:hanging="1134"/>
        <w:rPr>
          <w:rFonts w:cs="Times New Roman"/>
          <w:szCs w:val="24"/>
        </w:rPr>
      </w:pPr>
      <w:proofErr w:type="gramStart"/>
      <w:r w:rsidRPr="00140392">
        <w:rPr>
          <w:rFonts w:cs="Times New Roman"/>
          <w:szCs w:val="24"/>
        </w:rPr>
        <w:t xml:space="preserve">Ali, A., </w:t>
      </w:r>
      <w:proofErr w:type="spellStart"/>
      <w:r w:rsidRPr="00140392">
        <w:rPr>
          <w:rFonts w:cs="Times New Roman"/>
          <w:szCs w:val="24"/>
        </w:rPr>
        <w:t>Zar</w:t>
      </w:r>
      <w:proofErr w:type="spellEnd"/>
      <w:r w:rsidRPr="00140392">
        <w:rPr>
          <w:rFonts w:cs="Times New Roman"/>
          <w:szCs w:val="24"/>
        </w:rPr>
        <w:t xml:space="preserve">, A., &amp; </w:t>
      </w:r>
      <w:proofErr w:type="spellStart"/>
      <w:r w:rsidRPr="00140392">
        <w:rPr>
          <w:rFonts w:cs="Times New Roman"/>
          <w:szCs w:val="24"/>
        </w:rPr>
        <w:t>Wadood</w:t>
      </w:r>
      <w:proofErr w:type="spellEnd"/>
      <w:r w:rsidRPr="00140392">
        <w:rPr>
          <w:rFonts w:cs="Times New Roman"/>
          <w:szCs w:val="24"/>
        </w:rPr>
        <w:t>, A. (2022).</w:t>
      </w:r>
      <w:proofErr w:type="gramEnd"/>
      <w:r w:rsidRPr="00140392">
        <w:rPr>
          <w:rFonts w:cs="Times New Roman"/>
          <w:szCs w:val="24"/>
        </w:rPr>
        <w:t xml:space="preserve"> Factors associated with modern contraceptive use among men in Pakistan: Evidence from Pakistan demographic and health survey 2017-18. </w:t>
      </w:r>
      <w:proofErr w:type="spellStart"/>
      <w:r w:rsidRPr="00140392">
        <w:rPr>
          <w:rFonts w:cs="Times New Roman"/>
          <w:i/>
          <w:iCs/>
          <w:szCs w:val="24"/>
        </w:rPr>
        <w:t>PLoS</w:t>
      </w:r>
      <w:proofErr w:type="spellEnd"/>
      <w:r w:rsidRPr="00140392">
        <w:rPr>
          <w:rFonts w:cs="Times New Roman"/>
          <w:i/>
          <w:iCs/>
          <w:szCs w:val="24"/>
        </w:rPr>
        <w:t xml:space="preserve"> ONE</w:t>
      </w:r>
      <w:r w:rsidRPr="00140392">
        <w:rPr>
          <w:rFonts w:cs="Times New Roman"/>
          <w:szCs w:val="24"/>
        </w:rPr>
        <w:t xml:space="preserve"> 17(9): e0273907. </w:t>
      </w:r>
      <w:proofErr w:type="gramStart"/>
      <w:r w:rsidRPr="00140392">
        <w:rPr>
          <w:rFonts w:cs="Times New Roman"/>
          <w:szCs w:val="24"/>
        </w:rPr>
        <w:t>https://doi.org/10.1371/ journal.</w:t>
      </w:r>
      <w:proofErr w:type="gramEnd"/>
      <w:r w:rsidRPr="00140392">
        <w:rPr>
          <w:rFonts w:cs="Times New Roman"/>
          <w:szCs w:val="24"/>
        </w:rPr>
        <w:t xml:space="preserve"> </w:t>
      </w:r>
      <w:r w:rsidR="00054F87" w:rsidRPr="00140392">
        <w:rPr>
          <w:rFonts w:cs="Times New Roman"/>
          <w:szCs w:val="24"/>
        </w:rPr>
        <w:t>P</w:t>
      </w:r>
      <w:r w:rsidRPr="00140392">
        <w:rPr>
          <w:rFonts w:cs="Times New Roman"/>
          <w:szCs w:val="24"/>
        </w:rPr>
        <w:t>one.0273907</w:t>
      </w:r>
    </w:p>
    <w:p w14:paraId="20BF07D8" w14:textId="3082933A" w:rsidR="000E547E" w:rsidRPr="00140392" w:rsidRDefault="000E547E" w:rsidP="00BA3D30">
      <w:pPr>
        <w:spacing w:line="480" w:lineRule="auto"/>
        <w:ind w:left="1134" w:hanging="1134"/>
        <w:rPr>
          <w:rFonts w:cs="Times New Roman"/>
          <w:szCs w:val="24"/>
        </w:rPr>
      </w:pPr>
      <w:proofErr w:type="spellStart"/>
      <w:proofErr w:type="gramStart"/>
      <w:r w:rsidRPr="00140392">
        <w:rPr>
          <w:rFonts w:cs="Times New Roman"/>
          <w:szCs w:val="24"/>
        </w:rPr>
        <w:t>Amidei</w:t>
      </w:r>
      <w:proofErr w:type="spellEnd"/>
      <w:r w:rsidRPr="00140392">
        <w:rPr>
          <w:rFonts w:cs="Times New Roman"/>
          <w:szCs w:val="24"/>
        </w:rPr>
        <w:t xml:space="preserve">, A., Raff, T., &amp; </w:t>
      </w:r>
      <w:proofErr w:type="spellStart"/>
      <w:r w:rsidRPr="00140392">
        <w:rPr>
          <w:rFonts w:cs="Times New Roman"/>
          <w:szCs w:val="24"/>
        </w:rPr>
        <w:t>DeMaria</w:t>
      </w:r>
      <w:proofErr w:type="spellEnd"/>
      <w:r w:rsidRPr="00140392">
        <w:rPr>
          <w:rFonts w:cs="Times New Roman"/>
          <w:szCs w:val="24"/>
        </w:rPr>
        <w:t>, A. L. (2023).</w:t>
      </w:r>
      <w:proofErr w:type="gramEnd"/>
      <w:r w:rsidRPr="00140392">
        <w:rPr>
          <w:rFonts w:cs="Times New Roman"/>
          <w:szCs w:val="24"/>
        </w:rPr>
        <w:t xml:space="preserve"> We have to improve our culture about this: Family planning decision-making among women and men living in Florence, Italy. </w:t>
      </w:r>
      <w:proofErr w:type="gramStart"/>
      <w:r w:rsidRPr="00140392">
        <w:rPr>
          <w:rFonts w:cs="Times New Roman"/>
          <w:i/>
          <w:iCs/>
          <w:szCs w:val="24"/>
        </w:rPr>
        <w:t>Health Behavio</w:t>
      </w:r>
      <w:r w:rsidR="00054F87" w:rsidRPr="00140392">
        <w:rPr>
          <w:rFonts w:cs="Times New Roman"/>
          <w:i/>
          <w:iCs/>
          <w:szCs w:val="24"/>
        </w:rPr>
        <w:t>u</w:t>
      </w:r>
      <w:r w:rsidRPr="00140392">
        <w:rPr>
          <w:rFonts w:cs="Times New Roman"/>
          <w:i/>
          <w:iCs/>
          <w:szCs w:val="24"/>
        </w:rPr>
        <w:t>r Research</w:t>
      </w:r>
      <w:r w:rsidRPr="00140392">
        <w:rPr>
          <w:rFonts w:cs="Times New Roman"/>
          <w:szCs w:val="24"/>
        </w:rPr>
        <w:t>, 6(3).</w:t>
      </w:r>
      <w:proofErr w:type="gramEnd"/>
      <w:r w:rsidRPr="00140392">
        <w:rPr>
          <w:rFonts w:cs="Times New Roman"/>
          <w:szCs w:val="24"/>
        </w:rPr>
        <w:t xml:space="preserve"> https://doi.org/10.4148/2572-1836.1196</w:t>
      </w:r>
    </w:p>
    <w:p w14:paraId="5B9CACAE" w14:textId="77777777" w:rsidR="000E547E" w:rsidRPr="00140392" w:rsidRDefault="000E547E" w:rsidP="00BA3D30">
      <w:pPr>
        <w:spacing w:line="480" w:lineRule="auto"/>
        <w:ind w:left="1134" w:hanging="1134"/>
        <w:rPr>
          <w:rFonts w:cs="Times New Roman"/>
          <w:szCs w:val="24"/>
        </w:rPr>
      </w:pPr>
      <w:proofErr w:type="spellStart"/>
      <w:r w:rsidRPr="00140392">
        <w:rPr>
          <w:rFonts w:cs="Times New Roman"/>
          <w:szCs w:val="24"/>
        </w:rPr>
        <w:t>Anaman-Torgbor</w:t>
      </w:r>
      <w:proofErr w:type="spellEnd"/>
      <w:r w:rsidRPr="00140392">
        <w:rPr>
          <w:rFonts w:cs="Times New Roman"/>
          <w:szCs w:val="24"/>
        </w:rPr>
        <w:t xml:space="preserve">, J. A., </w:t>
      </w:r>
      <w:proofErr w:type="spellStart"/>
      <w:r w:rsidRPr="00140392">
        <w:rPr>
          <w:rFonts w:cs="Times New Roman"/>
          <w:szCs w:val="24"/>
        </w:rPr>
        <w:t>Anaman</w:t>
      </w:r>
      <w:proofErr w:type="spellEnd"/>
      <w:r w:rsidRPr="00140392">
        <w:rPr>
          <w:rFonts w:cs="Times New Roman"/>
          <w:szCs w:val="24"/>
        </w:rPr>
        <w:t xml:space="preserve">, M. F. N. A., Kale, E. R., et al. (2025). Factors associated with male acceptance of modern contraceptive methods: A descriptive cross-sectional study in a </w:t>
      </w:r>
      <w:proofErr w:type="spellStart"/>
      <w:r w:rsidRPr="00140392">
        <w:rPr>
          <w:rFonts w:cs="Times New Roman"/>
          <w:szCs w:val="24"/>
        </w:rPr>
        <w:t>peri</w:t>
      </w:r>
      <w:proofErr w:type="spellEnd"/>
      <w:r w:rsidRPr="00140392">
        <w:rPr>
          <w:rFonts w:cs="Times New Roman"/>
          <w:szCs w:val="24"/>
        </w:rPr>
        <w:t xml:space="preserve">-urban municipality. </w:t>
      </w:r>
      <w:proofErr w:type="gramStart"/>
      <w:r w:rsidRPr="00140392">
        <w:rPr>
          <w:rFonts w:cs="Times New Roman"/>
          <w:i/>
          <w:iCs/>
          <w:szCs w:val="24"/>
        </w:rPr>
        <w:t>Contraception and Reproductive Medicine, 10</w:t>
      </w:r>
      <w:r w:rsidRPr="00140392">
        <w:rPr>
          <w:rFonts w:cs="Times New Roman"/>
          <w:szCs w:val="24"/>
        </w:rPr>
        <w:t>(7).</w:t>
      </w:r>
      <w:proofErr w:type="gramEnd"/>
      <w:r w:rsidRPr="00140392">
        <w:rPr>
          <w:rFonts w:cs="Times New Roman"/>
          <w:szCs w:val="24"/>
        </w:rPr>
        <w:t xml:space="preserve"> https://doi.org/10.1186/s40834-025-00338-7</w:t>
      </w:r>
    </w:p>
    <w:p w14:paraId="2499666E" w14:textId="77777777" w:rsidR="000E547E" w:rsidRPr="00140392" w:rsidRDefault="000E547E" w:rsidP="00BA3D30">
      <w:pPr>
        <w:spacing w:line="480" w:lineRule="auto"/>
        <w:ind w:left="1134" w:hanging="1134"/>
        <w:rPr>
          <w:rFonts w:cs="Times New Roman"/>
          <w:szCs w:val="24"/>
        </w:rPr>
      </w:pPr>
      <w:proofErr w:type="spellStart"/>
      <w:proofErr w:type="gramStart"/>
      <w:r w:rsidRPr="00140392">
        <w:rPr>
          <w:rFonts w:cs="Times New Roman"/>
          <w:szCs w:val="24"/>
        </w:rPr>
        <w:t>Anbesu</w:t>
      </w:r>
      <w:proofErr w:type="spellEnd"/>
      <w:r w:rsidRPr="00140392">
        <w:rPr>
          <w:rFonts w:cs="Times New Roman"/>
          <w:szCs w:val="24"/>
        </w:rPr>
        <w:t xml:space="preserve">, E.W., </w:t>
      </w:r>
      <w:proofErr w:type="spellStart"/>
      <w:r w:rsidRPr="00140392">
        <w:rPr>
          <w:rFonts w:cs="Times New Roman"/>
          <w:szCs w:val="24"/>
        </w:rPr>
        <w:t>Aychiluhm</w:t>
      </w:r>
      <w:proofErr w:type="spellEnd"/>
      <w:r w:rsidRPr="00140392">
        <w:rPr>
          <w:rFonts w:cs="Times New Roman"/>
          <w:szCs w:val="24"/>
        </w:rPr>
        <w:t xml:space="preserve">, S.B. &amp; </w:t>
      </w:r>
      <w:proofErr w:type="spellStart"/>
      <w:r w:rsidRPr="00140392">
        <w:rPr>
          <w:rFonts w:cs="Times New Roman"/>
          <w:szCs w:val="24"/>
        </w:rPr>
        <w:t>Kahsay</w:t>
      </w:r>
      <w:proofErr w:type="spellEnd"/>
      <w:r w:rsidRPr="00140392">
        <w:rPr>
          <w:rFonts w:cs="Times New Roman"/>
          <w:szCs w:val="24"/>
        </w:rPr>
        <w:t>, Z.H. (2022).</w:t>
      </w:r>
      <w:proofErr w:type="gramEnd"/>
      <w:r w:rsidRPr="00140392">
        <w:rPr>
          <w:rFonts w:cs="Times New Roman"/>
          <w:szCs w:val="24"/>
        </w:rPr>
        <w:t xml:space="preserve"> Male involvement in family planning use and its determinants in Ethiopia: a systematic review and meta-analysis protocol. </w:t>
      </w:r>
      <w:proofErr w:type="spellStart"/>
      <w:proofErr w:type="gramStart"/>
      <w:r w:rsidRPr="00140392">
        <w:rPr>
          <w:rFonts w:cs="Times New Roman"/>
          <w:i/>
          <w:iCs/>
          <w:szCs w:val="24"/>
        </w:rPr>
        <w:t>Syst</w:t>
      </w:r>
      <w:proofErr w:type="spellEnd"/>
      <w:r w:rsidRPr="00140392">
        <w:rPr>
          <w:rFonts w:cs="Times New Roman"/>
          <w:i/>
          <w:iCs/>
          <w:szCs w:val="24"/>
        </w:rPr>
        <w:t xml:space="preserve"> Rev</w:t>
      </w:r>
      <w:r w:rsidRPr="00140392">
        <w:rPr>
          <w:rFonts w:cs="Times New Roman"/>
          <w:szCs w:val="24"/>
        </w:rPr>
        <w:t xml:space="preserve"> 11, 19 (2022).</w:t>
      </w:r>
      <w:proofErr w:type="gramEnd"/>
      <w:r w:rsidRPr="00140392">
        <w:rPr>
          <w:rFonts w:cs="Times New Roman"/>
          <w:szCs w:val="24"/>
        </w:rPr>
        <w:t xml:space="preserve"> </w:t>
      </w:r>
      <w:hyperlink r:id="rId30" w:history="1">
        <w:r w:rsidRPr="00140392">
          <w:rPr>
            <w:rStyle w:val="Hyperlink"/>
            <w:rFonts w:cs="Times New Roman"/>
            <w:color w:val="auto"/>
            <w:szCs w:val="24"/>
            <w:u w:val="none"/>
          </w:rPr>
          <w:t>https://doi.org/10.1186/s13643-022-01891-x</w:t>
        </w:r>
      </w:hyperlink>
    </w:p>
    <w:p w14:paraId="2BFB4DEC" w14:textId="1C56F49C" w:rsidR="000E547E" w:rsidRPr="00140392" w:rsidRDefault="000E547E" w:rsidP="00BA3D30">
      <w:pPr>
        <w:spacing w:line="480" w:lineRule="auto"/>
        <w:ind w:left="1134" w:hanging="1134"/>
        <w:rPr>
          <w:rFonts w:cs="Times New Roman"/>
          <w:szCs w:val="24"/>
        </w:rPr>
      </w:pPr>
      <w:proofErr w:type="gramStart"/>
      <w:r w:rsidRPr="00140392">
        <w:rPr>
          <w:rFonts w:cs="Times New Roman"/>
          <w:szCs w:val="24"/>
        </w:rPr>
        <w:t>Anderson, D. J., &amp; Johnston, D. S. (2023).</w:t>
      </w:r>
      <w:proofErr w:type="gramEnd"/>
      <w:r w:rsidRPr="00140392">
        <w:rPr>
          <w:rFonts w:cs="Times New Roman"/>
          <w:szCs w:val="24"/>
        </w:rPr>
        <w:t xml:space="preserve"> </w:t>
      </w:r>
      <w:proofErr w:type="gramStart"/>
      <w:r w:rsidRPr="00140392">
        <w:rPr>
          <w:rFonts w:cs="Times New Roman"/>
          <w:szCs w:val="24"/>
        </w:rPr>
        <w:t>A brief history and prospects of contraception.</w:t>
      </w:r>
      <w:proofErr w:type="gramEnd"/>
      <w:r w:rsidRPr="00140392">
        <w:rPr>
          <w:rFonts w:cs="Times New Roman"/>
          <w:szCs w:val="24"/>
        </w:rPr>
        <w:t xml:space="preserve"> </w:t>
      </w:r>
      <w:r w:rsidRPr="00140392">
        <w:rPr>
          <w:rFonts w:cs="Times New Roman"/>
          <w:i/>
          <w:iCs/>
          <w:szCs w:val="24"/>
        </w:rPr>
        <w:t>Science (New York, N.Y.),</w:t>
      </w:r>
      <w:r w:rsidRPr="00140392">
        <w:rPr>
          <w:rFonts w:cs="Times New Roman"/>
          <w:szCs w:val="24"/>
        </w:rPr>
        <w:t xml:space="preserve"> 380(6641), 154–158. https://doi.org/10.1126/science.adf9341</w:t>
      </w:r>
    </w:p>
    <w:p w14:paraId="62E926E8" w14:textId="77777777" w:rsidR="000E547E" w:rsidRPr="00140392" w:rsidRDefault="000E547E" w:rsidP="00BA3D30">
      <w:pPr>
        <w:spacing w:line="480" w:lineRule="auto"/>
        <w:ind w:left="1134" w:hanging="1134"/>
        <w:rPr>
          <w:rFonts w:cs="Times New Roman"/>
          <w:szCs w:val="24"/>
        </w:rPr>
      </w:pPr>
      <w:proofErr w:type="spellStart"/>
      <w:r w:rsidRPr="00140392">
        <w:rPr>
          <w:rFonts w:cs="Times New Roman"/>
          <w:szCs w:val="24"/>
        </w:rPr>
        <w:lastRenderedPageBreak/>
        <w:t>Babbie</w:t>
      </w:r>
      <w:proofErr w:type="spellEnd"/>
      <w:r w:rsidRPr="00140392">
        <w:rPr>
          <w:rFonts w:cs="Times New Roman"/>
          <w:szCs w:val="24"/>
        </w:rPr>
        <w:t xml:space="preserve">, E. (2013). </w:t>
      </w:r>
      <w:r w:rsidRPr="00140392">
        <w:rPr>
          <w:rFonts w:cs="Times New Roman"/>
          <w:i/>
          <w:iCs/>
          <w:szCs w:val="24"/>
        </w:rPr>
        <w:t>The practice of social research</w:t>
      </w:r>
      <w:r w:rsidRPr="00140392">
        <w:rPr>
          <w:rFonts w:cs="Times New Roman"/>
          <w:szCs w:val="24"/>
        </w:rPr>
        <w:t xml:space="preserve"> (13th </w:t>
      </w:r>
      <w:proofErr w:type="gramStart"/>
      <w:r w:rsidRPr="00140392">
        <w:rPr>
          <w:rFonts w:cs="Times New Roman"/>
          <w:szCs w:val="24"/>
        </w:rPr>
        <w:t>ed</w:t>
      </w:r>
      <w:proofErr w:type="gramEnd"/>
      <w:r w:rsidRPr="00140392">
        <w:rPr>
          <w:rFonts w:cs="Times New Roman"/>
          <w:szCs w:val="24"/>
        </w:rPr>
        <w:t xml:space="preserve">.). </w:t>
      </w:r>
      <w:proofErr w:type="spellStart"/>
      <w:r w:rsidRPr="00140392">
        <w:rPr>
          <w:rFonts w:cs="Times New Roman"/>
          <w:szCs w:val="24"/>
        </w:rPr>
        <w:t>Cengage</w:t>
      </w:r>
      <w:proofErr w:type="spellEnd"/>
      <w:r w:rsidRPr="00140392">
        <w:rPr>
          <w:rFonts w:cs="Times New Roman"/>
          <w:szCs w:val="24"/>
        </w:rPr>
        <w:t xml:space="preserve"> Learning.</w:t>
      </w:r>
    </w:p>
    <w:p w14:paraId="258679C2" w14:textId="77777777" w:rsidR="000E547E" w:rsidRPr="00140392" w:rsidRDefault="000E547E" w:rsidP="00BA3D30">
      <w:pPr>
        <w:spacing w:line="480" w:lineRule="auto"/>
        <w:ind w:left="1134" w:hanging="1134"/>
        <w:rPr>
          <w:rFonts w:cs="Times New Roman"/>
          <w:szCs w:val="24"/>
        </w:rPr>
      </w:pPr>
      <w:bookmarkStart w:id="483" w:name="_Hlk181510227"/>
      <w:bookmarkStart w:id="484" w:name="_Hlk181456957"/>
      <w:proofErr w:type="spellStart"/>
      <w:proofErr w:type="gramStart"/>
      <w:r w:rsidRPr="00140392">
        <w:rPr>
          <w:rFonts w:cs="Times New Roman"/>
          <w:szCs w:val="24"/>
        </w:rPr>
        <w:t>Balakrishnan</w:t>
      </w:r>
      <w:proofErr w:type="spellEnd"/>
      <w:r w:rsidRPr="00140392">
        <w:rPr>
          <w:rFonts w:cs="Times New Roman"/>
          <w:szCs w:val="24"/>
        </w:rPr>
        <w:t xml:space="preserve">, P., </w:t>
      </w:r>
      <w:proofErr w:type="spellStart"/>
      <w:r w:rsidRPr="00140392">
        <w:rPr>
          <w:rFonts w:cs="Times New Roman"/>
          <w:szCs w:val="24"/>
        </w:rPr>
        <w:t>Kroiss</w:t>
      </w:r>
      <w:proofErr w:type="spellEnd"/>
      <w:r w:rsidRPr="00140392">
        <w:rPr>
          <w:rFonts w:cs="Times New Roman"/>
          <w:szCs w:val="24"/>
        </w:rPr>
        <w:t xml:space="preserve">, C., </w:t>
      </w:r>
      <w:proofErr w:type="spellStart"/>
      <w:r w:rsidRPr="00140392">
        <w:rPr>
          <w:rFonts w:cs="Times New Roman"/>
          <w:szCs w:val="24"/>
        </w:rPr>
        <w:t>Keskes</w:t>
      </w:r>
      <w:proofErr w:type="spellEnd"/>
      <w:r w:rsidRPr="00140392">
        <w:rPr>
          <w:rFonts w:cs="Times New Roman"/>
          <w:szCs w:val="24"/>
        </w:rPr>
        <w:t xml:space="preserve">, T., &amp; Friedrich, B. </w:t>
      </w:r>
      <w:bookmarkEnd w:id="483"/>
      <w:r w:rsidRPr="00140392">
        <w:rPr>
          <w:rFonts w:cs="Times New Roman"/>
          <w:szCs w:val="24"/>
        </w:rPr>
        <w:t>(2023).</w:t>
      </w:r>
      <w:proofErr w:type="gramEnd"/>
      <w:r w:rsidRPr="00140392">
        <w:rPr>
          <w:rFonts w:cs="Times New Roman"/>
          <w:szCs w:val="24"/>
        </w:rPr>
        <w:t xml:space="preserve"> </w:t>
      </w:r>
      <w:bookmarkEnd w:id="484"/>
      <w:r w:rsidRPr="00140392">
        <w:rPr>
          <w:rFonts w:cs="Times New Roman"/>
          <w:szCs w:val="24"/>
        </w:rPr>
        <w:t xml:space="preserve">Perception and use of reversible contraceptive methods in Germany: A social listening analysis. </w:t>
      </w:r>
      <w:proofErr w:type="gramStart"/>
      <w:r w:rsidRPr="00140392">
        <w:rPr>
          <w:rFonts w:cs="Times New Roman"/>
          <w:i/>
          <w:iCs/>
          <w:szCs w:val="24"/>
        </w:rPr>
        <w:t>Women's health</w:t>
      </w:r>
      <w:r w:rsidRPr="00140392">
        <w:rPr>
          <w:rFonts w:cs="Times New Roman"/>
          <w:szCs w:val="24"/>
        </w:rPr>
        <w:t xml:space="preserve"> (London, England), 19, 17455057221147390.</w:t>
      </w:r>
      <w:proofErr w:type="gramEnd"/>
      <w:r w:rsidRPr="00140392">
        <w:rPr>
          <w:rFonts w:cs="Times New Roman"/>
          <w:szCs w:val="24"/>
        </w:rPr>
        <w:t xml:space="preserve"> </w:t>
      </w:r>
      <w:hyperlink r:id="rId31" w:history="1">
        <w:r w:rsidRPr="00140392">
          <w:rPr>
            <w:rStyle w:val="Hyperlink"/>
            <w:rFonts w:cs="Times New Roman"/>
            <w:color w:val="auto"/>
            <w:szCs w:val="24"/>
            <w:u w:val="none"/>
          </w:rPr>
          <w:t>https://doi.org/</w:t>
        </w:r>
      </w:hyperlink>
      <w:r w:rsidRPr="00140392">
        <w:rPr>
          <w:rFonts w:cs="Times New Roman"/>
          <w:szCs w:val="24"/>
        </w:rPr>
        <w:t xml:space="preserve"> 10.1177/ 17455057221147390</w:t>
      </w:r>
    </w:p>
    <w:p w14:paraId="32F9DB66" w14:textId="4EF2C4A9" w:rsidR="000E547E" w:rsidRPr="00140392" w:rsidRDefault="000E547E" w:rsidP="00BA3D30">
      <w:pPr>
        <w:spacing w:line="480" w:lineRule="auto"/>
        <w:ind w:left="1134" w:hanging="1134"/>
        <w:rPr>
          <w:rFonts w:cs="Times New Roman"/>
          <w:szCs w:val="24"/>
        </w:rPr>
      </w:pPr>
      <w:proofErr w:type="gramStart"/>
      <w:r w:rsidRPr="00140392">
        <w:rPr>
          <w:rFonts w:cs="Times New Roman"/>
          <w:szCs w:val="24"/>
        </w:rPr>
        <w:t xml:space="preserve">Becker, M. H., &amp; </w:t>
      </w:r>
      <w:proofErr w:type="spellStart"/>
      <w:r w:rsidRPr="00140392">
        <w:rPr>
          <w:rFonts w:cs="Times New Roman"/>
          <w:szCs w:val="24"/>
        </w:rPr>
        <w:t>Maiman</w:t>
      </w:r>
      <w:proofErr w:type="spellEnd"/>
      <w:r w:rsidRPr="00140392">
        <w:rPr>
          <w:rFonts w:cs="Times New Roman"/>
          <w:szCs w:val="24"/>
        </w:rPr>
        <w:t>, L. A. (1975).</w:t>
      </w:r>
      <w:proofErr w:type="gramEnd"/>
      <w:r w:rsidRPr="00140392">
        <w:rPr>
          <w:rFonts w:cs="Times New Roman"/>
          <w:szCs w:val="24"/>
        </w:rPr>
        <w:t xml:space="preserve"> </w:t>
      </w:r>
      <w:proofErr w:type="gramStart"/>
      <w:r w:rsidRPr="00140392">
        <w:rPr>
          <w:rFonts w:cs="Times New Roman"/>
          <w:szCs w:val="24"/>
        </w:rPr>
        <w:t>Socio-behavio</w:t>
      </w:r>
      <w:r w:rsidR="00054F87" w:rsidRPr="00140392">
        <w:rPr>
          <w:rFonts w:cs="Times New Roman"/>
          <w:szCs w:val="24"/>
        </w:rPr>
        <w:t>u</w:t>
      </w:r>
      <w:r w:rsidRPr="00140392">
        <w:rPr>
          <w:rFonts w:cs="Times New Roman"/>
          <w:szCs w:val="24"/>
        </w:rPr>
        <w:t>ral determinants of compliance with health and medical care recommendations.</w:t>
      </w:r>
      <w:proofErr w:type="gramEnd"/>
      <w:r w:rsidRPr="00140392">
        <w:rPr>
          <w:rFonts w:cs="Times New Roman"/>
          <w:szCs w:val="24"/>
        </w:rPr>
        <w:t xml:space="preserve"> </w:t>
      </w:r>
      <w:r w:rsidRPr="00140392">
        <w:rPr>
          <w:rFonts w:cs="Times New Roman"/>
          <w:i/>
          <w:iCs/>
          <w:szCs w:val="24"/>
        </w:rPr>
        <w:t>Medical Care</w:t>
      </w:r>
      <w:r w:rsidRPr="00140392">
        <w:rPr>
          <w:rFonts w:cs="Times New Roman"/>
          <w:szCs w:val="24"/>
        </w:rPr>
        <w:t>, 13(10), 32-46.</w:t>
      </w:r>
    </w:p>
    <w:p w14:paraId="36629C51" w14:textId="77777777" w:rsidR="000E547E" w:rsidRPr="00140392" w:rsidRDefault="000E547E" w:rsidP="00BA3D30">
      <w:pPr>
        <w:spacing w:line="480" w:lineRule="auto"/>
        <w:ind w:left="1134" w:hanging="1134"/>
        <w:rPr>
          <w:rFonts w:cs="Times New Roman"/>
          <w:szCs w:val="24"/>
        </w:rPr>
      </w:pPr>
      <w:proofErr w:type="spellStart"/>
      <w:r w:rsidRPr="00140392">
        <w:rPr>
          <w:rFonts w:cs="Times New Roman"/>
          <w:szCs w:val="24"/>
        </w:rPr>
        <w:t>Bryman</w:t>
      </w:r>
      <w:proofErr w:type="spellEnd"/>
      <w:r w:rsidRPr="00140392">
        <w:rPr>
          <w:rFonts w:cs="Times New Roman"/>
          <w:szCs w:val="24"/>
        </w:rPr>
        <w:t xml:space="preserve">, A. (2016). </w:t>
      </w:r>
      <w:r w:rsidRPr="00140392">
        <w:rPr>
          <w:rFonts w:cs="Times New Roman"/>
          <w:i/>
          <w:iCs/>
          <w:szCs w:val="24"/>
        </w:rPr>
        <w:t>Social research methods</w:t>
      </w:r>
      <w:r w:rsidRPr="00140392">
        <w:rPr>
          <w:rFonts w:cs="Times New Roman"/>
          <w:szCs w:val="24"/>
        </w:rPr>
        <w:t xml:space="preserve"> (5th </w:t>
      </w:r>
      <w:proofErr w:type="gramStart"/>
      <w:r w:rsidRPr="00140392">
        <w:rPr>
          <w:rFonts w:cs="Times New Roman"/>
          <w:szCs w:val="24"/>
        </w:rPr>
        <w:t>ed</w:t>
      </w:r>
      <w:proofErr w:type="gramEnd"/>
      <w:r w:rsidRPr="00140392">
        <w:rPr>
          <w:rFonts w:cs="Times New Roman"/>
          <w:szCs w:val="24"/>
        </w:rPr>
        <w:t xml:space="preserve">.). </w:t>
      </w:r>
      <w:proofErr w:type="gramStart"/>
      <w:r w:rsidRPr="00140392">
        <w:rPr>
          <w:rFonts w:cs="Times New Roman"/>
          <w:szCs w:val="24"/>
        </w:rPr>
        <w:t>Oxford University Press.</w:t>
      </w:r>
      <w:proofErr w:type="gramEnd"/>
    </w:p>
    <w:p w14:paraId="0013951D" w14:textId="77777777" w:rsidR="000E547E" w:rsidRPr="00140392" w:rsidRDefault="000E547E" w:rsidP="00BA3D30">
      <w:pPr>
        <w:spacing w:line="480" w:lineRule="auto"/>
        <w:ind w:left="1134" w:hanging="1134"/>
        <w:rPr>
          <w:rFonts w:cs="Times New Roman"/>
          <w:szCs w:val="24"/>
        </w:rPr>
      </w:pPr>
      <w:bookmarkStart w:id="485" w:name="_Hlk181514139"/>
      <w:bookmarkStart w:id="486" w:name="_Hlk181459549"/>
      <w:proofErr w:type="gramStart"/>
      <w:r w:rsidRPr="00140392">
        <w:rPr>
          <w:rFonts w:cs="Times New Roman"/>
          <w:szCs w:val="24"/>
        </w:rPr>
        <w:t xml:space="preserve">Calhoun, L.M., </w:t>
      </w:r>
      <w:proofErr w:type="spellStart"/>
      <w:r w:rsidRPr="00140392">
        <w:rPr>
          <w:rFonts w:cs="Times New Roman"/>
          <w:szCs w:val="24"/>
        </w:rPr>
        <w:t>Mirzoyants</w:t>
      </w:r>
      <w:proofErr w:type="spellEnd"/>
      <w:r w:rsidRPr="00140392">
        <w:rPr>
          <w:rFonts w:cs="Times New Roman"/>
          <w:szCs w:val="24"/>
        </w:rPr>
        <w:t xml:space="preserve">, A., </w:t>
      </w:r>
      <w:proofErr w:type="spellStart"/>
      <w:r w:rsidRPr="00140392">
        <w:rPr>
          <w:rFonts w:cs="Times New Roman"/>
          <w:szCs w:val="24"/>
        </w:rPr>
        <w:t>Thuku</w:t>
      </w:r>
      <w:proofErr w:type="spellEnd"/>
      <w:r w:rsidRPr="00140392">
        <w:rPr>
          <w:rFonts w:cs="Times New Roman"/>
          <w:szCs w:val="24"/>
        </w:rPr>
        <w:t>, S</w:t>
      </w:r>
      <w:bookmarkEnd w:id="485"/>
      <w:r w:rsidRPr="00140392">
        <w:rPr>
          <w:rFonts w:cs="Times New Roman"/>
          <w:szCs w:val="24"/>
        </w:rPr>
        <w:t>. (2022).</w:t>
      </w:r>
      <w:proofErr w:type="gramEnd"/>
      <w:r w:rsidRPr="00140392">
        <w:rPr>
          <w:rFonts w:cs="Times New Roman"/>
          <w:szCs w:val="24"/>
        </w:rPr>
        <w:t xml:space="preserve"> </w:t>
      </w:r>
      <w:bookmarkEnd w:id="486"/>
      <w:r w:rsidRPr="00140392">
        <w:rPr>
          <w:rFonts w:cs="Times New Roman"/>
          <w:szCs w:val="24"/>
        </w:rPr>
        <w:t xml:space="preserve">Perceptions of peer contraceptive use and its influence on contraceptive method use and choice among young women and men in Kenya: a quantitative cross-sectional study. </w:t>
      </w:r>
      <w:proofErr w:type="spellStart"/>
      <w:r w:rsidRPr="00140392">
        <w:rPr>
          <w:rFonts w:cs="Times New Roman"/>
          <w:i/>
          <w:iCs/>
          <w:szCs w:val="24"/>
        </w:rPr>
        <w:t>Reprod</w:t>
      </w:r>
      <w:proofErr w:type="spellEnd"/>
      <w:r w:rsidRPr="00140392">
        <w:rPr>
          <w:rFonts w:cs="Times New Roman"/>
          <w:i/>
          <w:iCs/>
          <w:szCs w:val="24"/>
        </w:rPr>
        <w:t xml:space="preserve"> Health</w:t>
      </w:r>
      <w:r w:rsidRPr="00140392">
        <w:rPr>
          <w:rFonts w:cs="Times New Roman"/>
          <w:szCs w:val="24"/>
        </w:rPr>
        <w:t xml:space="preserve"> 19, 16 (2022). </w:t>
      </w:r>
      <w:hyperlink r:id="rId32" w:history="1">
        <w:r w:rsidRPr="00140392">
          <w:rPr>
            <w:rStyle w:val="Hyperlink"/>
            <w:rFonts w:cs="Times New Roman"/>
            <w:color w:val="auto"/>
            <w:szCs w:val="24"/>
            <w:u w:val="none"/>
          </w:rPr>
          <w:t>https://doi.org/10.1186/s12978-022-01331-y</w:t>
        </w:r>
      </w:hyperlink>
    </w:p>
    <w:p w14:paraId="0A4C2A2B" w14:textId="526F65E1" w:rsidR="000E547E" w:rsidRPr="00140392" w:rsidRDefault="000E547E" w:rsidP="00BA3D30">
      <w:pPr>
        <w:spacing w:line="480" w:lineRule="auto"/>
        <w:ind w:left="1134" w:hanging="1134"/>
        <w:rPr>
          <w:rFonts w:cs="Times New Roman"/>
          <w:szCs w:val="24"/>
        </w:rPr>
      </w:pPr>
      <w:proofErr w:type="gramStart"/>
      <w:r w:rsidRPr="00140392">
        <w:rPr>
          <w:rFonts w:cs="Times New Roman"/>
          <w:szCs w:val="24"/>
        </w:rPr>
        <w:t>Champion, V. L., &amp; Skinner, C. S. (2008).</w:t>
      </w:r>
      <w:proofErr w:type="gramEnd"/>
      <w:r w:rsidRPr="00140392">
        <w:rPr>
          <w:rFonts w:cs="Times New Roman"/>
          <w:szCs w:val="24"/>
        </w:rPr>
        <w:t xml:space="preserve"> </w:t>
      </w:r>
      <w:proofErr w:type="gramStart"/>
      <w:r w:rsidRPr="00140392">
        <w:rPr>
          <w:rFonts w:cs="Times New Roman"/>
          <w:szCs w:val="24"/>
        </w:rPr>
        <w:t>The Health Belief Model.</w:t>
      </w:r>
      <w:proofErr w:type="gramEnd"/>
      <w:r w:rsidRPr="00140392">
        <w:rPr>
          <w:rFonts w:cs="Times New Roman"/>
          <w:szCs w:val="24"/>
        </w:rPr>
        <w:t xml:space="preserve"> In Health Behavio</w:t>
      </w:r>
      <w:r w:rsidR="00054F87" w:rsidRPr="00140392">
        <w:rPr>
          <w:rFonts w:cs="Times New Roman"/>
          <w:szCs w:val="24"/>
        </w:rPr>
        <w:t>u</w:t>
      </w:r>
      <w:r w:rsidRPr="00140392">
        <w:rPr>
          <w:rFonts w:cs="Times New Roman"/>
          <w:szCs w:val="24"/>
        </w:rPr>
        <w:t xml:space="preserve">r and Health Education: Theory, Research, and Practice (4th ed., pp. 45-65). </w:t>
      </w:r>
      <w:proofErr w:type="spellStart"/>
      <w:proofErr w:type="gramStart"/>
      <w:r w:rsidRPr="00140392">
        <w:rPr>
          <w:rFonts w:cs="Times New Roman"/>
          <w:szCs w:val="24"/>
        </w:rPr>
        <w:t>Jossey</w:t>
      </w:r>
      <w:proofErr w:type="spellEnd"/>
      <w:r w:rsidRPr="00140392">
        <w:rPr>
          <w:rFonts w:cs="Times New Roman"/>
          <w:szCs w:val="24"/>
        </w:rPr>
        <w:t>-Bass.</w:t>
      </w:r>
      <w:proofErr w:type="gramEnd"/>
    </w:p>
    <w:p w14:paraId="26FA62AE" w14:textId="77777777" w:rsidR="000E547E" w:rsidRPr="00140392" w:rsidRDefault="000E547E" w:rsidP="00BA3D30">
      <w:pPr>
        <w:spacing w:line="480" w:lineRule="auto"/>
        <w:ind w:left="1134" w:hanging="1134"/>
        <w:rPr>
          <w:rFonts w:cs="Times New Roman"/>
          <w:szCs w:val="24"/>
        </w:rPr>
      </w:pPr>
      <w:r w:rsidRPr="00140392">
        <w:rPr>
          <w:rFonts w:cs="Times New Roman"/>
          <w:szCs w:val="24"/>
        </w:rPr>
        <w:t xml:space="preserve">Creswell, J. W. (2014). </w:t>
      </w:r>
      <w:r w:rsidRPr="00140392">
        <w:rPr>
          <w:rFonts w:cs="Times New Roman"/>
          <w:i/>
          <w:iCs/>
          <w:szCs w:val="24"/>
        </w:rPr>
        <w:t xml:space="preserve">Research design: </w:t>
      </w:r>
      <w:proofErr w:type="gramStart"/>
      <w:r w:rsidRPr="00140392">
        <w:rPr>
          <w:rFonts w:cs="Times New Roman"/>
          <w:i/>
          <w:iCs/>
          <w:szCs w:val="24"/>
        </w:rPr>
        <w:t>Qualitative, quantitative, and mixed methods approaches</w:t>
      </w:r>
      <w:proofErr w:type="gramEnd"/>
      <w:r w:rsidRPr="00140392">
        <w:rPr>
          <w:rFonts w:cs="Times New Roman"/>
          <w:i/>
          <w:iCs/>
          <w:szCs w:val="24"/>
        </w:rPr>
        <w:t xml:space="preserve"> </w:t>
      </w:r>
      <w:r w:rsidRPr="00140392">
        <w:rPr>
          <w:rFonts w:cs="Times New Roman"/>
          <w:szCs w:val="24"/>
        </w:rPr>
        <w:t xml:space="preserve">(4th ed.). </w:t>
      </w:r>
      <w:proofErr w:type="gramStart"/>
      <w:r w:rsidRPr="00140392">
        <w:rPr>
          <w:rFonts w:cs="Times New Roman"/>
          <w:szCs w:val="24"/>
        </w:rPr>
        <w:t>Sage Publications.</w:t>
      </w:r>
      <w:proofErr w:type="gramEnd"/>
    </w:p>
    <w:p w14:paraId="6EA8710A" w14:textId="7CA7001F" w:rsidR="000E547E" w:rsidRPr="00140392" w:rsidRDefault="000E547E" w:rsidP="00BA3D30">
      <w:pPr>
        <w:spacing w:line="480" w:lineRule="auto"/>
        <w:ind w:left="1134" w:hanging="1134"/>
        <w:rPr>
          <w:rFonts w:cs="Times New Roman"/>
          <w:szCs w:val="24"/>
        </w:rPr>
      </w:pPr>
      <w:proofErr w:type="gramStart"/>
      <w:r w:rsidRPr="00140392">
        <w:rPr>
          <w:rFonts w:cs="Times New Roman"/>
          <w:szCs w:val="24"/>
        </w:rPr>
        <w:t>Creswell, J. W., &amp; Plano-Clark, V. L. (2017).</w:t>
      </w:r>
      <w:proofErr w:type="gramEnd"/>
      <w:r w:rsidRPr="00140392">
        <w:rPr>
          <w:rFonts w:cs="Times New Roman"/>
          <w:szCs w:val="24"/>
        </w:rPr>
        <w:t xml:space="preserve"> </w:t>
      </w:r>
      <w:r w:rsidRPr="00140392">
        <w:rPr>
          <w:rFonts w:cs="Times New Roman"/>
          <w:i/>
          <w:iCs/>
          <w:szCs w:val="24"/>
        </w:rPr>
        <w:t xml:space="preserve">Designing and conducting mixed methods research </w:t>
      </w:r>
      <w:r w:rsidRPr="00140392">
        <w:rPr>
          <w:rFonts w:cs="Times New Roman"/>
          <w:szCs w:val="24"/>
        </w:rPr>
        <w:t xml:space="preserve">(3rd </w:t>
      </w:r>
      <w:proofErr w:type="gramStart"/>
      <w:r w:rsidRPr="00140392">
        <w:rPr>
          <w:rFonts w:cs="Times New Roman"/>
          <w:szCs w:val="24"/>
        </w:rPr>
        <w:t>ed</w:t>
      </w:r>
      <w:proofErr w:type="gramEnd"/>
      <w:r w:rsidRPr="00140392">
        <w:rPr>
          <w:rFonts w:cs="Times New Roman"/>
          <w:szCs w:val="24"/>
        </w:rPr>
        <w:t xml:space="preserve">.). </w:t>
      </w:r>
      <w:proofErr w:type="gramStart"/>
      <w:r w:rsidRPr="00140392">
        <w:rPr>
          <w:rFonts w:cs="Times New Roman"/>
          <w:szCs w:val="24"/>
        </w:rPr>
        <w:t>Sage Publications.</w:t>
      </w:r>
      <w:proofErr w:type="gramEnd"/>
    </w:p>
    <w:p w14:paraId="4F056D5D" w14:textId="77777777" w:rsidR="000E547E" w:rsidRPr="00140392" w:rsidRDefault="000E547E" w:rsidP="00BA3D30">
      <w:pPr>
        <w:spacing w:line="480" w:lineRule="auto"/>
        <w:ind w:left="1134" w:hanging="1134"/>
        <w:rPr>
          <w:rFonts w:cs="Times New Roman"/>
          <w:szCs w:val="24"/>
        </w:rPr>
      </w:pPr>
      <w:proofErr w:type="gramStart"/>
      <w:r w:rsidRPr="00140392">
        <w:rPr>
          <w:rFonts w:cs="Times New Roman"/>
          <w:szCs w:val="24"/>
        </w:rPr>
        <w:t xml:space="preserve">Creswell, J. W., &amp; </w:t>
      </w:r>
      <w:proofErr w:type="spellStart"/>
      <w:r w:rsidRPr="00140392">
        <w:rPr>
          <w:rFonts w:cs="Times New Roman"/>
          <w:szCs w:val="24"/>
        </w:rPr>
        <w:t>Poth</w:t>
      </w:r>
      <w:proofErr w:type="spellEnd"/>
      <w:r w:rsidRPr="00140392">
        <w:rPr>
          <w:rFonts w:cs="Times New Roman"/>
          <w:szCs w:val="24"/>
        </w:rPr>
        <w:t>, C. N. (2018).</w:t>
      </w:r>
      <w:proofErr w:type="gramEnd"/>
      <w:r w:rsidRPr="00140392">
        <w:rPr>
          <w:rFonts w:cs="Times New Roman"/>
          <w:szCs w:val="24"/>
        </w:rPr>
        <w:t xml:space="preserve"> </w:t>
      </w:r>
      <w:r w:rsidRPr="00140392">
        <w:rPr>
          <w:rFonts w:cs="Times New Roman"/>
          <w:i/>
          <w:iCs/>
          <w:szCs w:val="24"/>
        </w:rPr>
        <w:t>Qualitative inquiry and research design</w:t>
      </w:r>
      <w:r w:rsidRPr="00140392">
        <w:rPr>
          <w:rFonts w:cs="Times New Roman"/>
          <w:szCs w:val="24"/>
        </w:rPr>
        <w:t xml:space="preserve">: </w:t>
      </w:r>
      <w:r w:rsidRPr="00140392">
        <w:rPr>
          <w:rFonts w:cs="Times New Roman"/>
          <w:i/>
          <w:iCs/>
          <w:szCs w:val="24"/>
        </w:rPr>
        <w:t>Choosing among five approaches</w:t>
      </w:r>
      <w:r w:rsidRPr="00140392">
        <w:rPr>
          <w:rFonts w:cs="Times New Roman"/>
          <w:szCs w:val="24"/>
        </w:rPr>
        <w:t xml:space="preserve"> (4th </w:t>
      </w:r>
      <w:proofErr w:type="gramStart"/>
      <w:r w:rsidRPr="00140392">
        <w:rPr>
          <w:rFonts w:cs="Times New Roman"/>
          <w:szCs w:val="24"/>
        </w:rPr>
        <w:t>ed</w:t>
      </w:r>
      <w:proofErr w:type="gramEnd"/>
      <w:r w:rsidRPr="00140392">
        <w:rPr>
          <w:rFonts w:cs="Times New Roman"/>
          <w:szCs w:val="24"/>
        </w:rPr>
        <w:t xml:space="preserve">.). </w:t>
      </w:r>
      <w:proofErr w:type="gramStart"/>
      <w:r w:rsidRPr="00140392">
        <w:rPr>
          <w:rFonts w:cs="Times New Roman"/>
          <w:szCs w:val="24"/>
        </w:rPr>
        <w:t>SAGE Publications.</w:t>
      </w:r>
      <w:proofErr w:type="gramEnd"/>
    </w:p>
    <w:p w14:paraId="1E4175CF" w14:textId="77777777" w:rsidR="000E547E" w:rsidRPr="00140392" w:rsidRDefault="000E547E" w:rsidP="00BA3D30">
      <w:pPr>
        <w:spacing w:line="480" w:lineRule="auto"/>
        <w:ind w:left="1134" w:hanging="1134"/>
        <w:rPr>
          <w:rFonts w:cs="Times New Roman"/>
          <w:szCs w:val="24"/>
        </w:rPr>
      </w:pPr>
      <w:r w:rsidRPr="00140392">
        <w:rPr>
          <w:rFonts w:cs="Times New Roman"/>
          <w:szCs w:val="24"/>
        </w:rPr>
        <w:lastRenderedPageBreak/>
        <w:t xml:space="preserve">D’Souza, P., Bailey, J. V., Stephenson, J., &amp; Oliver, S. (2022). Factors influencing contraception choice and use globally: a synthesis of systematic reviews. </w:t>
      </w:r>
      <w:proofErr w:type="gramStart"/>
      <w:r w:rsidRPr="00140392">
        <w:rPr>
          <w:rFonts w:cs="Times New Roman"/>
          <w:i/>
          <w:iCs/>
          <w:szCs w:val="24"/>
        </w:rPr>
        <w:t>The European Journal of Contraception &amp;amp; Reproductive Health Care</w:t>
      </w:r>
      <w:r w:rsidRPr="00140392">
        <w:rPr>
          <w:rFonts w:cs="Times New Roman"/>
          <w:szCs w:val="24"/>
        </w:rPr>
        <w:t>, 27(5), 364–372.</w:t>
      </w:r>
      <w:proofErr w:type="gramEnd"/>
      <w:r w:rsidRPr="00140392">
        <w:rPr>
          <w:rFonts w:cs="Times New Roman"/>
          <w:szCs w:val="24"/>
        </w:rPr>
        <w:t xml:space="preserve"> https://doi.org/10.1080/13625187.2022.2096215</w:t>
      </w:r>
    </w:p>
    <w:p w14:paraId="505144B0" w14:textId="36E2D635" w:rsidR="000E547E" w:rsidRPr="00140392" w:rsidRDefault="000E547E" w:rsidP="00BA3D30">
      <w:pPr>
        <w:spacing w:line="480" w:lineRule="auto"/>
        <w:ind w:left="1134" w:hanging="1134"/>
        <w:rPr>
          <w:rFonts w:cs="Times New Roman"/>
          <w:szCs w:val="24"/>
        </w:rPr>
      </w:pPr>
      <w:r w:rsidRPr="00140392">
        <w:rPr>
          <w:rFonts w:cs="Times New Roman"/>
          <w:szCs w:val="24"/>
          <w:lang w:val="de-DE"/>
        </w:rPr>
        <w:t xml:space="preserve">Demeke, H., Legese, N., &amp; Nigussie, S. (2024). </w:t>
      </w:r>
      <w:r w:rsidRPr="00140392">
        <w:rPr>
          <w:rFonts w:cs="Times New Roman"/>
          <w:szCs w:val="24"/>
        </w:rPr>
        <w:t>Modern contraceptive utili</w:t>
      </w:r>
      <w:r w:rsidR="00054F87" w:rsidRPr="00140392">
        <w:rPr>
          <w:rFonts w:cs="Times New Roman"/>
          <w:szCs w:val="24"/>
        </w:rPr>
        <w:t>s</w:t>
      </w:r>
      <w:r w:rsidRPr="00140392">
        <w:rPr>
          <w:rFonts w:cs="Times New Roman"/>
          <w:szCs w:val="24"/>
        </w:rPr>
        <w:t xml:space="preserve">ation and its associated factors in East Africa: Findings from multi-country demographic and health surveys. </w:t>
      </w:r>
      <w:proofErr w:type="spellStart"/>
      <w:proofErr w:type="gramStart"/>
      <w:r w:rsidRPr="00140392">
        <w:rPr>
          <w:rFonts w:cs="Times New Roman"/>
          <w:i/>
          <w:iCs/>
          <w:szCs w:val="24"/>
        </w:rPr>
        <w:t>PloS</w:t>
      </w:r>
      <w:proofErr w:type="spellEnd"/>
      <w:r w:rsidRPr="00140392">
        <w:rPr>
          <w:rFonts w:cs="Times New Roman"/>
          <w:i/>
          <w:iCs/>
          <w:szCs w:val="24"/>
        </w:rPr>
        <w:t xml:space="preserve"> one,</w:t>
      </w:r>
      <w:r w:rsidRPr="00140392">
        <w:rPr>
          <w:rFonts w:cs="Times New Roman"/>
          <w:szCs w:val="24"/>
        </w:rPr>
        <w:t xml:space="preserve"> 19(1), e0297018.</w:t>
      </w:r>
      <w:proofErr w:type="gramEnd"/>
      <w:r w:rsidRPr="00140392">
        <w:rPr>
          <w:rFonts w:cs="Times New Roman"/>
          <w:szCs w:val="24"/>
        </w:rPr>
        <w:t xml:space="preserve"> </w:t>
      </w:r>
      <w:hyperlink r:id="rId33" w:history="1">
        <w:proofErr w:type="gramStart"/>
        <w:r w:rsidRPr="00140392">
          <w:rPr>
            <w:rStyle w:val="Hyperlink"/>
            <w:rFonts w:cs="Times New Roman"/>
            <w:color w:val="auto"/>
            <w:szCs w:val="24"/>
          </w:rPr>
          <w:t>https://doi.org/10.1371/</w:t>
        </w:r>
      </w:hyperlink>
      <w:r w:rsidRPr="00140392">
        <w:rPr>
          <w:rFonts w:cs="Times New Roman"/>
          <w:szCs w:val="24"/>
        </w:rPr>
        <w:t xml:space="preserve"> journal.</w:t>
      </w:r>
      <w:proofErr w:type="gramEnd"/>
      <w:r w:rsidRPr="00140392">
        <w:rPr>
          <w:rFonts w:cs="Times New Roman"/>
          <w:szCs w:val="24"/>
        </w:rPr>
        <w:t xml:space="preserve"> </w:t>
      </w:r>
      <w:proofErr w:type="gramStart"/>
      <w:r w:rsidRPr="00140392">
        <w:rPr>
          <w:rFonts w:cs="Times New Roman"/>
          <w:szCs w:val="24"/>
        </w:rPr>
        <w:t>Pone.</w:t>
      </w:r>
      <w:proofErr w:type="gramEnd"/>
      <w:r w:rsidRPr="00140392">
        <w:rPr>
          <w:rFonts w:cs="Times New Roman"/>
          <w:szCs w:val="24"/>
        </w:rPr>
        <w:t xml:space="preserve"> 0297018</w:t>
      </w:r>
    </w:p>
    <w:p w14:paraId="58C50082" w14:textId="77777777" w:rsidR="000E547E" w:rsidRPr="00140392" w:rsidRDefault="000E547E" w:rsidP="00BA3D30">
      <w:pPr>
        <w:spacing w:line="480" w:lineRule="auto"/>
        <w:ind w:left="1134" w:hanging="1134"/>
        <w:rPr>
          <w:rFonts w:cs="Times New Roman"/>
          <w:szCs w:val="24"/>
        </w:rPr>
      </w:pPr>
      <w:proofErr w:type="spellStart"/>
      <w:proofErr w:type="gramStart"/>
      <w:r w:rsidRPr="00140392">
        <w:rPr>
          <w:rFonts w:cs="Times New Roman"/>
          <w:szCs w:val="24"/>
        </w:rPr>
        <w:t>Denzin</w:t>
      </w:r>
      <w:proofErr w:type="spellEnd"/>
      <w:r w:rsidRPr="00140392">
        <w:rPr>
          <w:rFonts w:cs="Times New Roman"/>
          <w:szCs w:val="24"/>
        </w:rPr>
        <w:t>, N. K., &amp; Lincoln, Y. S. (Eds.).</w:t>
      </w:r>
      <w:proofErr w:type="gramEnd"/>
      <w:r w:rsidRPr="00140392">
        <w:rPr>
          <w:rFonts w:cs="Times New Roman"/>
          <w:szCs w:val="24"/>
        </w:rPr>
        <w:t xml:space="preserve"> (2018). </w:t>
      </w:r>
      <w:r w:rsidRPr="00140392">
        <w:rPr>
          <w:rFonts w:cs="Times New Roman"/>
          <w:i/>
          <w:iCs/>
          <w:szCs w:val="24"/>
        </w:rPr>
        <w:t>The SAGE handbook of qualitative research</w:t>
      </w:r>
      <w:r w:rsidRPr="00140392">
        <w:rPr>
          <w:rFonts w:cs="Times New Roman"/>
          <w:szCs w:val="24"/>
        </w:rPr>
        <w:t xml:space="preserve"> (5th </w:t>
      </w:r>
      <w:proofErr w:type="gramStart"/>
      <w:r w:rsidRPr="00140392">
        <w:rPr>
          <w:rFonts w:cs="Times New Roman"/>
          <w:szCs w:val="24"/>
        </w:rPr>
        <w:t>ed</w:t>
      </w:r>
      <w:proofErr w:type="gramEnd"/>
      <w:r w:rsidRPr="00140392">
        <w:rPr>
          <w:rFonts w:cs="Times New Roman"/>
          <w:szCs w:val="24"/>
        </w:rPr>
        <w:t xml:space="preserve">.). </w:t>
      </w:r>
      <w:proofErr w:type="gramStart"/>
      <w:r w:rsidRPr="00140392">
        <w:rPr>
          <w:rFonts w:cs="Times New Roman"/>
          <w:szCs w:val="24"/>
        </w:rPr>
        <w:t>SAGE Publications.</w:t>
      </w:r>
      <w:proofErr w:type="gramEnd"/>
    </w:p>
    <w:p w14:paraId="18B15CA3" w14:textId="37406E58" w:rsidR="000E547E" w:rsidRPr="00140392" w:rsidRDefault="000E547E" w:rsidP="00BA3D30">
      <w:pPr>
        <w:spacing w:line="480" w:lineRule="auto"/>
        <w:ind w:left="1134" w:hanging="1134"/>
        <w:rPr>
          <w:rFonts w:cs="Times New Roman"/>
          <w:szCs w:val="24"/>
        </w:rPr>
      </w:pPr>
      <w:proofErr w:type="spellStart"/>
      <w:proofErr w:type="gramStart"/>
      <w:r w:rsidRPr="00140392">
        <w:rPr>
          <w:rFonts w:cs="Times New Roman"/>
          <w:szCs w:val="24"/>
        </w:rPr>
        <w:t>Diener</w:t>
      </w:r>
      <w:proofErr w:type="spellEnd"/>
      <w:r w:rsidRPr="00140392">
        <w:rPr>
          <w:rFonts w:cs="Times New Roman"/>
          <w:szCs w:val="24"/>
        </w:rPr>
        <w:t>, E., &amp; Crandall, R. (1978).</w:t>
      </w:r>
      <w:proofErr w:type="gramEnd"/>
      <w:r w:rsidRPr="00140392">
        <w:rPr>
          <w:rFonts w:cs="Times New Roman"/>
          <w:szCs w:val="24"/>
        </w:rPr>
        <w:t xml:space="preserve"> </w:t>
      </w:r>
      <w:proofErr w:type="gramStart"/>
      <w:r w:rsidRPr="00140392">
        <w:rPr>
          <w:rFonts w:cs="Times New Roman"/>
          <w:i/>
          <w:iCs/>
          <w:szCs w:val="24"/>
        </w:rPr>
        <w:t>Ethics in social and behavio</w:t>
      </w:r>
      <w:r w:rsidR="00054F87" w:rsidRPr="00140392">
        <w:rPr>
          <w:rFonts w:cs="Times New Roman"/>
          <w:i/>
          <w:iCs/>
          <w:szCs w:val="24"/>
        </w:rPr>
        <w:t>u</w:t>
      </w:r>
      <w:r w:rsidRPr="00140392">
        <w:rPr>
          <w:rFonts w:cs="Times New Roman"/>
          <w:i/>
          <w:iCs/>
          <w:szCs w:val="24"/>
        </w:rPr>
        <w:t>ral research</w:t>
      </w:r>
      <w:r w:rsidRPr="00140392">
        <w:rPr>
          <w:rFonts w:cs="Times New Roman"/>
          <w:szCs w:val="24"/>
        </w:rPr>
        <w:t>.</w:t>
      </w:r>
      <w:proofErr w:type="gramEnd"/>
      <w:r w:rsidRPr="00140392">
        <w:rPr>
          <w:rFonts w:cs="Times New Roman"/>
          <w:szCs w:val="24"/>
        </w:rPr>
        <w:t xml:space="preserve"> </w:t>
      </w:r>
      <w:proofErr w:type="gramStart"/>
      <w:r w:rsidRPr="00140392">
        <w:rPr>
          <w:rFonts w:cs="Times New Roman"/>
          <w:szCs w:val="24"/>
        </w:rPr>
        <w:t>University of Chicago Press.</w:t>
      </w:r>
      <w:proofErr w:type="gramEnd"/>
    </w:p>
    <w:p w14:paraId="673B91C9" w14:textId="77777777" w:rsidR="000E547E" w:rsidRPr="00140392" w:rsidRDefault="000E547E" w:rsidP="00BA3D30">
      <w:pPr>
        <w:spacing w:line="480" w:lineRule="auto"/>
        <w:ind w:left="1134" w:hanging="1134"/>
        <w:rPr>
          <w:rFonts w:cs="Times New Roman"/>
          <w:szCs w:val="24"/>
          <w:lang w:val="de-DE"/>
        </w:rPr>
      </w:pPr>
      <w:proofErr w:type="spellStart"/>
      <w:r w:rsidRPr="00140392">
        <w:rPr>
          <w:rFonts w:cs="Times New Roman"/>
          <w:szCs w:val="24"/>
        </w:rPr>
        <w:t>Eborka</w:t>
      </w:r>
      <w:proofErr w:type="spellEnd"/>
      <w:r w:rsidRPr="00140392">
        <w:rPr>
          <w:rFonts w:cs="Times New Roman"/>
          <w:szCs w:val="24"/>
        </w:rPr>
        <w:t xml:space="preserve">, K., </w:t>
      </w:r>
      <w:proofErr w:type="spellStart"/>
      <w:r w:rsidRPr="00140392">
        <w:rPr>
          <w:rFonts w:cs="Times New Roman"/>
          <w:szCs w:val="24"/>
        </w:rPr>
        <w:t>Akarawak</w:t>
      </w:r>
      <w:proofErr w:type="spellEnd"/>
      <w:r w:rsidRPr="00140392">
        <w:rPr>
          <w:rFonts w:cs="Times New Roman"/>
          <w:szCs w:val="24"/>
        </w:rPr>
        <w:t xml:space="preserve">, E. E. E., </w:t>
      </w:r>
      <w:proofErr w:type="spellStart"/>
      <w:r w:rsidRPr="00140392">
        <w:rPr>
          <w:rFonts w:cs="Times New Roman"/>
          <w:szCs w:val="24"/>
        </w:rPr>
        <w:t>Owolabi</w:t>
      </w:r>
      <w:proofErr w:type="spellEnd"/>
      <w:r w:rsidRPr="00140392">
        <w:rPr>
          <w:rFonts w:cs="Times New Roman"/>
          <w:szCs w:val="24"/>
        </w:rPr>
        <w:t xml:space="preserve">, T. J., </w:t>
      </w:r>
      <w:proofErr w:type="spellStart"/>
      <w:r w:rsidRPr="00140392">
        <w:rPr>
          <w:rFonts w:cs="Times New Roman"/>
          <w:szCs w:val="24"/>
        </w:rPr>
        <w:t>Chibuzor</w:t>
      </w:r>
      <w:proofErr w:type="spellEnd"/>
      <w:r w:rsidRPr="00140392">
        <w:rPr>
          <w:rFonts w:cs="Times New Roman"/>
          <w:szCs w:val="24"/>
        </w:rPr>
        <w:t xml:space="preserve">, E. F., &amp; </w:t>
      </w:r>
      <w:proofErr w:type="spellStart"/>
      <w:r w:rsidRPr="00140392">
        <w:rPr>
          <w:rFonts w:cs="Times New Roman"/>
          <w:szCs w:val="24"/>
        </w:rPr>
        <w:t>Adeleke</w:t>
      </w:r>
      <w:proofErr w:type="spellEnd"/>
      <w:r w:rsidRPr="00140392">
        <w:rPr>
          <w:rFonts w:cs="Times New Roman"/>
          <w:szCs w:val="24"/>
        </w:rPr>
        <w:t xml:space="preserve">, O. A. (2021). Examining males’ perceptions and concerns about adopting modern family planning methods in Delta State, Nigeria. </w:t>
      </w:r>
      <w:proofErr w:type="gramStart"/>
      <w:r w:rsidRPr="00140392">
        <w:rPr>
          <w:rFonts w:cs="Times New Roman"/>
          <w:i/>
          <w:iCs/>
          <w:szCs w:val="24"/>
        </w:rPr>
        <w:t>African Journal of Reproductive Health</w:t>
      </w:r>
      <w:r w:rsidRPr="00140392">
        <w:rPr>
          <w:rFonts w:cs="Times New Roman"/>
          <w:szCs w:val="24"/>
        </w:rPr>
        <w:t xml:space="preserve"> / La Revue </w:t>
      </w:r>
      <w:proofErr w:type="spellStart"/>
      <w:r w:rsidRPr="00140392">
        <w:rPr>
          <w:rFonts w:cs="Times New Roman"/>
          <w:szCs w:val="24"/>
        </w:rPr>
        <w:t>Africaine</w:t>
      </w:r>
      <w:proofErr w:type="spellEnd"/>
      <w:r w:rsidRPr="00140392">
        <w:rPr>
          <w:rFonts w:cs="Times New Roman"/>
          <w:szCs w:val="24"/>
        </w:rPr>
        <w:t xml:space="preserve"> de La Santé Reproductive, 25(6), 68–75.</w:t>
      </w:r>
      <w:proofErr w:type="gramEnd"/>
      <w:r w:rsidRPr="00140392">
        <w:rPr>
          <w:rFonts w:cs="Times New Roman"/>
          <w:szCs w:val="24"/>
        </w:rPr>
        <w:t xml:space="preserve"> </w:t>
      </w:r>
      <w:hyperlink r:id="rId34" w:history="1">
        <w:r w:rsidRPr="00140392">
          <w:rPr>
            <w:rStyle w:val="Hyperlink"/>
            <w:rFonts w:cs="Times New Roman"/>
            <w:color w:val="auto"/>
            <w:szCs w:val="24"/>
            <w:u w:val="none"/>
            <w:lang w:val="de-DE"/>
          </w:rPr>
          <w:t>https://www.jstor.org/stable/27233199</w:t>
        </w:r>
      </w:hyperlink>
    </w:p>
    <w:p w14:paraId="7354AB2D" w14:textId="77777777" w:rsidR="000E547E" w:rsidRPr="00140392" w:rsidRDefault="000E547E" w:rsidP="00BA3D30">
      <w:pPr>
        <w:spacing w:line="480" w:lineRule="auto"/>
        <w:ind w:left="1134" w:hanging="1134"/>
        <w:rPr>
          <w:rFonts w:cs="Times New Roman"/>
          <w:szCs w:val="24"/>
        </w:rPr>
      </w:pPr>
      <w:r w:rsidRPr="00140392">
        <w:rPr>
          <w:rFonts w:cs="Times New Roman"/>
          <w:szCs w:val="24"/>
          <w:lang w:val="de-DE"/>
        </w:rPr>
        <w:t xml:space="preserve">Ezeanolue, E.E., Iwelunmor, J., Asaolu, I. et al. </w:t>
      </w:r>
      <w:proofErr w:type="gramStart"/>
      <w:r w:rsidRPr="00140392">
        <w:rPr>
          <w:rFonts w:cs="Times New Roman"/>
          <w:szCs w:val="24"/>
        </w:rPr>
        <w:t>(2015). Impact of male partner’s awareness and support for contraceptives on female intent to use contraceptives in southeast Nigeria.</w:t>
      </w:r>
      <w:proofErr w:type="gramEnd"/>
      <w:r w:rsidRPr="00140392">
        <w:rPr>
          <w:rFonts w:cs="Times New Roman"/>
          <w:szCs w:val="24"/>
        </w:rPr>
        <w:t xml:space="preserve"> </w:t>
      </w:r>
      <w:proofErr w:type="gramStart"/>
      <w:r w:rsidRPr="00140392">
        <w:rPr>
          <w:rFonts w:cs="Times New Roman"/>
          <w:i/>
          <w:iCs/>
          <w:szCs w:val="24"/>
        </w:rPr>
        <w:t>BMC Public Health</w:t>
      </w:r>
      <w:r w:rsidRPr="00140392">
        <w:rPr>
          <w:rFonts w:cs="Times New Roman"/>
          <w:szCs w:val="24"/>
        </w:rPr>
        <w:t xml:space="preserve"> 15, 879 (2015).</w:t>
      </w:r>
      <w:proofErr w:type="gramEnd"/>
      <w:r w:rsidRPr="00140392">
        <w:rPr>
          <w:rFonts w:cs="Times New Roman"/>
          <w:szCs w:val="24"/>
        </w:rPr>
        <w:t xml:space="preserve"> https://doi.org/10.1186/s12889-015-2216-1</w:t>
      </w:r>
    </w:p>
    <w:p w14:paraId="1237D16A" w14:textId="556D3DC0" w:rsidR="000E547E" w:rsidRPr="00140392" w:rsidRDefault="000E547E" w:rsidP="00BA3D30">
      <w:pPr>
        <w:spacing w:line="480" w:lineRule="auto"/>
        <w:ind w:left="1134" w:hanging="1134"/>
        <w:rPr>
          <w:rFonts w:cs="Times New Roman"/>
          <w:szCs w:val="24"/>
        </w:rPr>
      </w:pPr>
      <w:proofErr w:type="spellStart"/>
      <w:r w:rsidRPr="00140392">
        <w:rPr>
          <w:rFonts w:cs="Times New Roman"/>
          <w:szCs w:val="24"/>
        </w:rPr>
        <w:t>Fedrick</w:t>
      </w:r>
      <w:proofErr w:type="spellEnd"/>
      <w:r w:rsidRPr="00140392">
        <w:rPr>
          <w:rFonts w:cs="Times New Roman"/>
          <w:szCs w:val="24"/>
        </w:rPr>
        <w:t xml:space="preserve">, F. D. (2020). </w:t>
      </w:r>
      <w:proofErr w:type="gramStart"/>
      <w:r w:rsidRPr="00140392">
        <w:rPr>
          <w:rFonts w:cs="Times New Roman"/>
          <w:szCs w:val="24"/>
        </w:rPr>
        <w:t xml:space="preserve">Factors Influencing Male Involvement in </w:t>
      </w:r>
      <w:r w:rsidR="00A75C53" w:rsidRPr="00140392">
        <w:rPr>
          <w:rFonts w:cs="Times New Roman"/>
          <w:szCs w:val="24"/>
        </w:rPr>
        <w:t>t</w:t>
      </w:r>
      <w:r w:rsidRPr="00140392">
        <w:rPr>
          <w:rFonts w:cs="Times New Roman"/>
          <w:szCs w:val="24"/>
        </w:rPr>
        <w:t>he Utili</w:t>
      </w:r>
      <w:r w:rsidR="00054F87" w:rsidRPr="00140392">
        <w:rPr>
          <w:rFonts w:cs="Times New Roman"/>
          <w:szCs w:val="24"/>
        </w:rPr>
        <w:t>s</w:t>
      </w:r>
      <w:r w:rsidRPr="00140392">
        <w:rPr>
          <w:rFonts w:cs="Times New Roman"/>
          <w:szCs w:val="24"/>
        </w:rPr>
        <w:t xml:space="preserve">ation </w:t>
      </w:r>
      <w:r w:rsidR="00A75C53" w:rsidRPr="00140392">
        <w:rPr>
          <w:rFonts w:cs="Times New Roman"/>
          <w:szCs w:val="24"/>
        </w:rPr>
        <w:t>of</w:t>
      </w:r>
      <w:r w:rsidRPr="00140392">
        <w:rPr>
          <w:rFonts w:cs="Times New Roman"/>
          <w:szCs w:val="24"/>
        </w:rPr>
        <w:t xml:space="preserve"> Family Planning In </w:t>
      </w:r>
      <w:proofErr w:type="spellStart"/>
      <w:r w:rsidRPr="00140392">
        <w:rPr>
          <w:rFonts w:cs="Times New Roman"/>
          <w:szCs w:val="24"/>
        </w:rPr>
        <w:t>Chato</w:t>
      </w:r>
      <w:proofErr w:type="spellEnd"/>
      <w:r w:rsidRPr="00140392">
        <w:rPr>
          <w:rFonts w:cs="Times New Roman"/>
          <w:szCs w:val="24"/>
        </w:rPr>
        <w:t xml:space="preserve"> District, </w:t>
      </w:r>
      <w:proofErr w:type="spellStart"/>
      <w:r w:rsidRPr="00140392">
        <w:rPr>
          <w:rFonts w:cs="Times New Roman"/>
          <w:szCs w:val="24"/>
        </w:rPr>
        <w:t>Geita</w:t>
      </w:r>
      <w:proofErr w:type="spellEnd"/>
      <w:r w:rsidRPr="00140392">
        <w:rPr>
          <w:rFonts w:cs="Times New Roman"/>
          <w:szCs w:val="24"/>
        </w:rPr>
        <w:t xml:space="preserve"> Region, Tanzania.</w:t>
      </w:r>
      <w:proofErr w:type="gramEnd"/>
      <w:r w:rsidRPr="00140392">
        <w:rPr>
          <w:rFonts w:cs="Times New Roman"/>
          <w:szCs w:val="24"/>
        </w:rPr>
        <w:t xml:space="preserve"> A Thesis </w:t>
      </w:r>
      <w:r w:rsidRPr="00140392">
        <w:rPr>
          <w:rFonts w:cs="Times New Roman"/>
          <w:szCs w:val="24"/>
        </w:rPr>
        <w:lastRenderedPageBreak/>
        <w:t xml:space="preserve">Submitted In Fulfilment </w:t>
      </w:r>
      <w:r w:rsidR="00A75C53" w:rsidRPr="00140392">
        <w:rPr>
          <w:rFonts w:cs="Times New Roman"/>
          <w:szCs w:val="24"/>
        </w:rPr>
        <w:t>o</w:t>
      </w:r>
      <w:r w:rsidRPr="00140392">
        <w:rPr>
          <w:rFonts w:cs="Times New Roman"/>
          <w:szCs w:val="24"/>
        </w:rPr>
        <w:t xml:space="preserve">f </w:t>
      </w:r>
      <w:proofErr w:type="gramStart"/>
      <w:r w:rsidRPr="00140392">
        <w:rPr>
          <w:rFonts w:cs="Times New Roman"/>
          <w:szCs w:val="24"/>
        </w:rPr>
        <w:t>The</w:t>
      </w:r>
      <w:proofErr w:type="gramEnd"/>
      <w:r w:rsidRPr="00140392">
        <w:rPr>
          <w:rFonts w:cs="Times New Roman"/>
          <w:szCs w:val="24"/>
        </w:rPr>
        <w:t xml:space="preserve"> Requirements For The Degree </w:t>
      </w:r>
      <w:r w:rsidR="00A75C53" w:rsidRPr="00140392">
        <w:rPr>
          <w:rFonts w:cs="Times New Roman"/>
          <w:szCs w:val="24"/>
        </w:rPr>
        <w:t>o</w:t>
      </w:r>
      <w:r w:rsidRPr="00140392">
        <w:rPr>
          <w:rFonts w:cs="Times New Roman"/>
          <w:szCs w:val="24"/>
        </w:rPr>
        <w:t xml:space="preserve">f Doctor </w:t>
      </w:r>
      <w:r w:rsidR="00A75C53" w:rsidRPr="00140392">
        <w:rPr>
          <w:rFonts w:cs="Times New Roman"/>
          <w:szCs w:val="24"/>
        </w:rPr>
        <w:t>o</w:t>
      </w:r>
      <w:r w:rsidRPr="00140392">
        <w:rPr>
          <w:rFonts w:cs="Times New Roman"/>
          <w:szCs w:val="24"/>
        </w:rPr>
        <w:t xml:space="preserve">f Philosophy </w:t>
      </w:r>
      <w:r w:rsidR="00A75C53" w:rsidRPr="00140392">
        <w:rPr>
          <w:rFonts w:cs="Times New Roman"/>
          <w:szCs w:val="24"/>
        </w:rPr>
        <w:t>o</w:t>
      </w:r>
      <w:r w:rsidRPr="00140392">
        <w:rPr>
          <w:rFonts w:cs="Times New Roman"/>
          <w:szCs w:val="24"/>
        </w:rPr>
        <w:t>f The Open University Of Tanzania</w:t>
      </w:r>
    </w:p>
    <w:p w14:paraId="026990ED" w14:textId="77777777" w:rsidR="000E547E" w:rsidRPr="00140392" w:rsidRDefault="000E547E" w:rsidP="00BA3D30">
      <w:pPr>
        <w:spacing w:line="480" w:lineRule="auto"/>
        <w:ind w:left="1134" w:hanging="1134"/>
        <w:rPr>
          <w:rFonts w:cs="Times New Roman"/>
          <w:szCs w:val="24"/>
        </w:rPr>
      </w:pPr>
      <w:proofErr w:type="gramStart"/>
      <w:r w:rsidRPr="00140392">
        <w:rPr>
          <w:rFonts w:cs="Times New Roman"/>
          <w:szCs w:val="24"/>
        </w:rPr>
        <w:t>Flick, U. (2018).</w:t>
      </w:r>
      <w:proofErr w:type="gramEnd"/>
      <w:r w:rsidRPr="00140392">
        <w:rPr>
          <w:rFonts w:cs="Times New Roman"/>
          <w:szCs w:val="24"/>
        </w:rPr>
        <w:t xml:space="preserve"> </w:t>
      </w:r>
      <w:r w:rsidRPr="00140392">
        <w:rPr>
          <w:rFonts w:cs="Times New Roman"/>
          <w:i/>
          <w:iCs/>
          <w:szCs w:val="24"/>
        </w:rPr>
        <w:t>An introduction to qualitative research</w:t>
      </w:r>
      <w:r w:rsidRPr="00140392">
        <w:rPr>
          <w:rFonts w:cs="Times New Roman"/>
          <w:szCs w:val="24"/>
        </w:rPr>
        <w:t xml:space="preserve"> (6th </w:t>
      </w:r>
      <w:proofErr w:type="gramStart"/>
      <w:r w:rsidRPr="00140392">
        <w:rPr>
          <w:rFonts w:cs="Times New Roman"/>
          <w:szCs w:val="24"/>
        </w:rPr>
        <w:t>ed</w:t>
      </w:r>
      <w:proofErr w:type="gramEnd"/>
      <w:r w:rsidRPr="00140392">
        <w:rPr>
          <w:rFonts w:cs="Times New Roman"/>
          <w:szCs w:val="24"/>
        </w:rPr>
        <w:t xml:space="preserve">.). </w:t>
      </w:r>
      <w:proofErr w:type="gramStart"/>
      <w:r w:rsidRPr="00140392">
        <w:rPr>
          <w:rFonts w:cs="Times New Roman"/>
          <w:szCs w:val="24"/>
        </w:rPr>
        <w:t>Sage Publications.</w:t>
      </w:r>
      <w:proofErr w:type="gramEnd"/>
    </w:p>
    <w:p w14:paraId="26E9772A" w14:textId="77777777" w:rsidR="000E547E" w:rsidRPr="00140392" w:rsidRDefault="000E547E" w:rsidP="00BA3D30">
      <w:pPr>
        <w:spacing w:line="480" w:lineRule="auto"/>
        <w:ind w:left="1134" w:hanging="1134"/>
        <w:rPr>
          <w:rFonts w:cs="Times New Roman"/>
          <w:szCs w:val="24"/>
        </w:rPr>
      </w:pPr>
      <w:r w:rsidRPr="00140392">
        <w:rPr>
          <w:rFonts w:cs="Times New Roman"/>
          <w:szCs w:val="24"/>
        </w:rPr>
        <w:t xml:space="preserve">Gage, A. J. (1998). </w:t>
      </w:r>
      <w:proofErr w:type="gramStart"/>
      <w:r w:rsidRPr="00140392">
        <w:rPr>
          <w:rFonts w:cs="Times New Roman"/>
          <w:szCs w:val="24"/>
        </w:rPr>
        <w:t>Women’s role in decision-making and its effect on contraceptive use in Kenya.</w:t>
      </w:r>
      <w:proofErr w:type="gramEnd"/>
      <w:r w:rsidRPr="00140392">
        <w:rPr>
          <w:rFonts w:cs="Times New Roman"/>
          <w:szCs w:val="24"/>
        </w:rPr>
        <w:t xml:space="preserve"> </w:t>
      </w:r>
      <w:r w:rsidRPr="00140392">
        <w:rPr>
          <w:rFonts w:cs="Times New Roman"/>
          <w:i/>
          <w:iCs/>
          <w:szCs w:val="24"/>
        </w:rPr>
        <w:t>International Family Planning Perspectives</w:t>
      </w:r>
      <w:r w:rsidRPr="00140392">
        <w:rPr>
          <w:rFonts w:cs="Times New Roman"/>
          <w:szCs w:val="24"/>
        </w:rPr>
        <w:t>, 24(1), 28-34.</w:t>
      </w:r>
    </w:p>
    <w:p w14:paraId="6D3FE543" w14:textId="77777777" w:rsidR="00096836" w:rsidRDefault="000E547E" w:rsidP="00BA3D30">
      <w:pPr>
        <w:spacing w:line="480" w:lineRule="auto"/>
        <w:ind w:left="1134" w:hanging="1134"/>
        <w:rPr>
          <w:rFonts w:cs="Times New Roman"/>
          <w:szCs w:val="24"/>
        </w:rPr>
      </w:pPr>
      <w:proofErr w:type="spellStart"/>
      <w:proofErr w:type="gramStart"/>
      <w:r w:rsidRPr="00140392">
        <w:rPr>
          <w:rFonts w:cs="Times New Roman"/>
          <w:szCs w:val="24"/>
        </w:rPr>
        <w:t>Geltore</w:t>
      </w:r>
      <w:proofErr w:type="spellEnd"/>
      <w:r w:rsidRPr="00140392">
        <w:rPr>
          <w:rFonts w:cs="Times New Roman"/>
          <w:szCs w:val="24"/>
        </w:rPr>
        <w:t xml:space="preserve">, T. E., &amp; </w:t>
      </w:r>
      <w:proofErr w:type="spellStart"/>
      <w:r w:rsidRPr="00140392">
        <w:rPr>
          <w:rFonts w:cs="Times New Roman"/>
          <w:szCs w:val="24"/>
        </w:rPr>
        <w:t>Lakew</w:t>
      </w:r>
      <w:proofErr w:type="spellEnd"/>
      <w:r w:rsidRPr="00140392">
        <w:rPr>
          <w:rFonts w:cs="Times New Roman"/>
          <w:szCs w:val="24"/>
        </w:rPr>
        <w:t>, Y. Y. (2022).</w:t>
      </w:r>
      <w:proofErr w:type="gramEnd"/>
      <w:r w:rsidRPr="00140392">
        <w:rPr>
          <w:rFonts w:cs="Times New Roman"/>
          <w:szCs w:val="24"/>
        </w:rPr>
        <w:t xml:space="preserve"> Prevalence of male participation in modern contraceptive use among married men in </w:t>
      </w:r>
      <w:proofErr w:type="spellStart"/>
      <w:r w:rsidRPr="00140392">
        <w:rPr>
          <w:rFonts w:cs="Times New Roman"/>
          <w:szCs w:val="24"/>
        </w:rPr>
        <w:t>Durame</w:t>
      </w:r>
      <w:proofErr w:type="spellEnd"/>
      <w:r w:rsidRPr="00140392">
        <w:rPr>
          <w:rFonts w:cs="Times New Roman"/>
          <w:szCs w:val="24"/>
        </w:rPr>
        <w:t xml:space="preserve"> Town</w:t>
      </w:r>
      <w:r w:rsidR="00054F87" w:rsidRPr="00140392">
        <w:rPr>
          <w:rFonts w:cs="Times New Roman"/>
          <w:szCs w:val="24"/>
        </w:rPr>
        <w:t>,</w:t>
      </w:r>
      <w:r w:rsidRPr="00140392">
        <w:rPr>
          <w:rFonts w:cs="Times New Roman"/>
          <w:szCs w:val="24"/>
        </w:rPr>
        <w:t xml:space="preserve"> Southern Ethiopia: a community</w:t>
      </w:r>
      <w:r w:rsidR="00054F87" w:rsidRPr="00140392">
        <w:rPr>
          <w:rFonts w:cs="Times New Roman"/>
          <w:szCs w:val="24"/>
        </w:rPr>
        <w:t>-based cross-</w:t>
      </w:r>
      <w:r w:rsidRPr="00140392">
        <w:rPr>
          <w:rFonts w:cs="Times New Roman"/>
          <w:szCs w:val="24"/>
        </w:rPr>
        <w:t xml:space="preserve">sectional study, 2021. </w:t>
      </w:r>
      <w:proofErr w:type="gramStart"/>
      <w:r w:rsidRPr="00140392">
        <w:rPr>
          <w:rFonts w:cs="Times New Roman"/>
          <w:i/>
          <w:iCs/>
          <w:szCs w:val="24"/>
        </w:rPr>
        <w:t xml:space="preserve">The Pan African </w:t>
      </w:r>
      <w:r w:rsidR="00054F87" w:rsidRPr="00140392">
        <w:rPr>
          <w:rFonts w:cs="Times New Roman"/>
          <w:i/>
          <w:iCs/>
          <w:szCs w:val="24"/>
        </w:rPr>
        <w:t>Medical J</w:t>
      </w:r>
      <w:r w:rsidRPr="00140392">
        <w:rPr>
          <w:rFonts w:cs="Times New Roman"/>
          <w:i/>
          <w:iCs/>
          <w:szCs w:val="24"/>
        </w:rPr>
        <w:t>ournal,</w:t>
      </w:r>
      <w:r w:rsidRPr="00140392">
        <w:rPr>
          <w:rFonts w:cs="Times New Roman"/>
          <w:szCs w:val="24"/>
        </w:rPr>
        <w:t xml:space="preserve"> 41, 307.</w:t>
      </w:r>
      <w:proofErr w:type="gramEnd"/>
      <w:r w:rsidRPr="00140392">
        <w:rPr>
          <w:rFonts w:cs="Times New Roman"/>
          <w:szCs w:val="24"/>
        </w:rPr>
        <w:t xml:space="preserve"> </w:t>
      </w:r>
    </w:p>
    <w:p w14:paraId="658D6066" w14:textId="297AB4CD" w:rsidR="000E547E" w:rsidRPr="00140392" w:rsidRDefault="00096836" w:rsidP="00BA3D30">
      <w:pPr>
        <w:spacing w:line="480" w:lineRule="auto"/>
        <w:ind w:left="1134" w:hanging="1134"/>
        <w:rPr>
          <w:rFonts w:cs="Times New Roman"/>
          <w:szCs w:val="24"/>
        </w:rPr>
      </w:pPr>
      <w:r>
        <w:rPr>
          <w:rFonts w:cs="Times New Roman"/>
          <w:szCs w:val="24"/>
        </w:rPr>
        <w:tab/>
      </w:r>
      <w:r w:rsidR="000E547E" w:rsidRPr="00140392">
        <w:rPr>
          <w:rFonts w:cs="Times New Roman"/>
          <w:szCs w:val="24"/>
        </w:rPr>
        <w:t>https://doi.org/10.11604/pamj.2022.41.307.32402</w:t>
      </w:r>
    </w:p>
    <w:p w14:paraId="7BB8073C" w14:textId="068B5FAD" w:rsidR="000E547E" w:rsidRPr="00140392" w:rsidRDefault="000E547E" w:rsidP="00BA3D30">
      <w:pPr>
        <w:spacing w:line="480" w:lineRule="auto"/>
        <w:ind w:left="1134" w:hanging="1134"/>
        <w:rPr>
          <w:rFonts w:cs="Times New Roman"/>
          <w:szCs w:val="24"/>
        </w:rPr>
      </w:pPr>
      <w:r w:rsidRPr="00140392">
        <w:rPr>
          <w:rFonts w:cs="Times New Roman"/>
          <w:szCs w:val="24"/>
        </w:rPr>
        <w:t>Gibbs, G. R. (2016). Analy</w:t>
      </w:r>
      <w:r w:rsidR="00054F87" w:rsidRPr="00140392">
        <w:rPr>
          <w:rFonts w:cs="Times New Roman"/>
          <w:szCs w:val="24"/>
        </w:rPr>
        <w:t>s</w:t>
      </w:r>
      <w:r w:rsidRPr="00140392">
        <w:rPr>
          <w:rFonts w:cs="Times New Roman"/>
          <w:szCs w:val="24"/>
        </w:rPr>
        <w:t xml:space="preserve">ing qualitative data (2nd </w:t>
      </w:r>
      <w:proofErr w:type="gramStart"/>
      <w:r w:rsidRPr="00140392">
        <w:rPr>
          <w:rFonts w:cs="Times New Roman"/>
          <w:szCs w:val="24"/>
        </w:rPr>
        <w:t>ed</w:t>
      </w:r>
      <w:proofErr w:type="gramEnd"/>
      <w:r w:rsidRPr="00140392">
        <w:rPr>
          <w:rFonts w:cs="Times New Roman"/>
          <w:szCs w:val="24"/>
        </w:rPr>
        <w:t xml:space="preserve">.). </w:t>
      </w:r>
      <w:proofErr w:type="gramStart"/>
      <w:r w:rsidRPr="00140392">
        <w:rPr>
          <w:rFonts w:cs="Times New Roman"/>
          <w:szCs w:val="24"/>
        </w:rPr>
        <w:t>Sage Publications.</w:t>
      </w:r>
      <w:proofErr w:type="gramEnd"/>
    </w:p>
    <w:p w14:paraId="5DFA955C" w14:textId="2BE22E7D" w:rsidR="000E547E" w:rsidRPr="00140392" w:rsidRDefault="000E547E" w:rsidP="00BA3D30">
      <w:pPr>
        <w:spacing w:line="480" w:lineRule="auto"/>
        <w:ind w:left="1134" w:hanging="1134"/>
        <w:rPr>
          <w:rFonts w:cs="Times New Roman"/>
          <w:szCs w:val="24"/>
        </w:rPr>
      </w:pPr>
      <w:proofErr w:type="spellStart"/>
      <w:proofErr w:type="gramStart"/>
      <w:r w:rsidRPr="00140392">
        <w:rPr>
          <w:rFonts w:cs="Times New Roman"/>
          <w:szCs w:val="24"/>
        </w:rPr>
        <w:t>Glanz</w:t>
      </w:r>
      <w:proofErr w:type="spellEnd"/>
      <w:r w:rsidRPr="00140392">
        <w:rPr>
          <w:rFonts w:cs="Times New Roman"/>
          <w:szCs w:val="24"/>
        </w:rPr>
        <w:t xml:space="preserve">, K., </w:t>
      </w:r>
      <w:proofErr w:type="spellStart"/>
      <w:r w:rsidRPr="00140392">
        <w:rPr>
          <w:rFonts w:cs="Times New Roman"/>
          <w:szCs w:val="24"/>
        </w:rPr>
        <w:t>Rimer</w:t>
      </w:r>
      <w:proofErr w:type="spellEnd"/>
      <w:r w:rsidRPr="00140392">
        <w:rPr>
          <w:rFonts w:cs="Times New Roman"/>
          <w:szCs w:val="24"/>
        </w:rPr>
        <w:t xml:space="preserve">, B. K., &amp; </w:t>
      </w:r>
      <w:proofErr w:type="spellStart"/>
      <w:r w:rsidRPr="00140392">
        <w:rPr>
          <w:rFonts w:cs="Times New Roman"/>
          <w:szCs w:val="24"/>
        </w:rPr>
        <w:t>Viswanath</w:t>
      </w:r>
      <w:proofErr w:type="spellEnd"/>
      <w:r w:rsidRPr="00140392">
        <w:rPr>
          <w:rFonts w:cs="Times New Roman"/>
          <w:szCs w:val="24"/>
        </w:rPr>
        <w:t>, K. (2008).</w:t>
      </w:r>
      <w:proofErr w:type="gramEnd"/>
      <w:r w:rsidRPr="00140392">
        <w:rPr>
          <w:rFonts w:cs="Times New Roman"/>
          <w:szCs w:val="24"/>
        </w:rPr>
        <w:t xml:space="preserve"> Health Behavio</w:t>
      </w:r>
      <w:r w:rsidR="00054F87" w:rsidRPr="00140392">
        <w:rPr>
          <w:rFonts w:cs="Times New Roman"/>
          <w:szCs w:val="24"/>
        </w:rPr>
        <w:t>u</w:t>
      </w:r>
      <w:r w:rsidRPr="00140392">
        <w:rPr>
          <w:rFonts w:cs="Times New Roman"/>
          <w:szCs w:val="24"/>
        </w:rPr>
        <w:t xml:space="preserve">r and Health Education: Theory, Research, and Practice (4th </w:t>
      </w:r>
      <w:proofErr w:type="gramStart"/>
      <w:r w:rsidRPr="00140392">
        <w:rPr>
          <w:rFonts w:cs="Times New Roman"/>
          <w:szCs w:val="24"/>
        </w:rPr>
        <w:t>ed</w:t>
      </w:r>
      <w:proofErr w:type="gramEnd"/>
      <w:r w:rsidRPr="00140392">
        <w:rPr>
          <w:rFonts w:cs="Times New Roman"/>
          <w:szCs w:val="24"/>
        </w:rPr>
        <w:t xml:space="preserve">.). </w:t>
      </w:r>
      <w:proofErr w:type="gramStart"/>
      <w:r w:rsidRPr="00140392">
        <w:rPr>
          <w:rFonts w:cs="Times New Roman"/>
          <w:szCs w:val="24"/>
        </w:rPr>
        <w:t>John Wiley &amp; Sons.</w:t>
      </w:r>
      <w:proofErr w:type="gramEnd"/>
    </w:p>
    <w:p w14:paraId="7140E155" w14:textId="1F1E458F" w:rsidR="000E547E" w:rsidRPr="00140392" w:rsidRDefault="000E547E" w:rsidP="00BA3D30">
      <w:pPr>
        <w:spacing w:line="480" w:lineRule="auto"/>
        <w:ind w:left="1134" w:hanging="1134"/>
        <w:rPr>
          <w:rFonts w:cs="Times New Roman"/>
          <w:szCs w:val="24"/>
        </w:rPr>
      </w:pPr>
      <w:bookmarkStart w:id="487" w:name="_Hlk181383685"/>
      <w:proofErr w:type="spellStart"/>
      <w:proofErr w:type="gramStart"/>
      <w:r w:rsidRPr="00140392">
        <w:rPr>
          <w:rFonts w:cs="Times New Roman"/>
          <w:szCs w:val="24"/>
        </w:rPr>
        <w:t>Gss</w:t>
      </w:r>
      <w:proofErr w:type="spellEnd"/>
      <w:r w:rsidRPr="00140392">
        <w:rPr>
          <w:rFonts w:cs="Times New Roman"/>
          <w:szCs w:val="24"/>
        </w:rPr>
        <w:t>, G.H</w:t>
      </w:r>
      <w:r w:rsidR="00054F87" w:rsidRPr="00140392">
        <w:rPr>
          <w:rFonts w:cs="Times New Roman"/>
          <w:szCs w:val="24"/>
        </w:rPr>
        <w:t>.</w:t>
      </w:r>
      <w:r w:rsidRPr="00140392">
        <w:rPr>
          <w:rFonts w:cs="Times New Roman"/>
          <w:szCs w:val="24"/>
        </w:rPr>
        <w:t xml:space="preserve"> &amp; Macro, I.C. (2023).</w:t>
      </w:r>
      <w:proofErr w:type="gramEnd"/>
      <w:r w:rsidRPr="00140392">
        <w:rPr>
          <w:rFonts w:cs="Times New Roman"/>
          <w:szCs w:val="24"/>
        </w:rPr>
        <w:t xml:space="preserve"> </w:t>
      </w:r>
      <w:bookmarkEnd w:id="487"/>
      <w:r w:rsidRPr="00140392">
        <w:rPr>
          <w:rFonts w:cs="Times New Roman"/>
          <w:szCs w:val="24"/>
        </w:rPr>
        <w:t xml:space="preserve">Ghana demographic and health survey 2022. </w:t>
      </w:r>
      <w:proofErr w:type="gramStart"/>
      <w:r w:rsidRPr="00140392">
        <w:rPr>
          <w:rFonts w:cs="Times New Roman"/>
          <w:szCs w:val="24"/>
        </w:rPr>
        <w:t>Ghana Statistical Service, Ghana Health Service, and ICF International; 2023.</w:t>
      </w:r>
      <w:proofErr w:type="gramEnd"/>
    </w:p>
    <w:p w14:paraId="37A7D7BC" w14:textId="77777777" w:rsidR="001C616C" w:rsidRPr="00140392" w:rsidRDefault="000E547E" w:rsidP="00BA3D30">
      <w:pPr>
        <w:spacing w:line="480" w:lineRule="auto"/>
        <w:ind w:left="1134" w:hanging="1134"/>
        <w:rPr>
          <w:rFonts w:cs="Times New Roman"/>
          <w:szCs w:val="24"/>
        </w:rPr>
      </w:pPr>
      <w:r w:rsidRPr="00140392">
        <w:rPr>
          <w:rFonts w:cs="Times New Roman"/>
          <w:szCs w:val="24"/>
        </w:rPr>
        <w:t xml:space="preserve">Gupta, U. (2022). </w:t>
      </w:r>
      <w:proofErr w:type="gramStart"/>
      <w:r w:rsidRPr="00140392">
        <w:rPr>
          <w:rFonts w:cs="Times New Roman"/>
          <w:szCs w:val="24"/>
        </w:rPr>
        <w:t xml:space="preserve">Understanding Patriarchal Ideology in Decision-Making on Induced Abortion in Jharkhand’s </w:t>
      </w:r>
      <w:proofErr w:type="spellStart"/>
      <w:r w:rsidRPr="00140392">
        <w:rPr>
          <w:rFonts w:cs="Times New Roman"/>
          <w:szCs w:val="24"/>
        </w:rPr>
        <w:t>Korwa</w:t>
      </w:r>
      <w:proofErr w:type="spellEnd"/>
      <w:r w:rsidRPr="00140392">
        <w:rPr>
          <w:rFonts w:cs="Times New Roman"/>
          <w:szCs w:val="24"/>
        </w:rPr>
        <w:t xml:space="preserve"> Tribe.</w:t>
      </w:r>
      <w:proofErr w:type="gramEnd"/>
      <w:r w:rsidRPr="00140392">
        <w:rPr>
          <w:rFonts w:cs="Times New Roman"/>
          <w:szCs w:val="24"/>
        </w:rPr>
        <w:t xml:space="preserve"> </w:t>
      </w:r>
      <w:r w:rsidRPr="00140392">
        <w:rPr>
          <w:rFonts w:cs="Times New Roman"/>
          <w:i/>
          <w:iCs/>
          <w:szCs w:val="24"/>
        </w:rPr>
        <w:t>The Oriental Anthropologist</w:t>
      </w:r>
      <w:r w:rsidRPr="00140392">
        <w:rPr>
          <w:rFonts w:cs="Times New Roman"/>
          <w:szCs w:val="24"/>
        </w:rPr>
        <w:t xml:space="preserve">, 22(1), 51-66. </w:t>
      </w:r>
    </w:p>
    <w:p w14:paraId="61115DD5" w14:textId="6376DE8F" w:rsidR="000E547E" w:rsidRPr="00140392" w:rsidRDefault="001C616C" w:rsidP="00BA3D30">
      <w:pPr>
        <w:spacing w:line="480" w:lineRule="auto"/>
        <w:ind w:left="1134" w:hanging="1134"/>
        <w:rPr>
          <w:rFonts w:cs="Times New Roman"/>
          <w:szCs w:val="24"/>
        </w:rPr>
      </w:pPr>
      <w:r w:rsidRPr="00140392">
        <w:rPr>
          <w:rFonts w:cs="Times New Roman"/>
          <w:szCs w:val="24"/>
        </w:rPr>
        <w:tab/>
      </w:r>
      <w:r w:rsidR="000E547E" w:rsidRPr="00140392">
        <w:rPr>
          <w:rFonts w:cs="Times New Roman"/>
          <w:szCs w:val="24"/>
        </w:rPr>
        <w:t>https://doi.org/10.1177/0972558X221095188</w:t>
      </w:r>
    </w:p>
    <w:p w14:paraId="72499A34" w14:textId="77777777" w:rsidR="000E547E" w:rsidRPr="00140392" w:rsidRDefault="000E547E" w:rsidP="00BA3D30">
      <w:pPr>
        <w:spacing w:line="480" w:lineRule="auto"/>
        <w:ind w:left="1134" w:hanging="1134"/>
        <w:rPr>
          <w:rFonts w:cs="Times New Roman"/>
          <w:szCs w:val="24"/>
        </w:rPr>
      </w:pPr>
      <w:bookmarkStart w:id="488" w:name="_Hlk181355452"/>
      <w:proofErr w:type="spellStart"/>
      <w:proofErr w:type="gramStart"/>
      <w:r w:rsidRPr="00140392">
        <w:rPr>
          <w:rFonts w:cs="Times New Roman"/>
          <w:szCs w:val="24"/>
        </w:rPr>
        <w:t>Hamdan</w:t>
      </w:r>
      <w:proofErr w:type="spellEnd"/>
      <w:r w:rsidRPr="00140392">
        <w:rPr>
          <w:rFonts w:cs="Times New Roman"/>
          <w:szCs w:val="24"/>
        </w:rPr>
        <w:t xml:space="preserve">-Mansour, </w:t>
      </w:r>
      <w:bookmarkEnd w:id="488"/>
      <w:r w:rsidRPr="00140392">
        <w:rPr>
          <w:rFonts w:cs="Times New Roman"/>
          <w:szCs w:val="24"/>
        </w:rPr>
        <w:t xml:space="preserve">A. M., </w:t>
      </w:r>
      <w:proofErr w:type="spellStart"/>
      <w:r w:rsidRPr="00140392">
        <w:rPr>
          <w:rFonts w:cs="Times New Roman"/>
          <w:szCs w:val="24"/>
        </w:rPr>
        <w:t>Malkawi</w:t>
      </w:r>
      <w:proofErr w:type="spellEnd"/>
      <w:r w:rsidRPr="00140392">
        <w:rPr>
          <w:rFonts w:cs="Times New Roman"/>
          <w:szCs w:val="24"/>
        </w:rPr>
        <w:t xml:space="preserve">, A. O., Sato, T., </w:t>
      </w:r>
      <w:proofErr w:type="spellStart"/>
      <w:r w:rsidRPr="00140392">
        <w:rPr>
          <w:rFonts w:cs="Times New Roman"/>
          <w:szCs w:val="24"/>
        </w:rPr>
        <w:t>Hamaideh</w:t>
      </w:r>
      <w:proofErr w:type="spellEnd"/>
      <w:r w:rsidRPr="00140392">
        <w:rPr>
          <w:rFonts w:cs="Times New Roman"/>
          <w:szCs w:val="24"/>
        </w:rPr>
        <w:t xml:space="preserve">, S. H., &amp; </w:t>
      </w:r>
      <w:proofErr w:type="spellStart"/>
      <w:r w:rsidRPr="00140392">
        <w:rPr>
          <w:rFonts w:cs="Times New Roman"/>
          <w:szCs w:val="24"/>
        </w:rPr>
        <w:t>Hanouneh</w:t>
      </w:r>
      <w:proofErr w:type="spellEnd"/>
      <w:r w:rsidRPr="00140392">
        <w:rPr>
          <w:rFonts w:cs="Times New Roman"/>
          <w:szCs w:val="24"/>
        </w:rPr>
        <w:t>, S. I. (2016).</w:t>
      </w:r>
      <w:proofErr w:type="gramEnd"/>
      <w:r w:rsidRPr="00140392">
        <w:rPr>
          <w:rFonts w:cs="Times New Roman"/>
          <w:szCs w:val="24"/>
        </w:rPr>
        <w:t xml:space="preserve"> </w:t>
      </w:r>
      <w:proofErr w:type="gramStart"/>
      <w:r w:rsidRPr="00140392">
        <w:rPr>
          <w:rFonts w:cs="Times New Roman"/>
          <w:szCs w:val="24"/>
        </w:rPr>
        <w:t xml:space="preserve">Men’s perceptions of and participation in family planning in Aqaba and </w:t>
      </w:r>
      <w:proofErr w:type="spellStart"/>
      <w:r w:rsidRPr="00140392">
        <w:rPr>
          <w:rFonts w:cs="Times New Roman"/>
          <w:szCs w:val="24"/>
        </w:rPr>
        <w:t>Ma’an</w:t>
      </w:r>
      <w:proofErr w:type="spellEnd"/>
      <w:r w:rsidRPr="00140392">
        <w:rPr>
          <w:rFonts w:cs="Times New Roman"/>
          <w:szCs w:val="24"/>
        </w:rPr>
        <w:t xml:space="preserve"> governorates, Jordan.</w:t>
      </w:r>
      <w:proofErr w:type="gramEnd"/>
      <w:r w:rsidRPr="00140392">
        <w:rPr>
          <w:rFonts w:cs="Times New Roman"/>
          <w:szCs w:val="24"/>
        </w:rPr>
        <w:t xml:space="preserve"> </w:t>
      </w:r>
      <w:proofErr w:type="gramStart"/>
      <w:r w:rsidRPr="00140392">
        <w:rPr>
          <w:rFonts w:cs="Times New Roman"/>
          <w:i/>
          <w:iCs/>
          <w:szCs w:val="24"/>
        </w:rPr>
        <w:t>Eastern Mediterranean Health Journal</w:t>
      </w:r>
      <w:r w:rsidRPr="00140392">
        <w:rPr>
          <w:rFonts w:cs="Times New Roman"/>
          <w:szCs w:val="24"/>
        </w:rPr>
        <w:t>, 22(2).</w:t>
      </w:r>
      <w:proofErr w:type="gramEnd"/>
    </w:p>
    <w:p w14:paraId="0CADB754" w14:textId="4A04726F" w:rsidR="000E547E" w:rsidRPr="00140392" w:rsidRDefault="000E547E" w:rsidP="00BA3D30">
      <w:pPr>
        <w:spacing w:line="480" w:lineRule="auto"/>
        <w:ind w:left="1134" w:hanging="1134"/>
        <w:rPr>
          <w:rFonts w:cs="Times New Roman"/>
          <w:szCs w:val="24"/>
        </w:rPr>
      </w:pPr>
      <w:proofErr w:type="spellStart"/>
      <w:proofErr w:type="gramStart"/>
      <w:r w:rsidRPr="00140392">
        <w:rPr>
          <w:rFonts w:cs="Times New Roman"/>
          <w:szCs w:val="24"/>
        </w:rPr>
        <w:lastRenderedPageBreak/>
        <w:t>Ijadunola</w:t>
      </w:r>
      <w:proofErr w:type="spellEnd"/>
      <w:r w:rsidRPr="00140392">
        <w:rPr>
          <w:rFonts w:cs="Times New Roman"/>
          <w:szCs w:val="24"/>
        </w:rPr>
        <w:t xml:space="preserve">, M. Y., </w:t>
      </w:r>
      <w:proofErr w:type="spellStart"/>
      <w:r w:rsidRPr="00140392">
        <w:rPr>
          <w:rFonts w:cs="Times New Roman"/>
          <w:szCs w:val="24"/>
        </w:rPr>
        <w:t>Abiona</w:t>
      </w:r>
      <w:proofErr w:type="spellEnd"/>
      <w:r w:rsidRPr="00140392">
        <w:rPr>
          <w:rFonts w:cs="Times New Roman"/>
          <w:szCs w:val="24"/>
        </w:rPr>
        <w:t xml:space="preserve">, T. C., </w:t>
      </w:r>
      <w:proofErr w:type="spellStart"/>
      <w:r w:rsidRPr="00140392">
        <w:rPr>
          <w:rFonts w:cs="Times New Roman"/>
          <w:szCs w:val="24"/>
        </w:rPr>
        <w:t>Ijadunola</w:t>
      </w:r>
      <w:proofErr w:type="spellEnd"/>
      <w:r w:rsidRPr="00140392">
        <w:rPr>
          <w:rFonts w:cs="Times New Roman"/>
          <w:szCs w:val="24"/>
        </w:rPr>
        <w:t xml:space="preserve">, K. T., </w:t>
      </w:r>
      <w:proofErr w:type="spellStart"/>
      <w:r w:rsidRPr="00140392">
        <w:rPr>
          <w:rFonts w:cs="Times New Roman"/>
          <w:szCs w:val="24"/>
        </w:rPr>
        <w:t>Afolabi</w:t>
      </w:r>
      <w:proofErr w:type="spellEnd"/>
      <w:r w:rsidRPr="00140392">
        <w:rPr>
          <w:rFonts w:cs="Times New Roman"/>
          <w:szCs w:val="24"/>
        </w:rPr>
        <w:t xml:space="preserve">, O. T., </w:t>
      </w:r>
      <w:proofErr w:type="spellStart"/>
      <w:r w:rsidRPr="00140392">
        <w:rPr>
          <w:rFonts w:cs="Times New Roman"/>
          <w:szCs w:val="24"/>
        </w:rPr>
        <w:t>Esimai</w:t>
      </w:r>
      <w:proofErr w:type="spellEnd"/>
      <w:r w:rsidRPr="00140392">
        <w:rPr>
          <w:rFonts w:cs="Times New Roman"/>
          <w:szCs w:val="24"/>
        </w:rPr>
        <w:t xml:space="preserve">, O. A., &amp; </w:t>
      </w:r>
      <w:proofErr w:type="spellStart"/>
      <w:r w:rsidRPr="00140392">
        <w:rPr>
          <w:rFonts w:cs="Times New Roman"/>
          <w:szCs w:val="24"/>
        </w:rPr>
        <w:t>Olaolorun</w:t>
      </w:r>
      <w:proofErr w:type="spellEnd"/>
      <w:r w:rsidRPr="00140392">
        <w:rPr>
          <w:rFonts w:cs="Times New Roman"/>
          <w:szCs w:val="24"/>
        </w:rPr>
        <w:t>, F. M. (2010).</w:t>
      </w:r>
      <w:proofErr w:type="gramEnd"/>
      <w:r w:rsidRPr="00140392">
        <w:rPr>
          <w:rFonts w:cs="Times New Roman"/>
          <w:szCs w:val="24"/>
        </w:rPr>
        <w:t xml:space="preserve"> </w:t>
      </w:r>
      <w:proofErr w:type="gramStart"/>
      <w:r w:rsidRPr="00140392">
        <w:rPr>
          <w:rFonts w:cs="Times New Roman"/>
          <w:szCs w:val="24"/>
        </w:rPr>
        <w:t>Male involvement in family planning decision</w:t>
      </w:r>
      <w:r w:rsidR="00054F87" w:rsidRPr="00140392">
        <w:rPr>
          <w:rFonts w:cs="Times New Roman"/>
          <w:szCs w:val="24"/>
        </w:rPr>
        <w:t>-</w:t>
      </w:r>
      <w:r w:rsidRPr="00140392">
        <w:rPr>
          <w:rFonts w:cs="Times New Roman"/>
          <w:szCs w:val="24"/>
        </w:rPr>
        <w:t xml:space="preserve">making in Ile-Ife, </w:t>
      </w:r>
      <w:proofErr w:type="spellStart"/>
      <w:r w:rsidRPr="00140392">
        <w:rPr>
          <w:rFonts w:cs="Times New Roman"/>
          <w:szCs w:val="24"/>
        </w:rPr>
        <w:t>Osun</w:t>
      </w:r>
      <w:proofErr w:type="spellEnd"/>
      <w:r w:rsidRPr="00140392">
        <w:rPr>
          <w:rFonts w:cs="Times New Roman"/>
          <w:szCs w:val="24"/>
        </w:rPr>
        <w:t xml:space="preserve"> State, Nigeria.</w:t>
      </w:r>
      <w:proofErr w:type="gramEnd"/>
      <w:r w:rsidRPr="00140392">
        <w:rPr>
          <w:rFonts w:cs="Times New Roman"/>
          <w:szCs w:val="24"/>
        </w:rPr>
        <w:t xml:space="preserve"> </w:t>
      </w:r>
      <w:r w:rsidRPr="00140392">
        <w:rPr>
          <w:rFonts w:cs="Times New Roman"/>
          <w:i/>
          <w:iCs/>
          <w:szCs w:val="24"/>
        </w:rPr>
        <w:t>African Journal of Reproductive Health</w:t>
      </w:r>
      <w:r w:rsidRPr="00140392">
        <w:rPr>
          <w:rFonts w:cs="Times New Roman"/>
          <w:szCs w:val="24"/>
        </w:rPr>
        <w:t>, 14(4), 45–52.</w:t>
      </w:r>
    </w:p>
    <w:p w14:paraId="7F5EBD7F" w14:textId="77777777" w:rsidR="000E547E" w:rsidRPr="00140392" w:rsidRDefault="000E547E" w:rsidP="00BA3D30">
      <w:pPr>
        <w:spacing w:line="480" w:lineRule="auto"/>
        <w:ind w:left="1134" w:hanging="1134"/>
        <w:rPr>
          <w:rFonts w:cs="Times New Roman"/>
          <w:szCs w:val="24"/>
        </w:rPr>
      </w:pPr>
      <w:proofErr w:type="spellStart"/>
      <w:proofErr w:type="gramStart"/>
      <w:r w:rsidRPr="00140392">
        <w:rPr>
          <w:rFonts w:cs="Times New Roman"/>
          <w:szCs w:val="24"/>
        </w:rPr>
        <w:t>Janz</w:t>
      </w:r>
      <w:proofErr w:type="spellEnd"/>
      <w:r w:rsidRPr="00140392">
        <w:rPr>
          <w:rFonts w:cs="Times New Roman"/>
          <w:szCs w:val="24"/>
        </w:rPr>
        <w:t>, N. K., &amp; Becker, M. H. (1984).</w:t>
      </w:r>
      <w:proofErr w:type="gramEnd"/>
      <w:r w:rsidRPr="00140392">
        <w:rPr>
          <w:rFonts w:cs="Times New Roman"/>
          <w:szCs w:val="24"/>
        </w:rPr>
        <w:t xml:space="preserve"> The Health Belief Model: A Decade Later. </w:t>
      </w:r>
      <w:r w:rsidRPr="00140392">
        <w:rPr>
          <w:rFonts w:cs="Times New Roman"/>
          <w:i/>
          <w:iCs/>
          <w:szCs w:val="24"/>
        </w:rPr>
        <w:t xml:space="preserve">Health Education Quarterly, </w:t>
      </w:r>
      <w:r w:rsidRPr="00140392">
        <w:rPr>
          <w:rFonts w:cs="Times New Roman"/>
          <w:szCs w:val="24"/>
        </w:rPr>
        <w:t>11(1), 1-47.</w:t>
      </w:r>
    </w:p>
    <w:p w14:paraId="7098A2E0" w14:textId="77777777" w:rsidR="000E547E" w:rsidRPr="00140392" w:rsidRDefault="000E547E" w:rsidP="00BA3D30">
      <w:pPr>
        <w:spacing w:line="480" w:lineRule="auto"/>
        <w:ind w:left="1134" w:hanging="1134"/>
        <w:rPr>
          <w:rFonts w:cs="Times New Roman"/>
          <w:szCs w:val="24"/>
        </w:rPr>
      </w:pPr>
      <w:proofErr w:type="gramStart"/>
      <w:r w:rsidRPr="00140392">
        <w:rPr>
          <w:rFonts w:cs="Times New Roman"/>
          <w:szCs w:val="24"/>
        </w:rPr>
        <w:t xml:space="preserve">Johnson, R. B., &amp; </w:t>
      </w:r>
      <w:proofErr w:type="spellStart"/>
      <w:r w:rsidRPr="00140392">
        <w:rPr>
          <w:rFonts w:cs="Times New Roman"/>
          <w:szCs w:val="24"/>
        </w:rPr>
        <w:t>Onwuegbuzie</w:t>
      </w:r>
      <w:proofErr w:type="spellEnd"/>
      <w:r w:rsidRPr="00140392">
        <w:rPr>
          <w:rFonts w:cs="Times New Roman"/>
          <w:szCs w:val="24"/>
        </w:rPr>
        <w:t>, A. J. (2004).</w:t>
      </w:r>
      <w:proofErr w:type="gramEnd"/>
      <w:r w:rsidRPr="00140392">
        <w:rPr>
          <w:rFonts w:cs="Times New Roman"/>
          <w:szCs w:val="24"/>
        </w:rPr>
        <w:t xml:space="preserve"> Mixed methods research: A research paradigm whose time has come. </w:t>
      </w:r>
      <w:r w:rsidRPr="00140392">
        <w:rPr>
          <w:rFonts w:cs="Times New Roman"/>
          <w:i/>
          <w:iCs/>
          <w:szCs w:val="24"/>
        </w:rPr>
        <w:t>Educational Researcher</w:t>
      </w:r>
      <w:r w:rsidRPr="00140392">
        <w:rPr>
          <w:rFonts w:cs="Times New Roman"/>
          <w:szCs w:val="24"/>
        </w:rPr>
        <w:t>, 33(7), 14–26.</w:t>
      </w:r>
    </w:p>
    <w:p w14:paraId="2AAD6164" w14:textId="77777777" w:rsidR="000E547E" w:rsidRPr="00140392" w:rsidRDefault="000E547E" w:rsidP="00BA3D30">
      <w:pPr>
        <w:spacing w:line="480" w:lineRule="auto"/>
        <w:ind w:left="1134" w:hanging="1134"/>
        <w:rPr>
          <w:rFonts w:cs="Times New Roman"/>
          <w:szCs w:val="24"/>
        </w:rPr>
      </w:pPr>
      <w:r w:rsidRPr="00140392">
        <w:rPr>
          <w:rFonts w:cs="Times New Roman"/>
          <w:szCs w:val="24"/>
        </w:rPr>
        <w:t xml:space="preserve">Jonas, K., </w:t>
      </w:r>
      <w:proofErr w:type="spellStart"/>
      <w:r w:rsidRPr="00140392">
        <w:rPr>
          <w:rFonts w:cs="Times New Roman"/>
          <w:szCs w:val="24"/>
        </w:rPr>
        <w:t>Duby</w:t>
      </w:r>
      <w:proofErr w:type="spellEnd"/>
      <w:r w:rsidRPr="00140392">
        <w:rPr>
          <w:rFonts w:cs="Times New Roman"/>
          <w:szCs w:val="24"/>
        </w:rPr>
        <w:t xml:space="preserve">, Z., </w:t>
      </w:r>
      <w:proofErr w:type="spellStart"/>
      <w:r w:rsidRPr="00140392">
        <w:rPr>
          <w:rFonts w:cs="Times New Roman"/>
          <w:szCs w:val="24"/>
        </w:rPr>
        <w:t>Maruping</w:t>
      </w:r>
      <w:proofErr w:type="spellEnd"/>
      <w:r w:rsidRPr="00140392">
        <w:rPr>
          <w:rFonts w:cs="Times New Roman"/>
          <w:szCs w:val="24"/>
        </w:rPr>
        <w:t xml:space="preserve">, K., </w:t>
      </w:r>
      <w:proofErr w:type="gramStart"/>
      <w:r w:rsidRPr="00140392">
        <w:rPr>
          <w:rFonts w:cs="Times New Roman"/>
          <w:szCs w:val="24"/>
        </w:rPr>
        <w:t>Harries,</w:t>
      </w:r>
      <w:proofErr w:type="gramEnd"/>
      <w:r w:rsidRPr="00140392">
        <w:rPr>
          <w:rFonts w:cs="Times New Roman"/>
          <w:szCs w:val="24"/>
        </w:rPr>
        <w:t xml:space="preserve"> J., &amp; Mathews, C. (2022). </w:t>
      </w:r>
      <w:proofErr w:type="gramStart"/>
      <w:r w:rsidRPr="00140392">
        <w:rPr>
          <w:rFonts w:cs="Times New Roman"/>
          <w:szCs w:val="24"/>
        </w:rPr>
        <w:t>Rumours, myths, and misperceptions as barriers to contraceptive use among adolescent girls and young women in South Africa.</w:t>
      </w:r>
      <w:proofErr w:type="gramEnd"/>
      <w:r w:rsidRPr="00140392">
        <w:rPr>
          <w:rFonts w:cs="Times New Roman"/>
          <w:szCs w:val="24"/>
        </w:rPr>
        <w:t xml:space="preserve"> </w:t>
      </w:r>
      <w:proofErr w:type="gramStart"/>
      <w:r w:rsidRPr="00140392">
        <w:rPr>
          <w:rFonts w:cs="Times New Roman"/>
          <w:i/>
          <w:iCs/>
          <w:szCs w:val="24"/>
        </w:rPr>
        <w:t>Frontiers in reproductive health</w:t>
      </w:r>
      <w:r w:rsidRPr="00140392">
        <w:rPr>
          <w:rFonts w:cs="Times New Roman"/>
          <w:szCs w:val="24"/>
        </w:rPr>
        <w:t>, 4, 960089.</w:t>
      </w:r>
      <w:proofErr w:type="gramEnd"/>
      <w:r w:rsidRPr="00140392">
        <w:rPr>
          <w:rFonts w:cs="Times New Roman"/>
          <w:szCs w:val="24"/>
        </w:rPr>
        <w:t xml:space="preserve"> https://doi.org/10.3389/frph.2022.960089</w:t>
      </w:r>
    </w:p>
    <w:p w14:paraId="587DF019" w14:textId="77777777" w:rsidR="000E547E" w:rsidRPr="00140392" w:rsidRDefault="000E547E" w:rsidP="00BA3D30">
      <w:pPr>
        <w:spacing w:line="480" w:lineRule="auto"/>
        <w:ind w:left="1134" w:hanging="1134"/>
        <w:rPr>
          <w:rFonts w:cs="Times New Roman"/>
          <w:szCs w:val="24"/>
        </w:rPr>
      </w:pPr>
      <w:proofErr w:type="spellStart"/>
      <w:proofErr w:type="gramStart"/>
      <w:r w:rsidRPr="00140392">
        <w:rPr>
          <w:rFonts w:cs="Times New Roman"/>
          <w:szCs w:val="24"/>
        </w:rPr>
        <w:t>Kabagenyi</w:t>
      </w:r>
      <w:proofErr w:type="spellEnd"/>
      <w:r w:rsidRPr="00140392">
        <w:rPr>
          <w:rFonts w:cs="Times New Roman"/>
          <w:szCs w:val="24"/>
        </w:rPr>
        <w:t xml:space="preserve">, A., Reid, A., </w:t>
      </w:r>
      <w:proofErr w:type="spellStart"/>
      <w:r w:rsidRPr="00140392">
        <w:rPr>
          <w:rFonts w:cs="Times New Roman"/>
          <w:szCs w:val="24"/>
        </w:rPr>
        <w:t>Ntozi</w:t>
      </w:r>
      <w:proofErr w:type="spellEnd"/>
      <w:r w:rsidRPr="00140392">
        <w:rPr>
          <w:rFonts w:cs="Times New Roman"/>
          <w:szCs w:val="24"/>
        </w:rPr>
        <w:t xml:space="preserve">, J. &amp; </w:t>
      </w:r>
      <w:proofErr w:type="spellStart"/>
      <w:r w:rsidRPr="00140392">
        <w:rPr>
          <w:rFonts w:cs="Times New Roman"/>
          <w:szCs w:val="24"/>
        </w:rPr>
        <w:t>Atuyambeet</w:t>
      </w:r>
      <w:proofErr w:type="spellEnd"/>
      <w:r w:rsidRPr="00140392">
        <w:rPr>
          <w:rFonts w:cs="Times New Roman"/>
          <w:szCs w:val="24"/>
        </w:rPr>
        <w:t>, L. (2016).</w:t>
      </w:r>
      <w:proofErr w:type="gramEnd"/>
      <w:r w:rsidRPr="00140392">
        <w:rPr>
          <w:rFonts w:cs="Times New Roman"/>
          <w:szCs w:val="24"/>
        </w:rPr>
        <w:t xml:space="preserve"> Socio-cultural inhibitors to use of modern contraceptive techniques in rural Uganda: a qualitative study. </w:t>
      </w:r>
      <w:proofErr w:type="gramStart"/>
      <w:r w:rsidRPr="00140392">
        <w:rPr>
          <w:rFonts w:cs="Times New Roman"/>
          <w:i/>
          <w:iCs/>
          <w:szCs w:val="24"/>
        </w:rPr>
        <w:t>Pan African Medical Journal.</w:t>
      </w:r>
      <w:proofErr w:type="gramEnd"/>
      <w:r w:rsidRPr="00140392">
        <w:rPr>
          <w:rFonts w:cs="Times New Roman"/>
          <w:i/>
          <w:iCs/>
          <w:szCs w:val="24"/>
        </w:rPr>
        <w:t xml:space="preserve"> </w:t>
      </w:r>
      <w:r w:rsidRPr="00140392">
        <w:rPr>
          <w:rFonts w:cs="Times New Roman"/>
          <w:szCs w:val="24"/>
        </w:rPr>
        <w:t>2016</w:t>
      </w:r>
      <w:proofErr w:type="gramStart"/>
      <w:r w:rsidRPr="00140392">
        <w:rPr>
          <w:rFonts w:cs="Times New Roman"/>
          <w:szCs w:val="24"/>
        </w:rPr>
        <w:t>;25:78</w:t>
      </w:r>
      <w:proofErr w:type="gramEnd"/>
      <w:r w:rsidRPr="00140392">
        <w:rPr>
          <w:rFonts w:cs="Times New Roman"/>
          <w:szCs w:val="24"/>
        </w:rPr>
        <w:t>. [</w:t>
      </w:r>
      <w:proofErr w:type="spellStart"/>
      <w:proofErr w:type="gramStart"/>
      <w:r w:rsidRPr="00140392">
        <w:rPr>
          <w:rFonts w:cs="Times New Roman"/>
          <w:szCs w:val="24"/>
        </w:rPr>
        <w:t>doi</w:t>
      </w:r>
      <w:proofErr w:type="spellEnd"/>
      <w:proofErr w:type="gramEnd"/>
      <w:r w:rsidRPr="00140392">
        <w:rPr>
          <w:rFonts w:cs="Times New Roman"/>
          <w:szCs w:val="24"/>
        </w:rPr>
        <w:t>: 10.11604/pamj.2016.25.78.6613]</w:t>
      </w:r>
    </w:p>
    <w:p w14:paraId="7270E6D1" w14:textId="77777777" w:rsidR="000E547E" w:rsidRPr="00140392" w:rsidRDefault="000E547E" w:rsidP="00BA3D30">
      <w:pPr>
        <w:spacing w:line="480" w:lineRule="auto"/>
        <w:ind w:left="1134" w:hanging="1134"/>
        <w:rPr>
          <w:rFonts w:cs="Times New Roman"/>
          <w:szCs w:val="24"/>
        </w:rPr>
      </w:pPr>
      <w:bookmarkStart w:id="489" w:name="_Hlk181402242"/>
      <w:bookmarkStart w:id="490" w:name="_Hlk181509877"/>
      <w:proofErr w:type="spellStart"/>
      <w:r w:rsidRPr="00140392">
        <w:rPr>
          <w:rFonts w:cs="Times New Roman"/>
          <w:szCs w:val="24"/>
          <w:lang w:val="en-US"/>
        </w:rPr>
        <w:t>Kaur</w:t>
      </w:r>
      <w:proofErr w:type="spellEnd"/>
      <w:r w:rsidRPr="00140392">
        <w:rPr>
          <w:rFonts w:cs="Times New Roman"/>
          <w:szCs w:val="24"/>
          <w:lang w:val="en-US"/>
        </w:rPr>
        <w:t xml:space="preserve">, </w:t>
      </w:r>
      <w:bookmarkEnd w:id="489"/>
      <w:r w:rsidRPr="00140392">
        <w:rPr>
          <w:rFonts w:cs="Times New Roman"/>
          <w:szCs w:val="24"/>
          <w:lang w:val="en-US"/>
        </w:rPr>
        <w:t xml:space="preserve">J., </w:t>
      </w:r>
      <w:proofErr w:type="spellStart"/>
      <w:r w:rsidRPr="00140392">
        <w:rPr>
          <w:rFonts w:cs="Times New Roman"/>
          <w:szCs w:val="24"/>
          <w:lang w:val="en-US"/>
        </w:rPr>
        <w:t>Rohini</w:t>
      </w:r>
      <w:proofErr w:type="spellEnd"/>
      <w:r w:rsidRPr="00140392">
        <w:rPr>
          <w:rFonts w:cs="Times New Roman"/>
          <w:szCs w:val="24"/>
          <w:lang w:val="en-US"/>
        </w:rPr>
        <w:t xml:space="preserve">, D. V., Chang, L. C., </w:t>
      </w:r>
      <w:proofErr w:type="spellStart"/>
      <w:r w:rsidRPr="00140392">
        <w:rPr>
          <w:rFonts w:cs="Times New Roman"/>
          <w:szCs w:val="24"/>
          <w:lang w:val="en-US"/>
        </w:rPr>
        <w:t>Gugliotti</w:t>
      </w:r>
      <w:proofErr w:type="spellEnd"/>
      <w:r w:rsidRPr="00140392">
        <w:rPr>
          <w:rFonts w:cs="Times New Roman"/>
          <w:szCs w:val="24"/>
          <w:lang w:val="en-US"/>
        </w:rPr>
        <w:t xml:space="preserve">, A., &amp; </w:t>
      </w:r>
      <w:proofErr w:type="spellStart"/>
      <w:r w:rsidRPr="00140392">
        <w:rPr>
          <w:rFonts w:cs="Times New Roman"/>
          <w:szCs w:val="24"/>
          <w:lang w:val="en-US"/>
        </w:rPr>
        <w:t>Kretschmer</w:t>
      </w:r>
      <w:proofErr w:type="spellEnd"/>
      <w:r w:rsidRPr="00140392">
        <w:rPr>
          <w:rFonts w:cs="Times New Roman"/>
          <w:szCs w:val="24"/>
          <w:lang w:val="en-US"/>
        </w:rPr>
        <w:t xml:space="preserve">, S. </w:t>
      </w:r>
      <w:bookmarkEnd w:id="490"/>
      <w:r w:rsidRPr="00140392">
        <w:rPr>
          <w:rFonts w:cs="Times New Roman"/>
          <w:szCs w:val="24"/>
          <w:lang w:val="en-US"/>
        </w:rPr>
        <w:t xml:space="preserve">(2024). </w:t>
      </w:r>
      <w:r w:rsidRPr="00140392">
        <w:rPr>
          <w:rFonts w:cs="Times New Roman"/>
          <w:szCs w:val="24"/>
        </w:rPr>
        <w:t xml:space="preserve">Assessment of demand for male contraceptives: A multi-country study. </w:t>
      </w:r>
      <w:proofErr w:type="spellStart"/>
      <w:r w:rsidRPr="00140392">
        <w:rPr>
          <w:rFonts w:cs="Times New Roman"/>
          <w:i/>
          <w:iCs/>
          <w:szCs w:val="24"/>
        </w:rPr>
        <w:t>Andrology</w:t>
      </w:r>
      <w:proofErr w:type="spellEnd"/>
      <w:r w:rsidRPr="00140392">
        <w:rPr>
          <w:rFonts w:cs="Times New Roman"/>
          <w:szCs w:val="24"/>
        </w:rPr>
        <w:t xml:space="preserve">, 12(7), 1512-1524. </w:t>
      </w:r>
      <w:hyperlink r:id="rId35" w:history="1">
        <w:r w:rsidRPr="00140392">
          <w:rPr>
            <w:rStyle w:val="Hyperlink"/>
            <w:rFonts w:cs="Times New Roman"/>
            <w:color w:val="auto"/>
            <w:szCs w:val="24"/>
            <w:u w:val="none"/>
          </w:rPr>
          <w:t>https://doi.org/10.1111/andr.13726</w:t>
        </w:r>
      </w:hyperlink>
    </w:p>
    <w:p w14:paraId="7053C3CD" w14:textId="77777777" w:rsidR="000E547E" w:rsidRPr="00140392" w:rsidRDefault="000E547E" w:rsidP="00BA3D30">
      <w:pPr>
        <w:spacing w:line="480" w:lineRule="auto"/>
        <w:ind w:left="1134" w:hanging="1134"/>
        <w:rPr>
          <w:rFonts w:cs="Times New Roman"/>
          <w:szCs w:val="24"/>
        </w:rPr>
      </w:pPr>
      <w:bookmarkStart w:id="491" w:name="_Hlk181461673"/>
      <w:proofErr w:type="spellStart"/>
      <w:r w:rsidRPr="00140392">
        <w:rPr>
          <w:rFonts w:cs="Times New Roman"/>
          <w:szCs w:val="24"/>
        </w:rPr>
        <w:t>Kibonire</w:t>
      </w:r>
      <w:proofErr w:type="spellEnd"/>
      <w:r w:rsidRPr="00140392">
        <w:rPr>
          <w:rFonts w:cs="Times New Roman"/>
          <w:szCs w:val="24"/>
        </w:rPr>
        <w:t xml:space="preserve">, R.A., </w:t>
      </w:r>
      <w:proofErr w:type="spellStart"/>
      <w:r w:rsidRPr="00140392">
        <w:rPr>
          <w:rFonts w:cs="Times New Roman"/>
          <w:szCs w:val="24"/>
        </w:rPr>
        <w:t>Mphuthi</w:t>
      </w:r>
      <w:proofErr w:type="spellEnd"/>
      <w:r w:rsidRPr="00140392">
        <w:rPr>
          <w:rFonts w:cs="Times New Roman"/>
          <w:szCs w:val="24"/>
        </w:rPr>
        <w:t xml:space="preserve">, D.D. (2023). </w:t>
      </w:r>
      <w:bookmarkEnd w:id="491"/>
      <w:proofErr w:type="gramStart"/>
      <w:r w:rsidRPr="00140392">
        <w:rPr>
          <w:rFonts w:cs="Times New Roman"/>
          <w:szCs w:val="24"/>
        </w:rPr>
        <w:t>Perceptions of indigenous Ugandan men on the use of long-acting reversible contraceptives (LARCs) by rural women.</w:t>
      </w:r>
      <w:proofErr w:type="gramEnd"/>
      <w:r w:rsidRPr="00140392">
        <w:rPr>
          <w:rFonts w:cs="Times New Roman"/>
          <w:szCs w:val="24"/>
        </w:rPr>
        <w:t xml:space="preserve"> </w:t>
      </w:r>
      <w:proofErr w:type="spellStart"/>
      <w:r w:rsidRPr="00140392">
        <w:rPr>
          <w:rFonts w:cs="Times New Roman"/>
          <w:i/>
          <w:iCs/>
          <w:szCs w:val="24"/>
        </w:rPr>
        <w:t>Contracept</w:t>
      </w:r>
      <w:proofErr w:type="spellEnd"/>
      <w:r w:rsidRPr="00140392">
        <w:rPr>
          <w:rFonts w:cs="Times New Roman"/>
          <w:i/>
          <w:iCs/>
          <w:szCs w:val="24"/>
        </w:rPr>
        <w:t xml:space="preserve"> </w:t>
      </w:r>
      <w:proofErr w:type="spellStart"/>
      <w:r w:rsidRPr="00140392">
        <w:rPr>
          <w:rFonts w:cs="Times New Roman"/>
          <w:i/>
          <w:iCs/>
          <w:szCs w:val="24"/>
        </w:rPr>
        <w:t>Reprod</w:t>
      </w:r>
      <w:proofErr w:type="spellEnd"/>
      <w:r w:rsidRPr="00140392">
        <w:rPr>
          <w:rFonts w:cs="Times New Roman"/>
          <w:i/>
          <w:iCs/>
          <w:szCs w:val="24"/>
        </w:rPr>
        <w:t xml:space="preserve"> Med </w:t>
      </w:r>
      <w:r w:rsidRPr="00140392">
        <w:rPr>
          <w:rFonts w:cs="Times New Roman"/>
          <w:szCs w:val="24"/>
        </w:rPr>
        <w:t>8, 50 (2023). https://doi.org/10.1186/s40834-023-00246-8</w:t>
      </w:r>
    </w:p>
    <w:p w14:paraId="588B949E" w14:textId="77777777" w:rsidR="000E547E" w:rsidRPr="00140392" w:rsidRDefault="000E547E" w:rsidP="00BA3D30">
      <w:pPr>
        <w:spacing w:line="480" w:lineRule="auto"/>
        <w:ind w:left="1134" w:hanging="1134"/>
        <w:rPr>
          <w:rFonts w:cs="Times New Roman"/>
          <w:szCs w:val="24"/>
        </w:rPr>
      </w:pPr>
      <w:bookmarkStart w:id="492" w:name="_Hlk181460115"/>
      <w:proofErr w:type="spellStart"/>
      <w:proofErr w:type="gramStart"/>
      <w:r w:rsidRPr="00140392">
        <w:rPr>
          <w:rFonts w:cs="Times New Roman"/>
          <w:szCs w:val="24"/>
        </w:rPr>
        <w:lastRenderedPageBreak/>
        <w:t>Koome</w:t>
      </w:r>
      <w:proofErr w:type="spellEnd"/>
      <w:r w:rsidRPr="00140392">
        <w:rPr>
          <w:rFonts w:cs="Times New Roman"/>
          <w:szCs w:val="24"/>
        </w:rPr>
        <w:t xml:space="preserve">, A. N., </w:t>
      </w:r>
      <w:proofErr w:type="spellStart"/>
      <w:r w:rsidRPr="00140392">
        <w:rPr>
          <w:rFonts w:cs="Times New Roman"/>
          <w:szCs w:val="24"/>
        </w:rPr>
        <w:t>Gitonga</w:t>
      </w:r>
      <w:proofErr w:type="spellEnd"/>
      <w:r w:rsidRPr="00140392">
        <w:rPr>
          <w:rFonts w:cs="Times New Roman"/>
          <w:szCs w:val="24"/>
        </w:rPr>
        <w:t xml:space="preserve">, L. K., &amp; </w:t>
      </w:r>
      <w:proofErr w:type="spellStart"/>
      <w:r w:rsidRPr="00140392">
        <w:rPr>
          <w:rFonts w:cs="Times New Roman"/>
          <w:szCs w:val="24"/>
        </w:rPr>
        <w:t>Kiongo</w:t>
      </w:r>
      <w:proofErr w:type="spellEnd"/>
      <w:r w:rsidRPr="00140392">
        <w:rPr>
          <w:rFonts w:cs="Times New Roman"/>
          <w:szCs w:val="24"/>
        </w:rPr>
        <w:t>, J. (2023).</w:t>
      </w:r>
      <w:proofErr w:type="gramEnd"/>
      <w:r w:rsidRPr="00140392">
        <w:rPr>
          <w:rFonts w:cs="Times New Roman"/>
          <w:szCs w:val="24"/>
        </w:rPr>
        <w:t xml:space="preserve"> </w:t>
      </w:r>
      <w:bookmarkEnd w:id="492"/>
      <w:proofErr w:type="gramStart"/>
      <w:r w:rsidRPr="00140392">
        <w:rPr>
          <w:rFonts w:cs="Times New Roman"/>
          <w:szCs w:val="24"/>
        </w:rPr>
        <w:t xml:space="preserve">Contraceptive knowledge among men and its influence on their participation in their partner’s modern contraceptive use in Dallas Sub-location, </w:t>
      </w:r>
      <w:proofErr w:type="spellStart"/>
      <w:r w:rsidRPr="00140392">
        <w:rPr>
          <w:rFonts w:cs="Times New Roman"/>
          <w:szCs w:val="24"/>
        </w:rPr>
        <w:t>Embu</w:t>
      </w:r>
      <w:proofErr w:type="spellEnd"/>
      <w:r w:rsidRPr="00140392">
        <w:rPr>
          <w:rFonts w:cs="Times New Roman"/>
          <w:szCs w:val="24"/>
        </w:rPr>
        <w:t xml:space="preserve"> County, Kenya.</w:t>
      </w:r>
      <w:proofErr w:type="gramEnd"/>
      <w:r w:rsidRPr="00140392">
        <w:rPr>
          <w:rFonts w:cs="Times New Roman"/>
          <w:szCs w:val="24"/>
        </w:rPr>
        <w:t xml:space="preserve"> </w:t>
      </w:r>
      <w:proofErr w:type="gramStart"/>
      <w:r w:rsidRPr="00140392">
        <w:rPr>
          <w:rFonts w:cs="Times New Roman"/>
          <w:i/>
          <w:iCs/>
          <w:szCs w:val="24"/>
        </w:rPr>
        <w:t>International Journal of Health Sciences and Research</w:t>
      </w:r>
      <w:r w:rsidRPr="00140392">
        <w:rPr>
          <w:rFonts w:cs="Times New Roman"/>
          <w:szCs w:val="24"/>
        </w:rPr>
        <w:t>, 13(8), 8.</w:t>
      </w:r>
      <w:proofErr w:type="gramEnd"/>
      <w:r w:rsidRPr="00140392">
        <w:rPr>
          <w:rFonts w:cs="Times New Roman"/>
          <w:szCs w:val="24"/>
        </w:rPr>
        <w:t xml:space="preserve"> </w:t>
      </w:r>
      <w:hyperlink r:id="rId36" w:history="1">
        <w:r w:rsidRPr="00140392">
          <w:rPr>
            <w:rStyle w:val="Hyperlink"/>
            <w:rFonts w:cs="Times New Roman"/>
            <w:color w:val="auto"/>
            <w:szCs w:val="24"/>
            <w:u w:val="none"/>
          </w:rPr>
          <w:t>https://doi.org/10.52403/ijhsr.20230802</w:t>
        </w:r>
      </w:hyperlink>
    </w:p>
    <w:p w14:paraId="7DD1690E" w14:textId="77777777" w:rsidR="000E547E" w:rsidRPr="00140392" w:rsidRDefault="000E547E" w:rsidP="00BA3D30">
      <w:pPr>
        <w:spacing w:line="480" w:lineRule="auto"/>
        <w:ind w:left="1134" w:hanging="1134"/>
        <w:rPr>
          <w:rFonts w:cs="Times New Roman"/>
          <w:szCs w:val="24"/>
        </w:rPr>
      </w:pPr>
      <w:proofErr w:type="spellStart"/>
      <w:proofErr w:type="gramStart"/>
      <w:r w:rsidRPr="00140392">
        <w:rPr>
          <w:rFonts w:cs="Times New Roman"/>
          <w:szCs w:val="24"/>
        </w:rPr>
        <w:t>Kpegba-Fiaboe</w:t>
      </w:r>
      <w:proofErr w:type="spellEnd"/>
      <w:r w:rsidRPr="00140392">
        <w:rPr>
          <w:rFonts w:cs="Times New Roman"/>
          <w:szCs w:val="24"/>
        </w:rPr>
        <w:t xml:space="preserve">, E. E., &amp; </w:t>
      </w:r>
      <w:proofErr w:type="spellStart"/>
      <w:r w:rsidRPr="00140392">
        <w:rPr>
          <w:rFonts w:cs="Times New Roman"/>
          <w:szCs w:val="24"/>
        </w:rPr>
        <w:t>Kotoh</w:t>
      </w:r>
      <w:proofErr w:type="spellEnd"/>
      <w:r w:rsidRPr="00140392">
        <w:rPr>
          <w:rFonts w:cs="Times New Roman"/>
          <w:szCs w:val="24"/>
        </w:rPr>
        <w:t>, A. M. (2025).</w:t>
      </w:r>
      <w:proofErr w:type="gramEnd"/>
      <w:r w:rsidRPr="00140392">
        <w:rPr>
          <w:rFonts w:cs="Times New Roman"/>
          <w:szCs w:val="24"/>
        </w:rPr>
        <w:t xml:space="preserve"> Prevalence and determinants of male modern contraceptive use in Togo: A quantitative study in the maritime region. </w:t>
      </w:r>
      <w:proofErr w:type="gramStart"/>
      <w:r w:rsidRPr="00140392">
        <w:rPr>
          <w:rFonts w:cs="Times New Roman"/>
          <w:szCs w:val="24"/>
        </w:rPr>
        <w:t>Department of Population, Family and Reproductive Health, School of Public Health, University of Ghana.</w:t>
      </w:r>
      <w:proofErr w:type="gramEnd"/>
      <w:r w:rsidRPr="00140392">
        <w:rPr>
          <w:rFonts w:cs="Times New Roman"/>
          <w:szCs w:val="24"/>
        </w:rPr>
        <w:t xml:space="preserve"> https://doi.org/</w:t>
      </w:r>
    </w:p>
    <w:p w14:paraId="65B8415C" w14:textId="77777777" w:rsidR="000E547E" w:rsidRPr="00140392" w:rsidRDefault="000E547E" w:rsidP="00BA3D30">
      <w:pPr>
        <w:spacing w:line="480" w:lineRule="auto"/>
        <w:ind w:left="1134" w:hanging="1134"/>
        <w:rPr>
          <w:rFonts w:cs="Times New Roman"/>
          <w:szCs w:val="24"/>
        </w:rPr>
      </w:pPr>
      <w:r w:rsidRPr="00140392">
        <w:rPr>
          <w:rFonts w:cs="Times New Roman"/>
          <w:szCs w:val="24"/>
          <w:lang w:val="de-DE"/>
        </w:rPr>
        <w:t xml:space="preserve">Kraft, J. M., Serbanescu, F., Schmitz, M. M., Mwanshemele, Y., Ruiz C, A. G., Maro, G., &amp; Chaote, P. (2022). </w:t>
      </w:r>
      <w:r w:rsidRPr="00140392">
        <w:rPr>
          <w:rFonts w:cs="Times New Roman"/>
          <w:szCs w:val="24"/>
        </w:rPr>
        <w:t xml:space="preserve">Factors Associated with Contraceptive Use in Sub-Saharan Africa. </w:t>
      </w:r>
      <w:proofErr w:type="gramStart"/>
      <w:r w:rsidRPr="00140392">
        <w:rPr>
          <w:rFonts w:cs="Times New Roman"/>
          <w:i/>
          <w:iCs/>
          <w:szCs w:val="24"/>
        </w:rPr>
        <w:t>Journal of women's health</w:t>
      </w:r>
      <w:r w:rsidRPr="00140392">
        <w:rPr>
          <w:rFonts w:cs="Times New Roman"/>
          <w:szCs w:val="24"/>
        </w:rPr>
        <w:t xml:space="preserve"> (2002), 31(3), 447–457.</w:t>
      </w:r>
      <w:proofErr w:type="gramEnd"/>
      <w:r w:rsidRPr="00140392">
        <w:rPr>
          <w:rFonts w:cs="Times New Roman"/>
          <w:szCs w:val="24"/>
        </w:rPr>
        <w:t xml:space="preserve"> https://doi.org/10.1089/jwh.2020.8984</w:t>
      </w:r>
    </w:p>
    <w:p w14:paraId="68B04940" w14:textId="27A6E471" w:rsidR="000E547E" w:rsidRPr="00140392" w:rsidRDefault="000E547E" w:rsidP="00BA3D30">
      <w:pPr>
        <w:spacing w:line="480" w:lineRule="auto"/>
        <w:ind w:left="1134" w:hanging="1134"/>
        <w:rPr>
          <w:rFonts w:cs="Times New Roman"/>
          <w:szCs w:val="24"/>
        </w:rPr>
      </w:pPr>
      <w:proofErr w:type="spellStart"/>
      <w:proofErr w:type="gramStart"/>
      <w:r w:rsidRPr="00140392">
        <w:rPr>
          <w:rFonts w:cs="Times New Roman"/>
          <w:szCs w:val="24"/>
        </w:rPr>
        <w:t>Leavy</w:t>
      </w:r>
      <w:proofErr w:type="spellEnd"/>
      <w:r w:rsidRPr="00140392">
        <w:rPr>
          <w:rFonts w:cs="Times New Roman"/>
          <w:szCs w:val="24"/>
        </w:rPr>
        <w:t>, P. (2017).</w:t>
      </w:r>
      <w:proofErr w:type="gramEnd"/>
      <w:r w:rsidRPr="00140392">
        <w:rPr>
          <w:rFonts w:cs="Times New Roman"/>
          <w:szCs w:val="24"/>
        </w:rPr>
        <w:t xml:space="preserve"> </w:t>
      </w:r>
      <w:r w:rsidRPr="00140392">
        <w:rPr>
          <w:rFonts w:cs="Times New Roman"/>
          <w:i/>
          <w:iCs/>
          <w:szCs w:val="24"/>
        </w:rPr>
        <w:t>Research Design</w:t>
      </w:r>
      <w:r w:rsidR="009E3BE2" w:rsidRPr="00140392">
        <w:rPr>
          <w:rFonts w:cs="Times New Roman"/>
          <w:i/>
          <w:iCs/>
          <w:szCs w:val="24"/>
        </w:rPr>
        <w:t xml:space="preserve">: </w:t>
      </w:r>
      <w:r w:rsidRPr="00140392">
        <w:rPr>
          <w:rFonts w:cs="Times New Roman"/>
          <w:i/>
          <w:iCs/>
          <w:szCs w:val="24"/>
        </w:rPr>
        <w:t>Quantitative, Qualitative, Mixed Methods, Arts-Based, and Community-Based Participatory Research Approaches</w:t>
      </w:r>
      <w:r w:rsidRPr="00140392">
        <w:rPr>
          <w:rFonts w:cs="Times New Roman"/>
          <w:szCs w:val="24"/>
        </w:rPr>
        <w:t>. The Guilford Press</w:t>
      </w:r>
      <w:proofErr w:type="gramStart"/>
      <w:r w:rsidRPr="00140392">
        <w:rPr>
          <w:rFonts w:cs="Times New Roman"/>
          <w:szCs w:val="24"/>
        </w:rPr>
        <w:t>,  New</w:t>
      </w:r>
      <w:proofErr w:type="gramEnd"/>
      <w:r w:rsidRPr="00140392">
        <w:rPr>
          <w:rFonts w:cs="Times New Roman"/>
          <w:szCs w:val="24"/>
        </w:rPr>
        <w:t xml:space="preserve"> York</w:t>
      </w:r>
      <w:r w:rsidR="00054F87" w:rsidRPr="00140392">
        <w:rPr>
          <w:rFonts w:cs="Times New Roman"/>
          <w:szCs w:val="24"/>
        </w:rPr>
        <w:t>,</w:t>
      </w:r>
      <w:r w:rsidRPr="00140392">
        <w:rPr>
          <w:rFonts w:cs="Times New Roman"/>
          <w:szCs w:val="24"/>
        </w:rPr>
        <w:t xml:space="preserve"> London</w:t>
      </w:r>
    </w:p>
    <w:p w14:paraId="4DF70C7E" w14:textId="55658794" w:rsidR="000E547E" w:rsidRPr="00140392" w:rsidRDefault="000E547E" w:rsidP="00BA3D30">
      <w:pPr>
        <w:spacing w:line="480" w:lineRule="auto"/>
        <w:ind w:left="1134" w:hanging="1134"/>
        <w:rPr>
          <w:rFonts w:cs="Times New Roman"/>
          <w:szCs w:val="24"/>
        </w:rPr>
      </w:pPr>
      <w:proofErr w:type="gramStart"/>
      <w:r w:rsidRPr="00140392">
        <w:rPr>
          <w:rFonts w:cs="Times New Roman"/>
          <w:szCs w:val="24"/>
        </w:rPr>
        <w:t>Ling, J. E. S., &amp; Tong, S. F. (2017).</w:t>
      </w:r>
      <w:proofErr w:type="gramEnd"/>
      <w:r w:rsidRPr="00140392">
        <w:rPr>
          <w:rFonts w:cs="Times New Roman"/>
          <w:szCs w:val="24"/>
        </w:rPr>
        <w:t xml:space="preserve"> The roles of men in family planning–a study of married men at the UKM primary care clinic. Malaysian family physician: </w:t>
      </w:r>
      <w:r w:rsidR="00F63A6F" w:rsidRPr="00140392">
        <w:rPr>
          <w:rFonts w:cs="Times New Roman"/>
          <w:i/>
          <w:iCs/>
          <w:szCs w:val="24"/>
        </w:rPr>
        <w:t xml:space="preserve">The Official Journal </w:t>
      </w:r>
      <w:proofErr w:type="gramStart"/>
      <w:r w:rsidR="00F63A6F" w:rsidRPr="00140392">
        <w:rPr>
          <w:rFonts w:cs="Times New Roman"/>
          <w:i/>
          <w:iCs/>
          <w:szCs w:val="24"/>
        </w:rPr>
        <w:t xml:space="preserve">Of The </w:t>
      </w:r>
      <w:r w:rsidRPr="00140392">
        <w:rPr>
          <w:rFonts w:cs="Times New Roman"/>
          <w:i/>
          <w:iCs/>
          <w:szCs w:val="24"/>
        </w:rPr>
        <w:t xml:space="preserve">Academy </w:t>
      </w:r>
      <w:r w:rsidR="00F63A6F" w:rsidRPr="00140392">
        <w:rPr>
          <w:rFonts w:cs="Times New Roman"/>
          <w:i/>
          <w:iCs/>
          <w:szCs w:val="24"/>
        </w:rPr>
        <w:t xml:space="preserve">Of </w:t>
      </w:r>
      <w:r w:rsidRPr="00140392">
        <w:rPr>
          <w:rFonts w:cs="Times New Roman"/>
          <w:i/>
          <w:iCs/>
          <w:szCs w:val="24"/>
        </w:rPr>
        <w:t xml:space="preserve">Family Physicians </w:t>
      </w:r>
      <w:r w:rsidR="00F63A6F" w:rsidRPr="00140392">
        <w:rPr>
          <w:rFonts w:cs="Times New Roman"/>
          <w:i/>
          <w:iCs/>
          <w:szCs w:val="24"/>
        </w:rPr>
        <w:t xml:space="preserve">Of </w:t>
      </w:r>
      <w:r w:rsidRPr="00140392">
        <w:rPr>
          <w:rFonts w:cs="Times New Roman"/>
          <w:i/>
          <w:iCs/>
          <w:szCs w:val="24"/>
        </w:rPr>
        <w:t>Malaysia</w:t>
      </w:r>
      <w:proofErr w:type="gramEnd"/>
      <w:r w:rsidRPr="00140392">
        <w:rPr>
          <w:rFonts w:cs="Times New Roman"/>
          <w:szCs w:val="24"/>
        </w:rPr>
        <w:t>, 12(1), 2.</w:t>
      </w:r>
    </w:p>
    <w:p w14:paraId="19A71B5D" w14:textId="77777777" w:rsidR="000E547E" w:rsidRPr="00140392" w:rsidRDefault="000E547E" w:rsidP="00BA3D30">
      <w:pPr>
        <w:spacing w:line="480" w:lineRule="auto"/>
        <w:ind w:left="1134" w:hanging="1134"/>
        <w:rPr>
          <w:rStyle w:val="Hyperlink"/>
          <w:rFonts w:cs="Times New Roman"/>
          <w:color w:val="auto"/>
          <w:szCs w:val="24"/>
          <w:u w:val="none"/>
        </w:rPr>
      </w:pPr>
      <w:bookmarkStart w:id="493" w:name="_Hlk186086245"/>
      <w:bookmarkStart w:id="494" w:name="_Hlk181466133"/>
      <w:r w:rsidRPr="00140392">
        <w:rPr>
          <w:rFonts w:cs="Times New Roman"/>
          <w:szCs w:val="24"/>
          <w:lang w:val="de-DE"/>
        </w:rPr>
        <w:t xml:space="preserve">Machinda, Z., Mbonile, M., &amp; Mtae, H. </w:t>
      </w:r>
      <w:bookmarkEnd w:id="493"/>
      <w:r w:rsidRPr="00140392">
        <w:rPr>
          <w:rFonts w:cs="Times New Roman"/>
          <w:szCs w:val="24"/>
          <w:lang w:val="de-DE"/>
        </w:rPr>
        <w:t xml:space="preserve">(2020). </w:t>
      </w:r>
      <w:proofErr w:type="gramStart"/>
      <w:r w:rsidRPr="00140392">
        <w:rPr>
          <w:rFonts w:cs="Times New Roman"/>
          <w:szCs w:val="24"/>
        </w:rPr>
        <w:t xml:space="preserve">Determinants of Male Involvement in Family Planning Services in </w:t>
      </w:r>
      <w:proofErr w:type="spellStart"/>
      <w:r w:rsidRPr="00140392">
        <w:rPr>
          <w:rFonts w:cs="Times New Roman"/>
          <w:szCs w:val="24"/>
        </w:rPr>
        <w:t>Tarime</w:t>
      </w:r>
      <w:proofErr w:type="spellEnd"/>
      <w:r w:rsidRPr="00140392">
        <w:rPr>
          <w:rFonts w:cs="Times New Roman"/>
          <w:szCs w:val="24"/>
        </w:rPr>
        <w:t xml:space="preserve"> District, Tanzania.</w:t>
      </w:r>
      <w:proofErr w:type="gramEnd"/>
      <w:r w:rsidRPr="00140392">
        <w:rPr>
          <w:rFonts w:cs="Times New Roman"/>
          <w:szCs w:val="24"/>
        </w:rPr>
        <w:t xml:space="preserve"> </w:t>
      </w:r>
      <w:r w:rsidRPr="00140392">
        <w:rPr>
          <w:rFonts w:cs="Times New Roman"/>
          <w:i/>
          <w:iCs/>
          <w:szCs w:val="24"/>
        </w:rPr>
        <w:t>Tanzania Journal for Population Studies and Development</w:t>
      </w:r>
      <w:r w:rsidRPr="00140392">
        <w:rPr>
          <w:rFonts w:cs="Times New Roman"/>
          <w:szCs w:val="24"/>
        </w:rPr>
        <w:t xml:space="preserve">, 27(2), 93-108. </w:t>
      </w:r>
      <w:hyperlink r:id="rId37" w:history="1">
        <w:r w:rsidRPr="00140392">
          <w:rPr>
            <w:rStyle w:val="Hyperlink"/>
            <w:rFonts w:cs="Times New Roman"/>
            <w:color w:val="auto"/>
            <w:szCs w:val="24"/>
            <w:u w:val="none"/>
          </w:rPr>
          <w:t>https://doi.org/10.56279/tjpsd.v27i2.114</w:t>
        </w:r>
      </w:hyperlink>
    </w:p>
    <w:bookmarkEnd w:id="494"/>
    <w:p w14:paraId="3AD16D3E" w14:textId="77777777" w:rsidR="000E547E" w:rsidRPr="00140392" w:rsidRDefault="000E547E" w:rsidP="00BA3D30">
      <w:pPr>
        <w:spacing w:line="480" w:lineRule="auto"/>
        <w:ind w:left="1134" w:hanging="1134"/>
        <w:rPr>
          <w:rFonts w:cs="Times New Roman"/>
          <w:szCs w:val="24"/>
        </w:rPr>
      </w:pPr>
      <w:proofErr w:type="spellStart"/>
      <w:proofErr w:type="gramStart"/>
      <w:r w:rsidRPr="00140392">
        <w:rPr>
          <w:rFonts w:cs="Times New Roman"/>
          <w:szCs w:val="24"/>
        </w:rPr>
        <w:lastRenderedPageBreak/>
        <w:t>Marcell</w:t>
      </w:r>
      <w:proofErr w:type="spellEnd"/>
      <w:r w:rsidRPr="00140392">
        <w:rPr>
          <w:rFonts w:cs="Times New Roman"/>
          <w:szCs w:val="24"/>
        </w:rPr>
        <w:t>, A. V., Byrne, M. E., Yao-</w:t>
      </w:r>
      <w:proofErr w:type="spellStart"/>
      <w:r w:rsidRPr="00140392">
        <w:rPr>
          <w:rFonts w:cs="Times New Roman"/>
          <w:szCs w:val="24"/>
        </w:rPr>
        <w:t>N'dry</w:t>
      </w:r>
      <w:proofErr w:type="spellEnd"/>
      <w:r w:rsidRPr="00140392">
        <w:rPr>
          <w:rFonts w:cs="Times New Roman"/>
          <w:szCs w:val="24"/>
        </w:rPr>
        <w:t xml:space="preserve">, N., </w:t>
      </w:r>
      <w:proofErr w:type="spellStart"/>
      <w:r w:rsidRPr="00140392">
        <w:rPr>
          <w:rFonts w:cs="Times New Roman"/>
          <w:szCs w:val="24"/>
        </w:rPr>
        <w:t>Thiongo</w:t>
      </w:r>
      <w:proofErr w:type="spellEnd"/>
      <w:r w:rsidRPr="00140392">
        <w:rPr>
          <w:rFonts w:cs="Times New Roman"/>
          <w:szCs w:val="24"/>
        </w:rPr>
        <w:t xml:space="preserve">, M., </w:t>
      </w:r>
      <w:proofErr w:type="spellStart"/>
      <w:r w:rsidRPr="00140392">
        <w:rPr>
          <w:rFonts w:cs="Times New Roman"/>
          <w:szCs w:val="24"/>
        </w:rPr>
        <w:t>Gichangi</w:t>
      </w:r>
      <w:proofErr w:type="spellEnd"/>
      <w:r w:rsidRPr="00140392">
        <w:rPr>
          <w:rFonts w:cs="Times New Roman"/>
          <w:szCs w:val="24"/>
        </w:rPr>
        <w:t xml:space="preserve">, P., </w:t>
      </w:r>
      <w:proofErr w:type="spellStart"/>
      <w:r w:rsidRPr="00140392">
        <w:rPr>
          <w:rFonts w:cs="Times New Roman"/>
          <w:szCs w:val="24"/>
        </w:rPr>
        <w:t>OlaOlorun</w:t>
      </w:r>
      <w:proofErr w:type="spellEnd"/>
      <w:r w:rsidRPr="00140392">
        <w:rPr>
          <w:rFonts w:cs="Times New Roman"/>
          <w:szCs w:val="24"/>
        </w:rPr>
        <w:t xml:space="preserve">, F. M., </w:t>
      </w:r>
      <w:proofErr w:type="spellStart"/>
      <w:r w:rsidRPr="00140392">
        <w:rPr>
          <w:rFonts w:cs="Times New Roman"/>
          <w:szCs w:val="24"/>
        </w:rPr>
        <w:t>Radloff</w:t>
      </w:r>
      <w:proofErr w:type="spellEnd"/>
      <w:r w:rsidRPr="00140392">
        <w:rPr>
          <w:rFonts w:cs="Times New Roman"/>
          <w:szCs w:val="24"/>
        </w:rPr>
        <w:t xml:space="preserve">, S., </w:t>
      </w:r>
      <w:proofErr w:type="spellStart"/>
      <w:r w:rsidRPr="00140392">
        <w:rPr>
          <w:rFonts w:cs="Times New Roman"/>
          <w:szCs w:val="24"/>
        </w:rPr>
        <w:t>Anglewicz</w:t>
      </w:r>
      <w:proofErr w:type="spellEnd"/>
      <w:r w:rsidRPr="00140392">
        <w:rPr>
          <w:rFonts w:cs="Times New Roman"/>
          <w:szCs w:val="24"/>
        </w:rPr>
        <w:t xml:space="preserve">, P. A., &amp; </w:t>
      </w:r>
      <w:proofErr w:type="spellStart"/>
      <w:r w:rsidRPr="00140392">
        <w:rPr>
          <w:rFonts w:cs="Times New Roman"/>
          <w:szCs w:val="24"/>
        </w:rPr>
        <w:t>Tsui</w:t>
      </w:r>
      <w:proofErr w:type="spellEnd"/>
      <w:r w:rsidRPr="00140392">
        <w:rPr>
          <w:rFonts w:cs="Times New Roman"/>
          <w:szCs w:val="24"/>
        </w:rPr>
        <w:t>, A. O. (2022).</w:t>
      </w:r>
      <w:proofErr w:type="gramEnd"/>
      <w:r w:rsidRPr="00140392">
        <w:rPr>
          <w:rFonts w:cs="Times New Roman"/>
          <w:szCs w:val="24"/>
        </w:rPr>
        <w:t xml:space="preserve"> Males’ awareness of female and male contraception methods, information, outreach, and acquisition locations in Abidjan, Côte d’Ivoire, Nairobi, Kenya, and Lagos, Nigeria. </w:t>
      </w:r>
      <w:r w:rsidRPr="00140392">
        <w:rPr>
          <w:rFonts w:cs="Times New Roman"/>
          <w:i/>
          <w:iCs/>
          <w:szCs w:val="24"/>
        </w:rPr>
        <w:t xml:space="preserve">Journal of Adolescent Health, </w:t>
      </w:r>
      <w:r w:rsidRPr="00140392">
        <w:rPr>
          <w:rFonts w:cs="Times New Roman"/>
          <w:szCs w:val="24"/>
        </w:rPr>
        <w:t xml:space="preserve">71(3), 351–359. </w:t>
      </w:r>
      <w:proofErr w:type="gramStart"/>
      <w:r w:rsidRPr="00140392">
        <w:rPr>
          <w:rFonts w:cs="Times New Roman"/>
          <w:szCs w:val="24"/>
        </w:rPr>
        <w:t xml:space="preserve">https://doi.org/10.1016/ j. </w:t>
      </w:r>
      <w:proofErr w:type="spellStart"/>
      <w:r w:rsidRPr="00140392">
        <w:rPr>
          <w:rFonts w:cs="Times New Roman"/>
          <w:szCs w:val="24"/>
        </w:rPr>
        <w:t>jadohealth</w:t>
      </w:r>
      <w:proofErr w:type="spellEnd"/>
      <w:r w:rsidRPr="00140392">
        <w:rPr>
          <w:rFonts w:cs="Times New Roman"/>
          <w:szCs w:val="24"/>
        </w:rPr>
        <w:t>.</w:t>
      </w:r>
      <w:proofErr w:type="gramEnd"/>
      <w:r w:rsidRPr="00140392">
        <w:rPr>
          <w:rFonts w:cs="Times New Roman"/>
          <w:szCs w:val="24"/>
        </w:rPr>
        <w:t xml:space="preserve"> 2022.03.013</w:t>
      </w:r>
    </w:p>
    <w:p w14:paraId="583203CE" w14:textId="77777777" w:rsidR="000E547E" w:rsidRPr="00140392" w:rsidRDefault="000E547E" w:rsidP="00BA3D30">
      <w:pPr>
        <w:spacing w:line="480" w:lineRule="auto"/>
        <w:ind w:left="1134" w:hanging="1134"/>
        <w:rPr>
          <w:rFonts w:cs="Times New Roman"/>
          <w:szCs w:val="24"/>
        </w:rPr>
      </w:pPr>
      <w:proofErr w:type="spellStart"/>
      <w:proofErr w:type="gramStart"/>
      <w:r w:rsidRPr="00140392">
        <w:rPr>
          <w:rFonts w:cs="Times New Roman"/>
          <w:szCs w:val="24"/>
        </w:rPr>
        <w:t>Mejía</w:t>
      </w:r>
      <w:proofErr w:type="spellEnd"/>
      <w:r w:rsidRPr="00140392">
        <w:rPr>
          <w:rFonts w:cs="Times New Roman"/>
          <w:szCs w:val="24"/>
        </w:rPr>
        <w:t xml:space="preserve">-Guevara, I., </w:t>
      </w:r>
      <w:proofErr w:type="spellStart"/>
      <w:r w:rsidRPr="00140392">
        <w:rPr>
          <w:rFonts w:cs="Times New Roman"/>
          <w:szCs w:val="24"/>
        </w:rPr>
        <w:t>Cislaghi</w:t>
      </w:r>
      <w:proofErr w:type="spellEnd"/>
      <w:r w:rsidRPr="00140392">
        <w:rPr>
          <w:rFonts w:cs="Times New Roman"/>
          <w:szCs w:val="24"/>
        </w:rPr>
        <w:t>, B., &amp; Darmstadt, G. L. (2021).</w:t>
      </w:r>
      <w:proofErr w:type="gramEnd"/>
      <w:r w:rsidRPr="00140392">
        <w:rPr>
          <w:rFonts w:cs="Times New Roman"/>
          <w:szCs w:val="24"/>
        </w:rPr>
        <w:t xml:space="preserve"> Men's Attitude Towards Contraception and Sexuality, Women's Empowerment, and Demand Satisfied for Family Planning in India. </w:t>
      </w:r>
      <w:proofErr w:type="gramStart"/>
      <w:r w:rsidRPr="00140392">
        <w:rPr>
          <w:rFonts w:cs="Times New Roman"/>
          <w:i/>
          <w:iCs/>
          <w:szCs w:val="24"/>
        </w:rPr>
        <w:t>Frontiers in sociology</w:t>
      </w:r>
      <w:r w:rsidRPr="00140392">
        <w:rPr>
          <w:rFonts w:cs="Times New Roman"/>
          <w:szCs w:val="24"/>
        </w:rPr>
        <w:t>, 6, 689980.</w:t>
      </w:r>
      <w:proofErr w:type="gramEnd"/>
      <w:r w:rsidRPr="00140392">
        <w:rPr>
          <w:rFonts w:cs="Times New Roman"/>
          <w:szCs w:val="24"/>
        </w:rPr>
        <w:t xml:space="preserve"> </w:t>
      </w:r>
      <w:hyperlink r:id="rId38" w:history="1">
        <w:r w:rsidRPr="00140392">
          <w:rPr>
            <w:rStyle w:val="Hyperlink"/>
            <w:rFonts w:cs="Times New Roman"/>
            <w:color w:val="auto"/>
            <w:szCs w:val="24"/>
            <w:u w:val="none"/>
          </w:rPr>
          <w:t>https://doi.org/10.3389/fsoc.2021.689980</w:t>
        </w:r>
      </w:hyperlink>
    </w:p>
    <w:p w14:paraId="11C8D154" w14:textId="77777777" w:rsidR="000E547E" w:rsidRPr="00140392" w:rsidRDefault="000E547E" w:rsidP="00BA3D30">
      <w:pPr>
        <w:spacing w:line="480" w:lineRule="auto"/>
        <w:ind w:left="1134" w:hanging="1134"/>
        <w:rPr>
          <w:rFonts w:cs="Times New Roman"/>
          <w:szCs w:val="24"/>
        </w:rPr>
      </w:pPr>
      <w:proofErr w:type="spellStart"/>
      <w:proofErr w:type="gramStart"/>
      <w:r w:rsidRPr="00140392">
        <w:rPr>
          <w:rFonts w:cs="Times New Roman"/>
          <w:szCs w:val="24"/>
        </w:rPr>
        <w:t>Mkwananzi</w:t>
      </w:r>
      <w:proofErr w:type="spellEnd"/>
      <w:r w:rsidRPr="00140392">
        <w:rPr>
          <w:rFonts w:cs="Times New Roman"/>
          <w:szCs w:val="24"/>
        </w:rPr>
        <w:t>, S. (2022).</w:t>
      </w:r>
      <w:proofErr w:type="gramEnd"/>
      <w:r w:rsidRPr="00140392">
        <w:rPr>
          <w:rFonts w:cs="Times New Roman"/>
          <w:szCs w:val="24"/>
        </w:rPr>
        <w:t xml:space="preserve"> </w:t>
      </w:r>
      <w:proofErr w:type="gramStart"/>
      <w:r w:rsidRPr="00140392">
        <w:rPr>
          <w:rFonts w:cs="Times New Roman"/>
          <w:szCs w:val="24"/>
        </w:rPr>
        <w:t>Contraceptive use and knowledge among youth in sub-Saharan Africa.</w:t>
      </w:r>
      <w:proofErr w:type="gramEnd"/>
      <w:r w:rsidRPr="00140392">
        <w:rPr>
          <w:rFonts w:cs="Times New Roman"/>
          <w:szCs w:val="24"/>
        </w:rPr>
        <w:t xml:space="preserve"> </w:t>
      </w:r>
      <w:proofErr w:type="gramStart"/>
      <w:r w:rsidRPr="00140392">
        <w:rPr>
          <w:rFonts w:cs="Times New Roman"/>
          <w:i/>
          <w:iCs/>
          <w:szCs w:val="24"/>
        </w:rPr>
        <w:t>Frontiers in Global Women's Health.</w:t>
      </w:r>
      <w:proofErr w:type="gramEnd"/>
      <w:r w:rsidRPr="00140392">
        <w:rPr>
          <w:rFonts w:cs="Times New Roman"/>
          <w:szCs w:val="24"/>
        </w:rPr>
        <w:t xml:space="preserve"> https://doi.org/10.3389/fgwh.2022.880056</w:t>
      </w:r>
    </w:p>
    <w:p w14:paraId="60132EAC" w14:textId="77777777" w:rsidR="000E547E" w:rsidRPr="00140392" w:rsidRDefault="000E547E" w:rsidP="00BA3D30">
      <w:pPr>
        <w:spacing w:line="480" w:lineRule="auto"/>
        <w:ind w:left="1134" w:hanging="1134"/>
        <w:rPr>
          <w:rFonts w:cs="Times New Roman"/>
          <w:szCs w:val="24"/>
        </w:rPr>
      </w:pPr>
      <w:proofErr w:type="gramStart"/>
      <w:r w:rsidRPr="00140392">
        <w:rPr>
          <w:rFonts w:cs="Times New Roman"/>
          <w:szCs w:val="24"/>
        </w:rPr>
        <w:t>Morgan, D. L. (2007).</w:t>
      </w:r>
      <w:proofErr w:type="gramEnd"/>
      <w:r w:rsidRPr="00140392">
        <w:rPr>
          <w:rFonts w:cs="Times New Roman"/>
          <w:szCs w:val="24"/>
        </w:rPr>
        <w:t xml:space="preserve"> Paradigms lost and pragmatism regained: Methodological implications of combining qualitative and quantitative methods. </w:t>
      </w:r>
      <w:r w:rsidRPr="00140392">
        <w:rPr>
          <w:rFonts w:cs="Times New Roman"/>
          <w:i/>
          <w:iCs/>
          <w:szCs w:val="24"/>
        </w:rPr>
        <w:t>Journal of Mixed Methods Research</w:t>
      </w:r>
      <w:r w:rsidRPr="00140392">
        <w:rPr>
          <w:rFonts w:cs="Times New Roman"/>
          <w:szCs w:val="24"/>
        </w:rPr>
        <w:t>, 1(1), 48–76.</w:t>
      </w:r>
    </w:p>
    <w:p w14:paraId="5AF26E4D" w14:textId="77777777" w:rsidR="000E547E" w:rsidRPr="00140392" w:rsidRDefault="000E547E" w:rsidP="00BA3D30">
      <w:pPr>
        <w:spacing w:line="480" w:lineRule="auto"/>
        <w:ind w:left="1134" w:hanging="1134"/>
        <w:rPr>
          <w:rFonts w:cs="Times New Roman"/>
          <w:szCs w:val="24"/>
        </w:rPr>
      </w:pPr>
      <w:bookmarkStart w:id="495" w:name="_Hlk181385020"/>
      <w:proofErr w:type="spellStart"/>
      <w:r w:rsidRPr="00140392">
        <w:rPr>
          <w:rFonts w:cs="Times New Roman"/>
          <w:szCs w:val="24"/>
        </w:rPr>
        <w:t>Msovela</w:t>
      </w:r>
      <w:proofErr w:type="spellEnd"/>
      <w:r w:rsidRPr="00140392">
        <w:rPr>
          <w:rFonts w:cs="Times New Roman"/>
          <w:szCs w:val="24"/>
        </w:rPr>
        <w:t xml:space="preserve">, J., </w:t>
      </w:r>
      <w:proofErr w:type="spellStart"/>
      <w:r w:rsidRPr="00140392">
        <w:rPr>
          <w:rFonts w:cs="Times New Roman"/>
          <w:szCs w:val="24"/>
        </w:rPr>
        <w:t>Tengia</w:t>
      </w:r>
      <w:proofErr w:type="spellEnd"/>
      <w:r w:rsidRPr="00140392">
        <w:rPr>
          <w:rFonts w:cs="Times New Roman"/>
          <w:szCs w:val="24"/>
        </w:rPr>
        <w:t xml:space="preserve"> </w:t>
      </w:r>
      <w:proofErr w:type="spellStart"/>
      <w:r w:rsidRPr="00140392">
        <w:rPr>
          <w:rFonts w:cs="Times New Roman"/>
          <w:szCs w:val="24"/>
        </w:rPr>
        <w:t>Kessy</w:t>
      </w:r>
      <w:proofErr w:type="spellEnd"/>
      <w:r w:rsidRPr="00140392">
        <w:rPr>
          <w:rFonts w:cs="Times New Roman"/>
          <w:szCs w:val="24"/>
        </w:rPr>
        <w:t xml:space="preserve">, A., </w:t>
      </w:r>
      <w:proofErr w:type="spellStart"/>
      <w:r w:rsidRPr="00140392">
        <w:rPr>
          <w:rFonts w:cs="Times New Roman"/>
          <w:szCs w:val="24"/>
        </w:rPr>
        <w:t>Rumisha</w:t>
      </w:r>
      <w:proofErr w:type="spellEnd"/>
      <w:r w:rsidRPr="00140392">
        <w:rPr>
          <w:rFonts w:cs="Times New Roman"/>
          <w:szCs w:val="24"/>
        </w:rPr>
        <w:t xml:space="preserve">, S.F. (2020). </w:t>
      </w:r>
      <w:bookmarkEnd w:id="495"/>
      <w:r w:rsidRPr="00140392">
        <w:rPr>
          <w:rFonts w:cs="Times New Roman"/>
          <w:szCs w:val="24"/>
        </w:rPr>
        <w:t xml:space="preserve">Male partner approval on the use of modern contraceptive methods: factors determining usage among couples in </w:t>
      </w:r>
      <w:proofErr w:type="spellStart"/>
      <w:r w:rsidRPr="00140392">
        <w:rPr>
          <w:rFonts w:cs="Times New Roman"/>
          <w:szCs w:val="24"/>
        </w:rPr>
        <w:t>Kibaha</w:t>
      </w:r>
      <w:proofErr w:type="spellEnd"/>
      <w:r w:rsidRPr="00140392">
        <w:rPr>
          <w:rFonts w:cs="Times New Roman"/>
          <w:szCs w:val="24"/>
        </w:rPr>
        <w:t xml:space="preserve"> district, Tanzania. </w:t>
      </w:r>
      <w:proofErr w:type="spellStart"/>
      <w:r w:rsidRPr="00140392">
        <w:rPr>
          <w:rFonts w:cs="Times New Roman"/>
          <w:i/>
          <w:iCs/>
          <w:szCs w:val="24"/>
        </w:rPr>
        <w:t>Contracept</w:t>
      </w:r>
      <w:proofErr w:type="spellEnd"/>
      <w:r w:rsidRPr="00140392">
        <w:rPr>
          <w:rFonts w:cs="Times New Roman"/>
          <w:i/>
          <w:iCs/>
          <w:szCs w:val="24"/>
        </w:rPr>
        <w:t xml:space="preserve"> </w:t>
      </w:r>
      <w:proofErr w:type="spellStart"/>
      <w:r w:rsidRPr="00140392">
        <w:rPr>
          <w:rFonts w:cs="Times New Roman"/>
          <w:i/>
          <w:iCs/>
          <w:szCs w:val="24"/>
        </w:rPr>
        <w:t>Reprod</w:t>
      </w:r>
      <w:proofErr w:type="spellEnd"/>
      <w:r w:rsidRPr="00140392">
        <w:rPr>
          <w:rFonts w:cs="Times New Roman"/>
          <w:i/>
          <w:iCs/>
          <w:szCs w:val="24"/>
        </w:rPr>
        <w:t xml:space="preserve"> Med</w:t>
      </w:r>
      <w:r w:rsidRPr="00140392">
        <w:rPr>
          <w:rFonts w:cs="Times New Roman"/>
          <w:szCs w:val="24"/>
        </w:rPr>
        <w:t xml:space="preserve"> 5, 3 (2020). https://doi.org/10.1186/s40834-020-00107-8</w:t>
      </w:r>
    </w:p>
    <w:p w14:paraId="217E5671" w14:textId="77777777" w:rsidR="000E547E" w:rsidRPr="00140392" w:rsidRDefault="000E547E" w:rsidP="00BA3D30">
      <w:pPr>
        <w:spacing w:line="480" w:lineRule="auto"/>
        <w:ind w:left="1134" w:hanging="1134"/>
        <w:rPr>
          <w:rFonts w:cs="Times New Roman"/>
          <w:szCs w:val="24"/>
        </w:rPr>
      </w:pPr>
      <w:bookmarkStart w:id="496" w:name="_Hlk181404987"/>
      <w:proofErr w:type="spellStart"/>
      <w:r w:rsidRPr="00140392">
        <w:rPr>
          <w:rFonts w:cs="Times New Roman"/>
          <w:szCs w:val="24"/>
        </w:rPr>
        <w:t>Mtae</w:t>
      </w:r>
      <w:proofErr w:type="spellEnd"/>
      <w:r w:rsidRPr="00140392">
        <w:rPr>
          <w:rFonts w:cs="Times New Roman"/>
          <w:szCs w:val="24"/>
        </w:rPr>
        <w:t xml:space="preserve">, H.G. (2018). </w:t>
      </w:r>
      <w:bookmarkEnd w:id="496"/>
      <w:proofErr w:type="gramStart"/>
      <w:r w:rsidRPr="00140392">
        <w:rPr>
          <w:rFonts w:cs="Times New Roman"/>
          <w:szCs w:val="24"/>
        </w:rPr>
        <w:t>Fertility preferences in Tanzania.</w:t>
      </w:r>
      <w:proofErr w:type="gramEnd"/>
      <w:r w:rsidRPr="00140392">
        <w:rPr>
          <w:rFonts w:cs="Times New Roman"/>
          <w:szCs w:val="24"/>
        </w:rPr>
        <w:t xml:space="preserve"> In Assessment of Determinants of Couples’ Decisions on Fertility Preferences in </w:t>
      </w:r>
      <w:proofErr w:type="spellStart"/>
      <w:r w:rsidRPr="00140392">
        <w:rPr>
          <w:rFonts w:cs="Times New Roman"/>
          <w:szCs w:val="24"/>
        </w:rPr>
        <w:t>Kishapu</w:t>
      </w:r>
      <w:proofErr w:type="spellEnd"/>
      <w:r w:rsidRPr="00140392">
        <w:rPr>
          <w:rFonts w:cs="Times New Roman"/>
          <w:szCs w:val="24"/>
        </w:rPr>
        <w:t xml:space="preserve"> and </w:t>
      </w:r>
      <w:proofErr w:type="spellStart"/>
      <w:r w:rsidRPr="00140392">
        <w:rPr>
          <w:rFonts w:cs="Times New Roman"/>
          <w:szCs w:val="24"/>
        </w:rPr>
        <w:t>Mvomero</w:t>
      </w:r>
      <w:proofErr w:type="spellEnd"/>
      <w:r w:rsidRPr="00140392">
        <w:rPr>
          <w:rFonts w:cs="Times New Roman"/>
          <w:szCs w:val="24"/>
        </w:rPr>
        <w:t xml:space="preserve"> District, Tanzania; </w:t>
      </w:r>
      <w:proofErr w:type="gramStart"/>
      <w:r w:rsidRPr="00140392">
        <w:rPr>
          <w:rFonts w:cs="Times New Roman"/>
          <w:szCs w:val="24"/>
        </w:rPr>
        <w:t>The</w:t>
      </w:r>
      <w:proofErr w:type="gramEnd"/>
      <w:r w:rsidRPr="00140392">
        <w:rPr>
          <w:rFonts w:cs="Times New Roman"/>
          <w:szCs w:val="24"/>
        </w:rPr>
        <w:t xml:space="preserve"> Open University of Tanzania: Dar </w:t>
      </w:r>
      <w:proofErr w:type="spellStart"/>
      <w:r w:rsidRPr="00140392">
        <w:rPr>
          <w:rFonts w:cs="Times New Roman"/>
          <w:szCs w:val="24"/>
        </w:rPr>
        <w:t>es</w:t>
      </w:r>
      <w:proofErr w:type="spellEnd"/>
      <w:r w:rsidRPr="00140392">
        <w:rPr>
          <w:rFonts w:cs="Times New Roman"/>
          <w:szCs w:val="24"/>
        </w:rPr>
        <w:t xml:space="preserve"> Salaam, Tanzania, 2018.</w:t>
      </w:r>
    </w:p>
    <w:p w14:paraId="06C6F80F" w14:textId="77777777" w:rsidR="000E547E" w:rsidRPr="00140392" w:rsidRDefault="000E547E" w:rsidP="00BA3D30">
      <w:pPr>
        <w:spacing w:line="480" w:lineRule="auto"/>
        <w:ind w:left="1134" w:hanging="1134"/>
        <w:rPr>
          <w:rFonts w:cs="Times New Roman"/>
          <w:szCs w:val="24"/>
          <w:lang w:val="de-DE"/>
        </w:rPr>
      </w:pPr>
      <w:proofErr w:type="spellStart"/>
      <w:r w:rsidRPr="00140392">
        <w:rPr>
          <w:rFonts w:cs="Times New Roman"/>
          <w:szCs w:val="24"/>
        </w:rPr>
        <w:lastRenderedPageBreak/>
        <w:t>Mulamba</w:t>
      </w:r>
      <w:proofErr w:type="spellEnd"/>
      <w:r w:rsidRPr="00140392">
        <w:rPr>
          <w:rFonts w:cs="Times New Roman"/>
          <w:szCs w:val="24"/>
        </w:rPr>
        <w:t xml:space="preserve">, K.C. (2023). The role of male partners in modern contraceptive use by women in South Africa: Does space also matter? </w:t>
      </w:r>
      <w:r w:rsidRPr="00140392">
        <w:rPr>
          <w:rFonts w:cs="Times New Roman"/>
          <w:i/>
          <w:iCs/>
          <w:szCs w:val="24"/>
          <w:lang w:val="de-DE"/>
        </w:rPr>
        <w:t>J Pop Research</w:t>
      </w:r>
      <w:r w:rsidRPr="00140392">
        <w:rPr>
          <w:rFonts w:cs="Times New Roman"/>
          <w:szCs w:val="24"/>
          <w:lang w:val="de-DE"/>
        </w:rPr>
        <w:t xml:space="preserve"> 40, 6 (2023). https://doi.org/10.1007/s12546-023-09297-9</w:t>
      </w:r>
    </w:p>
    <w:p w14:paraId="1A27041C" w14:textId="1CB7A46C" w:rsidR="000E547E" w:rsidRPr="00140392" w:rsidRDefault="000E547E" w:rsidP="00BA3D30">
      <w:pPr>
        <w:spacing w:line="480" w:lineRule="auto"/>
        <w:ind w:left="1134" w:hanging="1134"/>
        <w:rPr>
          <w:rFonts w:cs="Times New Roman"/>
          <w:szCs w:val="24"/>
        </w:rPr>
      </w:pPr>
      <w:r w:rsidRPr="00140392">
        <w:rPr>
          <w:rFonts w:cs="Times New Roman"/>
          <w:szCs w:val="24"/>
          <w:lang w:val="de-DE"/>
        </w:rPr>
        <w:t xml:space="preserve">Mulatu, T., Sintayehu, Y., Dessie, Y., &amp; Dheresa, M. (2022). </w:t>
      </w:r>
      <w:r w:rsidRPr="00140392">
        <w:rPr>
          <w:rFonts w:cs="Times New Roman"/>
          <w:szCs w:val="24"/>
        </w:rPr>
        <w:t xml:space="preserve">Male involvement in family planning use and associated factors among currently married men in rural Eastern Ethiopia. </w:t>
      </w:r>
      <w:proofErr w:type="gramStart"/>
      <w:r w:rsidRPr="00140392">
        <w:rPr>
          <w:rFonts w:cs="Times New Roman"/>
          <w:i/>
          <w:iCs/>
          <w:szCs w:val="24"/>
        </w:rPr>
        <w:t>SAGE open medicine</w:t>
      </w:r>
      <w:r w:rsidRPr="00140392">
        <w:rPr>
          <w:rFonts w:cs="Times New Roman"/>
          <w:szCs w:val="24"/>
        </w:rPr>
        <w:t>, 10, 20503121221094178.</w:t>
      </w:r>
      <w:proofErr w:type="gramEnd"/>
      <w:r w:rsidRPr="00140392">
        <w:rPr>
          <w:rFonts w:cs="Times New Roman"/>
          <w:szCs w:val="24"/>
        </w:rPr>
        <w:t xml:space="preserve"> </w:t>
      </w:r>
      <w:hyperlink r:id="rId39" w:history="1">
        <w:r w:rsidR="00F63A6F" w:rsidRPr="00140392">
          <w:rPr>
            <w:rStyle w:val="Hyperlink"/>
            <w:rFonts w:cs="Times New Roman"/>
            <w:szCs w:val="24"/>
          </w:rPr>
          <w:t>https://doi.org/</w:t>
        </w:r>
      </w:hyperlink>
      <w:r w:rsidR="00F63A6F" w:rsidRPr="00140392">
        <w:rPr>
          <w:rFonts w:cs="Times New Roman"/>
          <w:szCs w:val="24"/>
        </w:rPr>
        <w:t xml:space="preserve"> </w:t>
      </w:r>
      <w:r w:rsidRPr="00140392">
        <w:rPr>
          <w:rFonts w:cs="Times New Roman"/>
          <w:szCs w:val="24"/>
        </w:rPr>
        <w:t>10.1177/20503121221094178</w:t>
      </w:r>
    </w:p>
    <w:p w14:paraId="65D56389" w14:textId="52CEC25D" w:rsidR="000E547E" w:rsidRPr="00140392" w:rsidRDefault="000E547E" w:rsidP="00BA3D30">
      <w:pPr>
        <w:spacing w:line="480" w:lineRule="auto"/>
        <w:ind w:left="1134" w:hanging="1134"/>
        <w:rPr>
          <w:rFonts w:cs="Times New Roman"/>
          <w:szCs w:val="24"/>
        </w:rPr>
      </w:pPr>
      <w:bookmarkStart w:id="497" w:name="_Hlk181400787"/>
      <w:bookmarkStart w:id="498" w:name="_Hlk181511565"/>
      <w:proofErr w:type="spellStart"/>
      <w:proofErr w:type="gramStart"/>
      <w:r w:rsidRPr="00140392">
        <w:rPr>
          <w:rFonts w:cs="Times New Roman"/>
          <w:szCs w:val="24"/>
        </w:rPr>
        <w:t>Naidoo</w:t>
      </w:r>
      <w:proofErr w:type="spellEnd"/>
      <w:r w:rsidRPr="00140392">
        <w:rPr>
          <w:rFonts w:cs="Times New Roman"/>
          <w:szCs w:val="24"/>
        </w:rPr>
        <w:t xml:space="preserve">, </w:t>
      </w:r>
      <w:bookmarkEnd w:id="497"/>
      <w:r w:rsidRPr="00140392">
        <w:rPr>
          <w:rFonts w:cs="Times New Roman"/>
          <w:szCs w:val="24"/>
        </w:rPr>
        <w:t xml:space="preserve">Y., </w:t>
      </w:r>
      <w:proofErr w:type="spellStart"/>
      <w:r w:rsidRPr="00140392">
        <w:rPr>
          <w:rFonts w:cs="Times New Roman"/>
          <w:szCs w:val="24"/>
        </w:rPr>
        <w:t>Joubert</w:t>
      </w:r>
      <w:proofErr w:type="spellEnd"/>
      <w:r w:rsidRPr="00140392">
        <w:rPr>
          <w:rFonts w:cs="Times New Roman"/>
          <w:szCs w:val="24"/>
        </w:rPr>
        <w:t xml:space="preserve">, L., </w:t>
      </w:r>
      <w:proofErr w:type="spellStart"/>
      <w:r w:rsidRPr="00140392">
        <w:rPr>
          <w:rFonts w:cs="Times New Roman"/>
          <w:szCs w:val="24"/>
        </w:rPr>
        <w:t>Nhakaniso</w:t>
      </w:r>
      <w:proofErr w:type="spellEnd"/>
      <w:r w:rsidRPr="00140392">
        <w:rPr>
          <w:rFonts w:cs="Times New Roman"/>
          <w:szCs w:val="24"/>
        </w:rPr>
        <w:t xml:space="preserve">, K., </w:t>
      </w:r>
      <w:proofErr w:type="spellStart"/>
      <w:r w:rsidRPr="00140392">
        <w:rPr>
          <w:rFonts w:cs="Times New Roman"/>
          <w:szCs w:val="24"/>
        </w:rPr>
        <w:t>Nzeribe</w:t>
      </w:r>
      <w:proofErr w:type="spellEnd"/>
      <w:r w:rsidRPr="00140392">
        <w:rPr>
          <w:rFonts w:cs="Times New Roman"/>
          <w:szCs w:val="24"/>
        </w:rPr>
        <w:t xml:space="preserve">, E., </w:t>
      </w:r>
      <w:proofErr w:type="spellStart"/>
      <w:r w:rsidRPr="00140392">
        <w:rPr>
          <w:rFonts w:cs="Times New Roman"/>
          <w:szCs w:val="24"/>
        </w:rPr>
        <w:t>Akinsolu</w:t>
      </w:r>
      <w:proofErr w:type="spellEnd"/>
      <w:r w:rsidRPr="00140392">
        <w:rPr>
          <w:rFonts w:cs="Times New Roman"/>
          <w:szCs w:val="24"/>
        </w:rPr>
        <w:t xml:space="preserve">, F. T., </w:t>
      </w:r>
      <w:proofErr w:type="spellStart"/>
      <w:r w:rsidRPr="00140392">
        <w:rPr>
          <w:rFonts w:cs="Times New Roman"/>
          <w:szCs w:val="24"/>
        </w:rPr>
        <w:t>Okova</w:t>
      </w:r>
      <w:proofErr w:type="spellEnd"/>
      <w:r w:rsidRPr="00140392">
        <w:rPr>
          <w:rFonts w:cs="Times New Roman"/>
          <w:szCs w:val="24"/>
        </w:rPr>
        <w:t xml:space="preserve">, D., </w:t>
      </w:r>
      <w:proofErr w:type="spellStart"/>
      <w:r w:rsidRPr="00140392">
        <w:rPr>
          <w:rFonts w:cs="Times New Roman"/>
          <w:szCs w:val="24"/>
        </w:rPr>
        <w:t>Chiwire</w:t>
      </w:r>
      <w:proofErr w:type="spellEnd"/>
      <w:r w:rsidRPr="00140392">
        <w:rPr>
          <w:rFonts w:cs="Times New Roman"/>
          <w:szCs w:val="24"/>
        </w:rPr>
        <w:t xml:space="preserve">, P., &amp; </w:t>
      </w:r>
      <w:proofErr w:type="spellStart"/>
      <w:r w:rsidRPr="00140392">
        <w:rPr>
          <w:rFonts w:cs="Times New Roman"/>
          <w:szCs w:val="24"/>
        </w:rPr>
        <w:t>Lukwa</w:t>
      </w:r>
      <w:proofErr w:type="spellEnd"/>
      <w:r w:rsidRPr="00140392">
        <w:rPr>
          <w:rFonts w:cs="Times New Roman"/>
          <w:szCs w:val="24"/>
        </w:rPr>
        <w:t xml:space="preserve">, A. T. </w:t>
      </w:r>
      <w:bookmarkEnd w:id="498"/>
      <w:r w:rsidRPr="00140392">
        <w:rPr>
          <w:rFonts w:cs="Times New Roman"/>
          <w:szCs w:val="24"/>
        </w:rPr>
        <w:t>(2024).</w:t>
      </w:r>
      <w:proofErr w:type="gramEnd"/>
      <w:r w:rsidRPr="00140392">
        <w:rPr>
          <w:rFonts w:cs="Times New Roman"/>
          <w:szCs w:val="24"/>
        </w:rPr>
        <w:t xml:space="preserve"> Socioeconomic determinants of male contraceptive use in South Africa: a secondary analysis of the 2016 SADHS data. </w:t>
      </w:r>
      <w:proofErr w:type="gramStart"/>
      <w:r w:rsidRPr="00140392">
        <w:rPr>
          <w:rFonts w:cs="Times New Roman"/>
          <w:i/>
          <w:iCs/>
          <w:szCs w:val="24"/>
        </w:rPr>
        <w:t xml:space="preserve">BMC </w:t>
      </w:r>
      <w:r w:rsidR="00054F87" w:rsidRPr="00140392">
        <w:rPr>
          <w:rFonts w:cs="Times New Roman"/>
          <w:i/>
          <w:iCs/>
          <w:szCs w:val="24"/>
        </w:rPr>
        <w:t>Public H</w:t>
      </w:r>
      <w:r w:rsidRPr="00140392">
        <w:rPr>
          <w:rFonts w:cs="Times New Roman"/>
          <w:i/>
          <w:iCs/>
          <w:szCs w:val="24"/>
        </w:rPr>
        <w:t>ealth</w:t>
      </w:r>
      <w:r w:rsidRPr="00140392">
        <w:rPr>
          <w:rFonts w:cs="Times New Roman"/>
          <w:szCs w:val="24"/>
        </w:rPr>
        <w:t>, 24(1), 2756.</w:t>
      </w:r>
      <w:proofErr w:type="gramEnd"/>
      <w:r w:rsidRPr="00140392">
        <w:rPr>
          <w:rFonts w:cs="Times New Roman"/>
          <w:szCs w:val="24"/>
        </w:rPr>
        <w:t xml:space="preserve"> </w:t>
      </w:r>
      <w:hyperlink r:id="rId40" w:history="1">
        <w:r w:rsidRPr="00140392">
          <w:rPr>
            <w:rStyle w:val="Hyperlink"/>
            <w:rFonts w:cs="Times New Roman"/>
            <w:color w:val="auto"/>
            <w:szCs w:val="24"/>
            <w:u w:val="none"/>
          </w:rPr>
          <w:t>https://doi.org/10.1186/s12889-024-20295-1</w:t>
        </w:r>
      </w:hyperlink>
    </w:p>
    <w:p w14:paraId="465875E8" w14:textId="77777777" w:rsidR="000E547E" w:rsidRPr="00140392" w:rsidRDefault="000E547E" w:rsidP="00BA3D30">
      <w:pPr>
        <w:spacing w:line="480" w:lineRule="auto"/>
        <w:ind w:left="1134" w:hanging="1134"/>
        <w:rPr>
          <w:rFonts w:cs="Times New Roman"/>
          <w:szCs w:val="24"/>
        </w:rPr>
      </w:pPr>
      <w:proofErr w:type="spellStart"/>
      <w:r w:rsidRPr="00140392">
        <w:rPr>
          <w:rFonts w:cs="Times New Roman"/>
          <w:szCs w:val="24"/>
        </w:rPr>
        <w:t>Neuman</w:t>
      </w:r>
      <w:proofErr w:type="spellEnd"/>
      <w:r w:rsidRPr="00140392">
        <w:rPr>
          <w:rFonts w:cs="Times New Roman"/>
          <w:szCs w:val="24"/>
        </w:rPr>
        <w:t xml:space="preserve">, W. L. (2014). </w:t>
      </w:r>
      <w:r w:rsidRPr="00140392">
        <w:rPr>
          <w:rFonts w:cs="Times New Roman"/>
          <w:i/>
          <w:iCs/>
          <w:szCs w:val="24"/>
        </w:rPr>
        <w:t>Social research methods: Qualitative and quantitative approaches</w:t>
      </w:r>
      <w:r w:rsidRPr="00140392">
        <w:rPr>
          <w:rFonts w:cs="Times New Roman"/>
          <w:szCs w:val="24"/>
        </w:rPr>
        <w:t xml:space="preserve"> (7th </w:t>
      </w:r>
      <w:proofErr w:type="gramStart"/>
      <w:r w:rsidRPr="00140392">
        <w:rPr>
          <w:rFonts w:cs="Times New Roman"/>
          <w:szCs w:val="24"/>
        </w:rPr>
        <w:t>ed</w:t>
      </w:r>
      <w:proofErr w:type="gramEnd"/>
      <w:r w:rsidRPr="00140392">
        <w:rPr>
          <w:rFonts w:cs="Times New Roman"/>
          <w:szCs w:val="24"/>
        </w:rPr>
        <w:t>.). Pearson.</w:t>
      </w:r>
    </w:p>
    <w:p w14:paraId="4AB017C7" w14:textId="64A2ECA3" w:rsidR="000E547E" w:rsidRPr="00140392" w:rsidRDefault="000E547E" w:rsidP="00BA3D30">
      <w:pPr>
        <w:spacing w:line="480" w:lineRule="auto"/>
        <w:ind w:left="1134" w:hanging="1134"/>
        <w:rPr>
          <w:rFonts w:cs="Times New Roman"/>
          <w:szCs w:val="24"/>
        </w:rPr>
      </w:pPr>
      <w:proofErr w:type="spellStart"/>
      <w:proofErr w:type="gramStart"/>
      <w:r w:rsidRPr="00140392">
        <w:rPr>
          <w:rFonts w:cs="Times New Roman"/>
          <w:szCs w:val="24"/>
        </w:rPr>
        <w:t>Ochako</w:t>
      </w:r>
      <w:proofErr w:type="spellEnd"/>
      <w:r w:rsidRPr="00140392">
        <w:rPr>
          <w:rFonts w:cs="Times New Roman"/>
          <w:szCs w:val="24"/>
        </w:rPr>
        <w:t xml:space="preserve">, R., </w:t>
      </w:r>
      <w:proofErr w:type="spellStart"/>
      <w:r w:rsidRPr="00140392">
        <w:rPr>
          <w:rFonts w:cs="Times New Roman"/>
          <w:szCs w:val="24"/>
        </w:rPr>
        <w:t>Temmerman</w:t>
      </w:r>
      <w:proofErr w:type="spellEnd"/>
      <w:r w:rsidRPr="00140392">
        <w:rPr>
          <w:rFonts w:cs="Times New Roman"/>
          <w:szCs w:val="24"/>
        </w:rPr>
        <w:t xml:space="preserve">, M., </w:t>
      </w:r>
      <w:proofErr w:type="spellStart"/>
      <w:r w:rsidRPr="00140392">
        <w:rPr>
          <w:rFonts w:cs="Times New Roman"/>
          <w:szCs w:val="24"/>
        </w:rPr>
        <w:t>Mbondo</w:t>
      </w:r>
      <w:proofErr w:type="spellEnd"/>
      <w:r w:rsidRPr="00140392">
        <w:rPr>
          <w:rFonts w:cs="Times New Roman"/>
          <w:szCs w:val="24"/>
        </w:rPr>
        <w:t>, M., Askew, I. (2017).</w:t>
      </w:r>
      <w:proofErr w:type="gramEnd"/>
      <w:r w:rsidRPr="00140392">
        <w:rPr>
          <w:rFonts w:cs="Times New Roman"/>
          <w:szCs w:val="24"/>
        </w:rPr>
        <w:t xml:space="preserve"> </w:t>
      </w:r>
      <w:proofErr w:type="gramStart"/>
      <w:r w:rsidRPr="00140392">
        <w:rPr>
          <w:rFonts w:cs="Times New Roman"/>
          <w:szCs w:val="24"/>
        </w:rPr>
        <w:t>Determinants of modern contraceptive use among sexually active men in Kenya.</w:t>
      </w:r>
      <w:proofErr w:type="gramEnd"/>
      <w:r w:rsidRPr="00140392">
        <w:rPr>
          <w:rFonts w:cs="Times New Roman"/>
          <w:szCs w:val="24"/>
        </w:rPr>
        <w:t xml:space="preserve"> </w:t>
      </w:r>
      <w:r w:rsidRPr="00140392">
        <w:rPr>
          <w:rFonts w:cs="Times New Roman"/>
          <w:i/>
          <w:iCs/>
          <w:szCs w:val="24"/>
        </w:rPr>
        <w:t>Reproductive Health,</w:t>
      </w:r>
      <w:r w:rsidRPr="00140392">
        <w:rPr>
          <w:rFonts w:cs="Times New Roman"/>
          <w:szCs w:val="24"/>
        </w:rPr>
        <w:t xml:space="preserve"> 14(56), 1-15. </w:t>
      </w:r>
    </w:p>
    <w:p w14:paraId="1D4355EE" w14:textId="57FDC380" w:rsidR="000E547E" w:rsidRPr="00140392" w:rsidRDefault="000E547E" w:rsidP="00BA3D30">
      <w:pPr>
        <w:spacing w:line="480" w:lineRule="auto"/>
        <w:ind w:left="1134" w:hanging="1134"/>
        <w:rPr>
          <w:rFonts w:cs="Times New Roman"/>
          <w:szCs w:val="24"/>
        </w:rPr>
      </w:pPr>
      <w:r w:rsidRPr="00140392">
        <w:rPr>
          <w:rFonts w:cs="Times New Roman"/>
          <w:szCs w:val="24"/>
        </w:rPr>
        <w:t xml:space="preserve">Oni, T.O., </w:t>
      </w:r>
      <w:proofErr w:type="spellStart"/>
      <w:r w:rsidRPr="00140392">
        <w:rPr>
          <w:rFonts w:cs="Times New Roman"/>
          <w:szCs w:val="24"/>
        </w:rPr>
        <w:t>Petlele</w:t>
      </w:r>
      <w:proofErr w:type="spellEnd"/>
      <w:r w:rsidRPr="00140392">
        <w:rPr>
          <w:rFonts w:cs="Times New Roman"/>
          <w:szCs w:val="24"/>
        </w:rPr>
        <w:t>, R., Banjo, O.O. et al. (2024). Measurement and conceptuali</w:t>
      </w:r>
      <w:r w:rsidR="00054F87" w:rsidRPr="00140392">
        <w:rPr>
          <w:rFonts w:cs="Times New Roman"/>
          <w:szCs w:val="24"/>
        </w:rPr>
        <w:t>s</w:t>
      </w:r>
      <w:r w:rsidRPr="00140392">
        <w:rPr>
          <w:rFonts w:cs="Times New Roman"/>
          <w:szCs w:val="24"/>
        </w:rPr>
        <w:t xml:space="preserve">ation of male involvement in family planning: a </w:t>
      </w:r>
      <w:proofErr w:type="spellStart"/>
      <w:r w:rsidRPr="00140392">
        <w:rPr>
          <w:rFonts w:cs="Times New Roman"/>
          <w:szCs w:val="24"/>
        </w:rPr>
        <w:t>bibliometric</w:t>
      </w:r>
      <w:proofErr w:type="spellEnd"/>
      <w:r w:rsidRPr="00140392">
        <w:rPr>
          <w:rFonts w:cs="Times New Roman"/>
          <w:szCs w:val="24"/>
        </w:rPr>
        <w:t xml:space="preserve"> analysis of Africa-based studies. </w:t>
      </w:r>
      <w:proofErr w:type="spellStart"/>
      <w:r w:rsidRPr="00140392">
        <w:rPr>
          <w:rFonts w:cs="Times New Roman"/>
          <w:i/>
          <w:iCs/>
          <w:szCs w:val="24"/>
        </w:rPr>
        <w:t>Contracept</w:t>
      </w:r>
      <w:proofErr w:type="spellEnd"/>
      <w:r w:rsidRPr="00140392">
        <w:rPr>
          <w:rFonts w:cs="Times New Roman"/>
          <w:i/>
          <w:iCs/>
          <w:szCs w:val="24"/>
        </w:rPr>
        <w:t xml:space="preserve"> </w:t>
      </w:r>
      <w:proofErr w:type="spellStart"/>
      <w:r w:rsidRPr="00140392">
        <w:rPr>
          <w:rFonts w:cs="Times New Roman"/>
          <w:i/>
          <w:iCs/>
          <w:szCs w:val="24"/>
        </w:rPr>
        <w:t>Reprod</w:t>
      </w:r>
      <w:proofErr w:type="spellEnd"/>
      <w:r w:rsidRPr="00140392">
        <w:rPr>
          <w:rFonts w:cs="Times New Roman"/>
          <w:szCs w:val="24"/>
        </w:rPr>
        <w:t xml:space="preserve"> Med 9, 29. </w:t>
      </w:r>
      <w:hyperlink r:id="rId41" w:history="1">
        <w:r w:rsidRPr="00140392">
          <w:rPr>
            <w:rStyle w:val="Hyperlink"/>
            <w:rFonts w:cs="Times New Roman"/>
            <w:color w:val="auto"/>
            <w:szCs w:val="24"/>
            <w:u w:val="none"/>
          </w:rPr>
          <w:t>https://doi.org/10.1186/s40834-024-00293-9</w:t>
        </w:r>
      </w:hyperlink>
    </w:p>
    <w:p w14:paraId="3B445B56" w14:textId="77777777" w:rsidR="000E547E" w:rsidRPr="00140392" w:rsidRDefault="000E547E" w:rsidP="00BA3D30">
      <w:pPr>
        <w:spacing w:line="480" w:lineRule="auto"/>
        <w:ind w:left="1134" w:hanging="1134"/>
        <w:rPr>
          <w:rFonts w:cs="Times New Roman"/>
          <w:szCs w:val="24"/>
        </w:rPr>
      </w:pPr>
      <w:proofErr w:type="spellStart"/>
      <w:proofErr w:type="gramStart"/>
      <w:r w:rsidRPr="00140392">
        <w:rPr>
          <w:rFonts w:cs="Times New Roman"/>
          <w:szCs w:val="24"/>
          <w:lang w:val="en-US"/>
        </w:rPr>
        <w:t>Osuafor</w:t>
      </w:r>
      <w:proofErr w:type="spellEnd"/>
      <w:r w:rsidRPr="00140392">
        <w:rPr>
          <w:rFonts w:cs="Times New Roman"/>
          <w:szCs w:val="24"/>
          <w:lang w:val="en-US"/>
        </w:rPr>
        <w:t xml:space="preserve">, G. N., </w:t>
      </w:r>
      <w:proofErr w:type="spellStart"/>
      <w:r w:rsidRPr="00140392">
        <w:rPr>
          <w:rFonts w:cs="Times New Roman"/>
          <w:szCs w:val="24"/>
          <w:lang w:val="en-US"/>
        </w:rPr>
        <w:t>Akokuwebe</w:t>
      </w:r>
      <w:proofErr w:type="spellEnd"/>
      <w:r w:rsidRPr="00140392">
        <w:rPr>
          <w:rFonts w:cs="Times New Roman"/>
          <w:szCs w:val="24"/>
          <w:lang w:val="en-US"/>
        </w:rPr>
        <w:t xml:space="preserve">, M. E., &amp; </w:t>
      </w:r>
      <w:proofErr w:type="spellStart"/>
      <w:r w:rsidRPr="00140392">
        <w:rPr>
          <w:rFonts w:cs="Times New Roman"/>
          <w:szCs w:val="24"/>
          <w:lang w:val="en-US"/>
        </w:rPr>
        <w:t>Idemudia</w:t>
      </w:r>
      <w:proofErr w:type="spellEnd"/>
      <w:r w:rsidRPr="00140392">
        <w:rPr>
          <w:rFonts w:cs="Times New Roman"/>
          <w:szCs w:val="24"/>
          <w:lang w:val="en-US"/>
        </w:rPr>
        <w:t>, E. S. (2023).</w:t>
      </w:r>
      <w:proofErr w:type="gramEnd"/>
      <w:r w:rsidRPr="00140392">
        <w:rPr>
          <w:rFonts w:cs="Times New Roman"/>
          <w:szCs w:val="24"/>
          <w:lang w:val="en-US"/>
        </w:rPr>
        <w:t xml:space="preserve"> </w:t>
      </w:r>
      <w:proofErr w:type="gramStart"/>
      <w:r w:rsidRPr="00140392">
        <w:rPr>
          <w:rFonts w:cs="Times New Roman"/>
          <w:szCs w:val="24"/>
        </w:rPr>
        <w:t>Family planning decision-making among young males in Southern Africa.</w:t>
      </w:r>
      <w:proofErr w:type="gramEnd"/>
      <w:r w:rsidRPr="00140392">
        <w:rPr>
          <w:rFonts w:cs="Times New Roman"/>
          <w:szCs w:val="24"/>
        </w:rPr>
        <w:t xml:space="preserve"> </w:t>
      </w:r>
      <w:r w:rsidRPr="00140392">
        <w:rPr>
          <w:rFonts w:cs="Times New Roman"/>
          <w:i/>
          <w:iCs/>
          <w:szCs w:val="24"/>
        </w:rPr>
        <w:t xml:space="preserve">African Journal </w:t>
      </w:r>
      <w:r w:rsidRPr="00140392">
        <w:rPr>
          <w:rFonts w:cs="Times New Roman"/>
          <w:i/>
          <w:iCs/>
          <w:szCs w:val="24"/>
        </w:rPr>
        <w:lastRenderedPageBreak/>
        <w:t>of Reproductive Health</w:t>
      </w:r>
      <w:r w:rsidRPr="00140392">
        <w:rPr>
          <w:rFonts w:cs="Times New Roman"/>
          <w:szCs w:val="24"/>
        </w:rPr>
        <w:t>, 27(10), 16–35. https://www.jstor.org/stable/27274993</w:t>
      </w:r>
    </w:p>
    <w:p w14:paraId="4870BDD8" w14:textId="77777777" w:rsidR="000E547E" w:rsidRPr="00140392" w:rsidRDefault="000E547E" w:rsidP="00BA3D30">
      <w:pPr>
        <w:spacing w:line="480" w:lineRule="auto"/>
        <w:ind w:left="1134" w:hanging="1134"/>
        <w:rPr>
          <w:rFonts w:cs="Times New Roman"/>
          <w:szCs w:val="24"/>
        </w:rPr>
      </w:pPr>
      <w:r w:rsidRPr="00140392">
        <w:rPr>
          <w:rFonts w:cs="Times New Roman"/>
          <w:szCs w:val="24"/>
          <w:lang w:val="de-DE"/>
        </w:rPr>
        <w:t xml:space="preserve">Osuafor, G. N., Akokuwebe, M. E., &amp; Idemudia, E. S. (2023). </w:t>
      </w:r>
      <w:r w:rsidRPr="00140392">
        <w:rPr>
          <w:rFonts w:cs="Times New Roman"/>
          <w:szCs w:val="24"/>
        </w:rPr>
        <w:t xml:space="preserve">Male Involvement in Family Planning Decisions in Malawi and Tanzania: What Are the Determinants? </w:t>
      </w:r>
      <w:proofErr w:type="gramStart"/>
      <w:r w:rsidRPr="00140392">
        <w:rPr>
          <w:rFonts w:cs="Times New Roman"/>
          <w:i/>
          <w:iCs/>
          <w:szCs w:val="24"/>
        </w:rPr>
        <w:t>International journal of environmental research and public health</w:t>
      </w:r>
      <w:r w:rsidRPr="00140392">
        <w:rPr>
          <w:rFonts w:cs="Times New Roman"/>
          <w:szCs w:val="24"/>
        </w:rPr>
        <w:t>, 20(6), 5053.</w:t>
      </w:r>
      <w:proofErr w:type="gramEnd"/>
      <w:r w:rsidRPr="00140392">
        <w:rPr>
          <w:rFonts w:cs="Times New Roman"/>
          <w:szCs w:val="24"/>
        </w:rPr>
        <w:t xml:space="preserve"> </w:t>
      </w:r>
      <w:hyperlink r:id="rId42" w:history="1">
        <w:r w:rsidRPr="00140392">
          <w:rPr>
            <w:rStyle w:val="Hyperlink"/>
            <w:rFonts w:cs="Times New Roman"/>
            <w:color w:val="auto"/>
            <w:szCs w:val="24"/>
            <w:u w:val="none"/>
          </w:rPr>
          <w:t>https://doi.org/10.3390/ijerph20065053</w:t>
        </w:r>
      </w:hyperlink>
    </w:p>
    <w:p w14:paraId="282FEBE0" w14:textId="77777777" w:rsidR="000E547E" w:rsidRPr="00140392" w:rsidRDefault="000E547E" w:rsidP="00BA3D30">
      <w:pPr>
        <w:spacing w:line="480" w:lineRule="auto"/>
        <w:ind w:left="1134" w:hanging="1134"/>
        <w:rPr>
          <w:rFonts w:cs="Times New Roman"/>
          <w:szCs w:val="24"/>
        </w:rPr>
      </w:pPr>
      <w:proofErr w:type="spellStart"/>
      <w:proofErr w:type="gramStart"/>
      <w:r w:rsidRPr="00140392">
        <w:rPr>
          <w:rFonts w:cs="Times New Roman"/>
          <w:szCs w:val="24"/>
        </w:rPr>
        <w:t>Polit</w:t>
      </w:r>
      <w:proofErr w:type="spellEnd"/>
      <w:r w:rsidRPr="00140392">
        <w:rPr>
          <w:rFonts w:cs="Times New Roman"/>
          <w:szCs w:val="24"/>
        </w:rPr>
        <w:t>, D. F., &amp; Beck, C. T. (2017).</w:t>
      </w:r>
      <w:proofErr w:type="gramEnd"/>
      <w:r w:rsidRPr="00140392">
        <w:rPr>
          <w:rFonts w:cs="Times New Roman"/>
          <w:szCs w:val="24"/>
        </w:rPr>
        <w:t xml:space="preserve"> Nursing research: Generating and assessing evidence for nursing practice (10th </w:t>
      </w:r>
      <w:proofErr w:type="gramStart"/>
      <w:r w:rsidRPr="00140392">
        <w:rPr>
          <w:rFonts w:cs="Times New Roman"/>
          <w:szCs w:val="24"/>
        </w:rPr>
        <w:t>ed</w:t>
      </w:r>
      <w:proofErr w:type="gramEnd"/>
      <w:r w:rsidRPr="00140392">
        <w:rPr>
          <w:rFonts w:cs="Times New Roman"/>
          <w:szCs w:val="24"/>
        </w:rPr>
        <w:t xml:space="preserve">.). </w:t>
      </w:r>
      <w:proofErr w:type="spellStart"/>
      <w:r w:rsidRPr="00140392">
        <w:rPr>
          <w:rFonts w:cs="Times New Roman"/>
          <w:szCs w:val="24"/>
        </w:rPr>
        <w:t>Wolters</w:t>
      </w:r>
      <w:proofErr w:type="spellEnd"/>
      <w:r w:rsidRPr="00140392">
        <w:rPr>
          <w:rFonts w:cs="Times New Roman"/>
          <w:szCs w:val="24"/>
        </w:rPr>
        <w:t xml:space="preserve"> Kluwer.</w:t>
      </w:r>
    </w:p>
    <w:p w14:paraId="5178B323" w14:textId="3D41DF0A" w:rsidR="000E547E" w:rsidRPr="00140392" w:rsidRDefault="000E547E" w:rsidP="00BA3D30">
      <w:pPr>
        <w:spacing w:line="480" w:lineRule="auto"/>
        <w:ind w:left="1134" w:hanging="1134"/>
        <w:rPr>
          <w:rFonts w:cs="Times New Roman"/>
          <w:szCs w:val="24"/>
        </w:rPr>
      </w:pPr>
      <w:bookmarkStart w:id="499" w:name="_Hlk181404220"/>
      <w:proofErr w:type="spellStart"/>
      <w:proofErr w:type="gramStart"/>
      <w:r w:rsidRPr="00140392">
        <w:rPr>
          <w:rFonts w:cs="Times New Roman"/>
          <w:szCs w:val="24"/>
        </w:rPr>
        <w:t>Radzuma</w:t>
      </w:r>
      <w:proofErr w:type="spellEnd"/>
      <w:r w:rsidRPr="00140392">
        <w:rPr>
          <w:rFonts w:cs="Times New Roman"/>
          <w:szCs w:val="24"/>
        </w:rPr>
        <w:t xml:space="preserve">, </w:t>
      </w:r>
      <w:bookmarkEnd w:id="499"/>
      <w:r w:rsidRPr="00140392">
        <w:rPr>
          <w:rFonts w:cs="Times New Roman"/>
          <w:szCs w:val="24"/>
        </w:rPr>
        <w:t xml:space="preserve">N.D., </w:t>
      </w:r>
      <w:proofErr w:type="spellStart"/>
      <w:r w:rsidRPr="00140392">
        <w:rPr>
          <w:rFonts w:cs="Times New Roman"/>
          <w:szCs w:val="24"/>
        </w:rPr>
        <w:t>Marincowitz</w:t>
      </w:r>
      <w:proofErr w:type="spellEnd"/>
      <w:r w:rsidRPr="00140392">
        <w:rPr>
          <w:rFonts w:cs="Times New Roman"/>
          <w:szCs w:val="24"/>
        </w:rPr>
        <w:t xml:space="preserve">, G.J.O. &amp; </w:t>
      </w:r>
      <w:proofErr w:type="spellStart"/>
      <w:r w:rsidRPr="00140392">
        <w:rPr>
          <w:rFonts w:cs="Times New Roman"/>
          <w:szCs w:val="24"/>
        </w:rPr>
        <w:t>Marincowitz</w:t>
      </w:r>
      <w:proofErr w:type="spellEnd"/>
      <w:r w:rsidRPr="00140392">
        <w:rPr>
          <w:rFonts w:cs="Times New Roman"/>
          <w:szCs w:val="24"/>
        </w:rPr>
        <w:t>, C. (2022).</w:t>
      </w:r>
      <w:proofErr w:type="gramEnd"/>
      <w:r w:rsidRPr="00140392">
        <w:rPr>
          <w:rFonts w:cs="Times New Roman"/>
          <w:szCs w:val="24"/>
        </w:rPr>
        <w:t xml:space="preserve"> </w:t>
      </w:r>
      <w:proofErr w:type="gramStart"/>
      <w:r w:rsidRPr="00140392">
        <w:rPr>
          <w:rFonts w:cs="Times New Roman"/>
          <w:szCs w:val="24"/>
        </w:rPr>
        <w:t>Male attitudes towards family planning in the Limpopo province of South Africa.</w:t>
      </w:r>
      <w:proofErr w:type="gramEnd"/>
      <w:r w:rsidRPr="00140392">
        <w:rPr>
          <w:rFonts w:cs="Times New Roman"/>
          <w:szCs w:val="24"/>
        </w:rPr>
        <w:t xml:space="preserve"> </w:t>
      </w:r>
      <w:proofErr w:type="gramStart"/>
      <w:r w:rsidRPr="00140392">
        <w:rPr>
          <w:rFonts w:cs="Times New Roman"/>
          <w:i/>
          <w:iCs/>
          <w:szCs w:val="24"/>
        </w:rPr>
        <w:t>South Afr</w:t>
      </w:r>
      <w:r w:rsidR="00054F87" w:rsidRPr="00140392">
        <w:rPr>
          <w:rFonts w:cs="Times New Roman"/>
          <w:i/>
          <w:iCs/>
          <w:szCs w:val="24"/>
        </w:rPr>
        <w:t>ican</w:t>
      </w:r>
      <w:r w:rsidRPr="00140392">
        <w:rPr>
          <w:rFonts w:cs="Times New Roman"/>
          <w:i/>
          <w:iCs/>
          <w:szCs w:val="24"/>
        </w:rPr>
        <w:t xml:space="preserve"> Family </w:t>
      </w:r>
      <w:proofErr w:type="spellStart"/>
      <w:r w:rsidRPr="00140392">
        <w:rPr>
          <w:rFonts w:cs="Times New Roman"/>
          <w:i/>
          <w:iCs/>
          <w:szCs w:val="24"/>
        </w:rPr>
        <w:t>Pract</w:t>
      </w:r>
      <w:proofErr w:type="spellEnd"/>
      <w:r w:rsidRPr="00140392">
        <w:rPr>
          <w:rFonts w:cs="Times New Roman"/>
          <w:i/>
          <w:iCs/>
          <w:szCs w:val="24"/>
        </w:rPr>
        <w:t>.</w:t>
      </w:r>
      <w:proofErr w:type="gramEnd"/>
      <w:r w:rsidRPr="00140392">
        <w:rPr>
          <w:rFonts w:cs="Times New Roman"/>
          <w:szCs w:val="24"/>
        </w:rPr>
        <w:t xml:space="preserve"> 2022</w:t>
      </w:r>
      <w:proofErr w:type="gramStart"/>
      <w:r w:rsidRPr="00140392">
        <w:rPr>
          <w:rFonts w:cs="Times New Roman"/>
          <w:szCs w:val="24"/>
        </w:rPr>
        <w:t>;64:5587</w:t>
      </w:r>
      <w:proofErr w:type="gramEnd"/>
      <w:r w:rsidRPr="00140392">
        <w:rPr>
          <w:rFonts w:cs="Times New Roman"/>
          <w:szCs w:val="24"/>
        </w:rPr>
        <w:t>.</w:t>
      </w:r>
    </w:p>
    <w:p w14:paraId="1E7D197D" w14:textId="77777777" w:rsidR="000E547E" w:rsidRPr="00140392" w:rsidRDefault="000E547E" w:rsidP="00BA3D30">
      <w:pPr>
        <w:spacing w:line="480" w:lineRule="auto"/>
        <w:ind w:left="1134" w:hanging="1134"/>
        <w:rPr>
          <w:rFonts w:cs="Times New Roman"/>
          <w:szCs w:val="24"/>
        </w:rPr>
      </w:pPr>
      <w:proofErr w:type="spellStart"/>
      <w:proofErr w:type="gramStart"/>
      <w:r w:rsidRPr="00140392">
        <w:rPr>
          <w:rFonts w:cs="Times New Roman"/>
          <w:szCs w:val="24"/>
        </w:rPr>
        <w:t>Rahayu</w:t>
      </w:r>
      <w:proofErr w:type="spellEnd"/>
      <w:r w:rsidRPr="00140392">
        <w:rPr>
          <w:rFonts w:cs="Times New Roman"/>
          <w:szCs w:val="24"/>
        </w:rPr>
        <w:t xml:space="preserve">, S., </w:t>
      </w:r>
      <w:proofErr w:type="spellStart"/>
      <w:r w:rsidRPr="00140392">
        <w:rPr>
          <w:rFonts w:cs="Times New Roman"/>
          <w:szCs w:val="24"/>
        </w:rPr>
        <w:t>Romadlona</w:t>
      </w:r>
      <w:proofErr w:type="spellEnd"/>
      <w:r w:rsidRPr="00140392">
        <w:rPr>
          <w:rFonts w:cs="Times New Roman"/>
          <w:szCs w:val="24"/>
        </w:rPr>
        <w:t xml:space="preserve">, N.A., </w:t>
      </w:r>
      <w:proofErr w:type="spellStart"/>
      <w:r w:rsidRPr="00140392">
        <w:rPr>
          <w:rFonts w:cs="Times New Roman"/>
          <w:szCs w:val="24"/>
        </w:rPr>
        <w:t>Utomo</w:t>
      </w:r>
      <w:proofErr w:type="spellEnd"/>
      <w:r w:rsidRPr="00140392">
        <w:rPr>
          <w:rFonts w:cs="Times New Roman"/>
          <w:szCs w:val="24"/>
        </w:rPr>
        <w:t>, B. et al. (2023).</w:t>
      </w:r>
      <w:proofErr w:type="gramEnd"/>
      <w:r w:rsidRPr="00140392">
        <w:rPr>
          <w:rFonts w:cs="Times New Roman"/>
          <w:szCs w:val="24"/>
        </w:rPr>
        <w:t xml:space="preserve"> </w:t>
      </w:r>
      <w:proofErr w:type="gramStart"/>
      <w:r w:rsidRPr="00140392">
        <w:rPr>
          <w:rFonts w:cs="Times New Roman"/>
          <w:szCs w:val="24"/>
        </w:rPr>
        <w:t>Reassessing the level and implications of male involvement in family planning in Indonesia.</w:t>
      </w:r>
      <w:proofErr w:type="gramEnd"/>
      <w:r w:rsidRPr="00140392">
        <w:rPr>
          <w:rFonts w:cs="Times New Roman"/>
          <w:szCs w:val="24"/>
        </w:rPr>
        <w:t xml:space="preserve"> </w:t>
      </w:r>
      <w:r w:rsidRPr="00140392">
        <w:rPr>
          <w:rFonts w:cs="Times New Roman"/>
          <w:i/>
          <w:iCs/>
          <w:szCs w:val="24"/>
        </w:rPr>
        <w:t>BMC Women's Health</w:t>
      </w:r>
      <w:r w:rsidRPr="00140392">
        <w:rPr>
          <w:rFonts w:cs="Times New Roman"/>
          <w:szCs w:val="24"/>
        </w:rPr>
        <w:t xml:space="preserve"> 23, 220 </w:t>
      </w:r>
      <w:hyperlink r:id="rId43" w:history="1">
        <w:r w:rsidRPr="00140392">
          <w:rPr>
            <w:rStyle w:val="Hyperlink"/>
            <w:rFonts w:cs="Times New Roman"/>
            <w:color w:val="auto"/>
            <w:szCs w:val="24"/>
            <w:u w:val="none"/>
          </w:rPr>
          <w:t>https://doi.org/10.1186/s12905-023-02354-8</w:t>
        </w:r>
      </w:hyperlink>
    </w:p>
    <w:p w14:paraId="404786BC" w14:textId="77777777" w:rsidR="000E547E" w:rsidRPr="00140392" w:rsidRDefault="000E547E" w:rsidP="00BA3D30">
      <w:pPr>
        <w:spacing w:line="480" w:lineRule="auto"/>
        <w:ind w:left="1134" w:hanging="1134"/>
        <w:rPr>
          <w:rFonts w:cs="Times New Roman"/>
          <w:szCs w:val="24"/>
        </w:rPr>
      </w:pPr>
      <w:proofErr w:type="spellStart"/>
      <w:proofErr w:type="gramStart"/>
      <w:r w:rsidRPr="00140392">
        <w:rPr>
          <w:rFonts w:cs="Times New Roman"/>
          <w:szCs w:val="24"/>
        </w:rPr>
        <w:t>Rosenstock</w:t>
      </w:r>
      <w:proofErr w:type="spellEnd"/>
      <w:r w:rsidRPr="00140392">
        <w:rPr>
          <w:rFonts w:cs="Times New Roman"/>
          <w:szCs w:val="24"/>
        </w:rPr>
        <w:t>, I. M. (1974).</w:t>
      </w:r>
      <w:proofErr w:type="gramEnd"/>
      <w:r w:rsidRPr="00140392">
        <w:rPr>
          <w:rFonts w:cs="Times New Roman"/>
          <w:szCs w:val="24"/>
        </w:rPr>
        <w:t xml:space="preserve"> </w:t>
      </w:r>
      <w:proofErr w:type="gramStart"/>
      <w:r w:rsidRPr="00140392">
        <w:rPr>
          <w:rFonts w:cs="Times New Roman"/>
          <w:szCs w:val="24"/>
        </w:rPr>
        <w:t>Historical origins of the Health Belief Model.</w:t>
      </w:r>
      <w:proofErr w:type="gramEnd"/>
      <w:r w:rsidRPr="00140392">
        <w:rPr>
          <w:rFonts w:cs="Times New Roman"/>
          <w:szCs w:val="24"/>
        </w:rPr>
        <w:t xml:space="preserve"> </w:t>
      </w:r>
      <w:r w:rsidRPr="00140392">
        <w:rPr>
          <w:rFonts w:cs="Times New Roman"/>
          <w:i/>
          <w:iCs/>
          <w:szCs w:val="24"/>
        </w:rPr>
        <w:t>Health Education Monographs,</w:t>
      </w:r>
      <w:r w:rsidRPr="00140392">
        <w:rPr>
          <w:rFonts w:cs="Times New Roman"/>
          <w:szCs w:val="24"/>
        </w:rPr>
        <w:t xml:space="preserve"> 2(4), 328-335.</w:t>
      </w:r>
    </w:p>
    <w:p w14:paraId="1308A83A" w14:textId="77777777" w:rsidR="000E547E" w:rsidRPr="00140392" w:rsidRDefault="000E547E" w:rsidP="00BA3D30">
      <w:pPr>
        <w:spacing w:line="480" w:lineRule="auto"/>
        <w:ind w:left="1134" w:hanging="1134"/>
        <w:rPr>
          <w:rFonts w:cs="Times New Roman"/>
          <w:szCs w:val="24"/>
        </w:rPr>
      </w:pPr>
      <w:proofErr w:type="spellStart"/>
      <w:proofErr w:type="gramStart"/>
      <w:r w:rsidRPr="00140392">
        <w:rPr>
          <w:rFonts w:cs="Times New Roman"/>
          <w:szCs w:val="24"/>
        </w:rPr>
        <w:t>Rosenstock</w:t>
      </w:r>
      <w:proofErr w:type="spellEnd"/>
      <w:r w:rsidRPr="00140392">
        <w:rPr>
          <w:rFonts w:cs="Times New Roman"/>
          <w:szCs w:val="24"/>
        </w:rPr>
        <w:t xml:space="preserve">, I. M., </w:t>
      </w:r>
      <w:proofErr w:type="spellStart"/>
      <w:r w:rsidRPr="00140392">
        <w:rPr>
          <w:rFonts w:cs="Times New Roman"/>
          <w:szCs w:val="24"/>
        </w:rPr>
        <w:t>Strecher</w:t>
      </w:r>
      <w:proofErr w:type="spellEnd"/>
      <w:r w:rsidRPr="00140392">
        <w:rPr>
          <w:rFonts w:cs="Times New Roman"/>
          <w:szCs w:val="24"/>
        </w:rPr>
        <w:t>, V. J., &amp; Becker, M. H. (1988).</w:t>
      </w:r>
      <w:proofErr w:type="gramEnd"/>
      <w:r w:rsidRPr="00140392">
        <w:rPr>
          <w:rFonts w:cs="Times New Roman"/>
          <w:szCs w:val="24"/>
        </w:rPr>
        <w:t xml:space="preserve"> </w:t>
      </w:r>
      <w:proofErr w:type="gramStart"/>
      <w:r w:rsidRPr="00140392">
        <w:rPr>
          <w:rFonts w:cs="Times New Roman"/>
          <w:szCs w:val="24"/>
        </w:rPr>
        <w:t>Social learning theory and the Health Belief Model.</w:t>
      </w:r>
      <w:proofErr w:type="gramEnd"/>
      <w:r w:rsidRPr="00140392">
        <w:rPr>
          <w:rFonts w:cs="Times New Roman"/>
          <w:szCs w:val="24"/>
        </w:rPr>
        <w:t xml:space="preserve"> </w:t>
      </w:r>
      <w:r w:rsidRPr="00140392">
        <w:rPr>
          <w:rFonts w:cs="Times New Roman"/>
          <w:i/>
          <w:iCs/>
          <w:szCs w:val="24"/>
        </w:rPr>
        <w:t>Health Education Quarterly</w:t>
      </w:r>
      <w:r w:rsidRPr="00140392">
        <w:rPr>
          <w:rFonts w:cs="Times New Roman"/>
          <w:szCs w:val="24"/>
        </w:rPr>
        <w:t>, 15(2), 175-183.</w:t>
      </w:r>
    </w:p>
    <w:p w14:paraId="4E2A68F3" w14:textId="77777777" w:rsidR="000E547E" w:rsidRPr="00140392" w:rsidRDefault="000E547E" w:rsidP="00BA3D30">
      <w:pPr>
        <w:spacing w:line="480" w:lineRule="auto"/>
        <w:ind w:left="1134" w:hanging="1134"/>
        <w:rPr>
          <w:rFonts w:cs="Times New Roman"/>
          <w:szCs w:val="24"/>
        </w:rPr>
      </w:pPr>
      <w:proofErr w:type="spellStart"/>
      <w:proofErr w:type="gramStart"/>
      <w:r w:rsidRPr="00140392">
        <w:rPr>
          <w:rFonts w:cs="Times New Roman"/>
          <w:szCs w:val="24"/>
        </w:rPr>
        <w:t>Roudsari</w:t>
      </w:r>
      <w:proofErr w:type="spellEnd"/>
      <w:r w:rsidRPr="00140392">
        <w:rPr>
          <w:rFonts w:cs="Times New Roman"/>
          <w:szCs w:val="24"/>
        </w:rPr>
        <w:t xml:space="preserve">, R.L., </w:t>
      </w:r>
      <w:proofErr w:type="spellStart"/>
      <w:r w:rsidRPr="00140392">
        <w:rPr>
          <w:rFonts w:cs="Times New Roman"/>
          <w:szCs w:val="24"/>
        </w:rPr>
        <w:t>sharifi</w:t>
      </w:r>
      <w:proofErr w:type="spellEnd"/>
      <w:r w:rsidRPr="00140392">
        <w:rPr>
          <w:rFonts w:cs="Times New Roman"/>
          <w:szCs w:val="24"/>
        </w:rPr>
        <w:t xml:space="preserve">, F. &amp; </w:t>
      </w:r>
      <w:proofErr w:type="spellStart"/>
      <w:r w:rsidRPr="00140392">
        <w:rPr>
          <w:rFonts w:cs="Times New Roman"/>
          <w:szCs w:val="24"/>
        </w:rPr>
        <w:t>Goudarzi</w:t>
      </w:r>
      <w:proofErr w:type="spellEnd"/>
      <w:r w:rsidRPr="00140392">
        <w:rPr>
          <w:rFonts w:cs="Times New Roman"/>
          <w:szCs w:val="24"/>
        </w:rPr>
        <w:t>, F. (2023).</w:t>
      </w:r>
      <w:proofErr w:type="gramEnd"/>
      <w:r w:rsidRPr="00140392">
        <w:rPr>
          <w:rFonts w:cs="Times New Roman"/>
          <w:szCs w:val="24"/>
        </w:rPr>
        <w:t xml:space="preserve"> Barriers to the participation of men in reproductive health care: a systematic review and meta-synthesis. </w:t>
      </w:r>
      <w:proofErr w:type="gramStart"/>
      <w:r w:rsidRPr="00140392">
        <w:rPr>
          <w:rFonts w:cs="Times New Roman"/>
          <w:i/>
          <w:iCs/>
          <w:szCs w:val="24"/>
        </w:rPr>
        <w:t xml:space="preserve">BMC Public Health </w:t>
      </w:r>
      <w:r w:rsidRPr="00140392">
        <w:rPr>
          <w:rFonts w:cs="Times New Roman"/>
          <w:szCs w:val="24"/>
        </w:rPr>
        <w:t>23, 818 (2023).</w:t>
      </w:r>
      <w:proofErr w:type="gramEnd"/>
      <w:r w:rsidRPr="00140392">
        <w:rPr>
          <w:rFonts w:cs="Times New Roman"/>
          <w:szCs w:val="24"/>
        </w:rPr>
        <w:t xml:space="preserve"> </w:t>
      </w:r>
      <w:hyperlink r:id="rId44" w:history="1">
        <w:r w:rsidRPr="00140392">
          <w:rPr>
            <w:rStyle w:val="Hyperlink"/>
            <w:rFonts w:cs="Times New Roman"/>
            <w:color w:val="auto"/>
            <w:szCs w:val="24"/>
            <w:u w:val="none"/>
          </w:rPr>
          <w:t>https://doi.org/10.1186/s12889-023-15692-x</w:t>
        </w:r>
      </w:hyperlink>
    </w:p>
    <w:p w14:paraId="4C090EBD" w14:textId="3730E4B1" w:rsidR="000E547E" w:rsidRPr="00140392" w:rsidRDefault="000E547E" w:rsidP="00BA3D30">
      <w:pPr>
        <w:spacing w:line="480" w:lineRule="auto"/>
        <w:ind w:left="1134" w:hanging="1134"/>
        <w:rPr>
          <w:rFonts w:cs="Times New Roman"/>
          <w:szCs w:val="24"/>
        </w:rPr>
      </w:pPr>
      <w:bookmarkStart w:id="500" w:name="_Hlk181451488"/>
      <w:proofErr w:type="spellStart"/>
      <w:proofErr w:type="gramStart"/>
      <w:r w:rsidRPr="00140392">
        <w:rPr>
          <w:rFonts w:cs="Times New Roman"/>
          <w:szCs w:val="24"/>
        </w:rPr>
        <w:lastRenderedPageBreak/>
        <w:t>Sait</w:t>
      </w:r>
      <w:proofErr w:type="spellEnd"/>
      <w:r w:rsidRPr="00140392">
        <w:rPr>
          <w:rFonts w:cs="Times New Roman"/>
          <w:szCs w:val="24"/>
        </w:rPr>
        <w:t xml:space="preserve">, M., </w:t>
      </w:r>
      <w:proofErr w:type="spellStart"/>
      <w:r w:rsidRPr="00140392">
        <w:rPr>
          <w:rFonts w:cs="Times New Roman"/>
          <w:szCs w:val="24"/>
        </w:rPr>
        <w:t>Ajarbou</w:t>
      </w:r>
      <w:proofErr w:type="spellEnd"/>
      <w:r w:rsidRPr="00140392">
        <w:rPr>
          <w:rFonts w:cs="Times New Roman"/>
          <w:szCs w:val="24"/>
        </w:rPr>
        <w:t xml:space="preserve">, A., </w:t>
      </w:r>
      <w:proofErr w:type="spellStart"/>
      <w:r w:rsidRPr="00140392">
        <w:rPr>
          <w:rFonts w:cs="Times New Roman"/>
          <w:szCs w:val="24"/>
        </w:rPr>
        <w:t>Almannie</w:t>
      </w:r>
      <w:proofErr w:type="spellEnd"/>
      <w:r w:rsidRPr="00140392">
        <w:rPr>
          <w:rFonts w:cs="Times New Roman"/>
          <w:szCs w:val="24"/>
        </w:rPr>
        <w:t xml:space="preserve">, R., </w:t>
      </w:r>
      <w:proofErr w:type="spellStart"/>
      <w:r w:rsidRPr="00140392">
        <w:rPr>
          <w:rFonts w:cs="Times New Roman"/>
          <w:szCs w:val="24"/>
        </w:rPr>
        <w:t>Binsaleh</w:t>
      </w:r>
      <w:proofErr w:type="spellEnd"/>
      <w:r w:rsidRPr="00140392">
        <w:rPr>
          <w:rFonts w:cs="Times New Roman"/>
          <w:szCs w:val="24"/>
        </w:rPr>
        <w:t>, S. (2021).</w:t>
      </w:r>
      <w:proofErr w:type="gramEnd"/>
      <w:r w:rsidRPr="00140392">
        <w:rPr>
          <w:rFonts w:cs="Times New Roman"/>
          <w:szCs w:val="24"/>
        </w:rPr>
        <w:t xml:space="preserve"> </w:t>
      </w:r>
      <w:bookmarkEnd w:id="500"/>
      <w:proofErr w:type="gramStart"/>
      <w:r w:rsidRPr="00140392">
        <w:rPr>
          <w:rFonts w:cs="Times New Roman"/>
          <w:szCs w:val="24"/>
        </w:rPr>
        <w:t>Knowledge, attitudes, and perception patterns of contraception methods.</w:t>
      </w:r>
      <w:proofErr w:type="gramEnd"/>
      <w:r w:rsidRPr="00140392">
        <w:rPr>
          <w:rFonts w:cs="Times New Roman"/>
          <w:szCs w:val="24"/>
        </w:rPr>
        <w:t xml:space="preserve"> Urol. Ann. 2021, 13, 243–253. </w:t>
      </w:r>
    </w:p>
    <w:p w14:paraId="1287480C" w14:textId="77777777" w:rsidR="000E547E" w:rsidRPr="00140392" w:rsidRDefault="000E547E" w:rsidP="00BA3D30">
      <w:pPr>
        <w:spacing w:line="480" w:lineRule="auto"/>
        <w:ind w:left="1134" w:hanging="1134"/>
        <w:rPr>
          <w:rFonts w:cs="Times New Roman"/>
          <w:szCs w:val="24"/>
        </w:rPr>
      </w:pPr>
      <w:proofErr w:type="gramStart"/>
      <w:r w:rsidRPr="00140392">
        <w:rPr>
          <w:rFonts w:cs="Times New Roman"/>
          <w:szCs w:val="24"/>
        </w:rPr>
        <w:t xml:space="preserve">Saunders, M., Lewis, P., &amp; </w:t>
      </w:r>
      <w:proofErr w:type="spellStart"/>
      <w:r w:rsidRPr="00140392">
        <w:rPr>
          <w:rFonts w:cs="Times New Roman"/>
          <w:szCs w:val="24"/>
        </w:rPr>
        <w:t>Thornhill</w:t>
      </w:r>
      <w:proofErr w:type="spellEnd"/>
      <w:r w:rsidRPr="00140392">
        <w:rPr>
          <w:rFonts w:cs="Times New Roman"/>
          <w:szCs w:val="24"/>
        </w:rPr>
        <w:t>, A. (2019).</w:t>
      </w:r>
      <w:proofErr w:type="gramEnd"/>
      <w:r w:rsidRPr="00140392">
        <w:rPr>
          <w:rFonts w:cs="Times New Roman"/>
          <w:szCs w:val="24"/>
        </w:rPr>
        <w:t xml:space="preserve"> </w:t>
      </w:r>
      <w:r w:rsidRPr="00140392">
        <w:rPr>
          <w:rFonts w:cs="Times New Roman"/>
          <w:i/>
          <w:iCs/>
          <w:szCs w:val="24"/>
        </w:rPr>
        <w:t>Research methods for business students</w:t>
      </w:r>
      <w:r w:rsidRPr="00140392">
        <w:rPr>
          <w:rFonts w:cs="Times New Roman"/>
          <w:szCs w:val="24"/>
        </w:rPr>
        <w:t xml:space="preserve"> (8th </w:t>
      </w:r>
      <w:proofErr w:type="gramStart"/>
      <w:r w:rsidRPr="00140392">
        <w:rPr>
          <w:rFonts w:cs="Times New Roman"/>
          <w:szCs w:val="24"/>
        </w:rPr>
        <w:t>ed</w:t>
      </w:r>
      <w:proofErr w:type="gramEnd"/>
      <w:r w:rsidRPr="00140392">
        <w:rPr>
          <w:rFonts w:cs="Times New Roman"/>
          <w:szCs w:val="24"/>
        </w:rPr>
        <w:t>.). Pearson.</w:t>
      </w:r>
    </w:p>
    <w:p w14:paraId="6AE3B099" w14:textId="77777777" w:rsidR="000E547E" w:rsidRPr="00140392" w:rsidRDefault="000E547E" w:rsidP="00BA3D30">
      <w:pPr>
        <w:spacing w:line="480" w:lineRule="auto"/>
        <w:ind w:left="1134" w:hanging="1134"/>
        <w:rPr>
          <w:rFonts w:cs="Times New Roman"/>
          <w:szCs w:val="24"/>
        </w:rPr>
      </w:pPr>
      <w:proofErr w:type="spellStart"/>
      <w:proofErr w:type="gramStart"/>
      <w:r w:rsidRPr="00140392">
        <w:rPr>
          <w:rFonts w:cs="Times New Roman"/>
          <w:szCs w:val="24"/>
        </w:rPr>
        <w:t>Sekaran</w:t>
      </w:r>
      <w:proofErr w:type="spellEnd"/>
      <w:r w:rsidRPr="00140392">
        <w:rPr>
          <w:rFonts w:cs="Times New Roman"/>
          <w:szCs w:val="24"/>
        </w:rPr>
        <w:t xml:space="preserve">, U., &amp; </w:t>
      </w:r>
      <w:proofErr w:type="spellStart"/>
      <w:r w:rsidRPr="00140392">
        <w:rPr>
          <w:rFonts w:cs="Times New Roman"/>
          <w:szCs w:val="24"/>
        </w:rPr>
        <w:t>Bougie</w:t>
      </w:r>
      <w:proofErr w:type="spellEnd"/>
      <w:r w:rsidRPr="00140392">
        <w:rPr>
          <w:rFonts w:cs="Times New Roman"/>
          <w:szCs w:val="24"/>
        </w:rPr>
        <w:t>, R. (2016).</w:t>
      </w:r>
      <w:proofErr w:type="gramEnd"/>
      <w:r w:rsidRPr="00140392">
        <w:rPr>
          <w:rFonts w:cs="Times New Roman"/>
          <w:szCs w:val="24"/>
        </w:rPr>
        <w:t xml:space="preserve"> </w:t>
      </w:r>
      <w:r w:rsidRPr="00140392">
        <w:rPr>
          <w:rFonts w:cs="Times New Roman"/>
          <w:i/>
          <w:iCs/>
          <w:szCs w:val="24"/>
        </w:rPr>
        <w:t>Research methods for business: A skill-building approach</w:t>
      </w:r>
      <w:r w:rsidRPr="00140392">
        <w:rPr>
          <w:rFonts w:cs="Times New Roman"/>
          <w:szCs w:val="24"/>
        </w:rPr>
        <w:t xml:space="preserve"> (7th </w:t>
      </w:r>
      <w:proofErr w:type="gramStart"/>
      <w:r w:rsidRPr="00140392">
        <w:rPr>
          <w:rFonts w:cs="Times New Roman"/>
          <w:szCs w:val="24"/>
        </w:rPr>
        <w:t>ed</w:t>
      </w:r>
      <w:proofErr w:type="gramEnd"/>
      <w:r w:rsidRPr="00140392">
        <w:rPr>
          <w:rFonts w:cs="Times New Roman"/>
          <w:szCs w:val="24"/>
        </w:rPr>
        <w:t xml:space="preserve">.). </w:t>
      </w:r>
      <w:proofErr w:type="gramStart"/>
      <w:r w:rsidRPr="00140392">
        <w:rPr>
          <w:rFonts w:cs="Times New Roman"/>
          <w:szCs w:val="24"/>
        </w:rPr>
        <w:t>Wiley.</w:t>
      </w:r>
      <w:proofErr w:type="gramEnd"/>
    </w:p>
    <w:p w14:paraId="3BFADF49" w14:textId="77777777" w:rsidR="000E547E" w:rsidRPr="00140392" w:rsidRDefault="000E547E" w:rsidP="00BA3D30">
      <w:pPr>
        <w:spacing w:line="480" w:lineRule="auto"/>
        <w:ind w:left="1134" w:hanging="1134"/>
        <w:rPr>
          <w:rFonts w:cs="Times New Roman"/>
          <w:szCs w:val="24"/>
        </w:rPr>
      </w:pPr>
      <w:proofErr w:type="spellStart"/>
      <w:proofErr w:type="gramStart"/>
      <w:r w:rsidRPr="00140392">
        <w:rPr>
          <w:rFonts w:cs="Times New Roman"/>
          <w:szCs w:val="24"/>
        </w:rPr>
        <w:t>Takyi</w:t>
      </w:r>
      <w:proofErr w:type="spellEnd"/>
      <w:r w:rsidRPr="00140392">
        <w:rPr>
          <w:rFonts w:cs="Times New Roman"/>
          <w:szCs w:val="24"/>
        </w:rPr>
        <w:t xml:space="preserve">, A., Sato, M., </w:t>
      </w:r>
      <w:proofErr w:type="spellStart"/>
      <w:r w:rsidRPr="00140392">
        <w:rPr>
          <w:rFonts w:cs="Times New Roman"/>
          <w:szCs w:val="24"/>
        </w:rPr>
        <w:t>Adjabeng</w:t>
      </w:r>
      <w:proofErr w:type="spellEnd"/>
      <w:r w:rsidRPr="00140392">
        <w:rPr>
          <w:rFonts w:cs="Times New Roman"/>
          <w:szCs w:val="24"/>
        </w:rPr>
        <w:t>, M. (2023).</w:t>
      </w:r>
      <w:proofErr w:type="gramEnd"/>
      <w:r w:rsidRPr="00140392">
        <w:rPr>
          <w:rFonts w:cs="Times New Roman"/>
          <w:szCs w:val="24"/>
        </w:rPr>
        <w:t xml:space="preserve"> Factors that influence modern contraceptive use among women aged 35 to 49 years and their male partners in </w:t>
      </w:r>
      <w:proofErr w:type="spellStart"/>
      <w:r w:rsidRPr="00140392">
        <w:rPr>
          <w:rFonts w:cs="Times New Roman"/>
          <w:szCs w:val="24"/>
        </w:rPr>
        <w:t>Gomoa</w:t>
      </w:r>
      <w:proofErr w:type="spellEnd"/>
      <w:r w:rsidRPr="00140392">
        <w:rPr>
          <w:rFonts w:cs="Times New Roman"/>
          <w:szCs w:val="24"/>
        </w:rPr>
        <w:t xml:space="preserve"> West District, Ghana: a qualitative study. </w:t>
      </w:r>
      <w:proofErr w:type="gramStart"/>
      <w:r w:rsidRPr="00140392">
        <w:rPr>
          <w:rFonts w:cs="Times New Roman"/>
          <w:i/>
          <w:iCs/>
          <w:szCs w:val="24"/>
        </w:rPr>
        <w:t>Trop Med Health</w:t>
      </w:r>
      <w:r w:rsidRPr="00140392">
        <w:rPr>
          <w:rFonts w:cs="Times New Roman"/>
          <w:szCs w:val="24"/>
        </w:rPr>
        <w:t xml:space="preserve"> 51, 40 (2023).</w:t>
      </w:r>
      <w:proofErr w:type="gramEnd"/>
      <w:r w:rsidRPr="00140392">
        <w:rPr>
          <w:rFonts w:cs="Times New Roman"/>
          <w:szCs w:val="24"/>
        </w:rPr>
        <w:t xml:space="preserve"> </w:t>
      </w:r>
      <w:hyperlink r:id="rId45" w:history="1">
        <w:r w:rsidRPr="00140392">
          <w:rPr>
            <w:rStyle w:val="Hyperlink"/>
            <w:rFonts w:cs="Times New Roman"/>
            <w:color w:val="auto"/>
            <w:szCs w:val="24"/>
            <w:u w:val="none"/>
          </w:rPr>
          <w:t>https://doi.org/10.1186/s41182-023-00531-x</w:t>
        </w:r>
      </w:hyperlink>
    </w:p>
    <w:p w14:paraId="2254B72F" w14:textId="77777777" w:rsidR="000E547E" w:rsidRPr="00140392" w:rsidRDefault="000E547E" w:rsidP="00BA3D30">
      <w:pPr>
        <w:spacing w:line="480" w:lineRule="auto"/>
        <w:ind w:left="1134" w:hanging="1134"/>
        <w:rPr>
          <w:rFonts w:cs="Times New Roman"/>
          <w:szCs w:val="24"/>
        </w:rPr>
      </w:pPr>
      <w:proofErr w:type="gramStart"/>
      <w:r w:rsidRPr="00140392">
        <w:rPr>
          <w:rFonts w:cs="Times New Roman"/>
          <w:szCs w:val="24"/>
        </w:rPr>
        <w:t>Tanzania Ministry of Health, Community Development, Gender, Elderly, and Children.</w:t>
      </w:r>
      <w:proofErr w:type="gramEnd"/>
      <w:r w:rsidRPr="00140392">
        <w:rPr>
          <w:rFonts w:cs="Times New Roman"/>
          <w:szCs w:val="24"/>
        </w:rPr>
        <w:t xml:space="preserve"> (2017). National Family Planning </w:t>
      </w:r>
      <w:proofErr w:type="spellStart"/>
      <w:r w:rsidRPr="00140392">
        <w:rPr>
          <w:rFonts w:cs="Times New Roman"/>
          <w:szCs w:val="24"/>
        </w:rPr>
        <w:t>Costed</w:t>
      </w:r>
      <w:proofErr w:type="spellEnd"/>
      <w:r w:rsidRPr="00140392">
        <w:rPr>
          <w:rFonts w:cs="Times New Roman"/>
          <w:szCs w:val="24"/>
        </w:rPr>
        <w:t xml:space="preserve"> Implementation Plan 2017–2022. Ministry of Health, Community Development, Gender, Elderly, and Children, United Republic of Tanzania.</w:t>
      </w:r>
    </w:p>
    <w:p w14:paraId="27043A60" w14:textId="23165ECC" w:rsidR="000E547E" w:rsidRPr="00140392" w:rsidRDefault="000E547E" w:rsidP="00BA3D30">
      <w:pPr>
        <w:spacing w:line="480" w:lineRule="auto"/>
        <w:ind w:left="1134" w:hanging="1134"/>
        <w:rPr>
          <w:rFonts w:cs="Times New Roman"/>
          <w:szCs w:val="24"/>
        </w:rPr>
      </w:pPr>
      <w:proofErr w:type="spellStart"/>
      <w:proofErr w:type="gramStart"/>
      <w:r w:rsidRPr="00140392">
        <w:rPr>
          <w:rFonts w:cs="Times New Roman"/>
          <w:szCs w:val="24"/>
        </w:rPr>
        <w:t>Tashakkori</w:t>
      </w:r>
      <w:proofErr w:type="spellEnd"/>
      <w:r w:rsidRPr="00140392">
        <w:rPr>
          <w:rFonts w:cs="Times New Roman"/>
          <w:szCs w:val="24"/>
        </w:rPr>
        <w:t xml:space="preserve">, A., &amp; </w:t>
      </w:r>
      <w:proofErr w:type="spellStart"/>
      <w:r w:rsidRPr="00140392">
        <w:rPr>
          <w:rFonts w:cs="Times New Roman"/>
          <w:szCs w:val="24"/>
        </w:rPr>
        <w:t>Teddlie</w:t>
      </w:r>
      <w:proofErr w:type="spellEnd"/>
      <w:r w:rsidRPr="00140392">
        <w:rPr>
          <w:rFonts w:cs="Times New Roman"/>
          <w:szCs w:val="24"/>
        </w:rPr>
        <w:t>, C. (2010).</w:t>
      </w:r>
      <w:proofErr w:type="gramEnd"/>
      <w:r w:rsidRPr="00140392">
        <w:rPr>
          <w:rFonts w:cs="Times New Roman"/>
          <w:szCs w:val="24"/>
        </w:rPr>
        <w:t xml:space="preserve"> </w:t>
      </w:r>
      <w:r w:rsidRPr="00140392">
        <w:rPr>
          <w:rFonts w:cs="Times New Roman"/>
          <w:i/>
          <w:iCs/>
          <w:szCs w:val="24"/>
        </w:rPr>
        <w:t>SAGE handbook of mixed methods in social &amp; behavio</w:t>
      </w:r>
      <w:r w:rsidR="00054F87" w:rsidRPr="00140392">
        <w:rPr>
          <w:rFonts w:cs="Times New Roman"/>
          <w:i/>
          <w:iCs/>
          <w:szCs w:val="24"/>
        </w:rPr>
        <w:t>u</w:t>
      </w:r>
      <w:r w:rsidRPr="00140392">
        <w:rPr>
          <w:rFonts w:cs="Times New Roman"/>
          <w:i/>
          <w:iCs/>
          <w:szCs w:val="24"/>
        </w:rPr>
        <w:t xml:space="preserve">ral research </w:t>
      </w:r>
      <w:r w:rsidRPr="00140392">
        <w:rPr>
          <w:rFonts w:cs="Times New Roman"/>
          <w:szCs w:val="24"/>
        </w:rPr>
        <w:t xml:space="preserve">(2nd </w:t>
      </w:r>
      <w:proofErr w:type="gramStart"/>
      <w:r w:rsidRPr="00140392">
        <w:rPr>
          <w:rFonts w:cs="Times New Roman"/>
          <w:szCs w:val="24"/>
        </w:rPr>
        <w:t>ed</w:t>
      </w:r>
      <w:proofErr w:type="gramEnd"/>
      <w:r w:rsidRPr="00140392">
        <w:rPr>
          <w:rFonts w:cs="Times New Roman"/>
          <w:szCs w:val="24"/>
        </w:rPr>
        <w:t xml:space="preserve">.). </w:t>
      </w:r>
      <w:proofErr w:type="gramStart"/>
      <w:r w:rsidRPr="00140392">
        <w:rPr>
          <w:rFonts w:cs="Times New Roman"/>
          <w:szCs w:val="24"/>
        </w:rPr>
        <w:t>Sage Publications.</w:t>
      </w:r>
      <w:proofErr w:type="gramEnd"/>
    </w:p>
    <w:p w14:paraId="68404678" w14:textId="1A764F7E" w:rsidR="000E547E" w:rsidRPr="00140392" w:rsidRDefault="000E547E" w:rsidP="00BA3D30">
      <w:pPr>
        <w:spacing w:line="480" w:lineRule="auto"/>
        <w:ind w:left="1134" w:hanging="1134"/>
        <w:rPr>
          <w:rFonts w:cs="Times New Roman"/>
          <w:szCs w:val="24"/>
        </w:rPr>
      </w:pPr>
      <w:proofErr w:type="spellStart"/>
      <w:r w:rsidRPr="00140392">
        <w:rPr>
          <w:rFonts w:cs="Times New Roman"/>
          <w:szCs w:val="24"/>
        </w:rPr>
        <w:t>Thummalachetty</w:t>
      </w:r>
      <w:proofErr w:type="spellEnd"/>
      <w:r w:rsidRPr="00140392">
        <w:rPr>
          <w:rFonts w:cs="Times New Roman"/>
          <w:szCs w:val="24"/>
        </w:rPr>
        <w:t xml:space="preserve">, N., </w:t>
      </w:r>
      <w:proofErr w:type="spellStart"/>
      <w:r w:rsidRPr="00140392">
        <w:rPr>
          <w:rFonts w:cs="Times New Roman"/>
          <w:szCs w:val="24"/>
        </w:rPr>
        <w:t>Mathur</w:t>
      </w:r>
      <w:proofErr w:type="spellEnd"/>
      <w:r w:rsidRPr="00140392">
        <w:rPr>
          <w:rFonts w:cs="Times New Roman"/>
          <w:szCs w:val="24"/>
        </w:rPr>
        <w:t xml:space="preserve">, S., </w:t>
      </w:r>
      <w:proofErr w:type="spellStart"/>
      <w:r w:rsidRPr="00140392">
        <w:rPr>
          <w:rFonts w:cs="Times New Roman"/>
          <w:szCs w:val="24"/>
        </w:rPr>
        <w:t>Mullinax</w:t>
      </w:r>
      <w:proofErr w:type="spellEnd"/>
      <w:r w:rsidRPr="00140392">
        <w:rPr>
          <w:rFonts w:cs="Times New Roman"/>
          <w:szCs w:val="24"/>
        </w:rPr>
        <w:t xml:space="preserve">, M., </w:t>
      </w:r>
      <w:proofErr w:type="spellStart"/>
      <w:r w:rsidRPr="00140392">
        <w:rPr>
          <w:rFonts w:cs="Times New Roman"/>
          <w:szCs w:val="24"/>
        </w:rPr>
        <w:t>DeCosta</w:t>
      </w:r>
      <w:proofErr w:type="spellEnd"/>
      <w:r w:rsidRPr="00140392">
        <w:rPr>
          <w:rFonts w:cs="Times New Roman"/>
          <w:szCs w:val="24"/>
        </w:rPr>
        <w:t xml:space="preserve">, K., </w:t>
      </w:r>
      <w:proofErr w:type="spellStart"/>
      <w:r w:rsidRPr="00140392">
        <w:rPr>
          <w:rFonts w:cs="Times New Roman"/>
          <w:szCs w:val="24"/>
        </w:rPr>
        <w:t>Nakyanjo</w:t>
      </w:r>
      <w:proofErr w:type="spellEnd"/>
      <w:r w:rsidRPr="00140392">
        <w:rPr>
          <w:rFonts w:cs="Times New Roman"/>
          <w:szCs w:val="24"/>
        </w:rPr>
        <w:t xml:space="preserve">, N., </w:t>
      </w:r>
      <w:proofErr w:type="spellStart"/>
      <w:r w:rsidRPr="00140392">
        <w:rPr>
          <w:rFonts w:cs="Times New Roman"/>
          <w:szCs w:val="24"/>
        </w:rPr>
        <w:t>Lutalo</w:t>
      </w:r>
      <w:proofErr w:type="spellEnd"/>
      <w:r w:rsidRPr="00140392">
        <w:rPr>
          <w:rFonts w:cs="Times New Roman"/>
          <w:szCs w:val="24"/>
        </w:rPr>
        <w:t xml:space="preserve">, T., </w:t>
      </w:r>
      <w:proofErr w:type="spellStart"/>
      <w:r w:rsidRPr="00140392">
        <w:rPr>
          <w:rFonts w:cs="Times New Roman"/>
          <w:szCs w:val="24"/>
        </w:rPr>
        <w:t>Brahmbhatt</w:t>
      </w:r>
      <w:proofErr w:type="spellEnd"/>
      <w:r w:rsidRPr="00140392">
        <w:rPr>
          <w:rFonts w:cs="Times New Roman"/>
          <w:szCs w:val="24"/>
        </w:rPr>
        <w:t xml:space="preserve">, H., &amp; </w:t>
      </w:r>
      <w:proofErr w:type="spellStart"/>
      <w:r w:rsidRPr="00140392">
        <w:rPr>
          <w:rFonts w:cs="Times New Roman"/>
          <w:szCs w:val="24"/>
        </w:rPr>
        <w:t>Santelli</w:t>
      </w:r>
      <w:proofErr w:type="spellEnd"/>
      <w:r w:rsidRPr="00140392">
        <w:rPr>
          <w:rFonts w:cs="Times New Roman"/>
          <w:szCs w:val="24"/>
        </w:rPr>
        <w:t xml:space="preserve">, J. S. (2017). Contraceptive knowledge, perceptions, and concerns among men in Uganda. </w:t>
      </w:r>
      <w:proofErr w:type="gramStart"/>
      <w:r w:rsidRPr="00140392">
        <w:rPr>
          <w:rFonts w:cs="Times New Roman"/>
          <w:i/>
          <w:iCs/>
          <w:szCs w:val="24"/>
        </w:rPr>
        <w:t xml:space="preserve">BMC </w:t>
      </w:r>
      <w:r w:rsidR="00054F87" w:rsidRPr="00140392">
        <w:rPr>
          <w:rFonts w:cs="Times New Roman"/>
          <w:i/>
          <w:iCs/>
          <w:szCs w:val="24"/>
        </w:rPr>
        <w:t>Public H</w:t>
      </w:r>
      <w:r w:rsidRPr="00140392">
        <w:rPr>
          <w:rFonts w:cs="Times New Roman"/>
          <w:i/>
          <w:iCs/>
          <w:szCs w:val="24"/>
        </w:rPr>
        <w:t>ealth</w:t>
      </w:r>
      <w:r w:rsidRPr="00140392">
        <w:rPr>
          <w:rFonts w:cs="Times New Roman"/>
          <w:szCs w:val="24"/>
        </w:rPr>
        <w:t>, 17(1), 792.</w:t>
      </w:r>
      <w:proofErr w:type="gramEnd"/>
      <w:r w:rsidRPr="00140392">
        <w:rPr>
          <w:rFonts w:cs="Times New Roman"/>
          <w:szCs w:val="24"/>
        </w:rPr>
        <w:t xml:space="preserve"> https://doi.org/10.1186/s12889-017-4815-5</w:t>
      </w:r>
    </w:p>
    <w:p w14:paraId="04DC6262" w14:textId="77777777" w:rsidR="000E547E" w:rsidRPr="00140392" w:rsidRDefault="000E547E" w:rsidP="00BA3D30">
      <w:pPr>
        <w:spacing w:line="480" w:lineRule="auto"/>
        <w:ind w:left="1134" w:hanging="1134"/>
        <w:rPr>
          <w:rFonts w:cs="Times New Roman"/>
          <w:szCs w:val="24"/>
        </w:rPr>
      </w:pPr>
      <w:proofErr w:type="spellStart"/>
      <w:proofErr w:type="gramStart"/>
      <w:r w:rsidRPr="00140392">
        <w:rPr>
          <w:rFonts w:cs="Times New Roman"/>
          <w:szCs w:val="24"/>
        </w:rPr>
        <w:t>Tumwesigye</w:t>
      </w:r>
      <w:proofErr w:type="spellEnd"/>
      <w:r w:rsidRPr="00140392">
        <w:rPr>
          <w:rFonts w:cs="Times New Roman"/>
          <w:szCs w:val="24"/>
        </w:rPr>
        <w:t xml:space="preserve">, R., </w:t>
      </w:r>
      <w:proofErr w:type="spellStart"/>
      <w:r w:rsidRPr="00140392">
        <w:rPr>
          <w:rFonts w:cs="Times New Roman"/>
          <w:szCs w:val="24"/>
        </w:rPr>
        <w:t>Kigongo</w:t>
      </w:r>
      <w:proofErr w:type="spellEnd"/>
      <w:r w:rsidRPr="00140392">
        <w:rPr>
          <w:rFonts w:cs="Times New Roman"/>
          <w:szCs w:val="24"/>
        </w:rPr>
        <w:t xml:space="preserve">, E., </w:t>
      </w:r>
      <w:proofErr w:type="spellStart"/>
      <w:r w:rsidRPr="00140392">
        <w:rPr>
          <w:rFonts w:cs="Times New Roman"/>
          <w:szCs w:val="24"/>
        </w:rPr>
        <w:t>Nakiganga</w:t>
      </w:r>
      <w:proofErr w:type="spellEnd"/>
      <w:r w:rsidRPr="00140392">
        <w:rPr>
          <w:rFonts w:cs="Times New Roman"/>
          <w:szCs w:val="24"/>
        </w:rPr>
        <w:t xml:space="preserve">, S., </w:t>
      </w:r>
      <w:proofErr w:type="spellStart"/>
      <w:r w:rsidRPr="00140392">
        <w:rPr>
          <w:rFonts w:cs="Times New Roman"/>
          <w:szCs w:val="24"/>
        </w:rPr>
        <w:t>Mbyariyehe</w:t>
      </w:r>
      <w:proofErr w:type="spellEnd"/>
      <w:r w:rsidRPr="00140392">
        <w:rPr>
          <w:rFonts w:cs="Times New Roman"/>
          <w:szCs w:val="24"/>
        </w:rPr>
        <w:t xml:space="preserve">, G., </w:t>
      </w:r>
      <w:proofErr w:type="spellStart"/>
      <w:r w:rsidRPr="00140392">
        <w:rPr>
          <w:rFonts w:cs="Times New Roman"/>
          <w:szCs w:val="24"/>
        </w:rPr>
        <w:t>Nabeshya</w:t>
      </w:r>
      <w:proofErr w:type="spellEnd"/>
      <w:r w:rsidRPr="00140392">
        <w:rPr>
          <w:rFonts w:cs="Times New Roman"/>
          <w:szCs w:val="24"/>
        </w:rPr>
        <w:t xml:space="preserve">, J., </w:t>
      </w:r>
      <w:proofErr w:type="spellStart"/>
      <w:r w:rsidRPr="00140392">
        <w:rPr>
          <w:rFonts w:cs="Times New Roman"/>
          <w:szCs w:val="24"/>
        </w:rPr>
        <w:t>Kabunga</w:t>
      </w:r>
      <w:proofErr w:type="spellEnd"/>
      <w:r w:rsidRPr="00140392">
        <w:rPr>
          <w:rFonts w:cs="Times New Roman"/>
          <w:szCs w:val="24"/>
        </w:rPr>
        <w:t xml:space="preserve">, A., </w:t>
      </w:r>
      <w:proofErr w:type="spellStart"/>
      <w:r w:rsidRPr="00140392">
        <w:rPr>
          <w:rFonts w:cs="Times New Roman"/>
          <w:szCs w:val="24"/>
        </w:rPr>
        <w:t>Musinguzi</w:t>
      </w:r>
      <w:proofErr w:type="spellEnd"/>
      <w:r w:rsidRPr="00140392">
        <w:rPr>
          <w:rFonts w:cs="Times New Roman"/>
          <w:szCs w:val="24"/>
        </w:rPr>
        <w:t xml:space="preserve">, M., &amp; </w:t>
      </w:r>
      <w:proofErr w:type="spellStart"/>
      <w:r w:rsidRPr="00140392">
        <w:rPr>
          <w:rFonts w:cs="Times New Roman"/>
          <w:szCs w:val="24"/>
        </w:rPr>
        <w:t>Migisha</w:t>
      </w:r>
      <w:proofErr w:type="spellEnd"/>
      <w:r w:rsidRPr="00140392">
        <w:rPr>
          <w:rFonts w:cs="Times New Roman"/>
          <w:szCs w:val="24"/>
        </w:rPr>
        <w:t>, R. (2023).</w:t>
      </w:r>
      <w:proofErr w:type="gramEnd"/>
      <w:r w:rsidRPr="00140392">
        <w:rPr>
          <w:rFonts w:cs="Times New Roman"/>
          <w:szCs w:val="24"/>
        </w:rPr>
        <w:t xml:space="preserve"> Uptake and associated factors of male contraceptive method use: A community-based </w:t>
      </w:r>
      <w:r w:rsidRPr="00140392">
        <w:rPr>
          <w:rFonts w:cs="Times New Roman"/>
          <w:szCs w:val="24"/>
        </w:rPr>
        <w:lastRenderedPageBreak/>
        <w:t xml:space="preserve">cross-sectional study in Northern Uganda. </w:t>
      </w:r>
      <w:r w:rsidRPr="00140392">
        <w:rPr>
          <w:rFonts w:cs="Times New Roman"/>
          <w:i/>
          <w:iCs/>
          <w:szCs w:val="24"/>
        </w:rPr>
        <w:t>Open Access Journal of Contraception,</w:t>
      </w:r>
      <w:r w:rsidRPr="00140392">
        <w:rPr>
          <w:rFonts w:cs="Times New Roman"/>
          <w:szCs w:val="24"/>
        </w:rPr>
        <w:t xml:space="preserve"> 14, 129–137. https://doi.org/10.2147/OAJC.S418820</w:t>
      </w:r>
    </w:p>
    <w:p w14:paraId="15B6F596" w14:textId="71792172" w:rsidR="000E547E" w:rsidRPr="00140392" w:rsidRDefault="000E547E" w:rsidP="00BA3D30">
      <w:pPr>
        <w:spacing w:line="480" w:lineRule="auto"/>
        <w:ind w:left="1134" w:hanging="1134"/>
        <w:rPr>
          <w:rFonts w:cs="Times New Roman"/>
          <w:szCs w:val="24"/>
        </w:rPr>
      </w:pPr>
      <w:r w:rsidRPr="00140392">
        <w:rPr>
          <w:rFonts w:cs="Times New Roman"/>
          <w:szCs w:val="24"/>
        </w:rPr>
        <w:t xml:space="preserve">United Nations (UN) (2024). Family Planning Indicators: Estimates and Projections of Family Planning Indicators 2024. </w:t>
      </w:r>
      <w:proofErr w:type="gramStart"/>
      <w:r w:rsidRPr="00140392">
        <w:rPr>
          <w:rFonts w:cs="Times New Roman"/>
          <w:szCs w:val="24"/>
        </w:rPr>
        <w:t>United Nations.</w:t>
      </w:r>
      <w:proofErr w:type="gramEnd"/>
      <w:r w:rsidRPr="00140392">
        <w:rPr>
          <w:rFonts w:cs="Times New Roman"/>
          <w:szCs w:val="24"/>
        </w:rPr>
        <w:t xml:space="preserve"> </w:t>
      </w:r>
      <w:proofErr w:type="gramStart"/>
      <w:r w:rsidRPr="00140392">
        <w:rPr>
          <w:rFonts w:cs="Times New Roman"/>
          <w:szCs w:val="24"/>
        </w:rPr>
        <w:t xml:space="preserve">2024. </w:t>
      </w:r>
      <w:hyperlink r:id="rId46" w:history="1">
        <w:r w:rsidR="001C616C" w:rsidRPr="00140392">
          <w:rPr>
            <w:rStyle w:val="Hyperlink"/>
            <w:rFonts w:cs="Times New Roman"/>
            <w:szCs w:val="24"/>
          </w:rPr>
          <w:t>https://www.un.org/development/desa/pd/data/family-planningindicators</w:t>
        </w:r>
      </w:hyperlink>
      <w:r w:rsidRPr="00140392">
        <w:rPr>
          <w:rFonts w:cs="Times New Roman"/>
          <w:szCs w:val="24"/>
        </w:rPr>
        <w:t>.</w:t>
      </w:r>
      <w:proofErr w:type="gramEnd"/>
      <w:r w:rsidRPr="00140392">
        <w:rPr>
          <w:rFonts w:cs="Times New Roman"/>
          <w:szCs w:val="24"/>
        </w:rPr>
        <w:t xml:space="preserve"> </w:t>
      </w:r>
      <w:proofErr w:type="gramStart"/>
      <w:r w:rsidRPr="00140392">
        <w:rPr>
          <w:rFonts w:cs="Times New Roman"/>
          <w:szCs w:val="24"/>
        </w:rPr>
        <w:t>Accessed 24 October 2024.</w:t>
      </w:r>
      <w:proofErr w:type="gramEnd"/>
    </w:p>
    <w:p w14:paraId="26F846DF" w14:textId="35E490EC" w:rsidR="000E547E" w:rsidRPr="00140392" w:rsidRDefault="000E547E" w:rsidP="00BA3D30">
      <w:pPr>
        <w:spacing w:line="480" w:lineRule="auto"/>
        <w:ind w:left="1134" w:hanging="1134"/>
        <w:rPr>
          <w:rFonts w:cs="Times New Roman"/>
          <w:szCs w:val="24"/>
        </w:rPr>
      </w:pPr>
      <w:bookmarkStart w:id="501" w:name="_Hlk181509702"/>
      <w:r w:rsidRPr="00140392">
        <w:rPr>
          <w:rFonts w:cs="Times New Roman"/>
          <w:szCs w:val="24"/>
        </w:rPr>
        <w:t xml:space="preserve">United Nations Population Fund </w:t>
      </w:r>
      <w:bookmarkEnd w:id="501"/>
      <w:r w:rsidRPr="00140392">
        <w:rPr>
          <w:rFonts w:cs="Times New Roman"/>
          <w:szCs w:val="24"/>
        </w:rPr>
        <w:t xml:space="preserve">(UNFPA) (2022). </w:t>
      </w:r>
      <w:proofErr w:type="gramStart"/>
      <w:r w:rsidRPr="00140392">
        <w:rPr>
          <w:rFonts w:cs="Times New Roman"/>
          <w:szCs w:val="24"/>
        </w:rPr>
        <w:t>Expanding Choices Ensuring Rights in a diverse and changing world: UNFPA Strategy for Family Planning 2022–2030.</w:t>
      </w:r>
      <w:proofErr w:type="gramEnd"/>
      <w:r w:rsidRPr="00140392">
        <w:rPr>
          <w:rFonts w:cs="Times New Roman"/>
          <w:szCs w:val="24"/>
        </w:rPr>
        <w:t xml:space="preserve"> </w:t>
      </w:r>
      <w:proofErr w:type="spellStart"/>
      <w:proofErr w:type="gramStart"/>
      <w:r w:rsidRPr="00140392">
        <w:rPr>
          <w:rFonts w:cs="Times New Roman"/>
          <w:szCs w:val="24"/>
        </w:rPr>
        <w:t>NewYork</w:t>
      </w:r>
      <w:proofErr w:type="spellEnd"/>
      <w:r w:rsidRPr="00140392">
        <w:rPr>
          <w:rFonts w:cs="Times New Roman"/>
          <w:szCs w:val="24"/>
        </w:rPr>
        <w:t>; 2022.</w:t>
      </w:r>
      <w:proofErr w:type="gramEnd"/>
    </w:p>
    <w:p w14:paraId="1DC3A883" w14:textId="4C020D9C" w:rsidR="000E547E" w:rsidRPr="00140392" w:rsidRDefault="000E547E" w:rsidP="00BA3D30">
      <w:pPr>
        <w:spacing w:line="480" w:lineRule="auto"/>
        <w:ind w:left="1134" w:hanging="1134"/>
        <w:rPr>
          <w:rStyle w:val="Hyperlink"/>
          <w:rFonts w:cs="Times New Roman"/>
          <w:color w:val="auto"/>
          <w:szCs w:val="24"/>
          <w:u w:val="none"/>
        </w:rPr>
      </w:pPr>
      <w:r w:rsidRPr="00140392">
        <w:rPr>
          <w:rFonts w:cs="Times New Roman"/>
          <w:szCs w:val="24"/>
        </w:rPr>
        <w:t xml:space="preserve">United Nations Population Fund (UNFPA) (2023). Men’s Participation in Family Planning &amp; Reproductive Health: </w:t>
      </w:r>
      <w:proofErr w:type="spellStart"/>
      <w:r w:rsidRPr="00140392">
        <w:rPr>
          <w:rFonts w:cs="Times New Roman"/>
          <w:szCs w:val="24"/>
        </w:rPr>
        <w:t>Learnings</w:t>
      </w:r>
      <w:proofErr w:type="spellEnd"/>
      <w:r w:rsidRPr="00140392">
        <w:rPr>
          <w:rFonts w:cs="Times New Roman"/>
          <w:szCs w:val="24"/>
        </w:rPr>
        <w:t xml:space="preserve"> and </w:t>
      </w:r>
      <w:r w:rsidR="00054F87" w:rsidRPr="00140392">
        <w:rPr>
          <w:rFonts w:cs="Times New Roman"/>
          <w:szCs w:val="24"/>
        </w:rPr>
        <w:t>O</w:t>
      </w:r>
      <w:r w:rsidRPr="00140392">
        <w:rPr>
          <w:rFonts w:cs="Times New Roman"/>
          <w:szCs w:val="24"/>
        </w:rPr>
        <w:t xml:space="preserve">pportunities for India. </w:t>
      </w:r>
      <w:proofErr w:type="gramStart"/>
      <w:r w:rsidRPr="00140392">
        <w:rPr>
          <w:rFonts w:cs="Times New Roman"/>
          <w:szCs w:val="24"/>
        </w:rPr>
        <w:t xml:space="preserve">B-28, </w:t>
      </w:r>
      <w:proofErr w:type="spellStart"/>
      <w:r w:rsidRPr="00140392">
        <w:rPr>
          <w:rFonts w:cs="Times New Roman"/>
          <w:szCs w:val="24"/>
        </w:rPr>
        <w:t>Qutab</w:t>
      </w:r>
      <w:proofErr w:type="spellEnd"/>
      <w:r w:rsidRPr="00140392">
        <w:rPr>
          <w:rFonts w:cs="Times New Roman"/>
          <w:szCs w:val="24"/>
        </w:rPr>
        <w:t xml:space="preserve"> Institutional Area, New Delhi – 110016.</w:t>
      </w:r>
      <w:proofErr w:type="gramEnd"/>
      <w:r w:rsidRPr="00140392">
        <w:rPr>
          <w:rFonts w:cs="Times New Roman"/>
          <w:szCs w:val="24"/>
        </w:rPr>
        <w:t xml:space="preserve"> </w:t>
      </w:r>
      <w:hyperlink r:id="rId47" w:history="1">
        <w:r w:rsidR="00AD126D" w:rsidRPr="00140392">
          <w:rPr>
            <w:rStyle w:val="Hyperlink"/>
            <w:rFonts w:cs="Times New Roman"/>
            <w:szCs w:val="24"/>
          </w:rPr>
          <w:t>https://india.unfpa.org/sites/default/files/pub-pdf/brief3_-_mens_ participation_in_fp_and_rh.pdf</w:t>
        </w:r>
      </w:hyperlink>
    </w:p>
    <w:p w14:paraId="762478B6" w14:textId="1D71D842" w:rsidR="000E547E" w:rsidRPr="00140392" w:rsidRDefault="000E547E" w:rsidP="00BA3D30">
      <w:pPr>
        <w:spacing w:line="480" w:lineRule="auto"/>
        <w:ind w:left="1134" w:hanging="1134"/>
        <w:rPr>
          <w:rFonts w:cs="Times New Roman"/>
          <w:szCs w:val="24"/>
        </w:rPr>
      </w:pPr>
      <w:r w:rsidRPr="00140392">
        <w:rPr>
          <w:rFonts w:cs="Times New Roman"/>
          <w:szCs w:val="24"/>
        </w:rPr>
        <w:t>United Nations Population Fund (UNFPA) (2020). State of World Population 2020: Against My Will. https://www.unfpa.org/press/confronting-silent-and-endemic-crisis-harmful-practices</w:t>
      </w:r>
    </w:p>
    <w:p w14:paraId="7037D720" w14:textId="3382167F" w:rsidR="000E547E" w:rsidRPr="00140392" w:rsidRDefault="000E547E" w:rsidP="00BA3D30">
      <w:pPr>
        <w:spacing w:line="480" w:lineRule="auto"/>
        <w:ind w:left="1134" w:hanging="1134"/>
        <w:rPr>
          <w:rFonts w:cs="Times New Roman"/>
          <w:szCs w:val="24"/>
        </w:rPr>
      </w:pPr>
      <w:r w:rsidRPr="00140392">
        <w:rPr>
          <w:rFonts w:cs="Times New Roman"/>
          <w:szCs w:val="24"/>
        </w:rPr>
        <w:t xml:space="preserve">United Nations Population Fund </w:t>
      </w:r>
      <w:r w:rsidR="00A75C53" w:rsidRPr="00140392">
        <w:rPr>
          <w:rFonts w:cs="Times New Roman"/>
          <w:szCs w:val="24"/>
        </w:rPr>
        <w:t>(</w:t>
      </w:r>
      <w:r w:rsidRPr="00140392">
        <w:rPr>
          <w:rFonts w:cs="Times New Roman"/>
          <w:szCs w:val="24"/>
        </w:rPr>
        <w:t>UNFPA</w:t>
      </w:r>
      <w:r w:rsidR="00A75C53" w:rsidRPr="00140392">
        <w:rPr>
          <w:rFonts w:cs="Times New Roman"/>
          <w:szCs w:val="24"/>
        </w:rPr>
        <w:t>)</w:t>
      </w:r>
      <w:r w:rsidRPr="00140392">
        <w:rPr>
          <w:rFonts w:cs="Times New Roman"/>
          <w:szCs w:val="24"/>
        </w:rPr>
        <w:t xml:space="preserve"> (2019). Family planning: A fundamental human right. </w:t>
      </w:r>
      <w:proofErr w:type="gramStart"/>
      <w:r w:rsidRPr="00140392">
        <w:rPr>
          <w:rFonts w:cs="Times New Roman"/>
          <w:szCs w:val="24"/>
        </w:rPr>
        <w:t>UNFPA.</w:t>
      </w:r>
      <w:proofErr w:type="gramEnd"/>
      <w:r w:rsidRPr="00140392">
        <w:rPr>
          <w:rFonts w:cs="Times New Roman"/>
          <w:szCs w:val="24"/>
        </w:rPr>
        <w:t xml:space="preserve"> </w:t>
      </w:r>
      <w:hyperlink r:id="rId48" w:history="1">
        <w:r w:rsidRPr="00140392">
          <w:rPr>
            <w:rStyle w:val="Hyperlink"/>
            <w:rFonts w:cs="Times New Roman"/>
            <w:color w:val="auto"/>
            <w:szCs w:val="24"/>
            <w:u w:val="none"/>
          </w:rPr>
          <w:t>https://www.unfpa.org/family-planning</w:t>
        </w:r>
      </w:hyperlink>
    </w:p>
    <w:p w14:paraId="2944CDF4" w14:textId="15C234AD" w:rsidR="000E547E" w:rsidRPr="00140392" w:rsidRDefault="000E547E" w:rsidP="00BA3D30">
      <w:pPr>
        <w:spacing w:line="480" w:lineRule="auto"/>
        <w:ind w:left="1134" w:hanging="1134"/>
        <w:rPr>
          <w:rFonts w:cs="Times New Roman"/>
          <w:szCs w:val="24"/>
        </w:rPr>
      </w:pPr>
      <w:bookmarkStart w:id="502" w:name="_Hlk181359747"/>
      <w:proofErr w:type="spellStart"/>
      <w:proofErr w:type="gramStart"/>
      <w:r w:rsidRPr="00140392">
        <w:rPr>
          <w:rFonts w:cs="Times New Roman"/>
          <w:szCs w:val="24"/>
        </w:rPr>
        <w:t>Vouking</w:t>
      </w:r>
      <w:proofErr w:type="spellEnd"/>
      <w:r w:rsidRPr="00140392">
        <w:rPr>
          <w:rFonts w:cs="Times New Roman"/>
          <w:szCs w:val="24"/>
        </w:rPr>
        <w:t xml:space="preserve">, M. Z., </w:t>
      </w:r>
      <w:proofErr w:type="spellStart"/>
      <w:r w:rsidRPr="00140392">
        <w:rPr>
          <w:rFonts w:cs="Times New Roman"/>
          <w:szCs w:val="24"/>
        </w:rPr>
        <w:t>Evina</w:t>
      </w:r>
      <w:proofErr w:type="spellEnd"/>
      <w:r w:rsidRPr="00140392">
        <w:rPr>
          <w:rFonts w:cs="Times New Roman"/>
          <w:szCs w:val="24"/>
        </w:rPr>
        <w:t xml:space="preserve">, C. D., &amp; </w:t>
      </w:r>
      <w:proofErr w:type="spellStart"/>
      <w:r w:rsidRPr="00140392">
        <w:rPr>
          <w:rFonts w:cs="Times New Roman"/>
          <w:szCs w:val="24"/>
        </w:rPr>
        <w:t>Tadenfok</w:t>
      </w:r>
      <w:proofErr w:type="spellEnd"/>
      <w:r w:rsidRPr="00140392">
        <w:rPr>
          <w:rFonts w:cs="Times New Roman"/>
          <w:szCs w:val="24"/>
        </w:rPr>
        <w:t>, C. N. (2014).</w:t>
      </w:r>
      <w:proofErr w:type="gramEnd"/>
      <w:r w:rsidRPr="00140392">
        <w:rPr>
          <w:rFonts w:cs="Times New Roman"/>
          <w:szCs w:val="24"/>
        </w:rPr>
        <w:t xml:space="preserve"> </w:t>
      </w:r>
      <w:bookmarkEnd w:id="502"/>
      <w:proofErr w:type="gramStart"/>
      <w:r w:rsidRPr="00140392">
        <w:rPr>
          <w:rFonts w:cs="Times New Roman"/>
          <w:szCs w:val="24"/>
        </w:rPr>
        <w:t>Male involvement in family planning decision making in sub-Saharan Africa- what the evidence suggests.</w:t>
      </w:r>
      <w:proofErr w:type="gramEnd"/>
      <w:r w:rsidRPr="00140392">
        <w:rPr>
          <w:rFonts w:cs="Times New Roman"/>
          <w:szCs w:val="24"/>
        </w:rPr>
        <w:t xml:space="preserve"> </w:t>
      </w:r>
      <w:proofErr w:type="gramStart"/>
      <w:r w:rsidRPr="00140392">
        <w:rPr>
          <w:rFonts w:cs="Times New Roman"/>
          <w:i/>
          <w:iCs/>
          <w:szCs w:val="24"/>
        </w:rPr>
        <w:t xml:space="preserve">The Pan African </w:t>
      </w:r>
      <w:r w:rsidR="00054F87" w:rsidRPr="00140392">
        <w:rPr>
          <w:rFonts w:cs="Times New Roman"/>
          <w:i/>
          <w:iCs/>
          <w:szCs w:val="24"/>
        </w:rPr>
        <w:t>Medical J</w:t>
      </w:r>
      <w:r w:rsidRPr="00140392">
        <w:rPr>
          <w:rFonts w:cs="Times New Roman"/>
          <w:i/>
          <w:iCs/>
          <w:szCs w:val="24"/>
        </w:rPr>
        <w:t xml:space="preserve">ournal, </w:t>
      </w:r>
      <w:r w:rsidRPr="00140392">
        <w:rPr>
          <w:rFonts w:cs="Times New Roman"/>
          <w:szCs w:val="24"/>
        </w:rPr>
        <w:t>19, 349.</w:t>
      </w:r>
      <w:proofErr w:type="gramEnd"/>
      <w:r w:rsidRPr="00140392">
        <w:rPr>
          <w:rFonts w:cs="Times New Roman"/>
          <w:szCs w:val="24"/>
        </w:rPr>
        <w:t xml:space="preserve"> </w:t>
      </w:r>
      <w:hyperlink r:id="rId49" w:history="1">
        <w:r w:rsidRPr="00140392">
          <w:rPr>
            <w:rStyle w:val="Hyperlink"/>
            <w:rFonts w:cs="Times New Roman"/>
            <w:color w:val="auto"/>
            <w:szCs w:val="24"/>
            <w:u w:val="none"/>
          </w:rPr>
          <w:t>https://doi.org/10.11604/pamj.2014.19.349.5090</w:t>
        </w:r>
      </w:hyperlink>
    </w:p>
    <w:p w14:paraId="2CDA10C1" w14:textId="77777777" w:rsidR="003E5800" w:rsidRPr="00140392" w:rsidRDefault="003E5800" w:rsidP="00BA3D30">
      <w:pPr>
        <w:spacing w:line="480" w:lineRule="auto"/>
        <w:ind w:left="1134" w:hanging="1134"/>
        <w:rPr>
          <w:rFonts w:cs="Times New Roman"/>
          <w:szCs w:val="24"/>
        </w:rPr>
      </w:pPr>
      <w:bookmarkStart w:id="503" w:name="_Hlk197875013"/>
      <w:proofErr w:type="gramStart"/>
      <w:r w:rsidRPr="00140392">
        <w:rPr>
          <w:rFonts w:cs="Times New Roman"/>
          <w:szCs w:val="24"/>
        </w:rPr>
        <w:lastRenderedPageBreak/>
        <w:t xml:space="preserve">Wang, </w:t>
      </w:r>
      <w:bookmarkEnd w:id="503"/>
      <w:r w:rsidRPr="00140392">
        <w:rPr>
          <w:rFonts w:cs="Times New Roman"/>
          <w:szCs w:val="24"/>
        </w:rPr>
        <w:t xml:space="preserve">C., </w:t>
      </w:r>
      <w:proofErr w:type="spellStart"/>
      <w:r w:rsidRPr="00140392">
        <w:rPr>
          <w:rFonts w:cs="Times New Roman"/>
          <w:szCs w:val="24"/>
        </w:rPr>
        <w:t>Swerdloff</w:t>
      </w:r>
      <w:proofErr w:type="spellEnd"/>
      <w:r w:rsidRPr="00140392">
        <w:rPr>
          <w:rFonts w:cs="Times New Roman"/>
          <w:szCs w:val="24"/>
        </w:rPr>
        <w:t xml:space="preserve">, R. S., &amp; </w:t>
      </w:r>
      <w:proofErr w:type="spellStart"/>
      <w:r w:rsidRPr="00140392">
        <w:rPr>
          <w:rFonts w:cs="Times New Roman"/>
          <w:szCs w:val="24"/>
        </w:rPr>
        <w:t>Nieschlag</w:t>
      </w:r>
      <w:proofErr w:type="spellEnd"/>
      <w:r w:rsidRPr="00140392">
        <w:rPr>
          <w:rFonts w:cs="Times New Roman"/>
          <w:szCs w:val="24"/>
        </w:rPr>
        <w:t>, E. (2024).</w:t>
      </w:r>
      <w:proofErr w:type="gramEnd"/>
      <w:r w:rsidRPr="00140392">
        <w:rPr>
          <w:rFonts w:cs="Times New Roman"/>
          <w:szCs w:val="24"/>
        </w:rPr>
        <w:t xml:space="preserve"> </w:t>
      </w:r>
      <w:proofErr w:type="gramStart"/>
      <w:r w:rsidRPr="00140392">
        <w:rPr>
          <w:rFonts w:cs="Times New Roman"/>
          <w:szCs w:val="24"/>
        </w:rPr>
        <w:t>Hormonal male contraception.</w:t>
      </w:r>
      <w:proofErr w:type="gramEnd"/>
      <w:r w:rsidRPr="00140392">
        <w:rPr>
          <w:rFonts w:cs="Times New Roman"/>
          <w:szCs w:val="24"/>
        </w:rPr>
        <w:t xml:space="preserve"> </w:t>
      </w:r>
      <w:proofErr w:type="spellStart"/>
      <w:r w:rsidRPr="00140392">
        <w:rPr>
          <w:rFonts w:cs="Times New Roman"/>
          <w:szCs w:val="24"/>
        </w:rPr>
        <w:t>Andrology</w:t>
      </w:r>
      <w:proofErr w:type="spellEnd"/>
      <w:r w:rsidRPr="00140392">
        <w:rPr>
          <w:rFonts w:cs="Times New Roman"/>
          <w:szCs w:val="24"/>
        </w:rPr>
        <w:t>, 12(7), 1234–1245. https://doi.org/10.1111/andr.13699</w:t>
      </w:r>
    </w:p>
    <w:p w14:paraId="4F9DCFB3" w14:textId="566B9BED" w:rsidR="000E547E" w:rsidRPr="00140392" w:rsidRDefault="000E547E" w:rsidP="00BA3D30">
      <w:pPr>
        <w:spacing w:line="480" w:lineRule="auto"/>
        <w:ind w:left="1134" w:hanging="1134"/>
        <w:rPr>
          <w:rFonts w:cs="Times New Roman"/>
          <w:szCs w:val="24"/>
        </w:rPr>
      </w:pPr>
      <w:proofErr w:type="gramStart"/>
      <w:r w:rsidRPr="00140392">
        <w:rPr>
          <w:rFonts w:cs="Times New Roman"/>
          <w:szCs w:val="24"/>
        </w:rPr>
        <w:t>WHO (2022a).</w:t>
      </w:r>
      <w:proofErr w:type="gramEnd"/>
      <w:r w:rsidRPr="00140392">
        <w:rPr>
          <w:rFonts w:cs="Times New Roman"/>
          <w:szCs w:val="24"/>
        </w:rPr>
        <w:t xml:space="preserve"> World Family Planning 2022: Meeting the changing needs for family planning: Contraceptive use by age and method, Department of Economic and Social Affairs, United Nations, New York, 2022</w:t>
      </w:r>
    </w:p>
    <w:p w14:paraId="05D10832" w14:textId="77777777" w:rsidR="00AD126D" w:rsidRPr="00140392" w:rsidRDefault="000E547E" w:rsidP="00BA3D30">
      <w:pPr>
        <w:spacing w:line="480" w:lineRule="auto"/>
        <w:ind w:left="1134" w:hanging="1134"/>
        <w:rPr>
          <w:rFonts w:cs="Times New Roman"/>
          <w:szCs w:val="24"/>
        </w:rPr>
      </w:pPr>
      <w:proofErr w:type="gramStart"/>
      <w:r w:rsidRPr="00140392">
        <w:rPr>
          <w:rFonts w:cs="Times New Roman"/>
          <w:szCs w:val="24"/>
        </w:rPr>
        <w:t>WHO (2022b).</w:t>
      </w:r>
      <w:proofErr w:type="gramEnd"/>
      <w:r w:rsidRPr="00140392">
        <w:rPr>
          <w:rFonts w:cs="Times New Roman"/>
          <w:szCs w:val="24"/>
        </w:rPr>
        <w:t xml:space="preserve"> </w:t>
      </w:r>
      <w:proofErr w:type="gramStart"/>
      <w:r w:rsidRPr="00140392">
        <w:rPr>
          <w:rFonts w:cs="Times New Roman"/>
          <w:szCs w:val="24"/>
        </w:rPr>
        <w:t>WHO</w:t>
      </w:r>
      <w:proofErr w:type="gramEnd"/>
      <w:r w:rsidRPr="00140392">
        <w:rPr>
          <w:rFonts w:cs="Times New Roman"/>
          <w:szCs w:val="24"/>
        </w:rPr>
        <w:t xml:space="preserve"> Updates Recommendations to Guide Family Planning Decisions. </w:t>
      </w:r>
      <w:proofErr w:type="gramStart"/>
      <w:r w:rsidRPr="00140392">
        <w:rPr>
          <w:rFonts w:cs="Times New Roman"/>
          <w:szCs w:val="24"/>
        </w:rPr>
        <w:t>WHO.</w:t>
      </w:r>
      <w:proofErr w:type="gramEnd"/>
      <w:r w:rsidRPr="00140392">
        <w:rPr>
          <w:rFonts w:cs="Times New Roman"/>
          <w:szCs w:val="24"/>
        </w:rPr>
        <w:t xml:space="preserve"> 2022. Available online: </w:t>
      </w:r>
    </w:p>
    <w:p w14:paraId="7435D97F" w14:textId="4C529F8D" w:rsidR="000E547E" w:rsidRPr="00140392" w:rsidRDefault="00AD126D" w:rsidP="00BA3D30">
      <w:pPr>
        <w:spacing w:line="480" w:lineRule="auto"/>
        <w:ind w:left="1134" w:hanging="1134"/>
        <w:rPr>
          <w:rFonts w:cs="Times New Roman"/>
          <w:szCs w:val="24"/>
        </w:rPr>
      </w:pPr>
      <w:r w:rsidRPr="00140392">
        <w:rPr>
          <w:rFonts w:cs="Times New Roman"/>
          <w:szCs w:val="24"/>
        </w:rPr>
        <w:tab/>
      </w:r>
      <w:hyperlink r:id="rId50" w:history="1">
        <w:r w:rsidR="000E547E" w:rsidRPr="00140392">
          <w:rPr>
            <w:rStyle w:val="Hyperlink"/>
            <w:rFonts w:cs="Times New Roman"/>
            <w:color w:val="auto"/>
            <w:szCs w:val="24"/>
            <w:u w:val="none"/>
          </w:rPr>
          <w:t>https://www.who.int/news/item/15-11-2022-who-updates-recommendations-to-guide-family-planning-decisions</w:t>
        </w:r>
      </w:hyperlink>
      <w:r w:rsidR="000E547E" w:rsidRPr="00140392">
        <w:rPr>
          <w:rFonts w:cs="Times New Roman"/>
          <w:szCs w:val="24"/>
        </w:rPr>
        <w:t xml:space="preserve">. </w:t>
      </w:r>
    </w:p>
    <w:p w14:paraId="0826ECA3" w14:textId="2F319EB4" w:rsidR="00B379A2" w:rsidRDefault="00B379A2" w:rsidP="00140392">
      <w:pPr>
        <w:spacing w:line="480" w:lineRule="auto"/>
        <w:rPr>
          <w:rFonts w:cs="Times New Roman"/>
          <w:szCs w:val="24"/>
        </w:rPr>
      </w:pPr>
    </w:p>
    <w:p w14:paraId="2E82BF42" w14:textId="77777777" w:rsidR="00F57EB8" w:rsidRDefault="00F57EB8" w:rsidP="00140392">
      <w:pPr>
        <w:spacing w:line="480" w:lineRule="auto"/>
        <w:rPr>
          <w:rFonts w:cs="Times New Roman"/>
          <w:szCs w:val="24"/>
        </w:rPr>
      </w:pPr>
    </w:p>
    <w:p w14:paraId="68F00397" w14:textId="77777777" w:rsidR="00F57EB8" w:rsidRDefault="00F57EB8" w:rsidP="00140392">
      <w:pPr>
        <w:spacing w:line="480" w:lineRule="auto"/>
        <w:rPr>
          <w:rFonts w:cs="Times New Roman"/>
          <w:szCs w:val="24"/>
        </w:rPr>
      </w:pPr>
    </w:p>
    <w:p w14:paraId="5AC6B609" w14:textId="77777777" w:rsidR="00F57EB8" w:rsidRDefault="00F57EB8" w:rsidP="00140392">
      <w:pPr>
        <w:spacing w:line="480" w:lineRule="auto"/>
        <w:rPr>
          <w:rFonts w:cs="Times New Roman"/>
          <w:szCs w:val="24"/>
        </w:rPr>
      </w:pPr>
    </w:p>
    <w:p w14:paraId="14424C9E" w14:textId="77777777" w:rsidR="00F57EB8" w:rsidRDefault="00F57EB8" w:rsidP="00140392">
      <w:pPr>
        <w:spacing w:line="480" w:lineRule="auto"/>
        <w:rPr>
          <w:rFonts w:cs="Times New Roman"/>
          <w:szCs w:val="24"/>
        </w:rPr>
      </w:pPr>
    </w:p>
    <w:p w14:paraId="4E81F89A" w14:textId="77777777" w:rsidR="00F57EB8" w:rsidRDefault="00F57EB8" w:rsidP="00140392">
      <w:pPr>
        <w:spacing w:line="480" w:lineRule="auto"/>
        <w:rPr>
          <w:rFonts w:cs="Times New Roman"/>
          <w:szCs w:val="24"/>
        </w:rPr>
      </w:pPr>
    </w:p>
    <w:p w14:paraId="6B2B166B" w14:textId="77777777" w:rsidR="00F57EB8" w:rsidRDefault="00F57EB8" w:rsidP="00140392">
      <w:pPr>
        <w:spacing w:line="480" w:lineRule="auto"/>
        <w:rPr>
          <w:rFonts w:cs="Times New Roman"/>
          <w:szCs w:val="24"/>
        </w:rPr>
      </w:pPr>
    </w:p>
    <w:p w14:paraId="6F07E4FA" w14:textId="77777777" w:rsidR="00F57EB8" w:rsidRDefault="00F57EB8" w:rsidP="00140392">
      <w:pPr>
        <w:spacing w:line="480" w:lineRule="auto"/>
        <w:rPr>
          <w:rFonts w:cs="Times New Roman"/>
          <w:szCs w:val="24"/>
        </w:rPr>
      </w:pPr>
    </w:p>
    <w:p w14:paraId="1CE8506C" w14:textId="77777777" w:rsidR="00F57EB8" w:rsidRDefault="00F57EB8" w:rsidP="00140392">
      <w:pPr>
        <w:spacing w:line="480" w:lineRule="auto"/>
        <w:rPr>
          <w:rFonts w:cs="Times New Roman"/>
          <w:szCs w:val="24"/>
        </w:rPr>
      </w:pPr>
    </w:p>
    <w:p w14:paraId="1761ED9E" w14:textId="77777777" w:rsidR="00F57EB8" w:rsidRDefault="00F57EB8" w:rsidP="00140392">
      <w:pPr>
        <w:spacing w:line="480" w:lineRule="auto"/>
        <w:rPr>
          <w:rFonts w:cs="Times New Roman"/>
          <w:szCs w:val="24"/>
        </w:rPr>
      </w:pPr>
    </w:p>
    <w:p w14:paraId="22E58A96" w14:textId="77777777" w:rsidR="00F57EB8" w:rsidRDefault="00F57EB8" w:rsidP="00140392">
      <w:pPr>
        <w:spacing w:line="480" w:lineRule="auto"/>
        <w:rPr>
          <w:rFonts w:cs="Times New Roman"/>
          <w:szCs w:val="24"/>
        </w:rPr>
      </w:pPr>
    </w:p>
    <w:p w14:paraId="5B025B35" w14:textId="77777777" w:rsidR="00F57EB8" w:rsidRDefault="00F57EB8" w:rsidP="00140392">
      <w:pPr>
        <w:spacing w:line="480" w:lineRule="auto"/>
        <w:rPr>
          <w:rFonts w:cs="Times New Roman"/>
          <w:szCs w:val="24"/>
        </w:rPr>
      </w:pPr>
    </w:p>
    <w:p w14:paraId="0471DB5F" w14:textId="77777777" w:rsidR="00F57EB8" w:rsidRDefault="00F57EB8" w:rsidP="00140392">
      <w:pPr>
        <w:spacing w:line="480" w:lineRule="auto"/>
        <w:rPr>
          <w:rFonts w:cs="Times New Roman"/>
          <w:szCs w:val="24"/>
        </w:rPr>
      </w:pPr>
    </w:p>
    <w:p w14:paraId="1EF97A32" w14:textId="77777777" w:rsidR="00F57EB8" w:rsidRPr="00140392" w:rsidRDefault="00F57EB8" w:rsidP="00140392">
      <w:pPr>
        <w:spacing w:line="480" w:lineRule="auto"/>
        <w:rPr>
          <w:rFonts w:cs="Times New Roman"/>
          <w:szCs w:val="24"/>
        </w:rPr>
      </w:pPr>
    </w:p>
    <w:p w14:paraId="592F5D49" w14:textId="79098FB6" w:rsidR="00B379A2" w:rsidRPr="00140392" w:rsidRDefault="00B379A2" w:rsidP="00140392">
      <w:pPr>
        <w:pStyle w:val="Heading1"/>
        <w:rPr>
          <w:rFonts w:cs="Times New Roman"/>
          <w:szCs w:val="24"/>
        </w:rPr>
      </w:pPr>
      <w:bookmarkStart w:id="504" w:name="_Toc188703863"/>
      <w:bookmarkStart w:id="505" w:name="_Toc189263155"/>
      <w:r w:rsidRPr="00140392">
        <w:rPr>
          <w:rFonts w:cs="Times New Roman"/>
          <w:szCs w:val="24"/>
        </w:rPr>
        <w:lastRenderedPageBreak/>
        <w:t>APPENDICES</w:t>
      </w:r>
      <w:bookmarkEnd w:id="504"/>
      <w:bookmarkEnd w:id="505"/>
      <w:r w:rsidR="00C93438">
        <w:rPr>
          <w:rFonts w:cs="Times New Roman"/>
          <w:szCs w:val="24"/>
        </w:rPr>
        <w:fldChar w:fldCharType="begin"/>
      </w:r>
      <w:r w:rsidR="00C93438">
        <w:instrText xml:space="preserve"> TC "</w:instrText>
      </w:r>
      <w:bookmarkStart w:id="506" w:name="_Toc211299758"/>
      <w:r w:rsidR="00C93438" w:rsidRPr="00D66BC2">
        <w:rPr>
          <w:rFonts w:cs="Times New Roman"/>
          <w:szCs w:val="24"/>
        </w:rPr>
        <w:instrText>APPENDICES</w:instrText>
      </w:r>
      <w:bookmarkEnd w:id="506"/>
      <w:r w:rsidR="00C93438">
        <w:instrText xml:space="preserve">" \f C \l "1" </w:instrText>
      </w:r>
      <w:r w:rsidR="00C93438">
        <w:rPr>
          <w:rFonts w:cs="Times New Roman"/>
          <w:szCs w:val="24"/>
        </w:rPr>
        <w:fldChar w:fldCharType="end"/>
      </w:r>
      <w:r w:rsidRPr="00140392">
        <w:rPr>
          <w:rFonts w:cs="Times New Roman"/>
          <w:szCs w:val="24"/>
        </w:rPr>
        <w:t xml:space="preserve"> </w:t>
      </w:r>
    </w:p>
    <w:p w14:paraId="091AA32C" w14:textId="3F8713D3" w:rsidR="00B379A2" w:rsidRPr="00140392" w:rsidRDefault="007E3983" w:rsidP="00140392">
      <w:pPr>
        <w:pStyle w:val="Caption"/>
        <w:spacing w:line="480" w:lineRule="auto"/>
        <w:rPr>
          <w:rFonts w:eastAsia="DengXian" w:cs="Times New Roman"/>
          <w:b w:val="0"/>
          <w:bCs/>
          <w:i/>
          <w:iCs w:val="0"/>
          <w:color w:val="auto"/>
          <w:szCs w:val="24"/>
          <w:lang w:eastAsia="zh-CN"/>
        </w:rPr>
      </w:pPr>
      <w:bookmarkStart w:id="507" w:name="_Toc165148889"/>
      <w:bookmarkStart w:id="508" w:name="_Toc184061495"/>
      <w:bookmarkStart w:id="509" w:name="_Toc189241982"/>
      <w:bookmarkStart w:id="510" w:name="_Toc202922991"/>
      <w:r w:rsidRPr="00140392">
        <w:rPr>
          <w:rFonts w:cs="Times New Roman"/>
          <w:bCs/>
          <w:iCs w:val="0"/>
          <w:color w:val="auto"/>
          <w:szCs w:val="24"/>
        </w:rPr>
        <w:t xml:space="preserve">Appendix </w:t>
      </w:r>
      <w:r w:rsidRPr="00140392">
        <w:rPr>
          <w:rFonts w:cs="Times New Roman"/>
          <w:b w:val="0"/>
          <w:bCs/>
          <w:i/>
          <w:iCs w:val="0"/>
          <w:color w:val="auto"/>
          <w:szCs w:val="24"/>
        </w:rPr>
        <w:fldChar w:fldCharType="begin"/>
      </w:r>
      <w:r w:rsidRPr="00140392">
        <w:rPr>
          <w:rFonts w:cs="Times New Roman"/>
          <w:bCs/>
          <w:iCs w:val="0"/>
          <w:color w:val="auto"/>
          <w:szCs w:val="24"/>
        </w:rPr>
        <w:instrText xml:space="preserve"> SEQ Appendix \* ARABIC </w:instrText>
      </w:r>
      <w:r w:rsidRPr="00140392">
        <w:rPr>
          <w:rFonts w:cs="Times New Roman"/>
          <w:b w:val="0"/>
          <w:bCs/>
          <w:i/>
          <w:iCs w:val="0"/>
          <w:color w:val="auto"/>
          <w:szCs w:val="24"/>
        </w:rPr>
        <w:fldChar w:fldCharType="separate"/>
      </w:r>
      <w:r w:rsidR="00C6766C">
        <w:rPr>
          <w:rFonts w:cs="Times New Roman"/>
          <w:bCs/>
          <w:iCs w:val="0"/>
          <w:noProof/>
          <w:color w:val="auto"/>
          <w:szCs w:val="24"/>
        </w:rPr>
        <w:t>1</w:t>
      </w:r>
      <w:r w:rsidRPr="00140392">
        <w:rPr>
          <w:rFonts w:cs="Times New Roman"/>
          <w:b w:val="0"/>
          <w:bCs/>
          <w:i/>
          <w:iCs w:val="0"/>
          <w:color w:val="auto"/>
          <w:szCs w:val="24"/>
        </w:rPr>
        <w:fldChar w:fldCharType="end"/>
      </w:r>
      <w:r w:rsidRPr="00140392">
        <w:rPr>
          <w:rFonts w:cs="Times New Roman"/>
          <w:bCs/>
          <w:iCs w:val="0"/>
          <w:color w:val="auto"/>
          <w:szCs w:val="24"/>
        </w:rPr>
        <w:t xml:space="preserve">: </w:t>
      </w:r>
      <w:r w:rsidR="00B379A2" w:rsidRPr="00140392">
        <w:rPr>
          <w:rFonts w:eastAsia="DengXian" w:cs="Times New Roman"/>
          <w:bCs/>
          <w:iCs w:val="0"/>
          <w:color w:val="auto"/>
          <w:szCs w:val="24"/>
          <w:lang w:eastAsia="zh-CN"/>
        </w:rPr>
        <w:t>Questionnaire for the Study</w:t>
      </w:r>
      <w:bookmarkEnd w:id="507"/>
      <w:bookmarkEnd w:id="508"/>
      <w:bookmarkEnd w:id="509"/>
      <w:bookmarkEnd w:id="510"/>
    </w:p>
    <w:p w14:paraId="3C2A730A" w14:textId="3C106736" w:rsidR="00B379A2" w:rsidRPr="00140392" w:rsidRDefault="00B379A2" w:rsidP="00140392">
      <w:pPr>
        <w:widowControl w:val="0"/>
        <w:autoSpaceDE w:val="0"/>
        <w:autoSpaceDN w:val="0"/>
        <w:spacing w:line="480" w:lineRule="auto"/>
        <w:jc w:val="center"/>
        <w:rPr>
          <w:rFonts w:eastAsia="DengXian" w:cs="Times New Roman"/>
          <w:b/>
          <w:bCs/>
          <w:szCs w:val="24"/>
          <w:lang w:eastAsia="zh-CN"/>
        </w:rPr>
      </w:pPr>
      <w:bookmarkStart w:id="511" w:name="_Hlk188668828"/>
      <w:r w:rsidRPr="00140392">
        <w:rPr>
          <w:rFonts w:eastAsia="DengXian" w:cs="Times New Roman"/>
          <w:b/>
          <w:bCs/>
          <w:szCs w:val="24"/>
          <w:lang w:eastAsia="zh-CN"/>
        </w:rPr>
        <w:t>EXPLORING MEN'S PERCEPTIONS OF MODERN CONTRACEPTIVE USE</w:t>
      </w:r>
      <w:r w:rsidR="000273A6" w:rsidRPr="00140392">
        <w:rPr>
          <w:rFonts w:eastAsia="DengXian" w:cs="Times New Roman"/>
          <w:b/>
          <w:bCs/>
          <w:szCs w:val="24"/>
          <w:lang w:eastAsia="zh-CN"/>
        </w:rPr>
        <w:t xml:space="preserve"> </w:t>
      </w:r>
      <w:r w:rsidRPr="00140392">
        <w:rPr>
          <w:rFonts w:eastAsia="DengXian" w:cs="Times New Roman"/>
          <w:b/>
          <w:bCs/>
          <w:szCs w:val="24"/>
          <w:lang w:eastAsia="zh-CN"/>
        </w:rPr>
        <w:t>IN TARIME DISTRICT, TANZANIA</w:t>
      </w:r>
    </w:p>
    <w:bookmarkEnd w:id="511"/>
    <w:p w14:paraId="706223AA" w14:textId="77777777" w:rsidR="00B379A2" w:rsidRPr="00140392" w:rsidRDefault="00B379A2" w:rsidP="00140392">
      <w:pPr>
        <w:widowControl w:val="0"/>
        <w:autoSpaceDE w:val="0"/>
        <w:autoSpaceDN w:val="0"/>
        <w:spacing w:line="480" w:lineRule="auto"/>
        <w:rPr>
          <w:rFonts w:eastAsia="DengXian" w:cs="Times New Roman"/>
          <w:b/>
          <w:szCs w:val="24"/>
          <w:lang w:eastAsia="zh-CN"/>
        </w:rPr>
      </w:pPr>
      <w:r w:rsidRPr="00140392">
        <w:rPr>
          <w:rFonts w:eastAsia="DengXian" w:cs="Times New Roman"/>
          <w:b/>
          <w:szCs w:val="24"/>
          <w:lang w:eastAsia="zh-CN"/>
        </w:rPr>
        <w:t xml:space="preserve">Introduction </w:t>
      </w:r>
    </w:p>
    <w:p w14:paraId="7FFF166F" w14:textId="08F75919" w:rsidR="00B379A2" w:rsidRPr="00140392" w:rsidRDefault="00B379A2" w:rsidP="00140392">
      <w:pPr>
        <w:widowControl w:val="0"/>
        <w:autoSpaceDE w:val="0"/>
        <w:autoSpaceDN w:val="0"/>
        <w:spacing w:line="480" w:lineRule="auto"/>
        <w:rPr>
          <w:rFonts w:eastAsia="DengXian" w:cs="Times New Roman"/>
          <w:b/>
          <w:szCs w:val="24"/>
          <w:lang w:eastAsia="zh-CN"/>
        </w:rPr>
      </w:pPr>
      <w:r w:rsidRPr="00140392">
        <w:rPr>
          <w:rFonts w:eastAsia="DengXian" w:cs="Times New Roman"/>
          <w:szCs w:val="24"/>
          <w:lang w:eastAsia="zh-CN"/>
        </w:rPr>
        <w:t xml:space="preserve">My name is </w:t>
      </w:r>
      <w:proofErr w:type="spellStart"/>
      <w:r w:rsidRPr="00140392">
        <w:rPr>
          <w:rFonts w:eastAsia="DengXian" w:cs="Times New Roman"/>
          <w:b/>
          <w:szCs w:val="24"/>
          <w:lang w:eastAsia="zh-CN"/>
        </w:rPr>
        <w:t>Rashidi</w:t>
      </w:r>
      <w:proofErr w:type="spellEnd"/>
      <w:r w:rsidRPr="00140392">
        <w:rPr>
          <w:rFonts w:eastAsia="DengXian" w:cs="Times New Roman"/>
          <w:b/>
          <w:szCs w:val="24"/>
          <w:lang w:eastAsia="zh-CN"/>
        </w:rPr>
        <w:t xml:space="preserve"> </w:t>
      </w:r>
      <w:proofErr w:type="spellStart"/>
      <w:r w:rsidRPr="00140392">
        <w:rPr>
          <w:rFonts w:eastAsia="DengXian" w:cs="Times New Roman"/>
          <w:b/>
          <w:szCs w:val="24"/>
          <w:lang w:eastAsia="zh-CN"/>
        </w:rPr>
        <w:t>Maulidi</w:t>
      </w:r>
      <w:proofErr w:type="spellEnd"/>
      <w:r w:rsidRPr="00140392">
        <w:rPr>
          <w:rFonts w:eastAsia="DengXian" w:cs="Times New Roman"/>
          <w:szCs w:val="24"/>
          <w:lang w:eastAsia="zh-CN"/>
        </w:rPr>
        <w:t xml:space="preserve">, </w:t>
      </w:r>
      <w:r w:rsidR="00054F87" w:rsidRPr="00140392">
        <w:rPr>
          <w:rFonts w:eastAsia="DengXian" w:cs="Times New Roman"/>
          <w:szCs w:val="24"/>
          <w:lang w:eastAsia="zh-CN"/>
        </w:rPr>
        <w:t xml:space="preserve">and </w:t>
      </w:r>
      <w:r w:rsidRPr="00140392">
        <w:rPr>
          <w:rFonts w:eastAsia="DengXian" w:cs="Times New Roman"/>
          <w:szCs w:val="24"/>
          <w:lang w:eastAsia="zh-CN"/>
        </w:rPr>
        <w:t xml:space="preserve">I am pursuing </w:t>
      </w:r>
      <w:r w:rsidR="00054F87" w:rsidRPr="00140392">
        <w:rPr>
          <w:rFonts w:eastAsia="DengXian" w:cs="Times New Roman"/>
          <w:szCs w:val="24"/>
          <w:lang w:eastAsia="zh-CN"/>
        </w:rPr>
        <w:t xml:space="preserve">a </w:t>
      </w:r>
      <w:r w:rsidRPr="00140392">
        <w:rPr>
          <w:rFonts w:eastAsia="DengXian" w:cs="Times New Roman"/>
          <w:b/>
          <w:szCs w:val="24"/>
          <w:lang w:eastAsia="zh-CN"/>
        </w:rPr>
        <w:t xml:space="preserve">Master of Social Work </w:t>
      </w:r>
      <w:r w:rsidRPr="00140392">
        <w:rPr>
          <w:rFonts w:eastAsia="DengXian" w:cs="Times New Roman"/>
          <w:szCs w:val="24"/>
          <w:lang w:eastAsia="zh-CN"/>
        </w:rPr>
        <w:t xml:space="preserve">at the Open University of Tanzania.  The main objective of my study is to </w:t>
      </w:r>
      <w:r w:rsidRPr="00140392">
        <w:rPr>
          <w:rFonts w:eastAsia="DengXian" w:cs="Times New Roman"/>
          <w:b/>
          <w:szCs w:val="24"/>
          <w:lang w:eastAsia="zh-CN"/>
        </w:rPr>
        <w:t xml:space="preserve">explore men's perceptions of modern contraceptive use in </w:t>
      </w:r>
      <w:proofErr w:type="spellStart"/>
      <w:r w:rsidRPr="00140392">
        <w:rPr>
          <w:rFonts w:eastAsia="DengXian" w:cs="Times New Roman"/>
          <w:b/>
          <w:szCs w:val="24"/>
          <w:lang w:eastAsia="zh-CN"/>
        </w:rPr>
        <w:t>Tarime</w:t>
      </w:r>
      <w:proofErr w:type="spellEnd"/>
      <w:r w:rsidRPr="00140392">
        <w:rPr>
          <w:rFonts w:eastAsia="DengXian" w:cs="Times New Roman"/>
          <w:b/>
          <w:szCs w:val="24"/>
          <w:lang w:eastAsia="zh-CN"/>
        </w:rPr>
        <w:t xml:space="preserve"> District, Tanzania</w:t>
      </w:r>
      <w:r w:rsidRPr="00140392">
        <w:rPr>
          <w:rFonts w:eastAsia="Times New Roman" w:cs="Times New Roman"/>
          <w:b/>
          <w:szCs w:val="24"/>
          <w:lang w:eastAsia="zh-CN"/>
        </w:rPr>
        <w:t>.</w:t>
      </w:r>
      <w:r w:rsidRPr="00140392">
        <w:rPr>
          <w:rFonts w:eastAsia="Times New Roman" w:cs="Times New Roman"/>
          <w:b/>
          <w:i/>
          <w:szCs w:val="24"/>
          <w:lang w:eastAsia="zh-CN"/>
        </w:rPr>
        <w:t xml:space="preserve"> </w:t>
      </w:r>
      <w:r w:rsidRPr="00140392">
        <w:rPr>
          <w:rFonts w:eastAsia="DengXian" w:cs="Times New Roman"/>
          <w:szCs w:val="24"/>
          <w:lang w:eastAsia="zh-CN"/>
        </w:rPr>
        <w:t xml:space="preserve">This project research is for partial fulfilment of the requirements for the above-mentioned degree programme. We kindly request you to fill in this questionnaire honestly and to the best of your knowledge. </w:t>
      </w:r>
    </w:p>
    <w:p w14:paraId="780C8CE4" w14:textId="1421BCB2" w:rsidR="00B379A2" w:rsidRPr="00140392" w:rsidRDefault="00B379A2" w:rsidP="00140392">
      <w:pPr>
        <w:widowControl w:val="0"/>
        <w:autoSpaceDE w:val="0"/>
        <w:autoSpaceDN w:val="0"/>
        <w:spacing w:line="480" w:lineRule="auto"/>
        <w:rPr>
          <w:rFonts w:eastAsia="DengXian" w:cs="Times New Roman"/>
          <w:bCs/>
          <w:i/>
          <w:szCs w:val="24"/>
          <w:lang w:eastAsia="zh-CN"/>
        </w:rPr>
      </w:pPr>
      <w:r w:rsidRPr="00140392">
        <w:rPr>
          <w:rFonts w:eastAsia="DengXian" w:cs="Times New Roman"/>
          <w:b/>
          <w:szCs w:val="24"/>
          <w:lang w:eastAsia="zh-CN"/>
        </w:rPr>
        <w:t xml:space="preserve">SECTION A: RESPONDENT’S DEMOGRAPHIC INFORMATION </w:t>
      </w:r>
      <w:r w:rsidRPr="00140392">
        <w:rPr>
          <w:rFonts w:eastAsia="DengXian" w:cs="Times New Roman"/>
          <w:bCs/>
          <w:i/>
          <w:szCs w:val="24"/>
          <w:lang w:eastAsia="zh-CN"/>
        </w:rPr>
        <w:t xml:space="preserve">(Put </w:t>
      </w:r>
      <w:r w:rsidR="00054F87" w:rsidRPr="00140392">
        <w:rPr>
          <w:rFonts w:eastAsia="DengXian" w:cs="Times New Roman"/>
          <w:bCs/>
          <w:i/>
          <w:szCs w:val="24"/>
          <w:lang w:eastAsia="zh-CN"/>
        </w:rPr>
        <w:t xml:space="preserve">a </w:t>
      </w:r>
      <w:r w:rsidRPr="00140392">
        <w:rPr>
          <w:rFonts w:eastAsia="DengXian" w:cs="Times New Roman"/>
          <w:bCs/>
          <w:i/>
          <w:szCs w:val="24"/>
          <w:lang w:eastAsia="zh-CN"/>
        </w:rPr>
        <w:t>tick (√) where applicable)</w:t>
      </w:r>
    </w:p>
    <w:p w14:paraId="75EDC275" w14:textId="6D50BD5F" w:rsidR="00B379A2" w:rsidRPr="00140392" w:rsidRDefault="00B379A2" w:rsidP="00140392">
      <w:pPr>
        <w:widowControl w:val="0"/>
        <w:numPr>
          <w:ilvl w:val="0"/>
          <w:numId w:val="9"/>
        </w:numPr>
        <w:shd w:val="clear" w:color="auto" w:fill="FFFFFF"/>
        <w:autoSpaceDE w:val="0"/>
        <w:autoSpaceDN w:val="0"/>
        <w:spacing w:line="480" w:lineRule="auto"/>
        <w:ind w:left="0" w:firstLine="0"/>
        <w:contextualSpacing/>
        <w:rPr>
          <w:rFonts w:eastAsia="DengXian" w:cs="Times New Roman"/>
          <w:szCs w:val="24"/>
          <w:lang w:eastAsia="zh-CN"/>
        </w:rPr>
      </w:pPr>
      <w:r w:rsidRPr="00140392">
        <w:rPr>
          <w:rFonts w:eastAsia="DengXian" w:cs="Times New Roman"/>
          <w:szCs w:val="24"/>
          <w:lang w:eastAsia="zh-CN"/>
        </w:rPr>
        <w:t xml:space="preserve">Study village of </w:t>
      </w:r>
      <w:r w:rsidR="00054F87" w:rsidRPr="00140392">
        <w:rPr>
          <w:rFonts w:eastAsia="DengXian" w:cs="Times New Roman"/>
          <w:szCs w:val="24"/>
          <w:lang w:eastAsia="zh-CN"/>
        </w:rPr>
        <w:t xml:space="preserve">the </w:t>
      </w:r>
      <w:r w:rsidRPr="00140392">
        <w:rPr>
          <w:rFonts w:eastAsia="DengXian" w:cs="Times New Roman"/>
          <w:szCs w:val="24"/>
          <w:lang w:eastAsia="zh-CN"/>
        </w:rPr>
        <w:t>respondent: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567"/>
      </w:tblGrid>
      <w:tr w:rsidR="00B379A2" w:rsidRPr="00140392" w14:paraId="1AF66412" w14:textId="77777777" w:rsidTr="00D06DD9">
        <w:tc>
          <w:tcPr>
            <w:tcW w:w="3085" w:type="dxa"/>
            <w:tcBorders>
              <w:top w:val="nil"/>
              <w:left w:val="nil"/>
              <w:bottom w:val="nil"/>
              <w:right w:val="single" w:sz="4" w:space="0" w:color="auto"/>
            </w:tcBorders>
            <w:hideMark/>
          </w:tcPr>
          <w:p w14:paraId="3D4A0AE0" w14:textId="77777777" w:rsidR="00B379A2" w:rsidRPr="00140392" w:rsidRDefault="00B379A2" w:rsidP="00140392">
            <w:pPr>
              <w:widowControl w:val="0"/>
              <w:numPr>
                <w:ilvl w:val="0"/>
                <w:numId w:val="10"/>
              </w:numPr>
              <w:autoSpaceDE w:val="0"/>
              <w:autoSpaceDN w:val="0"/>
              <w:spacing w:line="480" w:lineRule="auto"/>
              <w:ind w:left="0" w:firstLine="0"/>
              <w:contextualSpacing/>
              <w:rPr>
                <w:rFonts w:eastAsia="DengXian" w:cs="Times New Roman"/>
                <w:iCs/>
                <w:szCs w:val="24"/>
                <w:lang w:eastAsia="zh-CN"/>
              </w:rPr>
            </w:pPr>
            <w:proofErr w:type="spellStart"/>
            <w:r w:rsidRPr="00140392">
              <w:rPr>
                <w:rFonts w:eastAsia="DengXian" w:cs="Times New Roman"/>
                <w:bCs/>
                <w:iCs/>
                <w:szCs w:val="24"/>
                <w:lang w:eastAsia="zh-CN"/>
              </w:rPr>
              <w:t>Ganyange</w:t>
            </w:r>
            <w:proofErr w:type="spellEnd"/>
            <w:r w:rsidRPr="00140392">
              <w:rPr>
                <w:rFonts w:eastAsia="DengXian" w:cs="Times New Roman"/>
                <w:iCs/>
                <w:szCs w:val="24"/>
                <w:lang w:eastAsia="zh-CN"/>
              </w:rPr>
              <w:t xml:space="preserve">     </w:t>
            </w:r>
          </w:p>
        </w:tc>
        <w:tc>
          <w:tcPr>
            <w:tcW w:w="567" w:type="dxa"/>
            <w:tcBorders>
              <w:top w:val="single" w:sz="4" w:space="0" w:color="000000"/>
              <w:left w:val="single" w:sz="4" w:space="0" w:color="auto"/>
              <w:bottom w:val="single" w:sz="4" w:space="0" w:color="000000"/>
              <w:right w:val="single" w:sz="4" w:space="0" w:color="000000"/>
            </w:tcBorders>
          </w:tcPr>
          <w:p w14:paraId="5C8FFD54"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146DDF60" w14:textId="77777777" w:rsidTr="00D06DD9">
        <w:tc>
          <w:tcPr>
            <w:tcW w:w="3085" w:type="dxa"/>
            <w:tcBorders>
              <w:top w:val="nil"/>
              <w:left w:val="nil"/>
              <w:bottom w:val="nil"/>
              <w:right w:val="single" w:sz="4" w:space="0" w:color="auto"/>
            </w:tcBorders>
            <w:hideMark/>
          </w:tcPr>
          <w:p w14:paraId="7969D73C" w14:textId="77777777" w:rsidR="00B379A2" w:rsidRPr="00140392" w:rsidRDefault="00B379A2" w:rsidP="00140392">
            <w:pPr>
              <w:widowControl w:val="0"/>
              <w:numPr>
                <w:ilvl w:val="0"/>
                <w:numId w:val="10"/>
              </w:numPr>
              <w:autoSpaceDE w:val="0"/>
              <w:autoSpaceDN w:val="0"/>
              <w:spacing w:line="480" w:lineRule="auto"/>
              <w:ind w:left="0" w:firstLine="0"/>
              <w:contextualSpacing/>
              <w:rPr>
                <w:rFonts w:eastAsia="DengXian" w:cs="Times New Roman"/>
                <w:iCs/>
                <w:szCs w:val="24"/>
                <w:lang w:eastAsia="zh-CN"/>
              </w:rPr>
            </w:pPr>
            <w:proofErr w:type="spellStart"/>
            <w:r w:rsidRPr="00140392">
              <w:rPr>
                <w:rFonts w:eastAsia="DengXian" w:cs="Times New Roman"/>
                <w:bCs/>
                <w:iCs/>
                <w:szCs w:val="24"/>
                <w:lang w:eastAsia="zh-CN"/>
              </w:rPr>
              <w:t>Borega</w:t>
            </w:r>
            <w:proofErr w:type="spellEnd"/>
            <w:r w:rsidRPr="00140392">
              <w:rPr>
                <w:rFonts w:eastAsia="DengXian" w:cs="Times New Roman"/>
                <w:bCs/>
                <w:iCs/>
                <w:szCs w:val="24"/>
                <w:lang w:eastAsia="zh-CN"/>
              </w:rPr>
              <w:t xml:space="preserve"> "A" </w:t>
            </w:r>
            <w:r w:rsidRPr="00140392">
              <w:rPr>
                <w:rFonts w:eastAsia="DengXian" w:cs="Times New Roman"/>
                <w:iCs/>
                <w:szCs w:val="24"/>
                <w:lang w:eastAsia="zh-CN"/>
              </w:rPr>
              <w:t xml:space="preserve">            </w:t>
            </w:r>
          </w:p>
        </w:tc>
        <w:tc>
          <w:tcPr>
            <w:tcW w:w="567" w:type="dxa"/>
            <w:tcBorders>
              <w:top w:val="single" w:sz="4" w:space="0" w:color="000000"/>
              <w:left w:val="single" w:sz="4" w:space="0" w:color="auto"/>
              <w:bottom w:val="single" w:sz="4" w:space="0" w:color="000000"/>
              <w:right w:val="single" w:sz="4" w:space="0" w:color="000000"/>
            </w:tcBorders>
          </w:tcPr>
          <w:p w14:paraId="6C730AAF"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15A0721D" w14:textId="77777777" w:rsidTr="00D06DD9">
        <w:tc>
          <w:tcPr>
            <w:tcW w:w="3085" w:type="dxa"/>
            <w:tcBorders>
              <w:top w:val="nil"/>
              <w:left w:val="nil"/>
              <w:bottom w:val="nil"/>
              <w:right w:val="single" w:sz="4" w:space="0" w:color="auto"/>
            </w:tcBorders>
            <w:hideMark/>
          </w:tcPr>
          <w:p w14:paraId="561F2CD5" w14:textId="77777777" w:rsidR="00B379A2" w:rsidRPr="00140392" w:rsidRDefault="00B379A2" w:rsidP="00140392">
            <w:pPr>
              <w:widowControl w:val="0"/>
              <w:numPr>
                <w:ilvl w:val="0"/>
                <w:numId w:val="10"/>
              </w:numPr>
              <w:autoSpaceDE w:val="0"/>
              <w:autoSpaceDN w:val="0"/>
              <w:spacing w:line="480" w:lineRule="auto"/>
              <w:ind w:left="0" w:firstLine="0"/>
              <w:contextualSpacing/>
              <w:rPr>
                <w:rFonts w:eastAsia="DengXian" w:cs="Times New Roman"/>
                <w:iCs/>
                <w:szCs w:val="24"/>
                <w:lang w:eastAsia="zh-CN"/>
              </w:rPr>
            </w:pPr>
            <w:proofErr w:type="spellStart"/>
            <w:r w:rsidRPr="00140392">
              <w:rPr>
                <w:rFonts w:eastAsia="DengXian" w:cs="Times New Roman"/>
                <w:bCs/>
                <w:iCs/>
                <w:szCs w:val="24"/>
                <w:lang w:eastAsia="zh-CN"/>
              </w:rPr>
              <w:t>Nyakalima</w:t>
            </w:r>
            <w:proofErr w:type="spellEnd"/>
            <w:r w:rsidRPr="00140392">
              <w:rPr>
                <w:rFonts w:eastAsia="DengXian" w:cs="Times New Roman"/>
                <w:iCs/>
                <w:szCs w:val="24"/>
                <w:lang w:eastAsia="zh-CN"/>
              </w:rPr>
              <w:t xml:space="preserve">           </w:t>
            </w:r>
          </w:p>
        </w:tc>
        <w:tc>
          <w:tcPr>
            <w:tcW w:w="567" w:type="dxa"/>
            <w:tcBorders>
              <w:top w:val="single" w:sz="4" w:space="0" w:color="000000"/>
              <w:left w:val="single" w:sz="4" w:space="0" w:color="auto"/>
              <w:bottom w:val="single" w:sz="4" w:space="0" w:color="000000"/>
              <w:right w:val="single" w:sz="4" w:space="0" w:color="000000"/>
            </w:tcBorders>
          </w:tcPr>
          <w:p w14:paraId="0507C1BF"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bl>
    <w:p w14:paraId="47467F14" w14:textId="77777777" w:rsidR="00B379A2" w:rsidRPr="00140392" w:rsidRDefault="00B379A2" w:rsidP="00140392">
      <w:pPr>
        <w:widowControl w:val="0"/>
        <w:numPr>
          <w:ilvl w:val="0"/>
          <w:numId w:val="9"/>
        </w:numPr>
        <w:shd w:val="clear" w:color="auto" w:fill="FFFFFF"/>
        <w:autoSpaceDE w:val="0"/>
        <w:autoSpaceDN w:val="0"/>
        <w:spacing w:line="480" w:lineRule="auto"/>
        <w:ind w:left="0" w:firstLine="0"/>
        <w:contextualSpacing/>
        <w:rPr>
          <w:rFonts w:eastAsia="DengXian" w:cs="Times New Roman"/>
          <w:szCs w:val="24"/>
          <w:lang w:eastAsia="zh-CN"/>
        </w:rPr>
      </w:pPr>
      <w:r w:rsidRPr="00140392">
        <w:rPr>
          <w:rFonts w:eastAsia="DengXian" w:cs="Times New Roman"/>
          <w:szCs w:val="24"/>
          <w:lang w:eastAsia="zh-CN"/>
        </w:rPr>
        <w:t>Age of respondent (</w:t>
      </w:r>
      <w:r w:rsidRPr="00140392">
        <w:rPr>
          <w:rFonts w:eastAsia="DengXian" w:cs="Times New Roman"/>
          <w:b/>
          <w:i/>
          <w:szCs w:val="24"/>
          <w:lang w:eastAsia="zh-CN"/>
        </w:rPr>
        <w:t>in years</w:t>
      </w:r>
      <w:r w:rsidRPr="00140392">
        <w:rPr>
          <w:rFonts w:eastAsia="DengXian" w:cs="Times New Roman"/>
          <w:szCs w:val="24"/>
          <w:lang w:eastAsia="zh-C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567"/>
      </w:tblGrid>
      <w:tr w:rsidR="00B379A2" w:rsidRPr="00140392" w14:paraId="3E4ACA58" w14:textId="77777777" w:rsidTr="00D06DD9">
        <w:tc>
          <w:tcPr>
            <w:tcW w:w="3085" w:type="dxa"/>
            <w:tcBorders>
              <w:top w:val="nil"/>
              <w:left w:val="nil"/>
              <w:bottom w:val="nil"/>
              <w:right w:val="single" w:sz="4" w:space="0" w:color="auto"/>
            </w:tcBorders>
            <w:hideMark/>
          </w:tcPr>
          <w:p w14:paraId="7685F31C" w14:textId="77777777" w:rsidR="00B379A2" w:rsidRPr="00140392" w:rsidRDefault="00B379A2" w:rsidP="00140392">
            <w:pPr>
              <w:widowControl w:val="0"/>
              <w:numPr>
                <w:ilvl w:val="0"/>
                <w:numId w:val="43"/>
              </w:numPr>
              <w:autoSpaceDE w:val="0"/>
              <w:autoSpaceDN w:val="0"/>
              <w:spacing w:line="480" w:lineRule="auto"/>
              <w:ind w:left="0" w:firstLine="0"/>
              <w:contextualSpacing/>
              <w:rPr>
                <w:rFonts w:eastAsia="DengXian" w:cs="Times New Roman"/>
                <w:szCs w:val="24"/>
                <w:lang w:eastAsia="zh-CN"/>
              </w:rPr>
            </w:pPr>
            <w:r w:rsidRPr="00140392">
              <w:rPr>
                <w:rFonts w:eastAsia="DengXian" w:cs="Times New Roman"/>
                <w:szCs w:val="24"/>
                <w:lang w:eastAsia="zh-CN"/>
              </w:rPr>
              <w:t xml:space="preserve">18-25      </w:t>
            </w:r>
          </w:p>
        </w:tc>
        <w:tc>
          <w:tcPr>
            <w:tcW w:w="567" w:type="dxa"/>
            <w:tcBorders>
              <w:top w:val="single" w:sz="4" w:space="0" w:color="000000"/>
              <w:left w:val="single" w:sz="4" w:space="0" w:color="auto"/>
              <w:bottom w:val="single" w:sz="4" w:space="0" w:color="000000"/>
              <w:right w:val="single" w:sz="4" w:space="0" w:color="000000"/>
            </w:tcBorders>
          </w:tcPr>
          <w:p w14:paraId="0BCC7901"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488D71A2" w14:textId="77777777" w:rsidTr="00D06DD9">
        <w:tc>
          <w:tcPr>
            <w:tcW w:w="3085" w:type="dxa"/>
            <w:tcBorders>
              <w:top w:val="nil"/>
              <w:left w:val="nil"/>
              <w:bottom w:val="nil"/>
              <w:right w:val="single" w:sz="4" w:space="0" w:color="auto"/>
            </w:tcBorders>
            <w:hideMark/>
          </w:tcPr>
          <w:p w14:paraId="56416789" w14:textId="77777777" w:rsidR="00B379A2" w:rsidRPr="00140392" w:rsidRDefault="00B379A2" w:rsidP="00140392">
            <w:pPr>
              <w:widowControl w:val="0"/>
              <w:numPr>
                <w:ilvl w:val="0"/>
                <w:numId w:val="43"/>
              </w:numPr>
              <w:autoSpaceDE w:val="0"/>
              <w:autoSpaceDN w:val="0"/>
              <w:spacing w:line="480" w:lineRule="auto"/>
              <w:ind w:left="0" w:firstLine="0"/>
              <w:contextualSpacing/>
              <w:rPr>
                <w:rFonts w:eastAsia="DengXian" w:cs="Times New Roman"/>
                <w:szCs w:val="24"/>
                <w:lang w:eastAsia="zh-CN"/>
              </w:rPr>
            </w:pPr>
            <w:r w:rsidRPr="00140392">
              <w:rPr>
                <w:rFonts w:eastAsia="DengXian" w:cs="Times New Roman"/>
                <w:szCs w:val="24"/>
                <w:lang w:eastAsia="zh-CN"/>
              </w:rPr>
              <w:t xml:space="preserve">26-35            </w:t>
            </w:r>
          </w:p>
        </w:tc>
        <w:tc>
          <w:tcPr>
            <w:tcW w:w="567" w:type="dxa"/>
            <w:tcBorders>
              <w:top w:val="single" w:sz="4" w:space="0" w:color="000000"/>
              <w:left w:val="single" w:sz="4" w:space="0" w:color="auto"/>
              <w:bottom w:val="single" w:sz="4" w:space="0" w:color="000000"/>
              <w:right w:val="single" w:sz="4" w:space="0" w:color="000000"/>
            </w:tcBorders>
          </w:tcPr>
          <w:p w14:paraId="262DDD3F"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7A05E21F" w14:textId="77777777" w:rsidTr="00D06DD9">
        <w:tc>
          <w:tcPr>
            <w:tcW w:w="3085" w:type="dxa"/>
            <w:tcBorders>
              <w:top w:val="nil"/>
              <w:left w:val="nil"/>
              <w:bottom w:val="nil"/>
              <w:right w:val="single" w:sz="4" w:space="0" w:color="auto"/>
            </w:tcBorders>
            <w:hideMark/>
          </w:tcPr>
          <w:p w14:paraId="754D3315" w14:textId="77777777" w:rsidR="00B379A2" w:rsidRPr="00140392" w:rsidRDefault="00B379A2" w:rsidP="00140392">
            <w:pPr>
              <w:widowControl w:val="0"/>
              <w:numPr>
                <w:ilvl w:val="0"/>
                <w:numId w:val="43"/>
              </w:numPr>
              <w:autoSpaceDE w:val="0"/>
              <w:autoSpaceDN w:val="0"/>
              <w:spacing w:line="480" w:lineRule="auto"/>
              <w:ind w:left="0" w:firstLine="0"/>
              <w:contextualSpacing/>
              <w:rPr>
                <w:rFonts w:eastAsia="DengXian" w:cs="Times New Roman"/>
                <w:szCs w:val="24"/>
                <w:lang w:eastAsia="zh-CN"/>
              </w:rPr>
            </w:pPr>
            <w:r w:rsidRPr="00140392">
              <w:rPr>
                <w:rFonts w:eastAsia="DengXian" w:cs="Times New Roman"/>
                <w:szCs w:val="24"/>
                <w:lang w:eastAsia="zh-CN"/>
              </w:rPr>
              <w:t xml:space="preserve">36-45            </w:t>
            </w:r>
          </w:p>
        </w:tc>
        <w:tc>
          <w:tcPr>
            <w:tcW w:w="567" w:type="dxa"/>
            <w:tcBorders>
              <w:top w:val="single" w:sz="4" w:space="0" w:color="000000"/>
              <w:left w:val="single" w:sz="4" w:space="0" w:color="auto"/>
              <w:bottom w:val="single" w:sz="4" w:space="0" w:color="000000"/>
              <w:right w:val="single" w:sz="4" w:space="0" w:color="000000"/>
            </w:tcBorders>
          </w:tcPr>
          <w:p w14:paraId="2DADA7AA"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060C6F48" w14:textId="77777777" w:rsidTr="00D06DD9">
        <w:tc>
          <w:tcPr>
            <w:tcW w:w="3085" w:type="dxa"/>
            <w:tcBorders>
              <w:top w:val="nil"/>
              <w:left w:val="nil"/>
              <w:bottom w:val="nil"/>
              <w:right w:val="single" w:sz="4" w:space="0" w:color="auto"/>
            </w:tcBorders>
            <w:hideMark/>
          </w:tcPr>
          <w:p w14:paraId="4EC0B666" w14:textId="77777777" w:rsidR="00B379A2" w:rsidRPr="00140392" w:rsidRDefault="00B379A2" w:rsidP="00140392">
            <w:pPr>
              <w:widowControl w:val="0"/>
              <w:numPr>
                <w:ilvl w:val="0"/>
                <w:numId w:val="43"/>
              </w:numPr>
              <w:autoSpaceDE w:val="0"/>
              <w:autoSpaceDN w:val="0"/>
              <w:spacing w:line="480" w:lineRule="auto"/>
              <w:ind w:left="0" w:firstLine="0"/>
              <w:contextualSpacing/>
              <w:rPr>
                <w:rFonts w:eastAsia="DengXian" w:cs="Times New Roman"/>
                <w:szCs w:val="24"/>
                <w:lang w:eastAsia="zh-CN"/>
              </w:rPr>
            </w:pPr>
            <w:r w:rsidRPr="00140392">
              <w:rPr>
                <w:rFonts w:eastAsia="DengXian" w:cs="Times New Roman"/>
                <w:szCs w:val="24"/>
                <w:lang w:eastAsia="zh-CN"/>
              </w:rPr>
              <w:t xml:space="preserve">46-60            </w:t>
            </w:r>
          </w:p>
        </w:tc>
        <w:tc>
          <w:tcPr>
            <w:tcW w:w="567" w:type="dxa"/>
            <w:tcBorders>
              <w:top w:val="single" w:sz="4" w:space="0" w:color="000000"/>
              <w:left w:val="single" w:sz="4" w:space="0" w:color="auto"/>
              <w:bottom w:val="single" w:sz="4" w:space="0" w:color="000000"/>
              <w:right w:val="single" w:sz="4" w:space="0" w:color="000000"/>
            </w:tcBorders>
          </w:tcPr>
          <w:p w14:paraId="522239B3"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0136A93C" w14:textId="77777777" w:rsidTr="00D06DD9">
        <w:tc>
          <w:tcPr>
            <w:tcW w:w="3085" w:type="dxa"/>
            <w:tcBorders>
              <w:top w:val="nil"/>
              <w:left w:val="nil"/>
              <w:bottom w:val="nil"/>
              <w:right w:val="single" w:sz="4" w:space="0" w:color="auto"/>
            </w:tcBorders>
            <w:hideMark/>
          </w:tcPr>
          <w:p w14:paraId="2615DC2C" w14:textId="77777777" w:rsidR="00B379A2" w:rsidRPr="00140392" w:rsidRDefault="00B379A2" w:rsidP="00140392">
            <w:pPr>
              <w:widowControl w:val="0"/>
              <w:numPr>
                <w:ilvl w:val="0"/>
                <w:numId w:val="43"/>
              </w:numPr>
              <w:autoSpaceDE w:val="0"/>
              <w:autoSpaceDN w:val="0"/>
              <w:spacing w:line="480" w:lineRule="auto"/>
              <w:ind w:left="0" w:firstLine="0"/>
              <w:contextualSpacing/>
              <w:rPr>
                <w:rFonts w:eastAsia="DengXian" w:cs="Times New Roman"/>
                <w:szCs w:val="24"/>
                <w:lang w:eastAsia="zh-CN"/>
              </w:rPr>
            </w:pPr>
            <w:r w:rsidRPr="00140392">
              <w:rPr>
                <w:rFonts w:eastAsia="DengXian" w:cs="Times New Roman"/>
                <w:szCs w:val="24"/>
                <w:lang w:eastAsia="zh-CN"/>
              </w:rPr>
              <w:t xml:space="preserve">Above 60     </w:t>
            </w:r>
          </w:p>
        </w:tc>
        <w:tc>
          <w:tcPr>
            <w:tcW w:w="567" w:type="dxa"/>
            <w:tcBorders>
              <w:top w:val="single" w:sz="4" w:space="0" w:color="000000"/>
              <w:left w:val="single" w:sz="4" w:space="0" w:color="auto"/>
              <w:bottom w:val="single" w:sz="4" w:space="0" w:color="000000"/>
              <w:right w:val="single" w:sz="4" w:space="0" w:color="000000"/>
            </w:tcBorders>
          </w:tcPr>
          <w:p w14:paraId="2FAC549C"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bl>
    <w:p w14:paraId="29071DFE" w14:textId="77777777" w:rsidR="00B379A2" w:rsidRPr="00140392" w:rsidRDefault="00B379A2" w:rsidP="00140392">
      <w:pPr>
        <w:widowControl w:val="0"/>
        <w:numPr>
          <w:ilvl w:val="0"/>
          <w:numId w:val="9"/>
        </w:numPr>
        <w:shd w:val="clear" w:color="auto" w:fill="FFFFFF"/>
        <w:autoSpaceDE w:val="0"/>
        <w:autoSpaceDN w:val="0"/>
        <w:spacing w:line="480" w:lineRule="auto"/>
        <w:ind w:left="0" w:firstLine="0"/>
        <w:contextualSpacing/>
        <w:rPr>
          <w:rFonts w:eastAsia="DengXian" w:cs="Times New Roman"/>
          <w:szCs w:val="24"/>
          <w:lang w:eastAsia="zh-CN"/>
        </w:rPr>
      </w:pPr>
      <w:r w:rsidRPr="00140392">
        <w:rPr>
          <w:rFonts w:eastAsia="DengXian" w:cs="Times New Roman"/>
          <w:szCs w:val="24"/>
          <w:lang w:eastAsia="zh-CN"/>
        </w:rPr>
        <w:t>Education level of respondent: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567"/>
      </w:tblGrid>
      <w:tr w:rsidR="00B379A2" w:rsidRPr="00140392" w14:paraId="25D6DC01" w14:textId="77777777" w:rsidTr="00D06DD9">
        <w:tc>
          <w:tcPr>
            <w:tcW w:w="3085" w:type="dxa"/>
            <w:tcBorders>
              <w:top w:val="nil"/>
              <w:left w:val="nil"/>
              <w:bottom w:val="nil"/>
              <w:right w:val="single" w:sz="4" w:space="0" w:color="auto"/>
            </w:tcBorders>
            <w:hideMark/>
          </w:tcPr>
          <w:p w14:paraId="11165FC9" w14:textId="77777777" w:rsidR="00B379A2" w:rsidRPr="00140392" w:rsidRDefault="00B379A2" w:rsidP="00140392">
            <w:pPr>
              <w:widowControl w:val="0"/>
              <w:numPr>
                <w:ilvl w:val="0"/>
                <w:numId w:val="13"/>
              </w:numPr>
              <w:autoSpaceDE w:val="0"/>
              <w:autoSpaceDN w:val="0"/>
              <w:spacing w:line="480" w:lineRule="auto"/>
              <w:ind w:left="0" w:firstLine="0"/>
              <w:contextualSpacing/>
              <w:rPr>
                <w:rFonts w:eastAsia="DengXian" w:cs="Times New Roman"/>
                <w:szCs w:val="24"/>
                <w:lang w:eastAsia="zh-CN"/>
              </w:rPr>
            </w:pPr>
            <w:r w:rsidRPr="00140392">
              <w:rPr>
                <w:rFonts w:eastAsia="DengXian" w:cs="Times New Roman"/>
                <w:szCs w:val="24"/>
                <w:lang w:eastAsia="zh-CN"/>
              </w:rPr>
              <w:lastRenderedPageBreak/>
              <w:t>Primary education</w:t>
            </w:r>
          </w:p>
        </w:tc>
        <w:tc>
          <w:tcPr>
            <w:tcW w:w="567" w:type="dxa"/>
            <w:tcBorders>
              <w:top w:val="single" w:sz="4" w:space="0" w:color="000000"/>
              <w:left w:val="single" w:sz="4" w:space="0" w:color="auto"/>
              <w:bottom w:val="single" w:sz="4" w:space="0" w:color="000000"/>
              <w:right w:val="single" w:sz="4" w:space="0" w:color="000000"/>
            </w:tcBorders>
          </w:tcPr>
          <w:p w14:paraId="22655E14"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48C5882B" w14:textId="77777777" w:rsidTr="00D06DD9">
        <w:tc>
          <w:tcPr>
            <w:tcW w:w="3085" w:type="dxa"/>
            <w:tcBorders>
              <w:top w:val="nil"/>
              <w:left w:val="nil"/>
              <w:bottom w:val="nil"/>
              <w:right w:val="single" w:sz="4" w:space="0" w:color="auto"/>
            </w:tcBorders>
            <w:hideMark/>
          </w:tcPr>
          <w:p w14:paraId="3EC2CD12" w14:textId="77777777" w:rsidR="00B379A2" w:rsidRPr="00140392" w:rsidRDefault="00B379A2" w:rsidP="00140392">
            <w:pPr>
              <w:widowControl w:val="0"/>
              <w:numPr>
                <w:ilvl w:val="0"/>
                <w:numId w:val="13"/>
              </w:numPr>
              <w:autoSpaceDE w:val="0"/>
              <w:autoSpaceDN w:val="0"/>
              <w:spacing w:line="480" w:lineRule="auto"/>
              <w:ind w:left="0" w:firstLine="0"/>
              <w:contextualSpacing/>
              <w:rPr>
                <w:rFonts w:eastAsia="DengXian" w:cs="Times New Roman"/>
                <w:szCs w:val="24"/>
                <w:lang w:eastAsia="zh-CN"/>
              </w:rPr>
            </w:pPr>
            <w:r w:rsidRPr="00140392">
              <w:rPr>
                <w:rFonts w:eastAsia="DengXian" w:cs="Times New Roman"/>
                <w:szCs w:val="24"/>
                <w:lang w:eastAsia="zh-CN"/>
              </w:rPr>
              <w:t>Secondary education</w:t>
            </w:r>
          </w:p>
        </w:tc>
        <w:tc>
          <w:tcPr>
            <w:tcW w:w="567" w:type="dxa"/>
            <w:tcBorders>
              <w:top w:val="single" w:sz="4" w:space="0" w:color="000000"/>
              <w:left w:val="single" w:sz="4" w:space="0" w:color="auto"/>
              <w:bottom w:val="single" w:sz="4" w:space="0" w:color="000000"/>
              <w:right w:val="single" w:sz="4" w:space="0" w:color="000000"/>
            </w:tcBorders>
          </w:tcPr>
          <w:p w14:paraId="5241FE4C"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1C4B619F" w14:textId="77777777" w:rsidTr="00D06DD9">
        <w:tc>
          <w:tcPr>
            <w:tcW w:w="3085" w:type="dxa"/>
            <w:tcBorders>
              <w:top w:val="nil"/>
              <w:left w:val="nil"/>
              <w:bottom w:val="nil"/>
              <w:right w:val="single" w:sz="4" w:space="0" w:color="auto"/>
            </w:tcBorders>
            <w:hideMark/>
          </w:tcPr>
          <w:p w14:paraId="5D05BC4D" w14:textId="77777777" w:rsidR="00B379A2" w:rsidRPr="00140392" w:rsidRDefault="00B379A2" w:rsidP="00140392">
            <w:pPr>
              <w:widowControl w:val="0"/>
              <w:numPr>
                <w:ilvl w:val="0"/>
                <w:numId w:val="13"/>
              </w:numPr>
              <w:autoSpaceDE w:val="0"/>
              <w:autoSpaceDN w:val="0"/>
              <w:spacing w:line="480" w:lineRule="auto"/>
              <w:ind w:left="0" w:firstLine="0"/>
              <w:contextualSpacing/>
              <w:rPr>
                <w:rFonts w:eastAsia="DengXian" w:cs="Times New Roman"/>
                <w:szCs w:val="24"/>
                <w:lang w:eastAsia="zh-CN"/>
              </w:rPr>
            </w:pPr>
            <w:r w:rsidRPr="00140392">
              <w:rPr>
                <w:rFonts w:eastAsia="DengXian" w:cs="Times New Roman"/>
                <w:szCs w:val="24"/>
                <w:lang w:eastAsia="zh-CN"/>
              </w:rPr>
              <w:t xml:space="preserve">College </w:t>
            </w:r>
          </w:p>
        </w:tc>
        <w:tc>
          <w:tcPr>
            <w:tcW w:w="567" w:type="dxa"/>
            <w:tcBorders>
              <w:top w:val="single" w:sz="4" w:space="0" w:color="000000"/>
              <w:left w:val="single" w:sz="4" w:space="0" w:color="auto"/>
              <w:bottom w:val="single" w:sz="4" w:space="0" w:color="000000"/>
              <w:right w:val="single" w:sz="4" w:space="0" w:color="000000"/>
            </w:tcBorders>
          </w:tcPr>
          <w:p w14:paraId="4015B847"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7AC49834" w14:textId="77777777" w:rsidTr="00D06DD9">
        <w:tc>
          <w:tcPr>
            <w:tcW w:w="3085" w:type="dxa"/>
            <w:tcBorders>
              <w:top w:val="nil"/>
              <w:left w:val="nil"/>
              <w:bottom w:val="nil"/>
              <w:right w:val="single" w:sz="4" w:space="0" w:color="auto"/>
            </w:tcBorders>
            <w:hideMark/>
          </w:tcPr>
          <w:p w14:paraId="12ECE4D6" w14:textId="77777777" w:rsidR="00B379A2" w:rsidRPr="00140392" w:rsidRDefault="00B379A2" w:rsidP="00140392">
            <w:pPr>
              <w:widowControl w:val="0"/>
              <w:numPr>
                <w:ilvl w:val="0"/>
                <w:numId w:val="13"/>
              </w:numPr>
              <w:autoSpaceDE w:val="0"/>
              <w:autoSpaceDN w:val="0"/>
              <w:spacing w:line="480" w:lineRule="auto"/>
              <w:ind w:left="0" w:firstLine="0"/>
              <w:contextualSpacing/>
              <w:rPr>
                <w:rFonts w:eastAsia="DengXian" w:cs="Times New Roman"/>
                <w:szCs w:val="24"/>
                <w:lang w:eastAsia="zh-CN"/>
              </w:rPr>
            </w:pPr>
            <w:r w:rsidRPr="00140392">
              <w:rPr>
                <w:rFonts w:eastAsia="DengXian" w:cs="Times New Roman"/>
                <w:szCs w:val="24"/>
                <w:lang w:eastAsia="zh-CN"/>
              </w:rPr>
              <w:t xml:space="preserve">Bachelor Degree    </w:t>
            </w:r>
          </w:p>
        </w:tc>
        <w:tc>
          <w:tcPr>
            <w:tcW w:w="567" w:type="dxa"/>
            <w:tcBorders>
              <w:top w:val="single" w:sz="4" w:space="0" w:color="000000"/>
              <w:left w:val="single" w:sz="4" w:space="0" w:color="auto"/>
              <w:bottom w:val="single" w:sz="4" w:space="0" w:color="000000"/>
              <w:right w:val="single" w:sz="4" w:space="0" w:color="000000"/>
            </w:tcBorders>
          </w:tcPr>
          <w:p w14:paraId="25139194"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26E6FDA7" w14:textId="77777777" w:rsidTr="00D06DD9">
        <w:tc>
          <w:tcPr>
            <w:tcW w:w="3085" w:type="dxa"/>
            <w:tcBorders>
              <w:top w:val="nil"/>
              <w:left w:val="nil"/>
              <w:bottom w:val="nil"/>
              <w:right w:val="single" w:sz="4" w:space="0" w:color="auto"/>
            </w:tcBorders>
            <w:hideMark/>
          </w:tcPr>
          <w:p w14:paraId="631000FE" w14:textId="77777777" w:rsidR="00B379A2" w:rsidRPr="00140392" w:rsidRDefault="00B379A2" w:rsidP="00140392">
            <w:pPr>
              <w:widowControl w:val="0"/>
              <w:numPr>
                <w:ilvl w:val="0"/>
                <w:numId w:val="13"/>
              </w:numPr>
              <w:autoSpaceDE w:val="0"/>
              <w:autoSpaceDN w:val="0"/>
              <w:spacing w:line="480" w:lineRule="auto"/>
              <w:ind w:left="0" w:firstLine="0"/>
              <w:contextualSpacing/>
              <w:rPr>
                <w:rFonts w:eastAsia="DengXian" w:cs="Times New Roman"/>
                <w:szCs w:val="24"/>
                <w:lang w:eastAsia="zh-CN"/>
              </w:rPr>
            </w:pPr>
            <w:r w:rsidRPr="00140392">
              <w:rPr>
                <w:rFonts w:eastAsia="DengXian" w:cs="Times New Roman"/>
                <w:szCs w:val="24"/>
                <w:lang w:eastAsia="zh-CN"/>
              </w:rPr>
              <w:t xml:space="preserve">Postgraduate     </w:t>
            </w:r>
          </w:p>
        </w:tc>
        <w:tc>
          <w:tcPr>
            <w:tcW w:w="567" w:type="dxa"/>
            <w:tcBorders>
              <w:top w:val="single" w:sz="4" w:space="0" w:color="000000"/>
              <w:left w:val="single" w:sz="4" w:space="0" w:color="auto"/>
              <w:bottom w:val="single" w:sz="4" w:space="0" w:color="000000"/>
              <w:right w:val="single" w:sz="4" w:space="0" w:color="000000"/>
            </w:tcBorders>
          </w:tcPr>
          <w:p w14:paraId="78030515"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bl>
    <w:p w14:paraId="069DAF70" w14:textId="77777777" w:rsidR="00B379A2" w:rsidRPr="00140392" w:rsidRDefault="00B379A2" w:rsidP="00140392">
      <w:pPr>
        <w:widowControl w:val="0"/>
        <w:numPr>
          <w:ilvl w:val="0"/>
          <w:numId w:val="9"/>
        </w:numPr>
        <w:shd w:val="clear" w:color="auto" w:fill="FFFFFF"/>
        <w:tabs>
          <w:tab w:val="left" w:pos="284"/>
        </w:tabs>
        <w:autoSpaceDE w:val="0"/>
        <w:autoSpaceDN w:val="0"/>
        <w:spacing w:line="480" w:lineRule="auto"/>
        <w:ind w:left="0" w:firstLine="0"/>
        <w:contextualSpacing/>
        <w:rPr>
          <w:rFonts w:eastAsia="DengXian" w:cs="Times New Roman"/>
          <w:szCs w:val="24"/>
          <w:lang w:eastAsia="zh-CN"/>
        </w:rPr>
      </w:pPr>
      <w:r w:rsidRPr="00140392">
        <w:rPr>
          <w:rFonts w:eastAsia="DengXian" w:cs="Times New Roman"/>
          <w:szCs w:val="24"/>
          <w:lang w:eastAsia="zh-CN"/>
        </w:rPr>
        <w:t>Marital status of respondent: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572"/>
      </w:tblGrid>
      <w:tr w:rsidR="00B379A2" w:rsidRPr="00140392" w14:paraId="6F18B493" w14:textId="77777777" w:rsidTr="00D06DD9">
        <w:tc>
          <w:tcPr>
            <w:tcW w:w="3085" w:type="dxa"/>
            <w:tcBorders>
              <w:top w:val="nil"/>
              <w:left w:val="nil"/>
              <w:bottom w:val="nil"/>
              <w:right w:val="single" w:sz="4" w:space="0" w:color="auto"/>
            </w:tcBorders>
            <w:hideMark/>
          </w:tcPr>
          <w:p w14:paraId="6A5FFEE7" w14:textId="77777777" w:rsidR="00B379A2" w:rsidRPr="00140392" w:rsidRDefault="00B379A2" w:rsidP="00140392">
            <w:pPr>
              <w:widowControl w:val="0"/>
              <w:numPr>
                <w:ilvl w:val="0"/>
                <w:numId w:val="11"/>
              </w:numPr>
              <w:autoSpaceDE w:val="0"/>
              <w:autoSpaceDN w:val="0"/>
              <w:spacing w:line="480" w:lineRule="auto"/>
              <w:ind w:left="0" w:firstLine="0"/>
              <w:contextualSpacing/>
              <w:rPr>
                <w:rFonts w:eastAsia="DengXian" w:cs="Times New Roman"/>
                <w:szCs w:val="24"/>
                <w:lang w:eastAsia="zh-CN"/>
              </w:rPr>
            </w:pPr>
            <w:r w:rsidRPr="00140392">
              <w:rPr>
                <w:rFonts w:eastAsia="DengXian" w:cs="Times New Roman"/>
                <w:szCs w:val="24"/>
                <w:lang w:eastAsia="zh-CN"/>
              </w:rPr>
              <w:t>Single</w:t>
            </w:r>
          </w:p>
        </w:tc>
        <w:tc>
          <w:tcPr>
            <w:tcW w:w="572" w:type="dxa"/>
            <w:tcBorders>
              <w:top w:val="single" w:sz="4" w:space="0" w:color="000000"/>
              <w:left w:val="single" w:sz="4" w:space="0" w:color="auto"/>
              <w:bottom w:val="single" w:sz="4" w:space="0" w:color="000000"/>
              <w:right w:val="single" w:sz="4" w:space="0" w:color="000000"/>
            </w:tcBorders>
          </w:tcPr>
          <w:p w14:paraId="7FC2CBFD"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7D4D000F" w14:textId="77777777" w:rsidTr="00D06DD9">
        <w:tc>
          <w:tcPr>
            <w:tcW w:w="3085" w:type="dxa"/>
            <w:tcBorders>
              <w:top w:val="nil"/>
              <w:left w:val="nil"/>
              <w:bottom w:val="nil"/>
              <w:right w:val="single" w:sz="4" w:space="0" w:color="auto"/>
            </w:tcBorders>
            <w:hideMark/>
          </w:tcPr>
          <w:p w14:paraId="21D45B6C" w14:textId="77777777" w:rsidR="00B379A2" w:rsidRPr="00140392" w:rsidRDefault="00B379A2" w:rsidP="00140392">
            <w:pPr>
              <w:widowControl w:val="0"/>
              <w:numPr>
                <w:ilvl w:val="0"/>
                <w:numId w:val="11"/>
              </w:numPr>
              <w:autoSpaceDE w:val="0"/>
              <w:autoSpaceDN w:val="0"/>
              <w:spacing w:line="480" w:lineRule="auto"/>
              <w:ind w:left="0" w:firstLine="0"/>
              <w:contextualSpacing/>
              <w:rPr>
                <w:rFonts w:eastAsia="DengXian" w:cs="Times New Roman"/>
                <w:szCs w:val="24"/>
                <w:lang w:eastAsia="zh-CN"/>
              </w:rPr>
            </w:pPr>
            <w:r w:rsidRPr="00140392">
              <w:rPr>
                <w:rFonts w:eastAsia="DengXian" w:cs="Times New Roman"/>
                <w:szCs w:val="24"/>
                <w:lang w:eastAsia="zh-CN"/>
              </w:rPr>
              <w:t xml:space="preserve">Married   </w:t>
            </w:r>
          </w:p>
        </w:tc>
        <w:tc>
          <w:tcPr>
            <w:tcW w:w="572" w:type="dxa"/>
            <w:tcBorders>
              <w:top w:val="single" w:sz="4" w:space="0" w:color="000000"/>
              <w:left w:val="single" w:sz="4" w:space="0" w:color="auto"/>
              <w:bottom w:val="single" w:sz="4" w:space="0" w:color="000000"/>
              <w:right w:val="single" w:sz="4" w:space="0" w:color="000000"/>
            </w:tcBorders>
          </w:tcPr>
          <w:p w14:paraId="6AC406FD"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1CBEAAF4" w14:textId="77777777" w:rsidTr="00D06DD9">
        <w:tc>
          <w:tcPr>
            <w:tcW w:w="3085" w:type="dxa"/>
            <w:tcBorders>
              <w:top w:val="nil"/>
              <w:left w:val="nil"/>
              <w:bottom w:val="nil"/>
              <w:right w:val="single" w:sz="4" w:space="0" w:color="auto"/>
            </w:tcBorders>
            <w:hideMark/>
          </w:tcPr>
          <w:p w14:paraId="0E082BB9" w14:textId="77777777" w:rsidR="00B379A2" w:rsidRPr="00140392" w:rsidRDefault="00B379A2" w:rsidP="00140392">
            <w:pPr>
              <w:widowControl w:val="0"/>
              <w:numPr>
                <w:ilvl w:val="0"/>
                <w:numId w:val="11"/>
              </w:numPr>
              <w:autoSpaceDE w:val="0"/>
              <w:autoSpaceDN w:val="0"/>
              <w:spacing w:line="480" w:lineRule="auto"/>
              <w:ind w:left="0" w:firstLine="0"/>
              <w:contextualSpacing/>
              <w:rPr>
                <w:rFonts w:eastAsia="DengXian" w:cs="Times New Roman"/>
                <w:szCs w:val="24"/>
                <w:lang w:eastAsia="zh-CN"/>
              </w:rPr>
            </w:pPr>
            <w:r w:rsidRPr="00140392">
              <w:rPr>
                <w:rFonts w:eastAsia="DengXian" w:cs="Times New Roman"/>
                <w:szCs w:val="24"/>
                <w:lang w:eastAsia="zh-CN"/>
              </w:rPr>
              <w:t xml:space="preserve">Divorced   </w:t>
            </w:r>
          </w:p>
        </w:tc>
        <w:tc>
          <w:tcPr>
            <w:tcW w:w="572" w:type="dxa"/>
            <w:tcBorders>
              <w:top w:val="single" w:sz="4" w:space="0" w:color="000000"/>
              <w:left w:val="single" w:sz="4" w:space="0" w:color="auto"/>
              <w:bottom w:val="single" w:sz="4" w:space="0" w:color="000000"/>
              <w:right w:val="single" w:sz="4" w:space="0" w:color="000000"/>
            </w:tcBorders>
          </w:tcPr>
          <w:p w14:paraId="6A821DD0"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609ED8DD" w14:textId="77777777" w:rsidTr="00D06DD9">
        <w:tc>
          <w:tcPr>
            <w:tcW w:w="3085" w:type="dxa"/>
            <w:tcBorders>
              <w:top w:val="nil"/>
              <w:left w:val="nil"/>
              <w:bottom w:val="nil"/>
              <w:right w:val="single" w:sz="4" w:space="0" w:color="auto"/>
            </w:tcBorders>
            <w:hideMark/>
          </w:tcPr>
          <w:p w14:paraId="59B105D1" w14:textId="77777777" w:rsidR="00B379A2" w:rsidRPr="00140392" w:rsidRDefault="00B379A2" w:rsidP="00140392">
            <w:pPr>
              <w:widowControl w:val="0"/>
              <w:numPr>
                <w:ilvl w:val="0"/>
                <w:numId w:val="11"/>
              </w:numPr>
              <w:autoSpaceDE w:val="0"/>
              <w:autoSpaceDN w:val="0"/>
              <w:spacing w:line="480" w:lineRule="auto"/>
              <w:ind w:left="0" w:firstLine="0"/>
              <w:contextualSpacing/>
              <w:rPr>
                <w:rFonts w:eastAsia="DengXian" w:cs="Times New Roman"/>
                <w:szCs w:val="24"/>
                <w:lang w:eastAsia="zh-CN"/>
              </w:rPr>
            </w:pPr>
            <w:r w:rsidRPr="00140392">
              <w:rPr>
                <w:rFonts w:eastAsia="DengXian" w:cs="Times New Roman"/>
                <w:szCs w:val="24"/>
                <w:lang w:eastAsia="zh-CN"/>
              </w:rPr>
              <w:t>Widow</w:t>
            </w:r>
          </w:p>
        </w:tc>
        <w:tc>
          <w:tcPr>
            <w:tcW w:w="572" w:type="dxa"/>
            <w:tcBorders>
              <w:top w:val="single" w:sz="4" w:space="0" w:color="000000"/>
              <w:left w:val="single" w:sz="4" w:space="0" w:color="auto"/>
              <w:bottom w:val="single" w:sz="4" w:space="0" w:color="000000"/>
              <w:right w:val="single" w:sz="4" w:space="0" w:color="000000"/>
            </w:tcBorders>
          </w:tcPr>
          <w:p w14:paraId="7738FF16"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bl>
    <w:p w14:paraId="48F28973" w14:textId="77777777" w:rsidR="00B379A2" w:rsidRPr="00140392" w:rsidRDefault="00B379A2" w:rsidP="00140392">
      <w:pPr>
        <w:widowControl w:val="0"/>
        <w:numPr>
          <w:ilvl w:val="0"/>
          <w:numId w:val="9"/>
        </w:numPr>
        <w:shd w:val="clear" w:color="auto" w:fill="FFFFFF"/>
        <w:autoSpaceDE w:val="0"/>
        <w:autoSpaceDN w:val="0"/>
        <w:spacing w:line="480" w:lineRule="auto"/>
        <w:ind w:left="0" w:firstLine="0"/>
        <w:contextualSpacing/>
        <w:rPr>
          <w:rFonts w:eastAsia="DengXian" w:cs="Times New Roman"/>
          <w:szCs w:val="24"/>
          <w:lang w:eastAsia="zh-CN"/>
        </w:rPr>
      </w:pPr>
      <w:r w:rsidRPr="00140392">
        <w:rPr>
          <w:rFonts w:eastAsia="DengXian" w:cs="Times New Roman"/>
          <w:szCs w:val="24"/>
          <w:lang w:eastAsia="zh-CN"/>
        </w:rPr>
        <w:t xml:space="preserve">Respondent’s main occupation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67"/>
      </w:tblGrid>
      <w:tr w:rsidR="00B379A2" w:rsidRPr="00140392" w14:paraId="6FA450C2" w14:textId="77777777" w:rsidTr="00D06DD9">
        <w:tc>
          <w:tcPr>
            <w:tcW w:w="3119" w:type="dxa"/>
            <w:tcBorders>
              <w:top w:val="nil"/>
              <w:left w:val="nil"/>
              <w:bottom w:val="nil"/>
              <w:right w:val="single" w:sz="4" w:space="0" w:color="auto"/>
            </w:tcBorders>
          </w:tcPr>
          <w:p w14:paraId="1B8FE196" w14:textId="77777777" w:rsidR="00B379A2" w:rsidRPr="00140392" w:rsidRDefault="00B379A2" w:rsidP="00140392">
            <w:pPr>
              <w:widowControl w:val="0"/>
              <w:numPr>
                <w:ilvl w:val="0"/>
                <w:numId w:val="12"/>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Farming</w:t>
            </w:r>
          </w:p>
        </w:tc>
        <w:tc>
          <w:tcPr>
            <w:tcW w:w="567" w:type="dxa"/>
            <w:tcBorders>
              <w:left w:val="single" w:sz="4" w:space="0" w:color="auto"/>
            </w:tcBorders>
          </w:tcPr>
          <w:p w14:paraId="79CE050A"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652F633A" w14:textId="77777777" w:rsidTr="00D06DD9">
        <w:tc>
          <w:tcPr>
            <w:tcW w:w="3119" w:type="dxa"/>
            <w:tcBorders>
              <w:top w:val="nil"/>
              <w:left w:val="nil"/>
              <w:bottom w:val="nil"/>
              <w:right w:val="single" w:sz="4" w:space="0" w:color="auto"/>
            </w:tcBorders>
          </w:tcPr>
          <w:p w14:paraId="0DBB13B2" w14:textId="77777777" w:rsidR="00B379A2" w:rsidRPr="00140392" w:rsidRDefault="00B379A2" w:rsidP="00140392">
            <w:pPr>
              <w:widowControl w:val="0"/>
              <w:numPr>
                <w:ilvl w:val="0"/>
                <w:numId w:val="12"/>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Pastoralist</w:t>
            </w:r>
          </w:p>
        </w:tc>
        <w:tc>
          <w:tcPr>
            <w:tcW w:w="567" w:type="dxa"/>
            <w:tcBorders>
              <w:left w:val="single" w:sz="4" w:space="0" w:color="auto"/>
            </w:tcBorders>
          </w:tcPr>
          <w:p w14:paraId="5CEF58D2"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38136A2C" w14:textId="77777777" w:rsidTr="00D06DD9">
        <w:tc>
          <w:tcPr>
            <w:tcW w:w="3119" w:type="dxa"/>
            <w:tcBorders>
              <w:top w:val="nil"/>
              <w:left w:val="nil"/>
              <w:bottom w:val="nil"/>
              <w:right w:val="single" w:sz="4" w:space="0" w:color="auto"/>
            </w:tcBorders>
          </w:tcPr>
          <w:p w14:paraId="65FE9A55" w14:textId="77777777" w:rsidR="00B379A2" w:rsidRPr="00140392" w:rsidRDefault="00B379A2" w:rsidP="00140392">
            <w:pPr>
              <w:widowControl w:val="0"/>
              <w:numPr>
                <w:ilvl w:val="0"/>
                <w:numId w:val="12"/>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Agro-pastoralist</w:t>
            </w:r>
          </w:p>
        </w:tc>
        <w:tc>
          <w:tcPr>
            <w:tcW w:w="567" w:type="dxa"/>
            <w:tcBorders>
              <w:left w:val="single" w:sz="4" w:space="0" w:color="auto"/>
            </w:tcBorders>
          </w:tcPr>
          <w:p w14:paraId="7373AF27"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473EF31A" w14:textId="77777777" w:rsidTr="00D06DD9">
        <w:tc>
          <w:tcPr>
            <w:tcW w:w="3119" w:type="dxa"/>
            <w:tcBorders>
              <w:top w:val="nil"/>
              <w:left w:val="nil"/>
              <w:bottom w:val="nil"/>
              <w:right w:val="single" w:sz="4" w:space="0" w:color="auto"/>
            </w:tcBorders>
          </w:tcPr>
          <w:p w14:paraId="5BDCEF54" w14:textId="77777777" w:rsidR="00B379A2" w:rsidRPr="00140392" w:rsidRDefault="00B379A2" w:rsidP="00140392">
            <w:pPr>
              <w:widowControl w:val="0"/>
              <w:numPr>
                <w:ilvl w:val="0"/>
                <w:numId w:val="12"/>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Business  </w:t>
            </w:r>
          </w:p>
        </w:tc>
        <w:tc>
          <w:tcPr>
            <w:tcW w:w="567" w:type="dxa"/>
            <w:tcBorders>
              <w:left w:val="single" w:sz="4" w:space="0" w:color="auto"/>
            </w:tcBorders>
          </w:tcPr>
          <w:p w14:paraId="45D63F15"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006AF4F6" w14:textId="77777777" w:rsidTr="00D06DD9">
        <w:tc>
          <w:tcPr>
            <w:tcW w:w="3119" w:type="dxa"/>
            <w:tcBorders>
              <w:top w:val="nil"/>
              <w:left w:val="nil"/>
              <w:bottom w:val="nil"/>
              <w:right w:val="single" w:sz="4" w:space="0" w:color="auto"/>
            </w:tcBorders>
          </w:tcPr>
          <w:p w14:paraId="55010A8E" w14:textId="77777777" w:rsidR="00B379A2" w:rsidRPr="00140392" w:rsidRDefault="00B379A2" w:rsidP="00140392">
            <w:pPr>
              <w:widowControl w:val="0"/>
              <w:numPr>
                <w:ilvl w:val="0"/>
                <w:numId w:val="12"/>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Employee</w:t>
            </w:r>
          </w:p>
        </w:tc>
        <w:tc>
          <w:tcPr>
            <w:tcW w:w="567" w:type="dxa"/>
            <w:tcBorders>
              <w:left w:val="single" w:sz="4" w:space="0" w:color="auto"/>
            </w:tcBorders>
          </w:tcPr>
          <w:p w14:paraId="23FEC8D2"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3D4F53C1" w14:textId="77777777" w:rsidTr="00D06DD9">
        <w:tc>
          <w:tcPr>
            <w:tcW w:w="3119" w:type="dxa"/>
            <w:tcBorders>
              <w:top w:val="nil"/>
              <w:left w:val="nil"/>
              <w:bottom w:val="nil"/>
              <w:right w:val="single" w:sz="4" w:space="0" w:color="auto"/>
            </w:tcBorders>
          </w:tcPr>
          <w:p w14:paraId="22443E96" w14:textId="77777777" w:rsidR="00B379A2" w:rsidRPr="00140392" w:rsidRDefault="00B379A2" w:rsidP="00140392">
            <w:pPr>
              <w:widowControl w:val="0"/>
              <w:numPr>
                <w:ilvl w:val="0"/>
                <w:numId w:val="12"/>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Student </w:t>
            </w:r>
          </w:p>
        </w:tc>
        <w:tc>
          <w:tcPr>
            <w:tcW w:w="567" w:type="dxa"/>
            <w:tcBorders>
              <w:left w:val="single" w:sz="4" w:space="0" w:color="auto"/>
            </w:tcBorders>
          </w:tcPr>
          <w:p w14:paraId="2F21C355"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6E4E21FF" w14:textId="77777777" w:rsidTr="00D06DD9">
        <w:tc>
          <w:tcPr>
            <w:tcW w:w="3119" w:type="dxa"/>
            <w:tcBorders>
              <w:top w:val="nil"/>
              <w:left w:val="nil"/>
              <w:bottom w:val="nil"/>
              <w:right w:val="single" w:sz="4" w:space="0" w:color="auto"/>
            </w:tcBorders>
          </w:tcPr>
          <w:p w14:paraId="274CFA54" w14:textId="77777777" w:rsidR="00B379A2" w:rsidRPr="00140392" w:rsidRDefault="00B379A2" w:rsidP="00140392">
            <w:pPr>
              <w:widowControl w:val="0"/>
              <w:numPr>
                <w:ilvl w:val="0"/>
                <w:numId w:val="12"/>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Others (specify) </w:t>
            </w:r>
          </w:p>
        </w:tc>
        <w:tc>
          <w:tcPr>
            <w:tcW w:w="567" w:type="dxa"/>
            <w:tcBorders>
              <w:left w:val="single" w:sz="4" w:space="0" w:color="auto"/>
            </w:tcBorders>
          </w:tcPr>
          <w:p w14:paraId="4F2C3731"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bl>
    <w:p w14:paraId="7F77F129" w14:textId="77777777" w:rsidR="00B379A2" w:rsidRPr="00140392" w:rsidRDefault="00B379A2" w:rsidP="00140392">
      <w:pPr>
        <w:widowControl w:val="0"/>
        <w:autoSpaceDE w:val="0"/>
        <w:autoSpaceDN w:val="0"/>
        <w:spacing w:line="480" w:lineRule="auto"/>
        <w:rPr>
          <w:rFonts w:eastAsia="DengXian" w:cs="Times New Roman"/>
          <w:b/>
          <w:bCs/>
          <w:szCs w:val="24"/>
          <w:lang w:eastAsia="zh-CN"/>
        </w:rPr>
      </w:pPr>
      <w:r w:rsidRPr="00140392">
        <w:rPr>
          <w:rFonts w:eastAsia="DengXian" w:cs="Times New Roman"/>
          <w:b/>
          <w:bCs/>
          <w:szCs w:val="24"/>
          <w:lang w:eastAsia="zh-CN"/>
        </w:rPr>
        <w:t>SECTION B: LEVEL OF AWARENESS REGARDING MODERN CONTRACEPTIVES</w:t>
      </w:r>
    </w:p>
    <w:p w14:paraId="376BBE03" w14:textId="4D7DD501" w:rsidR="00B379A2" w:rsidRPr="00140392" w:rsidRDefault="00B379A2" w:rsidP="00140392">
      <w:pPr>
        <w:widowControl w:val="0"/>
        <w:numPr>
          <w:ilvl w:val="0"/>
          <w:numId w:val="9"/>
        </w:numPr>
        <w:autoSpaceDE w:val="0"/>
        <w:autoSpaceDN w:val="0"/>
        <w:spacing w:line="480" w:lineRule="auto"/>
        <w:ind w:left="0" w:firstLine="0"/>
        <w:rPr>
          <w:rFonts w:eastAsia="DengXian" w:cs="Times New Roman"/>
          <w:szCs w:val="24"/>
          <w:lang w:eastAsia="zh-CN"/>
        </w:rPr>
      </w:pPr>
      <w:r w:rsidRPr="00140392">
        <w:rPr>
          <w:rFonts w:eastAsia="DengXian" w:cs="Times New Roman"/>
          <w:szCs w:val="24"/>
          <w:lang w:eastAsia="zh-CN"/>
        </w:rPr>
        <w:t>Which contraceptive methods do you know? (Select all that apply</w:t>
      </w:r>
      <w:r w:rsidR="00054F87" w:rsidRPr="00140392">
        <w:rPr>
          <w:rFonts w:eastAsia="DengXian" w:cs="Times New Roman"/>
          <w:szCs w:val="24"/>
          <w:lang w:eastAsia="zh-CN"/>
        </w:rPr>
        <w:t>.</w:t>
      </w:r>
      <w:r w:rsidRPr="00140392">
        <w:rPr>
          <w:rFonts w:eastAsia="DengXian" w:cs="Times New Roman"/>
          <w:szCs w:val="24"/>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67"/>
      </w:tblGrid>
      <w:tr w:rsidR="00B379A2" w:rsidRPr="00140392" w14:paraId="6DF8E21B" w14:textId="77777777" w:rsidTr="00D06DD9">
        <w:tc>
          <w:tcPr>
            <w:tcW w:w="3828" w:type="dxa"/>
            <w:tcBorders>
              <w:top w:val="nil"/>
              <w:left w:val="nil"/>
              <w:bottom w:val="nil"/>
              <w:right w:val="single" w:sz="4" w:space="0" w:color="auto"/>
            </w:tcBorders>
          </w:tcPr>
          <w:p w14:paraId="3B654657" w14:textId="77777777" w:rsidR="00B379A2" w:rsidRPr="00140392" w:rsidRDefault="00B379A2" w:rsidP="00140392">
            <w:pPr>
              <w:widowControl w:val="0"/>
              <w:numPr>
                <w:ilvl w:val="0"/>
                <w:numId w:val="16"/>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Condoms</w:t>
            </w:r>
          </w:p>
        </w:tc>
        <w:tc>
          <w:tcPr>
            <w:tcW w:w="567" w:type="dxa"/>
            <w:tcBorders>
              <w:left w:val="single" w:sz="4" w:space="0" w:color="auto"/>
            </w:tcBorders>
          </w:tcPr>
          <w:p w14:paraId="37485BDC"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0BB89B10" w14:textId="77777777" w:rsidTr="00D06DD9">
        <w:tc>
          <w:tcPr>
            <w:tcW w:w="3828" w:type="dxa"/>
            <w:tcBorders>
              <w:top w:val="nil"/>
              <w:left w:val="nil"/>
              <w:bottom w:val="nil"/>
              <w:right w:val="single" w:sz="4" w:space="0" w:color="auto"/>
            </w:tcBorders>
          </w:tcPr>
          <w:p w14:paraId="00072830" w14:textId="3FB0C9E0" w:rsidR="00B379A2" w:rsidRPr="00140392" w:rsidRDefault="00B379A2" w:rsidP="00140392">
            <w:pPr>
              <w:widowControl w:val="0"/>
              <w:numPr>
                <w:ilvl w:val="0"/>
                <w:numId w:val="16"/>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Vasectomy</w:t>
            </w:r>
          </w:p>
        </w:tc>
        <w:tc>
          <w:tcPr>
            <w:tcW w:w="567" w:type="dxa"/>
            <w:tcBorders>
              <w:left w:val="single" w:sz="4" w:space="0" w:color="auto"/>
            </w:tcBorders>
          </w:tcPr>
          <w:p w14:paraId="2D9D6F03"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2D6481A4" w14:textId="77777777" w:rsidTr="00D06DD9">
        <w:tc>
          <w:tcPr>
            <w:tcW w:w="3828" w:type="dxa"/>
            <w:tcBorders>
              <w:top w:val="nil"/>
              <w:left w:val="nil"/>
              <w:bottom w:val="nil"/>
              <w:right w:val="single" w:sz="4" w:space="0" w:color="auto"/>
            </w:tcBorders>
          </w:tcPr>
          <w:p w14:paraId="4F428B0C" w14:textId="177D5EF6" w:rsidR="00B379A2" w:rsidRPr="00140392" w:rsidRDefault="00B379A2" w:rsidP="00140392">
            <w:pPr>
              <w:widowControl w:val="0"/>
              <w:numPr>
                <w:ilvl w:val="0"/>
                <w:numId w:val="16"/>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lastRenderedPageBreak/>
              <w:t>Other (Specify) ……………</w:t>
            </w:r>
          </w:p>
        </w:tc>
        <w:tc>
          <w:tcPr>
            <w:tcW w:w="567" w:type="dxa"/>
            <w:tcBorders>
              <w:left w:val="single" w:sz="4" w:space="0" w:color="auto"/>
            </w:tcBorders>
          </w:tcPr>
          <w:p w14:paraId="46DD286C"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bl>
    <w:p w14:paraId="18694651" w14:textId="6F616BFD" w:rsidR="00B379A2" w:rsidRPr="00140392" w:rsidRDefault="00B379A2" w:rsidP="00140392">
      <w:pPr>
        <w:pStyle w:val="NormalWeb"/>
        <w:numPr>
          <w:ilvl w:val="0"/>
          <w:numId w:val="9"/>
        </w:numPr>
        <w:spacing w:before="0" w:beforeAutospacing="0" w:after="0" w:afterAutospacing="0" w:line="480" w:lineRule="auto"/>
        <w:ind w:left="0" w:firstLine="0"/>
        <w:rPr>
          <w:lang w:val="en-GB"/>
        </w:rPr>
      </w:pPr>
      <w:r w:rsidRPr="00140392">
        <w:rPr>
          <w:lang w:val="en-GB"/>
        </w:rPr>
        <w:t>Where do you get information about contraceptives? (Select all that apply</w:t>
      </w:r>
      <w:r w:rsidR="00054F87" w:rsidRPr="00140392">
        <w:rPr>
          <w:lang w:val="en-GB"/>
        </w:rPr>
        <w:t>.</w:t>
      </w:r>
      <w:r w:rsidRPr="00140392">
        <w:rPr>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67"/>
      </w:tblGrid>
      <w:tr w:rsidR="00B379A2" w:rsidRPr="00140392" w14:paraId="69A060DE" w14:textId="77777777" w:rsidTr="00D06DD9">
        <w:tc>
          <w:tcPr>
            <w:tcW w:w="3969" w:type="dxa"/>
            <w:tcBorders>
              <w:top w:val="nil"/>
              <w:left w:val="nil"/>
              <w:bottom w:val="nil"/>
              <w:right w:val="single" w:sz="4" w:space="0" w:color="auto"/>
            </w:tcBorders>
          </w:tcPr>
          <w:p w14:paraId="19BB5F34" w14:textId="3F74D2F5" w:rsidR="00B379A2" w:rsidRPr="00140392" w:rsidRDefault="00B379A2" w:rsidP="00140392">
            <w:pPr>
              <w:widowControl w:val="0"/>
              <w:numPr>
                <w:ilvl w:val="0"/>
                <w:numId w:val="17"/>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Health cent</w:t>
            </w:r>
            <w:r w:rsidR="00054F87" w:rsidRPr="00140392">
              <w:rPr>
                <w:rFonts w:cs="Times New Roman"/>
                <w:szCs w:val="24"/>
              </w:rPr>
              <w:t>re</w:t>
            </w:r>
            <w:r w:rsidRPr="00140392">
              <w:rPr>
                <w:rFonts w:cs="Times New Roman"/>
                <w:szCs w:val="24"/>
              </w:rPr>
              <w:t>s/clinics</w:t>
            </w:r>
          </w:p>
        </w:tc>
        <w:tc>
          <w:tcPr>
            <w:tcW w:w="567" w:type="dxa"/>
            <w:tcBorders>
              <w:left w:val="single" w:sz="4" w:space="0" w:color="auto"/>
            </w:tcBorders>
          </w:tcPr>
          <w:p w14:paraId="44401632"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768C1F05" w14:textId="77777777" w:rsidTr="00D06DD9">
        <w:tc>
          <w:tcPr>
            <w:tcW w:w="3969" w:type="dxa"/>
            <w:tcBorders>
              <w:top w:val="nil"/>
              <w:left w:val="nil"/>
              <w:bottom w:val="nil"/>
              <w:right w:val="single" w:sz="4" w:space="0" w:color="auto"/>
            </w:tcBorders>
          </w:tcPr>
          <w:p w14:paraId="48B10348" w14:textId="77777777" w:rsidR="00B379A2" w:rsidRPr="00140392" w:rsidRDefault="00B379A2" w:rsidP="00140392">
            <w:pPr>
              <w:widowControl w:val="0"/>
              <w:numPr>
                <w:ilvl w:val="0"/>
                <w:numId w:val="17"/>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Community health workers</w:t>
            </w:r>
          </w:p>
        </w:tc>
        <w:tc>
          <w:tcPr>
            <w:tcW w:w="567" w:type="dxa"/>
            <w:tcBorders>
              <w:left w:val="single" w:sz="4" w:space="0" w:color="auto"/>
            </w:tcBorders>
          </w:tcPr>
          <w:p w14:paraId="49D7CACE"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73A214D0" w14:textId="77777777" w:rsidTr="00D06DD9">
        <w:tc>
          <w:tcPr>
            <w:tcW w:w="3969" w:type="dxa"/>
            <w:tcBorders>
              <w:top w:val="nil"/>
              <w:left w:val="nil"/>
              <w:bottom w:val="nil"/>
              <w:right w:val="single" w:sz="4" w:space="0" w:color="auto"/>
            </w:tcBorders>
          </w:tcPr>
          <w:p w14:paraId="788EE904" w14:textId="77777777" w:rsidR="00B379A2" w:rsidRPr="00140392" w:rsidRDefault="00B379A2" w:rsidP="00140392">
            <w:pPr>
              <w:widowControl w:val="0"/>
              <w:numPr>
                <w:ilvl w:val="0"/>
                <w:numId w:val="17"/>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Media (radio, TV, newspapers)</w:t>
            </w:r>
          </w:p>
        </w:tc>
        <w:tc>
          <w:tcPr>
            <w:tcW w:w="567" w:type="dxa"/>
            <w:tcBorders>
              <w:left w:val="single" w:sz="4" w:space="0" w:color="auto"/>
            </w:tcBorders>
          </w:tcPr>
          <w:p w14:paraId="1D8E355E"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3314CC0B" w14:textId="77777777" w:rsidTr="00D06DD9">
        <w:tc>
          <w:tcPr>
            <w:tcW w:w="3969" w:type="dxa"/>
            <w:tcBorders>
              <w:top w:val="nil"/>
              <w:left w:val="nil"/>
              <w:bottom w:val="nil"/>
              <w:right w:val="single" w:sz="4" w:space="0" w:color="auto"/>
            </w:tcBorders>
          </w:tcPr>
          <w:p w14:paraId="2C055C36" w14:textId="77777777" w:rsidR="00B379A2" w:rsidRPr="00140392" w:rsidRDefault="00B379A2" w:rsidP="00140392">
            <w:pPr>
              <w:widowControl w:val="0"/>
              <w:numPr>
                <w:ilvl w:val="0"/>
                <w:numId w:val="17"/>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Friends/relatives</w:t>
            </w:r>
          </w:p>
        </w:tc>
        <w:tc>
          <w:tcPr>
            <w:tcW w:w="567" w:type="dxa"/>
            <w:tcBorders>
              <w:left w:val="single" w:sz="4" w:space="0" w:color="auto"/>
            </w:tcBorders>
          </w:tcPr>
          <w:p w14:paraId="64AF45C7"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14AFD59E" w14:textId="77777777" w:rsidTr="00D06DD9">
        <w:tc>
          <w:tcPr>
            <w:tcW w:w="3969" w:type="dxa"/>
            <w:tcBorders>
              <w:top w:val="nil"/>
              <w:left w:val="nil"/>
              <w:bottom w:val="nil"/>
              <w:right w:val="single" w:sz="4" w:space="0" w:color="auto"/>
            </w:tcBorders>
          </w:tcPr>
          <w:p w14:paraId="3FE4994A" w14:textId="77777777" w:rsidR="00B379A2" w:rsidRPr="00140392" w:rsidRDefault="00B379A2" w:rsidP="00140392">
            <w:pPr>
              <w:widowControl w:val="0"/>
              <w:numPr>
                <w:ilvl w:val="0"/>
                <w:numId w:val="17"/>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Other (Specify)………….. </w:t>
            </w:r>
          </w:p>
        </w:tc>
        <w:tc>
          <w:tcPr>
            <w:tcW w:w="567" w:type="dxa"/>
            <w:tcBorders>
              <w:left w:val="single" w:sz="4" w:space="0" w:color="auto"/>
            </w:tcBorders>
          </w:tcPr>
          <w:p w14:paraId="3FD976D0"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bl>
    <w:p w14:paraId="590E07DD" w14:textId="77777777" w:rsidR="00B379A2" w:rsidRPr="00140392" w:rsidRDefault="00B379A2" w:rsidP="00140392">
      <w:pPr>
        <w:pStyle w:val="ListParagraph"/>
        <w:numPr>
          <w:ilvl w:val="0"/>
          <w:numId w:val="9"/>
        </w:numPr>
        <w:spacing w:line="480" w:lineRule="auto"/>
        <w:ind w:left="0" w:firstLine="0"/>
        <w:jc w:val="left"/>
        <w:rPr>
          <w:rFonts w:eastAsia="Times New Roman" w:cs="Times New Roman"/>
          <w:szCs w:val="24"/>
          <w:lang w:eastAsia="zh-CN"/>
        </w:rPr>
      </w:pPr>
      <w:r w:rsidRPr="00140392">
        <w:rPr>
          <w:rFonts w:eastAsia="Times New Roman" w:cs="Times New Roman"/>
          <w:szCs w:val="24"/>
          <w:lang w:eastAsia="zh-CN"/>
        </w:rPr>
        <w:t>How effective do you believe the following contraceptive methods are?</w:t>
      </w:r>
    </w:p>
    <w:tbl>
      <w:tblPr>
        <w:tblStyle w:val="TableGrid"/>
        <w:tblW w:w="5000" w:type="pct"/>
        <w:tblLook w:val="04A0" w:firstRow="1" w:lastRow="0" w:firstColumn="1" w:lastColumn="0" w:noHBand="0" w:noVBand="1"/>
      </w:tblPr>
      <w:tblGrid>
        <w:gridCol w:w="3304"/>
        <w:gridCol w:w="1962"/>
        <w:gridCol w:w="1611"/>
        <w:gridCol w:w="1559"/>
      </w:tblGrid>
      <w:tr w:rsidR="00B379A2" w:rsidRPr="00140392" w14:paraId="12C65402" w14:textId="77777777" w:rsidTr="00C24D4B">
        <w:tc>
          <w:tcPr>
            <w:tcW w:w="1958" w:type="pct"/>
          </w:tcPr>
          <w:p w14:paraId="0A507F4E" w14:textId="77777777" w:rsidR="00B379A2" w:rsidRPr="00140392" w:rsidRDefault="00B379A2" w:rsidP="00C24D4B">
            <w:pPr>
              <w:spacing w:line="240" w:lineRule="auto"/>
              <w:jc w:val="left"/>
              <w:rPr>
                <w:rFonts w:eastAsia="Times New Roman" w:cs="Times New Roman"/>
                <w:b/>
                <w:bCs/>
                <w:szCs w:val="24"/>
                <w:lang w:eastAsia="zh-CN"/>
              </w:rPr>
            </w:pPr>
            <w:r w:rsidRPr="00140392">
              <w:rPr>
                <w:rFonts w:eastAsia="Times New Roman" w:cs="Times New Roman"/>
                <w:b/>
                <w:bCs/>
                <w:szCs w:val="24"/>
                <w:lang w:eastAsia="zh-CN"/>
              </w:rPr>
              <w:t xml:space="preserve">Type of modern contraceptives </w:t>
            </w:r>
          </w:p>
        </w:tc>
        <w:tc>
          <w:tcPr>
            <w:tcW w:w="1163" w:type="pct"/>
          </w:tcPr>
          <w:p w14:paraId="4D309AE4" w14:textId="77777777" w:rsidR="00B379A2" w:rsidRPr="00140392" w:rsidRDefault="00B379A2" w:rsidP="00C24D4B">
            <w:pPr>
              <w:spacing w:line="240" w:lineRule="auto"/>
              <w:jc w:val="left"/>
              <w:rPr>
                <w:rFonts w:eastAsia="Times New Roman" w:cs="Times New Roman"/>
                <w:b/>
                <w:bCs/>
                <w:szCs w:val="24"/>
                <w:lang w:eastAsia="zh-CN"/>
              </w:rPr>
            </w:pPr>
            <w:r w:rsidRPr="00140392">
              <w:rPr>
                <w:rFonts w:eastAsia="Times New Roman" w:cs="Times New Roman"/>
                <w:b/>
                <w:bCs/>
                <w:szCs w:val="24"/>
                <w:lang w:eastAsia="zh-CN"/>
              </w:rPr>
              <w:t>Very effective</w:t>
            </w:r>
          </w:p>
        </w:tc>
        <w:tc>
          <w:tcPr>
            <w:tcW w:w="955" w:type="pct"/>
          </w:tcPr>
          <w:p w14:paraId="5CB30893" w14:textId="77777777" w:rsidR="00B379A2" w:rsidRPr="00140392" w:rsidRDefault="00B379A2" w:rsidP="00C24D4B">
            <w:pPr>
              <w:spacing w:line="240" w:lineRule="auto"/>
              <w:jc w:val="left"/>
              <w:rPr>
                <w:rFonts w:eastAsia="Times New Roman" w:cs="Times New Roman"/>
                <w:b/>
                <w:bCs/>
                <w:szCs w:val="24"/>
                <w:lang w:eastAsia="zh-CN"/>
              </w:rPr>
            </w:pPr>
            <w:r w:rsidRPr="00140392">
              <w:rPr>
                <w:rFonts w:eastAsia="Times New Roman" w:cs="Times New Roman"/>
                <w:b/>
                <w:bCs/>
                <w:szCs w:val="24"/>
                <w:lang w:eastAsia="zh-CN"/>
              </w:rPr>
              <w:t>Effective</w:t>
            </w:r>
          </w:p>
        </w:tc>
        <w:tc>
          <w:tcPr>
            <w:tcW w:w="924" w:type="pct"/>
          </w:tcPr>
          <w:p w14:paraId="5B5CD0E2" w14:textId="77777777" w:rsidR="00B379A2" w:rsidRPr="00140392" w:rsidRDefault="00B379A2" w:rsidP="00C24D4B">
            <w:pPr>
              <w:spacing w:line="240" w:lineRule="auto"/>
              <w:jc w:val="left"/>
              <w:rPr>
                <w:rFonts w:eastAsia="Times New Roman" w:cs="Times New Roman"/>
                <w:b/>
                <w:bCs/>
                <w:szCs w:val="24"/>
                <w:lang w:eastAsia="zh-CN"/>
              </w:rPr>
            </w:pPr>
            <w:r w:rsidRPr="00140392">
              <w:rPr>
                <w:rFonts w:eastAsia="Times New Roman" w:cs="Times New Roman"/>
                <w:b/>
                <w:bCs/>
                <w:szCs w:val="24"/>
                <w:lang w:eastAsia="zh-CN"/>
              </w:rPr>
              <w:t>Not effective</w:t>
            </w:r>
          </w:p>
        </w:tc>
      </w:tr>
      <w:tr w:rsidR="00B379A2" w:rsidRPr="00140392" w14:paraId="7ADF9F0D" w14:textId="77777777" w:rsidTr="00C24D4B">
        <w:tc>
          <w:tcPr>
            <w:tcW w:w="1958" w:type="pct"/>
          </w:tcPr>
          <w:p w14:paraId="5D918566" w14:textId="77777777" w:rsidR="00B379A2" w:rsidRPr="00140392" w:rsidRDefault="00B379A2" w:rsidP="00C24D4B">
            <w:pPr>
              <w:pStyle w:val="ListParagraph"/>
              <w:numPr>
                <w:ilvl w:val="0"/>
                <w:numId w:val="14"/>
              </w:numPr>
              <w:spacing w:line="240" w:lineRule="auto"/>
              <w:ind w:left="0" w:firstLine="0"/>
              <w:jc w:val="left"/>
              <w:rPr>
                <w:rFonts w:eastAsia="Times New Roman" w:cs="Times New Roman"/>
                <w:szCs w:val="24"/>
                <w:lang w:eastAsia="zh-CN"/>
              </w:rPr>
            </w:pPr>
            <w:r w:rsidRPr="00140392">
              <w:rPr>
                <w:rFonts w:eastAsia="Times New Roman" w:cs="Times New Roman"/>
                <w:szCs w:val="24"/>
                <w:lang w:eastAsia="zh-CN"/>
              </w:rPr>
              <w:t>Condoms</w:t>
            </w:r>
          </w:p>
        </w:tc>
        <w:tc>
          <w:tcPr>
            <w:tcW w:w="1163" w:type="pct"/>
          </w:tcPr>
          <w:p w14:paraId="32B78E7F" w14:textId="77777777" w:rsidR="00B379A2" w:rsidRPr="00140392" w:rsidRDefault="00B379A2" w:rsidP="00C24D4B">
            <w:pPr>
              <w:spacing w:line="240" w:lineRule="auto"/>
              <w:jc w:val="left"/>
              <w:rPr>
                <w:rFonts w:eastAsia="Times New Roman" w:cs="Times New Roman"/>
                <w:szCs w:val="24"/>
                <w:lang w:eastAsia="zh-CN"/>
              </w:rPr>
            </w:pPr>
          </w:p>
        </w:tc>
        <w:tc>
          <w:tcPr>
            <w:tcW w:w="955" w:type="pct"/>
          </w:tcPr>
          <w:p w14:paraId="46E25BF4" w14:textId="77777777" w:rsidR="00B379A2" w:rsidRPr="00140392" w:rsidRDefault="00B379A2" w:rsidP="00C24D4B">
            <w:pPr>
              <w:spacing w:line="240" w:lineRule="auto"/>
              <w:jc w:val="left"/>
              <w:rPr>
                <w:rFonts w:eastAsia="Times New Roman" w:cs="Times New Roman"/>
                <w:szCs w:val="24"/>
                <w:lang w:eastAsia="zh-CN"/>
              </w:rPr>
            </w:pPr>
          </w:p>
        </w:tc>
        <w:tc>
          <w:tcPr>
            <w:tcW w:w="924" w:type="pct"/>
          </w:tcPr>
          <w:p w14:paraId="74EE73DB" w14:textId="77777777" w:rsidR="00B379A2" w:rsidRPr="00140392" w:rsidRDefault="00B379A2" w:rsidP="00C24D4B">
            <w:pPr>
              <w:spacing w:line="240" w:lineRule="auto"/>
              <w:jc w:val="left"/>
              <w:rPr>
                <w:rFonts w:eastAsia="Times New Roman" w:cs="Times New Roman"/>
                <w:szCs w:val="24"/>
                <w:lang w:eastAsia="zh-CN"/>
              </w:rPr>
            </w:pPr>
          </w:p>
        </w:tc>
      </w:tr>
      <w:tr w:rsidR="00B379A2" w:rsidRPr="00140392" w14:paraId="63D71B49" w14:textId="77777777" w:rsidTr="00C24D4B">
        <w:tc>
          <w:tcPr>
            <w:tcW w:w="1958" w:type="pct"/>
          </w:tcPr>
          <w:p w14:paraId="6FE5B7B8" w14:textId="77777777" w:rsidR="00B379A2" w:rsidRPr="00140392" w:rsidRDefault="00B379A2" w:rsidP="00C24D4B">
            <w:pPr>
              <w:pStyle w:val="ListParagraph"/>
              <w:numPr>
                <w:ilvl w:val="0"/>
                <w:numId w:val="14"/>
              </w:numPr>
              <w:spacing w:line="240" w:lineRule="auto"/>
              <w:ind w:left="0" w:firstLine="0"/>
              <w:jc w:val="left"/>
              <w:rPr>
                <w:rFonts w:eastAsia="Times New Roman" w:cs="Times New Roman"/>
                <w:szCs w:val="24"/>
                <w:lang w:eastAsia="zh-CN"/>
              </w:rPr>
            </w:pPr>
            <w:r w:rsidRPr="00140392">
              <w:rPr>
                <w:rFonts w:eastAsia="Times New Roman" w:cs="Times New Roman"/>
                <w:szCs w:val="24"/>
                <w:lang w:eastAsia="zh-CN"/>
              </w:rPr>
              <w:t>Vasectomy</w:t>
            </w:r>
          </w:p>
        </w:tc>
        <w:tc>
          <w:tcPr>
            <w:tcW w:w="1163" w:type="pct"/>
          </w:tcPr>
          <w:p w14:paraId="5AC613BD" w14:textId="77777777" w:rsidR="00B379A2" w:rsidRPr="00140392" w:rsidRDefault="00B379A2" w:rsidP="00C24D4B">
            <w:pPr>
              <w:spacing w:line="240" w:lineRule="auto"/>
              <w:jc w:val="left"/>
              <w:rPr>
                <w:rFonts w:eastAsia="Times New Roman" w:cs="Times New Roman"/>
                <w:szCs w:val="24"/>
                <w:lang w:eastAsia="zh-CN"/>
              </w:rPr>
            </w:pPr>
          </w:p>
        </w:tc>
        <w:tc>
          <w:tcPr>
            <w:tcW w:w="955" w:type="pct"/>
          </w:tcPr>
          <w:p w14:paraId="7BF02A46" w14:textId="77777777" w:rsidR="00B379A2" w:rsidRPr="00140392" w:rsidRDefault="00B379A2" w:rsidP="00C24D4B">
            <w:pPr>
              <w:spacing w:line="240" w:lineRule="auto"/>
              <w:jc w:val="left"/>
              <w:rPr>
                <w:rFonts w:eastAsia="Times New Roman" w:cs="Times New Roman"/>
                <w:szCs w:val="24"/>
                <w:lang w:eastAsia="zh-CN"/>
              </w:rPr>
            </w:pPr>
          </w:p>
        </w:tc>
        <w:tc>
          <w:tcPr>
            <w:tcW w:w="924" w:type="pct"/>
          </w:tcPr>
          <w:p w14:paraId="4792BFDB" w14:textId="77777777" w:rsidR="00B379A2" w:rsidRPr="00140392" w:rsidRDefault="00B379A2" w:rsidP="00C24D4B">
            <w:pPr>
              <w:spacing w:line="240" w:lineRule="auto"/>
              <w:jc w:val="left"/>
              <w:rPr>
                <w:rFonts w:eastAsia="Times New Roman" w:cs="Times New Roman"/>
                <w:szCs w:val="24"/>
                <w:lang w:eastAsia="zh-CN"/>
              </w:rPr>
            </w:pPr>
          </w:p>
        </w:tc>
      </w:tr>
      <w:tr w:rsidR="00B379A2" w:rsidRPr="00140392" w14:paraId="0E102558" w14:textId="77777777" w:rsidTr="00C24D4B">
        <w:tc>
          <w:tcPr>
            <w:tcW w:w="1958" w:type="pct"/>
          </w:tcPr>
          <w:p w14:paraId="4E3E9A7B" w14:textId="4072213E" w:rsidR="00B379A2" w:rsidRPr="00140392" w:rsidRDefault="005C4CB0" w:rsidP="00C24D4B">
            <w:pPr>
              <w:pStyle w:val="ListParagraph"/>
              <w:numPr>
                <w:ilvl w:val="0"/>
                <w:numId w:val="14"/>
              </w:numPr>
              <w:spacing w:line="240" w:lineRule="auto"/>
              <w:ind w:left="0" w:firstLine="0"/>
              <w:jc w:val="left"/>
              <w:rPr>
                <w:rFonts w:eastAsia="Times New Roman" w:cs="Times New Roman"/>
                <w:szCs w:val="24"/>
                <w:lang w:eastAsia="zh-CN"/>
              </w:rPr>
            </w:pPr>
            <w:r w:rsidRPr="00140392">
              <w:rPr>
                <w:rFonts w:eastAsia="Times New Roman" w:cs="Times New Roman"/>
                <w:szCs w:val="24"/>
                <w:lang w:eastAsia="zh-CN"/>
              </w:rPr>
              <w:t xml:space="preserve">Others </w:t>
            </w:r>
          </w:p>
        </w:tc>
        <w:tc>
          <w:tcPr>
            <w:tcW w:w="1163" w:type="pct"/>
          </w:tcPr>
          <w:p w14:paraId="52B94E27" w14:textId="77777777" w:rsidR="00B379A2" w:rsidRPr="00140392" w:rsidRDefault="00B379A2" w:rsidP="00C24D4B">
            <w:pPr>
              <w:spacing w:line="240" w:lineRule="auto"/>
              <w:jc w:val="left"/>
              <w:rPr>
                <w:rFonts w:eastAsia="Times New Roman" w:cs="Times New Roman"/>
                <w:szCs w:val="24"/>
                <w:lang w:eastAsia="zh-CN"/>
              </w:rPr>
            </w:pPr>
          </w:p>
        </w:tc>
        <w:tc>
          <w:tcPr>
            <w:tcW w:w="955" w:type="pct"/>
          </w:tcPr>
          <w:p w14:paraId="29F81678" w14:textId="77777777" w:rsidR="00B379A2" w:rsidRPr="00140392" w:rsidRDefault="00B379A2" w:rsidP="00C24D4B">
            <w:pPr>
              <w:spacing w:line="240" w:lineRule="auto"/>
              <w:jc w:val="left"/>
              <w:rPr>
                <w:rFonts w:eastAsia="Times New Roman" w:cs="Times New Roman"/>
                <w:szCs w:val="24"/>
                <w:lang w:eastAsia="zh-CN"/>
              </w:rPr>
            </w:pPr>
          </w:p>
        </w:tc>
        <w:tc>
          <w:tcPr>
            <w:tcW w:w="924" w:type="pct"/>
          </w:tcPr>
          <w:p w14:paraId="2D82CD71" w14:textId="77777777" w:rsidR="00B379A2" w:rsidRPr="00140392" w:rsidRDefault="00B379A2" w:rsidP="00C24D4B">
            <w:pPr>
              <w:spacing w:line="240" w:lineRule="auto"/>
              <w:jc w:val="left"/>
              <w:rPr>
                <w:rFonts w:eastAsia="Times New Roman" w:cs="Times New Roman"/>
                <w:szCs w:val="24"/>
                <w:lang w:eastAsia="zh-CN"/>
              </w:rPr>
            </w:pPr>
          </w:p>
        </w:tc>
      </w:tr>
    </w:tbl>
    <w:p w14:paraId="5F8E048C" w14:textId="77777777" w:rsidR="00B379A2" w:rsidRPr="00140392" w:rsidRDefault="00B379A2" w:rsidP="00140392">
      <w:pPr>
        <w:pStyle w:val="ListParagraph"/>
        <w:numPr>
          <w:ilvl w:val="0"/>
          <w:numId w:val="9"/>
        </w:numPr>
        <w:spacing w:line="480" w:lineRule="auto"/>
        <w:ind w:left="0" w:firstLine="0"/>
        <w:jc w:val="left"/>
        <w:rPr>
          <w:rFonts w:eastAsia="Times New Roman" w:cs="Times New Roman"/>
          <w:szCs w:val="24"/>
          <w:lang w:eastAsia="zh-CN"/>
        </w:rPr>
      </w:pPr>
      <w:r w:rsidRPr="00140392">
        <w:rPr>
          <w:rFonts w:eastAsia="Times New Roman" w:cs="Times New Roman"/>
          <w:szCs w:val="24"/>
          <w:lang w:eastAsia="zh-CN"/>
        </w:rPr>
        <w:t>Are you aware of where to access contraceptives in your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67"/>
      </w:tblGrid>
      <w:tr w:rsidR="00B379A2" w:rsidRPr="00140392" w14:paraId="3F92D1BB" w14:textId="77777777" w:rsidTr="00D06DD9">
        <w:tc>
          <w:tcPr>
            <w:tcW w:w="3969" w:type="dxa"/>
            <w:tcBorders>
              <w:top w:val="nil"/>
              <w:left w:val="nil"/>
              <w:bottom w:val="nil"/>
              <w:right w:val="single" w:sz="4" w:space="0" w:color="auto"/>
            </w:tcBorders>
          </w:tcPr>
          <w:p w14:paraId="665147CC" w14:textId="77777777" w:rsidR="00B379A2" w:rsidRPr="00140392" w:rsidRDefault="00B379A2" w:rsidP="00140392">
            <w:pPr>
              <w:widowControl w:val="0"/>
              <w:numPr>
                <w:ilvl w:val="0"/>
                <w:numId w:val="15"/>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Yes </w:t>
            </w:r>
          </w:p>
        </w:tc>
        <w:tc>
          <w:tcPr>
            <w:tcW w:w="567" w:type="dxa"/>
            <w:tcBorders>
              <w:left w:val="single" w:sz="4" w:space="0" w:color="auto"/>
            </w:tcBorders>
          </w:tcPr>
          <w:p w14:paraId="573C4E40"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3FDE93EB" w14:textId="77777777" w:rsidTr="00D06DD9">
        <w:tc>
          <w:tcPr>
            <w:tcW w:w="3969" w:type="dxa"/>
            <w:tcBorders>
              <w:top w:val="nil"/>
              <w:left w:val="nil"/>
              <w:bottom w:val="nil"/>
              <w:right w:val="single" w:sz="4" w:space="0" w:color="auto"/>
            </w:tcBorders>
          </w:tcPr>
          <w:p w14:paraId="7E84BCA9" w14:textId="77777777" w:rsidR="00B379A2" w:rsidRPr="00140392" w:rsidRDefault="00B379A2" w:rsidP="00140392">
            <w:pPr>
              <w:widowControl w:val="0"/>
              <w:numPr>
                <w:ilvl w:val="0"/>
                <w:numId w:val="15"/>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No   </w:t>
            </w:r>
          </w:p>
        </w:tc>
        <w:tc>
          <w:tcPr>
            <w:tcW w:w="567" w:type="dxa"/>
            <w:tcBorders>
              <w:left w:val="single" w:sz="4" w:space="0" w:color="auto"/>
            </w:tcBorders>
          </w:tcPr>
          <w:p w14:paraId="45469568"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bl>
    <w:p w14:paraId="58DD6FBE" w14:textId="77777777" w:rsidR="00B379A2" w:rsidRPr="00140392" w:rsidRDefault="00B379A2" w:rsidP="00140392">
      <w:pPr>
        <w:spacing w:line="480" w:lineRule="auto"/>
        <w:jc w:val="left"/>
        <w:rPr>
          <w:rFonts w:eastAsia="Times New Roman" w:cs="Times New Roman"/>
          <w:szCs w:val="24"/>
          <w:lang w:eastAsia="zh-CN"/>
        </w:rPr>
      </w:pPr>
      <w:proofErr w:type="gramStart"/>
      <w:r w:rsidRPr="00140392">
        <w:rPr>
          <w:rFonts w:eastAsia="Times New Roman" w:cs="Times New Roman"/>
          <w:szCs w:val="24"/>
          <w:lang w:eastAsia="zh-CN"/>
        </w:rPr>
        <w:t xml:space="preserve">If </w:t>
      </w:r>
      <w:r w:rsidRPr="00140392">
        <w:rPr>
          <w:rFonts w:eastAsia="Times New Roman" w:cs="Times New Roman"/>
          <w:b/>
          <w:bCs/>
          <w:szCs w:val="24"/>
          <w:lang w:eastAsia="zh-CN"/>
        </w:rPr>
        <w:t>yes</w:t>
      </w:r>
      <w:r w:rsidRPr="00140392">
        <w:rPr>
          <w:rFonts w:eastAsia="Times New Roman" w:cs="Times New Roman"/>
          <w:szCs w:val="24"/>
          <w:lang w:eastAsia="zh-CN"/>
        </w:rPr>
        <w:t>, where?</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67"/>
      </w:tblGrid>
      <w:tr w:rsidR="00B379A2" w:rsidRPr="00140392" w14:paraId="403D5DBE" w14:textId="77777777" w:rsidTr="00D06DD9">
        <w:tc>
          <w:tcPr>
            <w:tcW w:w="3969" w:type="dxa"/>
            <w:tcBorders>
              <w:top w:val="nil"/>
              <w:left w:val="nil"/>
              <w:bottom w:val="nil"/>
              <w:right w:val="single" w:sz="4" w:space="0" w:color="auto"/>
            </w:tcBorders>
          </w:tcPr>
          <w:p w14:paraId="4214AFE7" w14:textId="17E9BB4A" w:rsidR="00B379A2" w:rsidRPr="00140392" w:rsidRDefault="00B379A2" w:rsidP="00140392">
            <w:pPr>
              <w:widowControl w:val="0"/>
              <w:numPr>
                <w:ilvl w:val="0"/>
                <w:numId w:val="18"/>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Hospitals/health cent</w:t>
            </w:r>
            <w:r w:rsidR="00054F87" w:rsidRPr="00140392">
              <w:rPr>
                <w:rFonts w:cs="Times New Roman"/>
                <w:szCs w:val="24"/>
              </w:rPr>
              <w:t>re</w:t>
            </w:r>
            <w:r w:rsidRPr="00140392">
              <w:rPr>
                <w:rFonts w:cs="Times New Roman"/>
                <w:szCs w:val="24"/>
              </w:rPr>
              <w:t>s</w:t>
            </w:r>
          </w:p>
        </w:tc>
        <w:tc>
          <w:tcPr>
            <w:tcW w:w="567" w:type="dxa"/>
            <w:tcBorders>
              <w:left w:val="single" w:sz="4" w:space="0" w:color="auto"/>
            </w:tcBorders>
          </w:tcPr>
          <w:p w14:paraId="2EAD0FA1"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7304D410" w14:textId="77777777" w:rsidTr="00D06DD9">
        <w:tc>
          <w:tcPr>
            <w:tcW w:w="3969" w:type="dxa"/>
            <w:tcBorders>
              <w:top w:val="nil"/>
              <w:left w:val="nil"/>
              <w:bottom w:val="nil"/>
              <w:right w:val="single" w:sz="4" w:space="0" w:color="auto"/>
            </w:tcBorders>
          </w:tcPr>
          <w:p w14:paraId="0D421C17" w14:textId="77777777" w:rsidR="00B379A2" w:rsidRPr="00140392" w:rsidRDefault="00B379A2" w:rsidP="00140392">
            <w:pPr>
              <w:widowControl w:val="0"/>
              <w:numPr>
                <w:ilvl w:val="0"/>
                <w:numId w:val="18"/>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Pharmacies</w:t>
            </w:r>
          </w:p>
        </w:tc>
        <w:tc>
          <w:tcPr>
            <w:tcW w:w="567" w:type="dxa"/>
            <w:tcBorders>
              <w:left w:val="single" w:sz="4" w:space="0" w:color="auto"/>
            </w:tcBorders>
          </w:tcPr>
          <w:p w14:paraId="3C3C5E92"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1671B532" w14:textId="77777777" w:rsidTr="00D06DD9">
        <w:tc>
          <w:tcPr>
            <w:tcW w:w="3969" w:type="dxa"/>
            <w:tcBorders>
              <w:top w:val="nil"/>
              <w:left w:val="nil"/>
              <w:bottom w:val="nil"/>
              <w:right w:val="single" w:sz="4" w:space="0" w:color="auto"/>
            </w:tcBorders>
          </w:tcPr>
          <w:p w14:paraId="1B485F87" w14:textId="77777777" w:rsidR="00B379A2" w:rsidRPr="00140392" w:rsidRDefault="00B379A2" w:rsidP="00140392">
            <w:pPr>
              <w:widowControl w:val="0"/>
              <w:numPr>
                <w:ilvl w:val="0"/>
                <w:numId w:val="18"/>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Community health programs</w:t>
            </w:r>
          </w:p>
        </w:tc>
        <w:tc>
          <w:tcPr>
            <w:tcW w:w="567" w:type="dxa"/>
            <w:tcBorders>
              <w:left w:val="single" w:sz="4" w:space="0" w:color="auto"/>
            </w:tcBorders>
          </w:tcPr>
          <w:p w14:paraId="42857F4E"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4EAD4B2D" w14:textId="77777777" w:rsidTr="00D06DD9">
        <w:tc>
          <w:tcPr>
            <w:tcW w:w="3969" w:type="dxa"/>
            <w:tcBorders>
              <w:top w:val="nil"/>
              <w:left w:val="nil"/>
              <w:bottom w:val="nil"/>
              <w:right w:val="single" w:sz="4" w:space="0" w:color="auto"/>
            </w:tcBorders>
          </w:tcPr>
          <w:p w14:paraId="2340FB2F" w14:textId="77777777" w:rsidR="00B379A2" w:rsidRPr="00140392" w:rsidRDefault="00B379A2" w:rsidP="00140392">
            <w:pPr>
              <w:widowControl w:val="0"/>
              <w:numPr>
                <w:ilvl w:val="0"/>
                <w:numId w:val="18"/>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Other (Specify</w:t>
            </w:r>
          </w:p>
        </w:tc>
        <w:tc>
          <w:tcPr>
            <w:tcW w:w="567" w:type="dxa"/>
            <w:tcBorders>
              <w:left w:val="single" w:sz="4" w:space="0" w:color="auto"/>
            </w:tcBorders>
          </w:tcPr>
          <w:p w14:paraId="0EF10083"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bl>
    <w:p w14:paraId="041A4AA8" w14:textId="77777777" w:rsidR="00B379A2" w:rsidRPr="00140392" w:rsidRDefault="00B379A2" w:rsidP="00140392">
      <w:pPr>
        <w:pStyle w:val="ListParagraph"/>
        <w:widowControl w:val="0"/>
        <w:numPr>
          <w:ilvl w:val="0"/>
          <w:numId w:val="9"/>
        </w:numPr>
        <w:autoSpaceDE w:val="0"/>
        <w:autoSpaceDN w:val="0"/>
        <w:spacing w:line="480" w:lineRule="auto"/>
        <w:ind w:left="0" w:firstLine="0"/>
        <w:rPr>
          <w:rFonts w:eastAsia="DengXian" w:cs="Times New Roman"/>
          <w:szCs w:val="24"/>
          <w:lang w:eastAsia="zh-CN"/>
        </w:rPr>
      </w:pPr>
      <w:r w:rsidRPr="00140392">
        <w:rPr>
          <w:rFonts w:cs="Times New Roman"/>
          <w:szCs w:val="24"/>
        </w:rPr>
        <w:t>Are you aware of any side effects of modern contraceptives?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67"/>
      </w:tblGrid>
      <w:tr w:rsidR="00B379A2" w:rsidRPr="00140392" w14:paraId="4C1FB22B" w14:textId="77777777" w:rsidTr="00D06DD9">
        <w:tc>
          <w:tcPr>
            <w:tcW w:w="3969" w:type="dxa"/>
            <w:tcBorders>
              <w:top w:val="nil"/>
              <w:left w:val="nil"/>
              <w:bottom w:val="nil"/>
              <w:right w:val="single" w:sz="4" w:space="0" w:color="auto"/>
            </w:tcBorders>
          </w:tcPr>
          <w:p w14:paraId="7FAED22A" w14:textId="77777777" w:rsidR="00B379A2" w:rsidRPr="00140392" w:rsidRDefault="00B379A2" w:rsidP="00140392">
            <w:pPr>
              <w:widowControl w:val="0"/>
              <w:numPr>
                <w:ilvl w:val="0"/>
                <w:numId w:val="19"/>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Yes </w:t>
            </w:r>
          </w:p>
        </w:tc>
        <w:tc>
          <w:tcPr>
            <w:tcW w:w="567" w:type="dxa"/>
            <w:tcBorders>
              <w:left w:val="single" w:sz="4" w:space="0" w:color="auto"/>
            </w:tcBorders>
          </w:tcPr>
          <w:p w14:paraId="70C18BDE"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2C68D90C" w14:textId="77777777" w:rsidTr="00D06DD9">
        <w:tc>
          <w:tcPr>
            <w:tcW w:w="3969" w:type="dxa"/>
            <w:tcBorders>
              <w:top w:val="nil"/>
              <w:left w:val="nil"/>
              <w:bottom w:val="nil"/>
              <w:right w:val="single" w:sz="4" w:space="0" w:color="auto"/>
            </w:tcBorders>
          </w:tcPr>
          <w:p w14:paraId="7702F276" w14:textId="77777777" w:rsidR="00B379A2" w:rsidRPr="00140392" w:rsidRDefault="00B379A2" w:rsidP="00140392">
            <w:pPr>
              <w:widowControl w:val="0"/>
              <w:numPr>
                <w:ilvl w:val="0"/>
                <w:numId w:val="19"/>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No   </w:t>
            </w:r>
          </w:p>
        </w:tc>
        <w:tc>
          <w:tcPr>
            <w:tcW w:w="567" w:type="dxa"/>
            <w:tcBorders>
              <w:left w:val="single" w:sz="4" w:space="0" w:color="auto"/>
            </w:tcBorders>
          </w:tcPr>
          <w:p w14:paraId="471C86B6"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bl>
    <w:p w14:paraId="4D5B6E89" w14:textId="77777777" w:rsidR="00B379A2" w:rsidRPr="00140392" w:rsidRDefault="00B379A2" w:rsidP="00140392">
      <w:pPr>
        <w:spacing w:line="480" w:lineRule="auto"/>
        <w:jc w:val="left"/>
        <w:rPr>
          <w:rFonts w:eastAsia="Times New Roman" w:cs="Times New Roman"/>
          <w:szCs w:val="24"/>
          <w:lang w:eastAsia="zh-CN"/>
        </w:rPr>
      </w:pPr>
      <w:proofErr w:type="gramStart"/>
      <w:r w:rsidRPr="00140392">
        <w:rPr>
          <w:rFonts w:eastAsia="Times New Roman" w:cs="Times New Roman"/>
          <w:szCs w:val="24"/>
          <w:lang w:eastAsia="zh-CN"/>
        </w:rPr>
        <w:t xml:space="preserve">If </w:t>
      </w:r>
      <w:r w:rsidRPr="00140392">
        <w:rPr>
          <w:rFonts w:eastAsia="Times New Roman" w:cs="Times New Roman"/>
          <w:b/>
          <w:bCs/>
          <w:szCs w:val="24"/>
          <w:lang w:eastAsia="zh-CN"/>
        </w:rPr>
        <w:t>yes</w:t>
      </w:r>
      <w:r w:rsidRPr="00140392">
        <w:rPr>
          <w:rFonts w:eastAsia="Times New Roman" w:cs="Times New Roman"/>
          <w:szCs w:val="24"/>
          <w:lang w:eastAsia="zh-CN"/>
        </w:rPr>
        <w:t>, where?</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67"/>
      </w:tblGrid>
      <w:tr w:rsidR="00B379A2" w:rsidRPr="00140392" w14:paraId="12DE8955" w14:textId="77777777" w:rsidTr="00D06DD9">
        <w:tc>
          <w:tcPr>
            <w:tcW w:w="3969" w:type="dxa"/>
            <w:tcBorders>
              <w:top w:val="nil"/>
              <w:left w:val="nil"/>
              <w:bottom w:val="nil"/>
              <w:right w:val="single" w:sz="4" w:space="0" w:color="auto"/>
            </w:tcBorders>
          </w:tcPr>
          <w:p w14:paraId="47AC5B0E" w14:textId="77777777" w:rsidR="00B379A2" w:rsidRPr="00140392" w:rsidRDefault="00B379A2" w:rsidP="00140392">
            <w:pPr>
              <w:widowControl w:val="0"/>
              <w:numPr>
                <w:ilvl w:val="0"/>
                <w:numId w:val="20"/>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lastRenderedPageBreak/>
              <w:t>Weight gain</w:t>
            </w:r>
          </w:p>
        </w:tc>
        <w:tc>
          <w:tcPr>
            <w:tcW w:w="567" w:type="dxa"/>
            <w:tcBorders>
              <w:left w:val="single" w:sz="4" w:space="0" w:color="auto"/>
            </w:tcBorders>
          </w:tcPr>
          <w:p w14:paraId="3A2E0765"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72A7A632" w14:textId="77777777" w:rsidTr="00D06DD9">
        <w:tc>
          <w:tcPr>
            <w:tcW w:w="3969" w:type="dxa"/>
            <w:tcBorders>
              <w:top w:val="nil"/>
              <w:left w:val="nil"/>
              <w:bottom w:val="nil"/>
              <w:right w:val="single" w:sz="4" w:space="0" w:color="auto"/>
            </w:tcBorders>
          </w:tcPr>
          <w:p w14:paraId="7E473AF9" w14:textId="77777777" w:rsidR="00B379A2" w:rsidRPr="00140392" w:rsidRDefault="00B379A2" w:rsidP="00140392">
            <w:pPr>
              <w:widowControl w:val="0"/>
              <w:numPr>
                <w:ilvl w:val="0"/>
                <w:numId w:val="20"/>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 Mood changes</w:t>
            </w:r>
          </w:p>
        </w:tc>
        <w:tc>
          <w:tcPr>
            <w:tcW w:w="567" w:type="dxa"/>
            <w:tcBorders>
              <w:left w:val="single" w:sz="4" w:space="0" w:color="auto"/>
            </w:tcBorders>
          </w:tcPr>
          <w:p w14:paraId="0DAE4C09"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28931870" w14:textId="77777777" w:rsidTr="00D06DD9">
        <w:tc>
          <w:tcPr>
            <w:tcW w:w="3969" w:type="dxa"/>
            <w:tcBorders>
              <w:top w:val="nil"/>
              <w:left w:val="nil"/>
              <w:bottom w:val="nil"/>
              <w:right w:val="single" w:sz="4" w:space="0" w:color="auto"/>
            </w:tcBorders>
          </w:tcPr>
          <w:p w14:paraId="249FBD75" w14:textId="77777777" w:rsidR="00B379A2" w:rsidRPr="00140392" w:rsidRDefault="00B379A2" w:rsidP="00140392">
            <w:pPr>
              <w:widowControl w:val="0"/>
              <w:numPr>
                <w:ilvl w:val="0"/>
                <w:numId w:val="20"/>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 Reduced sexual desire</w:t>
            </w:r>
          </w:p>
        </w:tc>
        <w:tc>
          <w:tcPr>
            <w:tcW w:w="567" w:type="dxa"/>
            <w:tcBorders>
              <w:left w:val="single" w:sz="4" w:space="0" w:color="auto"/>
            </w:tcBorders>
          </w:tcPr>
          <w:p w14:paraId="1F33FD8F"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1DC72DA6" w14:textId="77777777" w:rsidTr="00D06DD9">
        <w:tc>
          <w:tcPr>
            <w:tcW w:w="3969" w:type="dxa"/>
            <w:tcBorders>
              <w:top w:val="nil"/>
              <w:left w:val="nil"/>
              <w:bottom w:val="nil"/>
              <w:right w:val="single" w:sz="4" w:space="0" w:color="auto"/>
            </w:tcBorders>
          </w:tcPr>
          <w:p w14:paraId="2E1D5116" w14:textId="77777777" w:rsidR="00B379A2" w:rsidRPr="00140392" w:rsidRDefault="00B379A2" w:rsidP="00140392">
            <w:pPr>
              <w:widowControl w:val="0"/>
              <w:numPr>
                <w:ilvl w:val="0"/>
                <w:numId w:val="20"/>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 Other (Specify)</w:t>
            </w:r>
          </w:p>
        </w:tc>
        <w:tc>
          <w:tcPr>
            <w:tcW w:w="567" w:type="dxa"/>
            <w:tcBorders>
              <w:left w:val="single" w:sz="4" w:space="0" w:color="auto"/>
            </w:tcBorders>
          </w:tcPr>
          <w:p w14:paraId="35BC8F03"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bl>
    <w:p w14:paraId="7D2EFEAF"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p w14:paraId="0EED876C" w14:textId="77777777" w:rsidR="00B379A2" w:rsidRPr="00140392" w:rsidRDefault="00B379A2" w:rsidP="00140392">
      <w:pPr>
        <w:widowControl w:val="0"/>
        <w:autoSpaceDE w:val="0"/>
        <w:autoSpaceDN w:val="0"/>
        <w:spacing w:line="480" w:lineRule="auto"/>
        <w:rPr>
          <w:rFonts w:eastAsia="DengXian" w:cs="Times New Roman"/>
          <w:b/>
          <w:bCs/>
          <w:szCs w:val="24"/>
          <w:lang w:eastAsia="zh-CN"/>
        </w:rPr>
      </w:pPr>
      <w:r w:rsidRPr="00140392">
        <w:rPr>
          <w:rFonts w:eastAsia="DengXian" w:cs="Times New Roman"/>
          <w:b/>
          <w:bCs/>
          <w:szCs w:val="24"/>
          <w:lang w:eastAsia="zh-CN"/>
        </w:rPr>
        <w:t>SECTION C: CULTURAL FACTORS INFLUENCING MEN’S ATTITUDES TOWARD MODERN CONTRACEPTIVE USE</w:t>
      </w:r>
    </w:p>
    <w:p w14:paraId="4970F9D9" w14:textId="77777777" w:rsidR="00B379A2" w:rsidRPr="00140392" w:rsidRDefault="00B379A2" w:rsidP="00140392">
      <w:pPr>
        <w:pStyle w:val="ListParagraph"/>
        <w:widowControl w:val="0"/>
        <w:numPr>
          <w:ilvl w:val="0"/>
          <w:numId w:val="9"/>
        </w:numPr>
        <w:autoSpaceDE w:val="0"/>
        <w:autoSpaceDN w:val="0"/>
        <w:spacing w:line="480" w:lineRule="auto"/>
        <w:ind w:left="0" w:firstLine="0"/>
        <w:rPr>
          <w:rFonts w:eastAsia="DengXian" w:cs="Times New Roman"/>
          <w:szCs w:val="24"/>
          <w:lang w:eastAsia="zh-CN"/>
        </w:rPr>
      </w:pPr>
      <w:r w:rsidRPr="00140392">
        <w:rPr>
          <w:rFonts w:eastAsia="DengXian" w:cs="Times New Roman"/>
          <w:szCs w:val="24"/>
          <w:lang w:eastAsia="zh-CN"/>
        </w:rPr>
        <w:t xml:space="preserve">Who is traditionally expected to take </w:t>
      </w:r>
      <w:bookmarkStart w:id="512" w:name="_Hlk201184783"/>
      <w:r w:rsidRPr="00140392">
        <w:rPr>
          <w:rFonts w:eastAsia="DengXian" w:cs="Times New Roman"/>
          <w:szCs w:val="24"/>
          <w:lang w:eastAsia="zh-CN"/>
        </w:rPr>
        <w:t>responsibility for family planning in your community?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67"/>
      </w:tblGrid>
      <w:tr w:rsidR="00B379A2" w:rsidRPr="00140392" w14:paraId="0A64D102" w14:textId="77777777" w:rsidTr="00D06DD9">
        <w:tc>
          <w:tcPr>
            <w:tcW w:w="3969" w:type="dxa"/>
            <w:tcBorders>
              <w:top w:val="nil"/>
              <w:left w:val="nil"/>
              <w:bottom w:val="nil"/>
              <w:right w:val="single" w:sz="4" w:space="0" w:color="auto"/>
            </w:tcBorders>
          </w:tcPr>
          <w:bookmarkEnd w:id="512"/>
          <w:p w14:paraId="0E2DDBD7" w14:textId="77777777" w:rsidR="00B379A2" w:rsidRPr="00140392" w:rsidRDefault="00B379A2" w:rsidP="00140392">
            <w:pPr>
              <w:widowControl w:val="0"/>
              <w:numPr>
                <w:ilvl w:val="0"/>
                <w:numId w:val="21"/>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Men</w:t>
            </w:r>
          </w:p>
        </w:tc>
        <w:tc>
          <w:tcPr>
            <w:tcW w:w="567" w:type="dxa"/>
            <w:tcBorders>
              <w:left w:val="single" w:sz="4" w:space="0" w:color="auto"/>
            </w:tcBorders>
          </w:tcPr>
          <w:p w14:paraId="10579110"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03ADB80C" w14:textId="77777777" w:rsidTr="00D06DD9">
        <w:tc>
          <w:tcPr>
            <w:tcW w:w="3969" w:type="dxa"/>
            <w:tcBorders>
              <w:top w:val="nil"/>
              <w:left w:val="nil"/>
              <w:bottom w:val="nil"/>
              <w:right w:val="single" w:sz="4" w:space="0" w:color="auto"/>
            </w:tcBorders>
          </w:tcPr>
          <w:p w14:paraId="58B2E40F" w14:textId="77777777" w:rsidR="00B379A2" w:rsidRPr="00140392" w:rsidRDefault="00B379A2" w:rsidP="00140392">
            <w:pPr>
              <w:widowControl w:val="0"/>
              <w:numPr>
                <w:ilvl w:val="0"/>
                <w:numId w:val="21"/>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Women</w:t>
            </w:r>
          </w:p>
        </w:tc>
        <w:tc>
          <w:tcPr>
            <w:tcW w:w="567" w:type="dxa"/>
            <w:tcBorders>
              <w:left w:val="single" w:sz="4" w:space="0" w:color="auto"/>
            </w:tcBorders>
          </w:tcPr>
          <w:p w14:paraId="61E40557"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4DCFDB8F" w14:textId="77777777" w:rsidTr="00D06DD9">
        <w:tc>
          <w:tcPr>
            <w:tcW w:w="3969" w:type="dxa"/>
            <w:tcBorders>
              <w:top w:val="nil"/>
              <w:left w:val="nil"/>
              <w:bottom w:val="nil"/>
              <w:right w:val="single" w:sz="4" w:space="0" w:color="auto"/>
            </w:tcBorders>
          </w:tcPr>
          <w:p w14:paraId="3A7A44E1" w14:textId="77777777" w:rsidR="00B379A2" w:rsidRPr="00140392" w:rsidRDefault="00B379A2" w:rsidP="00140392">
            <w:pPr>
              <w:widowControl w:val="0"/>
              <w:numPr>
                <w:ilvl w:val="0"/>
                <w:numId w:val="21"/>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Both equally</w:t>
            </w:r>
          </w:p>
        </w:tc>
        <w:tc>
          <w:tcPr>
            <w:tcW w:w="567" w:type="dxa"/>
            <w:tcBorders>
              <w:left w:val="single" w:sz="4" w:space="0" w:color="auto"/>
            </w:tcBorders>
          </w:tcPr>
          <w:p w14:paraId="7FB13F21"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55844ECB" w14:textId="77777777" w:rsidTr="00D06DD9">
        <w:tc>
          <w:tcPr>
            <w:tcW w:w="3969" w:type="dxa"/>
            <w:tcBorders>
              <w:top w:val="nil"/>
              <w:left w:val="nil"/>
              <w:bottom w:val="nil"/>
              <w:right w:val="single" w:sz="4" w:space="0" w:color="auto"/>
            </w:tcBorders>
          </w:tcPr>
          <w:p w14:paraId="3A26DF7B" w14:textId="77777777" w:rsidR="00B379A2" w:rsidRPr="00140392" w:rsidRDefault="00B379A2" w:rsidP="00140392">
            <w:pPr>
              <w:widowControl w:val="0"/>
              <w:numPr>
                <w:ilvl w:val="0"/>
                <w:numId w:val="21"/>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Other (Specify)………….. </w:t>
            </w:r>
          </w:p>
        </w:tc>
        <w:tc>
          <w:tcPr>
            <w:tcW w:w="567" w:type="dxa"/>
            <w:tcBorders>
              <w:left w:val="single" w:sz="4" w:space="0" w:color="auto"/>
            </w:tcBorders>
          </w:tcPr>
          <w:p w14:paraId="0058460F"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bl>
    <w:p w14:paraId="699694CD" w14:textId="77777777" w:rsidR="00B379A2" w:rsidRPr="00140392" w:rsidRDefault="00B379A2" w:rsidP="00140392">
      <w:pPr>
        <w:pStyle w:val="ListParagraph"/>
        <w:widowControl w:val="0"/>
        <w:numPr>
          <w:ilvl w:val="0"/>
          <w:numId w:val="9"/>
        </w:numPr>
        <w:autoSpaceDE w:val="0"/>
        <w:autoSpaceDN w:val="0"/>
        <w:spacing w:line="480" w:lineRule="auto"/>
        <w:ind w:left="0" w:firstLine="0"/>
        <w:rPr>
          <w:rFonts w:eastAsia="DengXian" w:cs="Times New Roman"/>
          <w:szCs w:val="24"/>
          <w:lang w:eastAsia="zh-CN"/>
        </w:rPr>
      </w:pPr>
      <w:r w:rsidRPr="00140392">
        <w:rPr>
          <w:rFonts w:eastAsia="DengXian" w:cs="Times New Roman"/>
          <w:szCs w:val="24"/>
          <w:lang w:eastAsia="zh-CN"/>
        </w:rPr>
        <w:t xml:space="preserve">Do you </w:t>
      </w:r>
      <w:bookmarkStart w:id="513" w:name="_Hlk201184817"/>
      <w:r w:rsidRPr="00140392">
        <w:rPr>
          <w:rFonts w:eastAsia="DengXian" w:cs="Times New Roman"/>
          <w:szCs w:val="24"/>
          <w:lang w:eastAsia="zh-CN"/>
        </w:rPr>
        <w:t>believe that family planning is primarily a woman’s responsibility in your culture?</w:t>
      </w:r>
      <w:bookmarkEnd w:id="5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67"/>
      </w:tblGrid>
      <w:tr w:rsidR="00B379A2" w:rsidRPr="00140392" w14:paraId="56BEA3FC" w14:textId="77777777" w:rsidTr="00D06DD9">
        <w:tc>
          <w:tcPr>
            <w:tcW w:w="3969" w:type="dxa"/>
            <w:tcBorders>
              <w:top w:val="nil"/>
              <w:left w:val="nil"/>
              <w:bottom w:val="nil"/>
              <w:right w:val="single" w:sz="4" w:space="0" w:color="auto"/>
            </w:tcBorders>
          </w:tcPr>
          <w:p w14:paraId="50D75E54" w14:textId="77777777" w:rsidR="00B379A2" w:rsidRPr="00140392" w:rsidRDefault="00B379A2" w:rsidP="00140392">
            <w:pPr>
              <w:widowControl w:val="0"/>
              <w:numPr>
                <w:ilvl w:val="0"/>
                <w:numId w:val="22"/>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Yes </w:t>
            </w:r>
          </w:p>
        </w:tc>
        <w:tc>
          <w:tcPr>
            <w:tcW w:w="567" w:type="dxa"/>
            <w:tcBorders>
              <w:left w:val="single" w:sz="4" w:space="0" w:color="auto"/>
            </w:tcBorders>
          </w:tcPr>
          <w:p w14:paraId="714A9EE5"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1537940F" w14:textId="77777777" w:rsidTr="00D06DD9">
        <w:tc>
          <w:tcPr>
            <w:tcW w:w="3969" w:type="dxa"/>
            <w:tcBorders>
              <w:top w:val="nil"/>
              <w:left w:val="nil"/>
              <w:bottom w:val="nil"/>
              <w:right w:val="single" w:sz="4" w:space="0" w:color="auto"/>
            </w:tcBorders>
          </w:tcPr>
          <w:p w14:paraId="6AA5F0DB" w14:textId="77777777" w:rsidR="00B379A2" w:rsidRPr="00140392" w:rsidRDefault="00B379A2" w:rsidP="00140392">
            <w:pPr>
              <w:widowControl w:val="0"/>
              <w:numPr>
                <w:ilvl w:val="0"/>
                <w:numId w:val="22"/>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No   </w:t>
            </w:r>
          </w:p>
        </w:tc>
        <w:tc>
          <w:tcPr>
            <w:tcW w:w="567" w:type="dxa"/>
            <w:tcBorders>
              <w:left w:val="single" w:sz="4" w:space="0" w:color="auto"/>
            </w:tcBorders>
          </w:tcPr>
          <w:p w14:paraId="7B15FA7D"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bl>
    <w:p w14:paraId="46CD189C" w14:textId="77777777" w:rsidR="00B379A2" w:rsidRPr="00140392" w:rsidRDefault="00B379A2" w:rsidP="00140392">
      <w:pPr>
        <w:pStyle w:val="ListParagraph"/>
        <w:widowControl w:val="0"/>
        <w:numPr>
          <w:ilvl w:val="0"/>
          <w:numId w:val="9"/>
        </w:numPr>
        <w:autoSpaceDE w:val="0"/>
        <w:autoSpaceDN w:val="0"/>
        <w:spacing w:line="480" w:lineRule="auto"/>
        <w:ind w:left="0" w:firstLine="0"/>
        <w:rPr>
          <w:rFonts w:eastAsia="DengXian" w:cs="Times New Roman"/>
          <w:szCs w:val="24"/>
          <w:lang w:eastAsia="zh-CN"/>
        </w:rPr>
      </w:pPr>
      <w:r w:rsidRPr="00140392">
        <w:rPr>
          <w:rFonts w:eastAsia="DengXian" w:cs="Times New Roman"/>
          <w:szCs w:val="24"/>
          <w:lang w:eastAsia="zh-CN"/>
        </w:rPr>
        <w:t xml:space="preserve">How often do </w:t>
      </w:r>
      <w:bookmarkStart w:id="514" w:name="_Hlk201184893"/>
      <w:r w:rsidRPr="00140392">
        <w:rPr>
          <w:rFonts w:eastAsia="DengXian" w:cs="Times New Roman"/>
          <w:szCs w:val="24"/>
          <w:lang w:eastAsia="zh-CN"/>
        </w:rPr>
        <w:t>traditional roles impact your involvement in family planning decisions?</w:t>
      </w:r>
      <w:bookmarkEnd w:id="5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67"/>
      </w:tblGrid>
      <w:tr w:rsidR="00B379A2" w:rsidRPr="00140392" w14:paraId="447AACAD" w14:textId="77777777" w:rsidTr="00D06DD9">
        <w:tc>
          <w:tcPr>
            <w:tcW w:w="3969" w:type="dxa"/>
            <w:tcBorders>
              <w:top w:val="nil"/>
              <w:left w:val="nil"/>
              <w:bottom w:val="nil"/>
              <w:right w:val="single" w:sz="4" w:space="0" w:color="auto"/>
            </w:tcBorders>
          </w:tcPr>
          <w:p w14:paraId="453602FF" w14:textId="77777777" w:rsidR="00B379A2" w:rsidRPr="00140392" w:rsidRDefault="00B379A2" w:rsidP="00140392">
            <w:pPr>
              <w:widowControl w:val="0"/>
              <w:numPr>
                <w:ilvl w:val="0"/>
                <w:numId w:val="23"/>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Always</w:t>
            </w:r>
          </w:p>
        </w:tc>
        <w:tc>
          <w:tcPr>
            <w:tcW w:w="567" w:type="dxa"/>
            <w:tcBorders>
              <w:left w:val="single" w:sz="4" w:space="0" w:color="auto"/>
            </w:tcBorders>
          </w:tcPr>
          <w:p w14:paraId="441DC0CF"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5E512BB3" w14:textId="77777777" w:rsidTr="00D06DD9">
        <w:tc>
          <w:tcPr>
            <w:tcW w:w="3969" w:type="dxa"/>
            <w:tcBorders>
              <w:top w:val="nil"/>
              <w:left w:val="nil"/>
              <w:bottom w:val="nil"/>
              <w:right w:val="single" w:sz="4" w:space="0" w:color="auto"/>
            </w:tcBorders>
          </w:tcPr>
          <w:p w14:paraId="313F3CC5" w14:textId="77777777" w:rsidR="00B379A2" w:rsidRPr="00140392" w:rsidRDefault="00B379A2" w:rsidP="00140392">
            <w:pPr>
              <w:widowControl w:val="0"/>
              <w:numPr>
                <w:ilvl w:val="0"/>
                <w:numId w:val="23"/>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 Sometimes</w:t>
            </w:r>
          </w:p>
        </w:tc>
        <w:tc>
          <w:tcPr>
            <w:tcW w:w="567" w:type="dxa"/>
            <w:tcBorders>
              <w:left w:val="single" w:sz="4" w:space="0" w:color="auto"/>
            </w:tcBorders>
          </w:tcPr>
          <w:p w14:paraId="620B15D3"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15F74C56" w14:textId="77777777" w:rsidTr="00D06DD9">
        <w:tc>
          <w:tcPr>
            <w:tcW w:w="3969" w:type="dxa"/>
            <w:tcBorders>
              <w:top w:val="nil"/>
              <w:left w:val="nil"/>
              <w:bottom w:val="nil"/>
              <w:right w:val="single" w:sz="4" w:space="0" w:color="auto"/>
            </w:tcBorders>
          </w:tcPr>
          <w:p w14:paraId="6B064904" w14:textId="77777777" w:rsidR="00B379A2" w:rsidRPr="00140392" w:rsidRDefault="00B379A2" w:rsidP="00140392">
            <w:pPr>
              <w:widowControl w:val="0"/>
              <w:numPr>
                <w:ilvl w:val="0"/>
                <w:numId w:val="23"/>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 Rarely</w:t>
            </w:r>
          </w:p>
        </w:tc>
        <w:tc>
          <w:tcPr>
            <w:tcW w:w="567" w:type="dxa"/>
            <w:tcBorders>
              <w:left w:val="single" w:sz="4" w:space="0" w:color="auto"/>
            </w:tcBorders>
          </w:tcPr>
          <w:p w14:paraId="6B2C1A3B"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2FE3B4FA" w14:textId="77777777" w:rsidTr="00D06DD9">
        <w:tc>
          <w:tcPr>
            <w:tcW w:w="3969" w:type="dxa"/>
            <w:tcBorders>
              <w:top w:val="nil"/>
              <w:left w:val="nil"/>
              <w:bottom w:val="nil"/>
              <w:right w:val="single" w:sz="4" w:space="0" w:color="auto"/>
            </w:tcBorders>
          </w:tcPr>
          <w:p w14:paraId="4B383F4E" w14:textId="77777777" w:rsidR="00B379A2" w:rsidRPr="00140392" w:rsidRDefault="00B379A2" w:rsidP="00140392">
            <w:pPr>
              <w:widowControl w:val="0"/>
              <w:numPr>
                <w:ilvl w:val="0"/>
                <w:numId w:val="23"/>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 Never</w:t>
            </w:r>
          </w:p>
        </w:tc>
        <w:tc>
          <w:tcPr>
            <w:tcW w:w="567" w:type="dxa"/>
            <w:tcBorders>
              <w:left w:val="single" w:sz="4" w:space="0" w:color="auto"/>
            </w:tcBorders>
          </w:tcPr>
          <w:p w14:paraId="47E178CA"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bl>
    <w:p w14:paraId="722B14E8" w14:textId="77777777" w:rsidR="00B379A2" w:rsidRPr="00140392" w:rsidRDefault="00B379A2" w:rsidP="00140392">
      <w:pPr>
        <w:pStyle w:val="ListParagraph"/>
        <w:widowControl w:val="0"/>
        <w:numPr>
          <w:ilvl w:val="0"/>
          <w:numId w:val="9"/>
        </w:numPr>
        <w:autoSpaceDE w:val="0"/>
        <w:autoSpaceDN w:val="0"/>
        <w:spacing w:line="480" w:lineRule="auto"/>
        <w:ind w:left="0" w:firstLine="0"/>
        <w:rPr>
          <w:rFonts w:eastAsia="DengXian" w:cs="Times New Roman"/>
          <w:b/>
          <w:bCs/>
          <w:szCs w:val="24"/>
          <w:lang w:eastAsia="zh-CN"/>
        </w:rPr>
      </w:pPr>
      <w:r w:rsidRPr="00140392">
        <w:rPr>
          <w:rFonts w:cs="Times New Roman"/>
          <w:szCs w:val="24"/>
        </w:rPr>
        <w:t xml:space="preserve">Does your </w:t>
      </w:r>
      <w:bookmarkStart w:id="515" w:name="_Hlk201184947"/>
      <w:r w:rsidRPr="00140392">
        <w:rPr>
          <w:rFonts w:cs="Times New Roman"/>
          <w:szCs w:val="24"/>
        </w:rPr>
        <w:t>religion permit the use of modern contraceptives</w:t>
      </w:r>
      <w:bookmarkEnd w:id="515"/>
      <w:r w:rsidRPr="00140392">
        <w:rPr>
          <w:rFonts w:cs="Times New Roman"/>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67"/>
      </w:tblGrid>
      <w:tr w:rsidR="00B379A2" w:rsidRPr="00140392" w14:paraId="73825965" w14:textId="77777777" w:rsidTr="00D06DD9">
        <w:tc>
          <w:tcPr>
            <w:tcW w:w="3969" w:type="dxa"/>
            <w:tcBorders>
              <w:top w:val="nil"/>
              <w:left w:val="nil"/>
              <w:bottom w:val="nil"/>
              <w:right w:val="single" w:sz="4" w:space="0" w:color="auto"/>
            </w:tcBorders>
          </w:tcPr>
          <w:p w14:paraId="79CDF1A1" w14:textId="77777777" w:rsidR="00B379A2" w:rsidRPr="00140392" w:rsidRDefault="00B379A2" w:rsidP="00140392">
            <w:pPr>
              <w:widowControl w:val="0"/>
              <w:numPr>
                <w:ilvl w:val="0"/>
                <w:numId w:val="24"/>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lastRenderedPageBreak/>
              <w:t>Yes</w:t>
            </w:r>
          </w:p>
        </w:tc>
        <w:tc>
          <w:tcPr>
            <w:tcW w:w="567" w:type="dxa"/>
            <w:tcBorders>
              <w:left w:val="single" w:sz="4" w:space="0" w:color="auto"/>
            </w:tcBorders>
          </w:tcPr>
          <w:p w14:paraId="6CBB9650"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6C9E7209" w14:textId="77777777" w:rsidTr="00D06DD9">
        <w:tc>
          <w:tcPr>
            <w:tcW w:w="3969" w:type="dxa"/>
            <w:tcBorders>
              <w:top w:val="nil"/>
              <w:left w:val="nil"/>
              <w:bottom w:val="nil"/>
              <w:right w:val="single" w:sz="4" w:space="0" w:color="auto"/>
            </w:tcBorders>
          </w:tcPr>
          <w:p w14:paraId="6AAC6BE7" w14:textId="77777777" w:rsidR="00B379A2" w:rsidRPr="00140392" w:rsidRDefault="00B379A2" w:rsidP="00140392">
            <w:pPr>
              <w:widowControl w:val="0"/>
              <w:numPr>
                <w:ilvl w:val="0"/>
                <w:numId w:val="24"/>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 No</w:t>
            </w:r>
          </w:p>
        </w:tc>
        <w:tc>
          <w:tcPr>
            <w:tcW w:w="567" w:type="dxa"/>
            <w:tcBorders>
              <w:left w:val="single" w:sz="4" w:space="0" w:color="auto"/>
            </w:tcBorders>
          </w:tcPr>
          <w:p w14:paraId="73B472A1"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0CFFDA01" w14:textId="77777777" w:rsidTr="00D06DD9">
        <w:tc>
          <w:tcPr>
            <w:tcW w:w="3969" w:type="dxa"/>
            <w:tcBorders>
              <w:top w:val="nil"/>
              <w:left w:val="nil"/>
              <w:bottom w:val="nil"/>
              <w:right w:val="single" w:sz="4" w:space="0" w:color="auto"/>
            </w:tcBorders>
          </w:tcPr>
          <w:p w14:paraId="1589C4AC" w14:textId="77777777" w:rsidR="00B379A2" w:rsidRPr="00140392" w:rsidRDefault="00B379A2" w:rsidP="00140392">
            <w:pPr>
              <w:widowControl w:val="0"/>
              <w:numPr>
                <w:ilvl w:val="0"/>
                <w:numId w:val="24"/>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 Unsure</w:t>
            </w:r>
          </w:p>
        </w:tc>
        <w:tc>
          <w:tcPr>
            <w:tcW w:w="567" w:type="dxa"/>
            <w:tcBorders>
              <w:left w:val="single" w:sz="4" w:space="0" w:color="auto"/>
            </w:tcBorders>
          </w:tcPr>
          <w:p w14:paraId="614AC8A2"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bl>
    <w:p w14:paraId="146C5998" w14:textId="77777777" w:rsidR="00B379A2" w:rsidRPr="00140392" w:rsidRDefault="00B379A2" w:rsidP="00140392">
      <w:pPr>
        <w:pStyle w:val="ListParagraph"/>
        <w:widowControl w:val="0"/>
        <w:numPr>
          <w:ilvl w:val="0"/>
          <w:numId w:val="9"/>
        </w:numPr>
        <w:autoSpaceDE w:val="0"/>
        <w:autoSpaceDN w:val="0"/>
        <w:spacing w:line="480" w:lineRule="auto"/>
        <w:ind w:left="0" w:firstLine="0"/>
        <w:rPr>
          <w:rFonts w:eastAsia="DengXian" w:cs="Times New Roman"/>
          <w:szCs w:val="24"/>
          <w:lang w:eastAsia="zh-CN"/>
        </w:rPr>
      </w:pPr>
      <w:r w:rsidRPr="00140392">
        <w:rPr>
          <w:rFonts w:eastAsia="DengXian" w:cs="Times New Roman"/>
          <w:szCs w:val="24"/>
          <w:lang w:eastAsia="zh-CN"/>
        </w:rPr>
        <w:t>What specific religious beliefs or practices in your community discourage contraceptive use?</w:t>
      </w:r>
    </w:p>
    <w:p w14:paraId="28A8B471" w14:textId="2886278B" w:rsidR="00B379A2" w:rsidRPr="00140392" w:rsidRDefault="00B379A2" w:rsidP="00140392">
      <w:pPr>
        <w:widowControl w:val="0"/>
        <w:autoSpaceDE w:val="0"/>
        <w:autoSpaceDN w:val="0"/>
        <w:spacing w:line="480" w:lineRule="auto"/>
        <w:rPr>
          <w:rFonts w:eastAsia="DengXian" w:cs="Times New Roman"/>
          <w:szCs w:val="24"/>
          <w:lang w:eastAsia="zh-CN"/>
        </w:rPr>
      </w:pPr>
      <w:r w:rsidRPr="00140392">
        <w:rPr>
          <w:rFonts w:eastAsia="DengXian" w:cs="Times New Roman"/>
          <w:szCs w:val="24"/>
          <w:lang w:eastAsia="zh-CN"/>
        </w:rPr>
        <w:t xml:space="preserve">……………………………………………………………………………………………………………………………………………………………………………………Who in your family has the </w:t>
      </w:r>
      <w:bookmarkStart w:id="516" w:name="_Hlk201184989"/>
      <w:r w:rsidRPr="00140392">
        <w:rPr>
          <w:rFonts w:eastAsia="DengXian" w:cs="Times New Roman"/>
          <w:szCs w:val="24"/>
          <w:lang w:eastAsia="zh-CN"/>
        </w:rPr>
        <w:t>final say in decisions regarding contraceptive use</w:t>
      </w:r>
      <w:bookmarkEnd w:id="516"/>
      <w:r w:rsidRPr="00140392">
        <w:rPr>
          <w:rFonts w:eastAsia="DengXian" w:cs="Times New Roman"/>
          <w:szCs w:val="24"/>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67"/>
      </w:tblGrid>
      <w:tr w:rsidR="00B379A2" w:rsidRPr="00140392" w14:paraId="467F4C2A" w14:textId="77777777" w:rsidTr="00D06DD9">
        <w:tc>
          <w:tcPr>
            <w:tcW w:w="3969" w:type="dxa"/>
            <w:tcBorders>
              <w:top w:val="nil"/>
              <w:left w:val="nil"/>
              <w:bottom w:val="nil"/>
              <w:right w:val="single" w:sz="4" w:space="0" w:color="auto"/>
            </w:tcBorders>
          </w:tcPr>
          <w:p w14:paraId="6B1F1C41" w14:textId="77777777" w:rsidR="00B379A2" w:rsidRPr="00140392" w:rsidRDefault="00B379A2" w:rsidP="00140392">
            <w:pPr>
              <w:widowControl w:val="0"/>
              <w:numPr>
                <w:ilvl w:val="0"/>
                <w:numId w:val="25"/>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Husband</w:t>
            </w:r>
          </w:p>
        </w:tc>
        <w:tc>
          <w:tcPr>
            <w:tcW w:w="567" w:type="dxa"/>
            <w:tcBorders>
              <w:left w:val="single" w:sz="4" w:space="0" w:color="auto"/>
            </w:tcBorders>
          </w:tcPr>
          <w:p w14:paraId="238BD536"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0C79EEDB" w14:textId="77777777" w:rsidTr="00D06DD9">
        <w:tc>
          <w:tcPr>
            <w:tcW w:w="3969" w:type="dxa"/>
            <w:tcBorders>
              <w:top w:val="nil"/>
              <w:left w:val="nil"/>
              <w:bottom w:val="nil"/>
              <w:right w:val="single" w:sz="4" w:space="0" w:color="auto"/>
            </w:tcBorders>
          </w:tcPr>
          <w:p w14:paraId="1C99AF0B" w14:textId="77777777" w:rsidR="00B379A2" w:rsidRPr="00140392" w:rsidRDefault="00B379A2" w:rsidP="00140392">
            <w:pPr>
              <w:widowControl w:val="0"/>
              <w:numPr>
                <w:ilvl w:val="0"/>
                <w:numId w:val="25"/>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 Wife</w:t>
            </w:r>
          </w:p>
        </w:tc>
        <w:tc>
          <w:tcPr>
            <w:tcW w:w="567" w:type="dxa"/>
            <w:tcBorders>
              <w:left w:val="single" w:sz="4" w:space="0" w:color="auto"/>
            </w:tcBorders>
          </w:tcPr>
          <w:p w14:paraId="4EDCECEC"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313B18B3" w14:textId="77777777" w:rsidTr="00D06DD9">
        <w:tc>
          <w:tcPr>
            <w:tcW w:w="3969" w:type="dxa"/>
            <w:tcBorders>
              <w:top w:val="nil"/>
              <w:left w:val="nil"/>
              <w:bottom w:val="nil"/>
              <w:right w:val="single" w:sz="4" w:space="0" w:color="auto"/>
            </w:tcBorders>
          </w:tcPr>
          <w:p w14:paraId="3CCD0839" w14:textId="77777777" w:rsidR="00B379A2" w:rsidRPr="00140392" w:rsidRDefault="00B379A2" w:rsidP="00140392">
            <w:pPr>
              <w:widowControl w:val="0"/>
              <w:numPr>
                <w:ilvl w:val="0"/>
                <w:numId w:val="25"/>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 Both equally</w:t>
            </w:r>
          </w:p>
        </w:tc>
        <w:tc>
          <w:tcPr>
            <w:tcW w:w="567" w:type="dxa"/>
            <w:tcBorders>
              <w:left w:val="single" w:sz="4" w:space="0" w:color="auto"/>
            </w:tcBorders>
          </w:tcPr>
          <w:p w14:paraId="20C1432F"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5EE6F7DE" w14:textId="77777777" w:rsidTr="00D06DD9">
        <w:tc>
          <w:tcPr>
            <w:tcW w:w="3969" w:type="dxa"/>
            <w:tcBorders>
              <w:top w:val="nil"/>
              <w:left w:val="nil"/>
              <w:bottom w:val="nil"/>
              <w:right w:val="single" w:sz="4" w:space="0" w:color="auto"/>
            </w:tcBorders>
          </w:tcPr>
          <w:p w14:paraId="432F4E77" w14:textId="77777777" w:rsidR="00B379A2" w:rsidRPr="00140392" w:rsidRDefault="00B379A2" w:rsidP="00140392">
            <w:pPr>
              <w:widowControl w:val="0"/>
              <w:numPr>
                <w:ilvl w:val="0"/>
                <w:numId w:val="25"/>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 Other (Specify)</w:t>
            </w:r>
          </w:p>
        </w:tc>
        <w:tc>
          <w:tcPr>
            <w:tcW w:w="567" w:type="dxa"/>
            <w:tcBorders>
              <w:left w:val="single" w:sz="4" w:space="0" w:color="auto"/>
            </w:tcBorders>
          </w:tcPr>
          <w:p w14:paraId="08E1F0FE"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bl>
    <w:p w14:paraId="287F6E9D" w14:textId="77777777" w:rsidR="00B379A2" w:rsidRPr="00140392" w:rsidRDefault="00B379A2" w:rsidP="00140392">
      <w:pPr>
        <w:pStyle w:val="ListParagraph"/>
        <w:widowControl w:val="0"/>
        <w:numPr>
          <w:ilvl w:val="0"/>
          <w:numId w:val="9"/>
        </w:numPr>
        <w:autoSpaceDE w:val="0"/>
        <w:autoSpaceDN w:val="0"/>
        <w:spacing w:line="480" w:lineRule="auto"/>
        <w:ind w:left="0" w:firstLine="0"/>
        <w:rPr>
          <w:rFonts w:eastAsia="DengXian" w:cs="Times New Roman"/>
          <w:szCs w:val="24"/>
          <w:lang w:eastAsia="zh-CN"/>
        </w:rPr>
      </w:pPr>
      <w:r w:rsidRPr="00140392">
        <w:rPr>
          <w:rFonts w:eastAsia="DengXian" w:cs="Times New Roman"/>
          <w:szCs w:val="24"/>
          <w:lang w:eastAsia="zh-CN"/>
        </w:rPr>
        <w:t>In your community, do men face criticism or judgment for participating in family planning?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67"/>
      </w:tblGrid>
      <w:tr w:rsidR="00B379A2" w:rsidRPr="00140392" w14:paraId="4EA4FD9C" w14:textId="77777777" w:rsidTr="00D06DD9">
        <w:tc>
          <w:tcPr>
            <w:tcW w:w="3969" w:type="dxa"/>
            <w:tcBorders>
              <w:top w:val="nil"/>
              <w:left w:val="nil"/>
              <w:bottom w:val="nil"/>
              <w:right w:val="single" w:sz="4" w:space="0" w:color="auto"/>
            </w:tcBorders>
          </w:tcPr>
          <w:p w14:paraId="3BC33981" w14:textId="77777777" w:rsidR="00B379A2" w:rsidRPr="00140392" w:rsidRDefault="00B379A2" w:rsidP="00140392">
            <w:pPr>
              <w:widowControl w:val="0"/>
              <w:numPr>
                <w:ilvl w:val="0"/>
                <w:numId w:val="26"/>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Yes</w:t>
            </w:r>
          </w:p>
        </w:tc>
        <w:tc>
          <w:tcPr>
            <w:tcW w:w="567" w:type="dxa"/>
            <w:tcBorders>
              <w:left w:val="single" w:sz="4" w:space="0" w:color="auto"/>
            </w:tcBorders>
          </w:tcPr>
          <w:p w14:paraId="4B81D3BE"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34A96F0E" w14:textId="77777777" w:rsidTr="00D06DD9">
        <w:tc>
          <w:tcPr>
            <w:tcW w:w="3969" w:type="dxa"/>
            <w:tcBorders>
              <w:top w:val="nil"/>
              <w:left w:val="nil"/>
              <w:bottom w:val="nil"/>
              <w:right w:val="single" w:sz="4" w:space="0" w:color="auto"/>
            </w:tcBorders>
          </w:tcPr>
          <w:p w14:paraId="2AA21E7E" w14:textId="77777777" w:rsidR="00B379A2" w:rsidRPr="00140392" w:rsidRDefault="00B379A2" w:rsidP="00140392">
            <w:pPr>
              <w:widowControl w:val="0"/>
              <w:numPr>
                <w:ilvl w:val="0"/>
                <w:numId w:val="26"/>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 No</w:t>
            </w:r>
          </w:p>
        </w:tc>
        <w:tc>
          <w:tcPr>
            <w:tcW w:w="567" w:type="dxa"/>
            <w:tcBorders>
              <w:left w:val="single" w:sz="4" w:space="0" w:color="auto"/>
            </w:tcBorders>
          </w:tcPr>
          <w:p w14:paraId="287892EE"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bl>
    <w:p w14:paraId="68C4A3EC" w14:textId="77777777" w:rsidR="00B379A2" w:rsidRPr="00140392" w:rsidRDefault="00B379A2" w:rsidP="00140392">
      <w:pPr>
        <w:pStyle w:val="ListParagraph"/>
        <w:widowControl w:val="0"/>
        <w:numPr>
          <w:ilvl w:val="0"/>
          <w:numId w:val="9"/>
        </w:numPr>
        <w:autoSpaceDE w:val="0"/>
        <w:autoSpaceDN w:val="0"/>
        <w:spacing w:line="480" w:lineRule="auto"/>
        <w:ind w:left="0" w:firstLine="0"/>
        <w:rPr>
          <w:rFonts w:eastAsia="DengXian" w:cs="Times New Roman"/>
          <w:szCs w:val="24"/>
          <w:lang w:eastAsia="zh-CN"/>
        </w:rPr>
      </w:pPr>
      <w:r w:rsidRPr="00140392">
        <w:rPr>
          <w:rFonts w:eastAsia="DengXian" w:cs="Times New Roman"/>
          <w:szCs w:val="24"/>
          <w:lang w:eastAsia="zh-CN"/>
        </w:rPr>
        <w:t>Do you agree with the belief that contraceptive use challenges a man's masculinity?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67"/>
      </w:tblGrid>
      <w:tr w:rsidR="00B379A2" w:rsidRPr="00140392" w14:paraId="7998424D" w14:textId="77777777" w:rsidTr="00D06DD9">
        <w:tc>
          <w:tcPr>
            <w:tcW w:w="3969" w:type="dxa"/>
            <w:tcBorders>
              <w:top w:val="nil"/>
              <w:left w:val="nil"/>
              <w:bottom w:val="nil"/>
              <w:right w:val="single" w:sz="4" w:space="0" w:color="auto"/>
            </w:tcBorders>
          </w:tcPr>
          <w:p w14:paraId="5AD1868D" w14:textId="77777777" w:rsidR="00B379A2" w:rsidRPr="00140392" w:rsidRDefault="00B379A2" w:rsidP="00140392">
            <w:pPr>
              <w:widowControl w:val="0"/>
              <w:numPr>
                <w:ilvl w:val="0"/>
                <w:numId w:val="27"/>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Strongly agree</w:t>
            </w:r>
          </w:p>
        </w:tc>
        <w:tc>
          <w:tcPr>
            <w:tcW w:w="567" w:type="dxa"/>
            <w:tcBorders>
              <w:left w:val="single" w:sz="4" w:space="0" w:color="auto"/>
            </w:tcBorders>
          </w:tcPr>
          <w:p w14:paraId="3323A5B1"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3930E928" w14:textId="77777777" w:rsidTr="00D06DD9">
        <w:tc>
          <w:tcPr>
            <w:tcW w:w="3969" w:type="dxa"/>
            <w:tcBorders>
              <w:top w:val="nil"/>
              <w:left w:val="nil"/>
              <w:bottom w:val="nil"/>
              <w:right w:val="single" w:sz="4" w:space="0" w:color="auto"/>
            </w:tcBorders>
          </w:tcPr>
          <w:p w14:paraId="61347D5B" w14:textId="77777777" w:rsidR="00B379A2" w:rsidRPr="00140392" w:rsidRDefault="00B379A2" w:rsidP="00140392">
            <w:pPr>
              <w:widowControl w:val="0"/>
              <w:numPr>
                <w:ilvl w:val="0"/>
                <w:numId w:val="27"/>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 Agree</w:t>
            </w:r>
          </w:p>
        </w:tc>
        <w:tc>
          <w:tcPr>
            <w:tcW w:w="567" w:type="dxa"/>
            <w:tcBorders>
              <w:left w:val="single" w:sz="4" w:space="0" w:color="auto"/>
            </w:tcBorders>
          </w:tcPr>
          <w:p w14:paraId="35B9EFCA"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7347962D" w14:textId="77777777" w:rsidTr="00D06DD9">
        <w:tc>
          <w:tcPr>
            <w:tcW w:w="3969" w:type="dxa"/>
            <w:tcBorders>
              <w:top w:val="nil"/>
              <w:left w:val="nil"/>
              <w:bottom w:val="nil"/>
              <w:right w:val="single" w:sz="4" w:space="0" w:color="auto"/>
            </w:tcBorders>
          </w:tcPr>
          <w:p w14:paraId="246D7608" w14:textId="77777777" w:rsidR="00B379A2" w:rsidRPr="00140392" w:rsidRDefault="00B379A2" w:rsidP="00140392">
            <w:pPr>
              <w:widowControl w:val="0"/>
              <w:numPr>
                <w:ilvl w:val="0"/>
                <w:numId w:val="27"/>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 Neutral</w:t>
            </w:r>
          </w:p>
        </w:tc>
        <w:tc>
          <w:tcPr>
            <w:tcW w:w="567" w:type="dxa"/>
            <w:tcBorders>
              <w:left w:val="single" w:sz="4" w:space="0" w:color="auto"/>
            </w:tcBorders>
          </w:tcPr>
          <w:p w14:paraId="1655C3DC"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1D3CECDE" w14:textId="77777777" w:rsidTr="00D06DD9">
        <w:tc>
          <w:tcPr>
            <w:tcW w:w="3969" w:type="dxa"/>
            <w:tcBorders>
              <w:top w:val="nil"/>
              <w:left w:val="nil"/>
              <w:bottom w:val="nil"/>
              <w:right w:val="single" w:sz="4" w:space="0" w:color="auto"/>
            </w:tcBorders>
          </w:tcPr>
          <w:p w14:paraId="1C593296" w14:textId="77777777" w:rsidR="00B379A2" w:rsidRPr="00140392" w:rsidRDefault="00B379A2" w:rsidP="00140392">
            <w:pPr>
              <w:widowControl w:val="0"/>
              <w:numPr>
                <w:ilvl w:val="0"/>
                <w:numId w:val="27"/>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 Disagree</w:t>
            </w:r>
          </w:p>
        </w:tc>
        <w:tc>
          <w:tcPr>
            <w:tcW w:w="567" w:type="dxa"/>
            <w:tcBorders>
              <w:left w:val="single" w:sz="4" w:space="0" w:color="auto"/>
            </w:tcBorders>
          </w:tcPr>
          <w:p w14:paraId="24F6703F"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09677BBA" w14:textId="77777777" w:rsidTr="00D06DD9">
        <w:tc>
          <w:tcPr>
            <w:tcW w:w="3969" w:type="dxa"/>
            <w:tcBorders>
              <w:top w:val="nil"/>
              <w:left w:val="nil"/>
              <w:bottom w:val="nil"/>
              <w:right w:val="single" w:sz="4" w:space="0" w:color="auto"/>
            </w:tcBorders>
          </w:tcPr>
          <w:p w14:paraId="4557BB2B" w14:textId="77777777" w:rsidR="00B379A2" w:rsidRPr="00140392" w:rsidRDefault="00B379A2" w:rsidP="00140392">
            <w:pPr>
              <w:widowControl w:val="0"/>
              <w:numPr>
                <w:ilvl w:val="0"/>
                <w:numId w:val="27"/>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 Strongly disagree</w:t>
            </w:r>
          </w:p>
        </w:tc>
        <w:tc>
          <w:tcPr>
            <w:tcW w:w="567" w:type="dxa"/>
            <w:tcBorders>
              <w:left w:val="single" w:sz="4" w:space="0" w:color="auto"/>
            </w:tcBorders>
          </w:tcPr>
          <w:p w14:paraId="51B43524"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bl>
    <w:p w14:paraId="09765183" w14:textId="77777777" w:rsidR="00B379A2" w:rsidRPr="00140392" w:rsidRDefault="00B379A2" w:rsidP="00140392">
      <w:pPr>
        <w:pStyle w:val="ListParagraph"/>
        <w:widowControl w:val="0"/>
        <w:numPr>
          <w:ilvl w:val="0"/>
          <w:numId w:val="9"/>
        </w:numPr>
        <w:autoSpaceDE w:val="0"/>
        <w:autoSpaceDN w:val="0"/>
        <w:spacing w:line="480" w:lineRule="auto"/>
        <w:ind w:left="0" w:firstLine="0"/>
        <w:rPr>
          <w:rFonts w:eastAsia="DengXian" w:cs="Times New Roman"/>
          <w:szCs w:val="24"/>
          <w:lang w:eastAsia="zh-CN"/>
        </w:rPr>
      </w:pPr>
      <w:r w:rsidRPr="00140392">
        <w:rPr>
          <w:rFonts w:eastAsia="DengXian" w:cs="Times New Roman"/>
          <w:szCs w:val="24"/>
          <w:lang w:eastAsia="zh-CN"/>
        </w:rPr>
        <w:t>Have you ever faced stigma for supporting or using modern contraceptives?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67"/>
      </w:tblGrid>
      <w:tr w:rsidR="00B379A2" w:rsidRPr="00140392" w14:paraId="5A7952CD" w14:textId="77777777" w:rsidTr="00D06DD9">
        <w:tc>
          <w:tcPr>
            <w:tcW w:w="3969" w:type="dxa"/>
            <w:tcBorders>
              <w:top w:val="nil"/>
              <w:left w:val="nil"/>
              <w:bottom w:val="nil"/>
              <w:right w:val="single" w:sz="4" w:space="0" w:color="auto"/>
            </w:tcBorders>
          </w:tcPr>
          <w:p w14:paraId="1B21C7D6" w14:textId="77777777" w:rsidR="00B379A2" w:rsidRPr="00140392" w:rsidRDefault="00B379A2" w:rsidP="00140392">
            <w:pPr>
              <w:widowControl w:val="0"/>
              <w:numPr>
                <w:ilvl w:val="0"/>
                <w:numId w:val="28"/>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lastRenderedPageBreak/>
              <w:t>Yes</w:t>
            </w:r>
          </w:p>
        </w:tc>
        <w:tc>
          <w:tcPr>
            <w:tcW w:w="567" w:type="dxa"/>
            <w:tcBorders>
              <w:left w:val="single" w:sz="4" w:space="0" w:color="auto"/>
            </w:tcBorders>
          </w:tcPr>
          <w:p w14:paraId="79FC2DE3"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21FE0E79" w14:textId="77777777" w:rsidTr="00D06DD9">
        <w:tc>
          <w:tcPr>
            <w:tcW w:w="3969" w:type="dxa"/>
            <w:tcBorders>
              <w:top w:val="nil"/>
              <w:left w:val="nil"/>
              <w:bottom w:val="nil"/>
              <w:right w:val="single" w:sz="4" w:space="0" w:color="auto"/>
            </w:tcBorders>
          </w:tcPr>
          <w:p w14:paraId="7B6A6DB1" w14:textId="77777777" w:rsidR="00B379A2" w:rsidRPr="00140392" w:rsidRDefault="00B379A2" w:rsidP="00140392">
            <w:pPr>
              <w:widowControl w:val="0"/>
              <w:numPr>
                <w:ilvl w:val="0"/>
                <w:numId w:val="28"/>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 No</w:t>
            </w:r>
          </w:p>
        </w:tc>
        <w:tc>
          <w:tcPr>
            <w:tcW w:w="567" w:type="dxa"/>
            <w:tcBorders>
              <w:left w:val="single" w:sz="4" w:space="0" w:color="auto"/>
            </w:tcBorders>
          </w:tcPr>
          <w:p w14:paraId="3CFF1CBB"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bl>
    <w:p w14:paraId="3D9DDD66" w14:textId="77777777" w:rsidR="00B379A2" w:rsidRPr="00140392" w:rsidRDefault="00B379A2" w:rsidP="00140392">
      <w:pPr>
        <w:pStyle w:val="ListParagraph"/>
        <w:widowControl w:val="0"/>
        <w:numPr>
          <w:ilvl w:val="0"/>
          <w:numId w:val="9"/>
        </w:numPr>
        <w:autoSpaceDE w:val="0"/>
        <w:autoSpaceDN w:val="0"/>
        <w:spacing w:line="480" w:lineRule="auto"/>
        <w:ind w:left="0" w:firstLine="0"/>
        <w:rPr>
          <w:rFonts w:eastAsia="DengXian" w:cs="Times New Roman"/>
          <w:szCs w:val="24"/>
          <w:lang w:eastAsia="zh-CN"/>
        </w:rPr>
      </w:pPr>
      <w:r w:rsidRPr="00140392">
        <w:rPr>
          <w:rFonts w:cs="Times New Roman"/>
          <w:szCs w:val="24"/>
        </w:rPr>
        <w:t>How does the community perceive men who promote or use contraceptives?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67"/>
      </w:tblGrid>
      <w:tr w:rsidR="00B379A2" w:rsidRPr="00140392" w14:paraId="5B27AC04" w14:textId="77777777" w:rsidTr="00D06DD9">
        <w:tc>
          <w:tcPr>
            <w:tcW w:w="3969" w:type="dxa"/>
            <w:tcBorders>
              <w:top w:val="nil"/>
              <w:left w:val="nil"/>
              <w:bottom w:val="nil"/>
              <w:right w:val="single" w:sz="4" w:space="0" w:color="auto"/>
            </w:tcBorders>
          </w:tcPr>
          <w:p w14:paraId="6C436DC4" w14:textId="77777777" w:rsidR="00B379A2" w:rsidRPr="00140392" w:rsidRDefault="00B379A2" w:rsidP="00140392">
            <w:pPr>
              <w:widowControl w:val="0"/>
              <w:numPr>
                <w:ilvl w:val="0"/>
                <w:numId w:val="29"/>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Positively</w:t>
            </w:r>
          </w:p>
        </w:tc>
        <w:tc>
          <w:tcPr>
            <w:tcW w:w="567" w:type="dxa"/>
            <w:tcBorders>
              <w:left w:val="single" w:sz="4" w:space="0" w:color="auto"/>
            </w:tcBorders>
          </w:tcPr>
          <w:p w14:paraId="71D6DEA1"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193846C4" w14:textId="77777777" w:rsidTr="00D06DD9">
        <w:tc>
          <w:tcPr>
            <w:tcW w:w="3969" w:type="dxa"/>
            <w:tcBorders>
              <w:top w:val="nil"/>
              <w:left w:val="nil"/>
              <w:bottom w:val="nil"/>
              <w:right w:val="single" w:sz="4" w:space="0" w:color="auto"/>
            </w:tcBorders>
          </w:tcPr>
          <w:p w14:paraId="1BFEF417" w14:textId="77777777" w:rsidR="00B379A2" w:rsidRPr="00140392" w:rsidRDefault="00B379A2" w:rsidP="00140392">
            <w:pPr>
              <w:widowControl w:val="0"/>
              <w:numPr>
                <w:ilvl w:val="0"/>
                <w:numId w:val="29"/>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Neutral </w:t>
            </w:r>
          </w:p>
        </w:tc>
        <w:tc>
          <w:tcPr>
            <w:tcW w:w="567" w:type="dxa"/>
            <w:tcBorders>
              <w:left w:val="single" w:sz="4" w:space="0" w:color="auto"/>
            </w:tcBorders>
          </w:tcPr>
          <w:p w14:paraId="1EE6D9A5"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49A54B73" w14:textId="77777777" w:rsidTr="00D06DD9">
        <w:tc>
          <w:tcPr>
            <w:tcW w:w="3969" w:type="dxa"/>
            <w:tcBorders>
              <w:top w:val="nil"/>
              <w:left w:val="nil"/>
              <w:bottom w:val="nil"/>
              <w:right w:val="single" w:sz="4" w:space="0" w:color="auto"/>
            </w:tcBorders>
          </w:tcPr>
          <w:p w14:paraId="1EFF8D0B" w14:textId="77777777" w:rsidR="00B379A2" w:rsidRPr="00140392" w:rsidRDefault="00B379A2" w:rsidP="00140392">
            <w:pPr>
              <w:widowControl w:val="0"/>
              <w:numPr>
                <w:ilvl w:val="0"/>
                <w:numId w:val="29"/>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Negatively</w:t>
            </w:r>
          </w:p>
        </w:tc>
        <w:tc>
          <w:tcPr>
            <w:tcW w:w="567" w:type="dxa"/>
            <w:tcBorders>
              <w:left w:val="single" w:sz="4" w:space="0" w:color="auto"/>
            </w:tcBorders>
          </w:tcPr>
          <w:p w14:paraId="4CD2AF8B"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bl>
    <w:p w14:paraId="3E1D2EA3" w14:textId="77777777" w:rsidR="00B379A2" w:rsidRPr="00140392" w:rsidRDefault="00B379A2" w:rsidP="00140392">
      <w:pPr>
        <w:widowControl w:val="0"/>
        <w:autoSpaceDE w:val="0"/>
        <w:autoSpaceDN w:val="0"/>
        <w:spacing w:line="480" w:lineRule="auto"/>
        <w:rPr>
          <w:rFonts w:eastAsia="DengXian" w:cs="Times New Roman"/>
          <w:b/>
          <w:bCs/>
          <w:szCs w:val="24"/>
          <w:lang w:eastAsia="zh-CN"/>
        </w:rPr>
      </w:pPr>
      <w:r w:rsidRPr="00140392">
        <w:rPr>
          <w:rFonts w:eastAsia="Times New Roman" w:cs="Times New Roman"/>
          <w:b/>
          <w:bCs/>
          <w:szCs w:val="24"/>
          <w:lang w:eastAsia="zh-CN"/>
        </w:rPr>
        <w:t>SECTION D: MEN’S INVOLVEMENT IN DECISION-MAKING REGARDING MODERN CONTRACEPTIVE USE</w:t>
      </w:r>
    </w:p>
    <w:p w14:paraId="0092FDA8" w14:textId="77777777" w:rsidR="00B379A2" w:rsidRPr="00140392" w:rsidRDefault="00B379A2" w:rsidP="00140392">
      <w:pPr>
        <w:pStyle w:val="ListParagraph"/>
        <w:widowControl w:val="0"/>
        <w:numPr>
          <w:ilvl w:val="0"/>
          <w:numId w:val="9"/>
        </w:numPr>
        <w:autoSpaceDE w:val="0"/>
        <w:autoSpaceDN w:val="0"/>
        <w:spacing w:line="480" w:lineRule="auto"/>
        <w:ind w:left="0" w:firstLine="0"/>
        <w:rPr>
          <w:rFonts w:eastAsia="DengXian" w:cs="Times New Roman"/>
          <w:szCs w:val="24"/>
          <w:lang w:eastAsia="zh-CN"/>
        </w:rPr>
      </w:pPr>
      <w:r w:rsidRPr="00140392">
        <w:rPr>
          <w:rFonts w:eastAsia="DengXian" w:cs="Times New Roman"/>
          <w:szCs w:val="24"/>
          <w:lang w:eastAsia="zh-CN"/>
        </w:rPr>
        <w:t>Have you attended family planning counselling sessions?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67"/>
      </w:tblGrid>
      <w:tr w:rsidR="00B379A2" w:rsidRPr="00140392" w14:paraId="03ABAA00" w14:textId="77777777" w:rsidTr="00D06DD9">
        <w:tc>
          <w:tcPr>
            <w:tcW w:w="3969" w:type="dxa"/>
            <w:tcBorders>
              <w:top w:val="nil"/>
              <w:left w:val="nil"/>
              <w:bottom w:val="nil"/>
              <w:right w:val="single" w:sz="4" w:space="0" w:color="auto"/>
            </w:tcBorders>
          </w:tcPr>
          <w:p w14:paraId="2219D2BA" w14:textId="77777777" w:rsidR="00B379A2" w:rsidRPr="00140392" w:rsidRDefault="00B379A2" w:rsidP="00140392">
            <w:pPr>
              <w:widowControl w:val="0"/>
              <w:numPr>
                <w:ilvl w:val="0"/>
                <w:numId w:val="30"/>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Yes</w:t>
            </w:r>
          </w:p>
        </w:tc>
        <w:tc>
          <w:tcPr>
            <w:tcW w:w="567" w:type="dxa"/>
            <w:tcBorders>
              <w:left w:val="single" w:sz="4" w:space="0" w:color="auto"/>
            </w:tcBorders>
          </w:tcPr>
          <w:p w14:paraId="53B5E1FE"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23D4021B" w14:textId="77777777" w:rsidTr="00D06DD9">
        <w:tc>
          <w:tcPr>
            <w:tcW w:w="3969" w:type="dxa"/>
            <w:tcBorders>
              <w:top w:val="nil"/>
              <w:left w:val="nil"/>
              <w:bottom w:val="nil"/>
              <w:right w:val="single" w:sz="4" w:space="0" w:color="auto"/>
            </w:tcBorders>
          </w:tcPr>
          <w:p w14:paraId="6BA58030" w14:textId="77777777" w:rsidR="00B379A2" w:rsidRPr="00140392" w:rsidRDefault="00B379A2" w:rsidP="00140392">
            <w:pPr>
              <w:widowControl w:val="0"/>
              <w:numPr>
                <w:ilvl w:val="0"/>
                <w:numId w:val="30"/>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 No</w:t>
            </w:r>
          </w:p>
        </w:tc>
        <w:tc>
          <w:tcPr>
            <w:tcW w:w="567" w:type="dxa"/>
            <w:tcBorders>
              <w:left w:val="single" w:sz="4" w:space="0" w:color="auto"/>
            </w:tcBorders>
          </w:tcPr>
          <w:p w14:paraId="4733A880"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bl>
    <w:p w14:paraId="130C04F6" w14:textId="77777777" w:rsidR="00B379A2" w:rsidRPr="00140392" w:rsidRDefault="00B379A2" w:rsidP="00140392">
      <w:pPr>
        <w:pStyle w:val="ListParagraph"/>
        <w:widowControl w:val="0"/>
        <w:numPr>
          <w:ilvl w:val="0"/>
          <w:numId w:val="9"/>
        </w:numPr>
        <w:autoSpaceDE w:val="0"/>
        <w:autoSpaceDN w:val="0"/>
        <w:spacing w:line="480" w:lineRule="auto"/>
        <w:ind w:left="0" w:firstLine="0"/>
        <w:rPr>
          <w:rFonts w:eastAsia="DengXian" w:cs="Times New Roman"/>
          <w:szCs w:val="24"/>
          <w:lang w:eastAsia="zh-CN"/>
        </w:rPr>
      </w:pPr>
      <w:r w:rsidRPr="00140392">
        <w:rPr>
          <w:rFonts w:eastAsia="DengXian" w:cs="Times New Roman"/>
          <w:szCs w:val="24"/>
          <w:lang w:eastAsia="zh-CN"/>
        </w:rPr>
        <w:t>Do you think men should participate in family planning counselling sessions?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67"/>
      </w:tblGrid>
      <w:tr w:rsidR="00B379A2" w:rsidRPr="00140392" w14:paraId="709BB364" w14:textId="77777777" w:rsidTr="00D06DD9">
        <w:tc>
          <w:tcPr>
            <w:tcW w:w="3969" w:type="dxa"/>
            <w:tcBorders>
              <w:top w:val="nil"/>
              <w:left w:val="nil"/>
              <w:bottom w:val="nil"/>
              <w:right w:val="single" w:sz="4" w:space="0" w:color="auto"/>
            </w:tcBorders>
          </w:tcPr>
          <w:p w14:paraId="2608CE9E" w14:textId="77777777" w:rsidR="00B379A2" w:rsidRPr="00140392" w:rsidRDefault="00B379A2" w:rsidP="00140392">
            <w:pPr>
              <w:widowControl w:val="0"/>
              <w:numPr>
                <w:ilvl w:val="0"/>
                <w:numId w:val="31"/>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Yes</w:t>
            </w:r>
          </w:p>
        </w:tc>
        <w:tc>
          <w:tcPr>
            <w:tcW w:w="567" w:type="dxa"/>
            <w:tcBorders>
              <w:left w:val="single" w:sz="4" w:space="0" w:color="auto"/>
            </w:tcBorders>
          </w:tcPr>
          <w:p w14:paraId="3AEB5153"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4D3EF492" w14:textId="77777777" w:rsidTr="00D06DD9">
        <w:tc>
          <w:tcPr>
            <w:tcW w:w="3969" w:type="dxa"/>
            <w:tcBorders>
              <w:top w:val="nil"/>
              <w:left w:val="nil"/>
              <w:bottom w:val="nil"/>
              <w:right w:val="single" w:sz="4" w:space="0" w:color="auto"/>
            </w:tcBorders>
          </w:tcPr>
          <w:p w14:paraId="203E0628" w14:textId="77777777" w:rsidR="00B379A2" w:rsidRPr="00140392" w:rsidRDefault="00B379A2" w:rsidP="00140392">
            <w:pPr>
              <w:widowControl w:val="0"/>
              <w:numPr>
                <w:ilvl w:val="0"/>
                <w:numId w:val="31"/>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 No</w:t>
            </w:r>
          </w:p>
        </w:tc>
        <w:tc>
          <w:tcPr>
            <w:tcW w:w="567" w:type="dxa"/>
            <w:tcBorders>
              <w:left w:val="single" w:sz="4" w:space="0" w:color="auto"/>
            </w:tcBorders>
          </w:tcPr>
          <w:p w14:paraId="067EE5B5"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bl>
    <w:p w14:paraId="49F6FB0D" w14:textId="77777777" w:rsidR="00B379A2" w:rsidRPr="00140392" w:rsidRDefault="00B379A2" w:rsidP="00140392">
      <w:pPr>
        <w:pStyle w:val="ListParagraph"/>
        <w:widowControl w:val="0"/>
        <w:numPr>
          <w:ilvl w:val="0"/>
          <w:numId w:val="9"/>
        </w:numPr>
        <w:autoSpaceDE w:val="0"/>
        <w:autoSpaceDN w:val="0"/>
        <w:spacing w:line="480" w:lineRule="auto"/>
        <w:ind w:left="0" w:firstLine="0"/>
        <w:rPr>
          <w:rFonts w:eastAsia="DengXian" w:cs="Times New Roman"/>
          <w:szCs w:val="24"/>
          <w:lang w:eastAsia="zh-CN"/>
        </w:rPr>
      </w:pPr>
      <w:r w:rsidRPr="00140392">
        <w:rPr>
          <w:rFonts w:eastAsia="DengXian" w:cs="Times New Roman"/>
          <w:szCs w:val="24"/>
          <w:lang w:eastAsia="zh-CN"/>
        </w:rPr>
        <w:t>Do you discuss family planning options with your partner?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67"/>
      </w:tblGrid>
      <w:tr w:rsidR="00B379A2" w:rsidRPr="00140392" w14:paraId="6ADE0C79" w14:textId="77777777" w:rsidTr="00D06DD9">
        <w:tc>
          <w:tcPr>
            <w:tcW w:w="3969" w:type="dxa"/>
            <w:tcBorders>
              <w:top w:val="nil"/>
              <w:left w:val="nil"/>
              <w:bottom w:val="nil"/>
              <w:right w:val="single" w:sz="4" w:space="0" w:color="auto"/>
            </w:tcBorders>
          </w:tcPr>
          <w:p w14:paraId="2309EE61" w14:textId="77777777" w:rsidR="00B379A2" w:rsidRPr="00140392" w:rsidRDefault="00B379A2" w:rsidP="00140392">
            <w:pPr>
              <w:widowControl w:val="0"/>
              <w:numPr>
                <w:ilvl w:val="0"/>
                <w:numId w:val="32"/>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Always</w:t>
            </w:r>
          </w:p>
        </w:tc>
        <w:tc>
          <w:tcPr>
            <w:tcW w:w="567" w:type="dxa"/>
            <w:tcBorders>
              <w:left w:val="single" w:sz="4" w:space="0" w:color="auto"/>
            </w:tcBorders>
          </w:tcPr>
          <w:p w14:paraId="4F0AC2C0"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5ACEBFEF" w14:textId="77777777" w:rsidTr="00D06DD9">
        <w:tc>
          <w:tcPr>
            <w:tcW w:w="3969" w:type="dxa"/>
            <w:tcBorders>
              <w:top w:val="nil"/>
              <w:left w:val="nil"/>
              <w:bottom w:val="nil"/>
              <w:right w:val="single" w:sz="4" w:space="0" w:color="auto"/>
            </w:tcBorders>
          </w:tcPr>
          <w:p w14:paraId="63917E28" w14:textId="77777777" w:rsidR="00B379A2" w:rsidRPr="00140392" w:rsidRDefault="00B379A2" w:rsidP="00140392">
            <w:pPr>
              <w:widowControl w:val="0"/>
              <w:numPr>
                <w:ilvl w:val="0"/>
                <w:numId w:val="32"/>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 Sometimes</w:t>
            </w:r>
          </w:p>
        </w:tc>
        <w:tc>
          <w:tcPr>
            <w:tcW w:w="567" w:type="dxa"/>
            <w:tcBorders>
              <w:left w:val="single" w:sz="4" w:space="0" w:color="auto"/>
            </w:tcBorders>
          </w:tcPr>
          <w:p w14:paraId="5FA1BCA4"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1332B455" w14:textId="77777777" w:rsidTr="00D06DD9">
        <w:tc>
          <w:tcPr>
            <w:tcW w:w="3969" w:type="dxa"/>
            <w:tcBorders>
              <w:top w:val="nil"/>
              <w:left w:val="nil"/>
              <w:bottom w:val="nil"/>
              <w:right w:val="single" w:sz="4" w:space="0" w:color="auto"/>
            </w:tcBorders>
          </w:tcPr>
          <w:p w14:paraId="48A6244B" w14:textId="77777777" w:rsidR="00B379A2" w:rsidRPr="00140392" w:rsidRDefault="00B379A2" w:rsidP="00140392">
            <w:pPr>
              <w:widowControl w:val="0"/>
              <w:numPr>
                <w:ilvl w:val="0"/>
                <w:numId w:val="32"/>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 Rarely</w:t>
            </w:r>
          </w:p>
        </w:tc>
        <w:tc>
          <w:tcPr>
            <w:tcW w:w="567" w:type="dxa"/>
            <w:tcBorders>
              <w:left w:val="single" w:sz="4" w:space="0" w:color="auto"/>
            </w:tcBorders>
          </w:tcPr>
          <w:p w14:paraId="28CB1D60"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6D4E6121" w14:textId="77777777" w:rsidTr="00D06DD9">
        <w:tc>
          <w:tcPr>
            <w:tcW w:w="3969" w:type="dxa"/>
            <w:tcBorders>
              <w:top w:val="nil"/>
              <w:left w:val="nil"/>
              <w:bottom w:val="nil"/>
              <w:right w:val="single" w:sz="4" w:space="0" w:color="auto"/>
            </w:tcBorders>
          </w:tcPr>
          <w:p w14:paraId="1B3CED29" w14:textId="77777777" w:rsidR="00B379A2" w:rsidRPr="00140392" w:rsidRDefault="00B379A2" w:rsidP="00140392">
            <w:pPr>
              <w:widowControl w:val="0"/>
              <w:numPr>
                <w:ilvl w:val="0"/>
                <w:numId w:val="32"/>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 Never</w:t>
            </w:r>
          </w:p>
        </w:tc>
        <w:tc>
          <w:tcPr>
            <w:tcW w:w="567" w:type="dxa"/>
            <w:tcBorders>
              <w:left w:val="single" w:sz="4" w:space="0" w:color="auto"/>
            </w:tcBorders>
          </w:tcPr>
          <w:p w14:paraId="0B62EDED"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bl>
    <w:p w14:paraId="2944C134" w14:textId="77777777" w:rsidR="00B379A2" w:rsidRPr="00140392" w:rsidRDefault="00B379A2" w:rsidP="00140392">
      <w:pPr>
        <w:pStyle w:val="ListParagraph"/>
        <w:widowControl w:val="0"/>
        <w:numPr>
          <w:ilvl w:val="0"/>
          <w:numId w:val="9"/>
        </w:numPr>
        <w:autoSpaceDE w:val="0"/>
        <w:autoSpaceDN w:val="0"/>
        <w:spacing w:line="480" w:lineRule="auto"/>
        <w:ind w:left="0" w:firstLine="0"/>
        <w:rPr>
          <w:rFonts w:eastAsia="DengXian" w:cs="Times New Roman"/>
          <w:szCs w:val="24"/>
          <w:lang w:eastAsia="zh-CN"/>
        </w:rPr>
      </w:pPr>
      <w:r w:rsidRPr="00140392">
        <w:rPr>
          <w:rFonts w:cs="Times New Roman"/>
          <w:szCs w:val="24"/>
        </w:rPr>
        <w:t>How often are decisions about contraceptive use made jointly with your partner?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67"/>
      </w:tblGrid>
      <w:tr w:rsidR="00B379A2" w:rsidRPr="00140392" w14:paraId="1ACCFD84" w14:textId="77777777" w:rsidTr="00D06DD9">
        <w:tc>
          <w:tcPr>
            <w:tcW w:w="3969" w:type="dxa"/>
            <w:tcBorders>
              <w:top w:val="nil"/>
              <w:left w:val="nil"/>
              <w:bottom w:val="nil"/>
              <w:right w:val="single" w:sz="4" w:space="0" w:color="auto"/>
            </w:tcBorders>
          </w:tcPr>
          <w:p w14:paraId="4DB4C33A" w14:textId="77777777" w:rsidR="00B379A2" w:rsidRPr="00140392" w:rsidRDefault="00B379A2" w:rsidP="00140392">
            <w:pPr>
              <w:widowControl w:val="0"/>
              <w:numPr>
                <w:ilvl w:val="0"/>
                <w:numId w:val="33"/>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Always</w:t>
            </w:r>
          </w:p>
        </w:tc>
        <w:tc>
          <w:tcPr>
            <w:tcW w:w="567" w:type="dxa"/>
            <w:tcBorders>
              <w:left w:val="single" w:sz="4" w:space="0" w:color="auto"/>
            </w:tcBorders>
          </w:tcPr>
          <w:p w14:paraId="2AB27205"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5C0FDD41" w14:textId="77777777" w:rsidTr="00D06DD9">
        <w:tc>
          <w:tcPr>
            <w:tcW w:w="3969" w:type="dxa"/>
            <w:tcBorders>
              <w:top w:val="nil"/>
              <w:left w:val="nil"/>
              <w:bottom w:val="nil"/>
              <w:right w:val="single" w:sz="4" w:space="0" w:color="auto"/>
            </w:tcBorders>
          </w:tcPr>
          <w:p w14:paraId="4526604F" w14:textId="77777777" w:rsidR="00B379A2" w:rsidRPr="00140392" w:rsidRDefault="00B379A2" w:rsidP="00140392">
            <w:pPr>
              <w:widowControl w:val="0"/>
              <w:numPr>
                <w:ilvl w:val="0"/>
                <w:numId w:val="33"/>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 Sometimes</w:t>
            </w:r>
          </w:p>
        </w:tc>
        <w:tc>
          <w:tcPr>
            <w:tcW w:w="567" w:type="dxa"/>
            <w:tcBorders>
              <w:left w:val="single" w:sz="4" w:space="0" w:color="auto"/>
            </w:tcBorders>
          </w:tcPr>
          <w:p w14:paraId="6C4988BE"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13002AC5" w14:textId="77777777" w:rsidTr="00D06DD9">
        <w:tc>
          <w:tcPr>
            <w:tcW w:w="3969" w:type="dxa"/>
            <w:tcBorders>
              <w:top w:val="nil"/>
              <w:left w:val="nil"/>
              <w:bottom w:val="nil"/>
              <w:right w:val="single" w:sz="4" w:space="0" w:color="auto"/>
            </w:tcBorders>
          </w:tcPr>
          <w:p w14:paraId="67A7E6BF" w14:textId="77777777" w:rsidR="00B379A2" w:rsidRPr="00140392" w:rsidRDefault="00B379A2" w:rsidP="00140392">
            <w:pPr>
              <w:widowControl w:val="0"/>
              <w:numPr>
                <w:ilvl w:val="0"/>
                <w:numId w:val="33"/>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lastRenderedPageBreak/>
              <w:t xml:space="preserve"> Rarely</w:t>
            </w:r>
          </w:p>
        </w:tc>
        <w:tc>
          <w:tcPr>
            <w:tcW w:w="567" w:type="dxa"/>
            <w:tcBorders>
              <w:left w:val="single" w:sz="4" w:space="0" w:color="auto"/>
            </w:tcBorders>
          </w:tcPr>
          <w:p w14:paraId="2F4C08F3"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6101E489" w14:textId="77777777" w:rsidTr="00D06DD9">
        <w:tc>
          <w:tcPr>
            <w:tcW w:w="3969" w:type="dxa"/>
            <w:tcBorders>
              <w:top w:val="nil"/>
              <w:left w:val="nil"/>
              <w:bottom w:val="nil"/>
              <w:right w:val="single" w:sz="4" w:space="0" w:color="auto"/>
            </w:tcBorders>
          </w:tcPr>
          <w:p w14:paraId="08758EE7" w14:textId="77777777" w:rsidR="00B379A2" w:rsidRPr="00140392" w:rsidRDefault="00B379A2" w:rsidP="00140392">
            <w:pPr>
              <w:widowControl w:val="0"/>
              <w:numPr>
                <w:ilvl w:val="0"/>
                <w:numId w:val="33"/>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 Never</w:t>
            </w:r>
          </w:p>
        </w:tc>
        <w:tc>
          <w:tcPr>
            <w:tcW w:w="567" w:type="dxa"/>
            <w:tcBorders>
              <w:left w:val="single" w:sz="4" w:space="0" w:color="auto"/>
            </w:tcBorders>
          </w:tcPr>
          <w:p w14:paraId="20F7E466"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bl>
    <w:p w14:paraId="181E2077" w14:textId="77777777" w:rsidR="00B379A2" w:rsidRPr="00140392" w:rsidRDefault="00B379A2" w:rsidP="00C24D4B">
      <w:pPr>
        <w:pStyle w:val="ListParagraph"/>
        <w:widowControl w:val="0"/>
        <w:numPr>
          <w:ilvl w:val="0"/>
          <w:numId w:val="9"/>
        </w:numPr>
        <w:tabs>
          <w:tab w:val="left" w:pos="426"/>
        </w:tabs>
        <w:autoSpaceDE w:val="0"/>
        <w:autoSpaceDN w:val="0"/>
        <w:spacing w:line="480" w:lineRule="auto"/>
        <w:ind w:left="0" w:firstLine="0"/>
        <w:rPr>
          <w:rFonts w:eastAsia="DengXian" w:cs="Times New Roman"/>
          <w:szCs w:val="24"/>
          <w:lang w:eastAsia="zh-CN"/>
        </w:rPr>
      </w:pPr>
      <w:r w:rsidRPr="00140392">
        <w:rPr>
          <w:rFonts w:cs="Times New Roman"/>
          <w:szCs w:val="24"/>
        </w:rPr>
        <w:t>Have you participated in family planning awareness campaigns targeting men?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67"/>
      </w:tblGrid>
      <w:tr w:rsidR="00B379A2" w:rsidRPr="00140392" w14:paraId="4845AAEE" w14:textId="77777777" w:rsidTr="00D06DD9">
        <w:tc>
          <w:tcPr>
            <w:tcW w:w="3969" w:type="dxa"/>
            <w:tcBorders>
              <w:top w:val="nil"/>
              <w:left w:val="nil"/>
              <w:bottom w:val="nil"/>
              <w:right w:val="single" w:sz="4" w:space="0" w:color="auto"/>
            </w:tcBorders>
          </w:tcPr>
          <w:p w14:paraId="56D03465" w14:textId="77777777" w:rsidR="00B379A2" w:rsidRPr="00140392" w:rsidRDefault="00B379A2" w:rsidP="00140392">
            <w:pPr>
              <w:widowControl w:val="0"/>
              <w:numPr>
                <w:ilvl w:val="0"/>
                <w:numId w:val="34"/>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Yes</w:t>
            </w:r>
          </w:p>
        </w:tc>
        <w:tc>
          <w:tcPr>
            <w:tcW w:w="567" w:type="dxa"/>
            <w:tcBorders>
              <w:left w:val="single" w:sz="4" w:space="0" w:color="auto"/>
            </w:tcBorders>
          </w:tcPr>
          <w:p w14:paraId="0C76E541"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584D55FA" w14:textId="77777777" w:rsidTr="00D06DD9">
        <w:tc>
          <w:tcPr>
            <w:tcW w:w="3969" w:type="dxa"/>
            <w:tcBorders>
              <w:top w:val="nil"/>
              <w:left w:val="nil"/>
              <w:bottom w:val="nil"/>
              <w:right w:val="single" w:sz="4" w:space="0" w:color="auto"/>
            </w:tcBorders>
          </w:tcPr>
          <w:p w14:paraId="33BB4EC5" w14:textId="77777777" w:rsidR="00B379A2" w:rsidRPr="00140392" w:rsidRDefault="00B379A2" w:rsidP="00140392">
            <w:pPr>
              <w:widowControl w:val="0"/>
              <w:numPr>
                <w:ilvl w:val="0"/>
                <w:numId w:val="34"/>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 No</w:t>
            </w:r>
          </w:p>
        </w:tc>
        <w:tc>
          <w:tcPr>
            <w:tcW w:w="567" w:type="dxa"/>
            <w:tcBorders>
              <w:left w:val="single" w:sz="4" w:space="0" w:color="auto"/>
            </w:tcBorders>
          </w:tcPr>
          <w:p w14:paraId="33C99B08"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bl>
    <w:p w14:paraId="4AA0BF42" w14:textId="77777777" w:rsidR="00B379A2" w:rsidRPr="00140392" w:rsidRDefault="00B379A2" w:rsidP="00140392">
      <w:pPr>
        <w:pStyle w:val="ListParagraph"/>
        <w:widowControl w:val="0"/>
        <w:numPr>
          <w:ilvl w:val="0"/>
          <w:numId w:val="9"/>
        </w:numPr>
        <w:autoSpaceDE w:val="0"/>
        <w:autoSpaceDN w:val="0"/>
        <w:spacing w:line="480" w:lineRule="auto"/>
        <w:ind w:left="0" w:firstLine="0"/>
        <w:rPr>
          <w:rFonts w:eastAsia="DengXian" w:cs="Times New Roman"/>
          <w:szCs w:val="24"/>
          <w:lang w:eastAsia="zh-CN"/>
        </w:rPr>
      </w:pPr>
      <w:r w:rsidRPr="00140392">
        <w:rPr>
          <w:rFonts w:cs="Times New Roman"/>
          <w:szCs w:val="24"/>
        </w:rPr>
        <w:t>Have you accompanied your partner to a family planning clinic?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67"/>
      </w:tblGrid>
      <w:tr w:rsidR="00B379A2" w:rsidRPr="00140392" w14:paraId="006A090A" w14:textId="77777777" w:rsidTr="00D06DD9">
        <w:tc>
          <w:tcPr>
            <w:tcW w:w="3969" w:type="dxa"/>
            <w:tcBorders>
              <w:top w:val="nil"/>
              <w:left w:val="nil"/>
              <w:bottom w:val="nil"/>
              <w:right w:val="single" w:sz="4" w:space="0" w:color="auto"/>
            </w:tcBorders>
          </w:tcPr>
          <w:p w14:paraId="13D61EB8" w14:textId="77777777" w:rsidR="00B379A2" w:rsidRPr="00140392" w:rsidRDefault="00B379A2" w:rsidP="00140392">
            <w:pPr>
              <w:widowControl w:val="0"/>
              <w:numPr>
                <w:ilvl w:val="0"/>
                <w:numId w:val="35"/>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Yes</w:t>
            </w:r>
          </w:p>
        </w:tc>
        <w:tc>
          <w:tcPr>
            <w:tcW w:w="567" w:type="dxa"/>
            <w:tcBorders>
              <w:left w:val="single" w:sz="4" w:space="0" w:color="auto"/>
            </w:tcBorders>
          </w:tcPr>
          <w:p w14:paraId="18654739"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6E908F92" w14:textId="77777777" w:rsidTr="00D06DD9">
        <w:tc>
          <w:tcPr>
            <w:tcW w:w="3969" w:type="dxa"/>
            <w:tcBorders>
              <w:top w:val="nil"/>
              <w:left w:val="nil"/>
              <w:bottom w:val="nil"/>
              <w:right w:val="single" w:sz="4" w:space="0" w:color="auto"/>
            </w:tcBorders>
          </w:tcPr>
          <w:p w14:paraId="7EE96200" w14:textId="77777777" w:rsidR="00B379A2" w:rsidRPr="00140392" w:rsidRDefault="00B379A2" w:rsidP="00140392">
            <w:pPr>
              <w:widowControl w:val="0"/>
              <w:numPr>
                <w:ilvl w:val="0"/>
                <w:numId w:val="35"/>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 No</w:t>
            </w:r>
          </w:p>
        </w:tc>
        <w:tc>
          <w:tcPr>
            <w:tcW w:w="567" w:type="dxa"/>
            <w:tcBorders>
              <w:left w:val="single" w:sz="4" w:space="0" w:color="auto"/>
            </w:tcBorders>
          </w:tcPr>
          <w:p w14:paraId="5A61A1FF"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bl>
    <w:p w14:paraId="3AE0CF5F" w14:textId="77777777" w:rsidR="00B379A2" w:rsidRPr="00140392" w:rsidRDefault="00B379A2" w:rsidP="00140392">
      <w:pPr>
        <w:widowControl w:val="0"/>
        <w:autoSpaceDE w:val="0"/>
        <w:autoSpaceDN w:val="0"/>
        <w:spacing w:line="480" w:lineRule="auto"/>
        <w:rPr>
          <w:rFonts w:eastAsia="DengXian" w:cs="Times New Roman"/>
          <w:szCs w:val="24"/>
          <w:lang w:eastAsia="zh-CN"/>
        </w:rPr>
      </w:pPr>
      <w:r w:rsidRPr="00140392">
        <w:rPr>
          <w:rFonts w:eastAsia="DengXian" w:cs="Times New Roman"/>
          <w:szCs w:val="24"/>
          <w:lang w:eastAsia="zh-CN"/>
        </w:rPr>
        <w:t>If yes, how was your experience?</w:t>
      </w:r>
    </w:p>
    <w:p w14:paraId="5D8048C0" w14:textId="4393B59A" w:rsidR="00B379A2" w:rsidRPr="00140392" w:rsidRDefault="00B379A2" w:rsidP="00140392">
      <w:pPr>
        <w:widowControl w:val="0"/>
        <w:autoSpaceDE w:val="0"/>
        <w:autoSpaceDN w:val="0"/>
        <w:spacing w:line="480" w:lineRule="auto"/>
        <w:rPr>
          <w:rFonts w:eastAsia="DengXian" w:cs="Times New Roman"/>
          <w:szCs w:val="24"/>
          <w:lang w:eastAsia="zh-CN"/>
        </w:rPr>
      </w:pPr>
      <w:r w:rsidRPr="00140392">
        <w:rPr>
          <w:rFonts w:eastAsia="DengXian" w:cs="Times New Roman"/>
          <w:szCs w:val="24"/>
          <w:lang w:eastAsia="zh-CN"/>
        </w:rPr>
        <w:t>……………………………………………………………………………………………………………………………………………………………………………………</w:t>
      </w:r>
    </w:p>
    <w:p w14:paraId="1D73D467" w14:textId="77777777" w:rsidR="00B379A2" w:rsidRPr="00140392" w:rsidRDefault="00B379A2" w:rsidP="00140392">
      <w:pPr>
        <w:pStyle w:val="ListParagraph"/>
        <w:widowControl w:val="0"/>
        <w:numPr>
          <w:ilvl w:val="0"/>
          <w:numId w:val="9"/>
        </w:numPr>
        <w:autoSpaceDE w:val="0"/>
        <w:autoSpaceDN w:val="0"/>
        <w:spacing w:line="480" w:lineRule="auto"/>
        <w:ind w:left="0" w:firstLine="0"/>
        <w:rPr>
          <w:rFonts w:eastAsia="DengXian" w:cs="Times New Roman"/>
          <w:szCs w:val="24"/>
          <w:lang w:eastAsia="zh-CN"/>
        </w:rPr>
      </w:pPr>
      <w:r w:rsidRPr="00140392">
        <w:rPr>
          <w:rFonts w:eastAsia="DengXian" w:cs="Times New Roman"/>
          <w:szCs w:val="24"/>
          <w:lang w:eastAsia="zh-CN"/>
        </w:rPr>
        <w:t>Have male community leaders in your area advocated for contraceptive use?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67"/>
      </w:tblGrid>
      <w:tr w:rsidR="00B379A2" w:rsidRPr="00140392" w14:paraId="26CCAC39" w14:textId="77777777" w:rsidTr="00D06DD9">
        <w:tc>
          <w:tcPr>
            <w:tcW w:w="3969" w:type="dxa"/>
            <w:tcBorders>
              <w:top w:val="nil"/>
              <w:left w:val="nil"/>
              <w:bottom w:val="nil"/>
              <w:right w:val="single" w:sz="4" w:space="0" w:color="auto"/>
            </w:tcBorders>
          </w:tcPr>
          <w:p w14:paraId="7FA84769" w14:textId="77777777" w:rsidR="00B379A2" w:rsidRPr="00140392" w:rsidRDefault="00B379A2" w:rsidP="00140392">
            <w:pPr>
              <w:widowControl w:val="0"/>
              <w:numPr>
                <w:ilvl w:val="0"/>
                <w:numId w:val="36"/>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Yes</w:t>
            </w:r>
          </w:p>
        </w:tc>
        <w:tc>
          <w:tcPr>
            <w:tcW w:w="567" w:type="dxa"/>
            <w:tcBorders>
              <w:left w:val="single" w:sz="4" w:space="0" w:color="auto"/>
            </w:tcBorders>
          </w:tcPr>
          <w:p w14:paraId="75C878BC"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48E1FA4B" w14:textId="77777777" w:rsidTr="00D06DD9">
        <w:tc>
          <w:tcPr>
            <w:tcW w:w="3969" w:type="dxa"/>
            <w:tcBorders>
              <w:top w:val="nil"/>
              <w:left w:val="nil"/>
              <w:bottom w:val="nil"/>
              <w:right w:val="single" w:sz="4" w:space="0" w:color="auto"/>
            </w:tcBorders>
          </w:tcPr>
          <w:p w14:paraId="14F7DE27" w14:textId="77777777" w:rsidR="00B379A2" w:rsidRPr="00140392" w:rsidRDefault="00B379A2" w:rsidP="00140392">
            <w:pPr>
              <w:widowControl w:val="0"/>
              <w:numPr>
                <w:ilvl w:val="0"/>
                <w:numId w:val="36"/>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 No</w:t>
            </w:r>
          </w:p>
        </w:tc>
        <w:tc>
          <w:tcPr>
            <w:tcW w:w="567" w:type="dxa"/>
            <w:tcBorders>
              <w:left w:val="single" w:sz="4" w:space="0" w:color="auto"/>
            </w:tcBorders>
          </w:tcPr>
          <w:p w14:paraId="041230AC"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bl>
    <w:p w14:paraId="1D700930" w14:textId="77777777" w:rsidR="00B379A2" w:rsidRPr="00140392" w:rsidRDefault="00B379A2" w:rsidP="00140392">
      <w:pPr>
        <w:pStyle w:val="ListParagraph"/>
        <w:widowControl w:val="0"/>
        <w:numPr>
          <w:ilvl w:val="0"/>
          <w:numId w:val="9"/>
        </w:numPr>
        <w:autoSpaceDE w:val="0"/>
        <w:autoSpaceDN w:val="0"/>
        <w:spacing w:line="480" w:lineRule="auto"/>
        <w:ind w:left="0" w:firstLine="0"/>
        <w:rPr>
          <w:rFonts w:eastAsia="DengXian" w:cs="Times New Roman"/>
          <w:szCs w:val="24"/>
          <w:lang w:eastAsia="zh-CN"/>
        </w:rPr>
      </w:pPr>
      <w:r w:rsidRPr="00140392">
        <w:rPr>
          <w:rFonts w:cs="Times New Roman"/>
          <w:szCs w:val="24"/>
        </w:rPr>
        <w:t>Do you think male leaders can influence other men to engage in family planning?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67"/>
      </w:tblGrid>
      <w:tr w:rsidR="00B379A2" w:rsidRPr="00140392" w14:paraId="609B2F6D" w14:textId="77777777" w:rsidTr="00D06DD9">
        <w:tc>
          <w:tcPr>
            <w:tcW w:w="3969" w:type="dxa"/>
            <w:tcBorders>
              <w:top w:val="nil"/>
              <w:left w:val="nil"/>
              <w:bottom w:val="nil"/>
              <w:right w:val="single" w:sz="4" w:space="0" w:color="auto"/>
            </w:tcBorders>
          </w:tcPr>
          <w:p w14:paraId="6E1D499B" w14:textId="77777777" w:rsidR="00B379A2" w:rsidRPr="00140392" w:rsidRDefault="00B379A2" w:rsidP="00140392">
            <w:pPr>
              <w:widowControl w:val="0"/>
              <w:numPr>
                <w:ilvl w:val="0"/>
                <w:numId w:val="37"/>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Strongly agree</w:t>
            </w:r>
          </w:p>
        </w:tc>
        <w:tc>
          <w:tcPr>
            <w:tcW w:w="567" w:type="dxa"/>
            <w:tcBorders>
              <w:left w:val="single" w:sz="4" w:space="0" w:color="auto"/>
            </w:tcBorders>
          </w:tcPr>
          <w:p w14:paraId="749DB0F9"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32BAE228" w14:textId="77777777" w:rsidTr="00D06DD9">
        <w:tc>
          <w:tcPr>
            <w:tcW w:w="3969" w:type="dxa"/>
            <w:tcBorders>
              <w:top w:val="nil"/>
              <w:left w:val="nil"/>
              <w:bottom w:val="nil"/>
              <w:right w:val="single" w:sz="4" w:space="0" w:color="auto"/>
            </w:tcBorders>
          </w:tcPr>
          <w:p w14:paraId="3C7742E3" w14:textId="77777777" w:rsidR="00B379A2" w:rsidRPr="00140392" w:rsidRDefault="00B379A2" w:rsidP="00140392">
            <w:pPr>
              <w:widowControl w:val="0"/>
              <w:numPr>
                <w:ilvl w:val="0"/>
                <w:numId w:val="37"/>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 Agree</w:t>
            </w:r>
          </w:p>
        </w:tc>
        <w:tc>
          <w:tcPr>
            <w:tcW w:w="567" w:type="dxa"/>
            <w:tcBorders>
              <w:left w:val="single" w:sz="4" w:space="0" w:color="auto"/>
            </w:tcBorders>
          </w:tcPr>
          <w:p w14:paraId="464DD395"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37144822" w14:textId="77777777" w:rsidTr="00D06DD9">
        <w:tc>
          <w:tcPr>
            <w:tcW w:w="3969" w:type="dxa"/>
            <w:tcBorders>
              <w:top w:val="nil"/>
              <w:left w:val="nil"/>
              <w:bottom w:val="nil"/>
              <w:right w:val="single" w:sz="4" w:space="0" w:color="auto"/>
            </w:tcBorders>
          </w:tcPr>
          <w:p w14:paraId="4682E901" w14:textId="77777777" w:rsidR="00B379A2" w:rsidRPr="00140392" w:rsidRDefault="00B379A2" w:rsidP="00140392">
            <w:pPr>
              <w:widowControl w:val="0"/>
              <w:numPr>
                <w:ilvl w:val="0"/>
                <w:numId w:val="37"/>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 Neutral</w:t>
            </w:r>
          </w:p>
        </w:tc>
        <w:tc>
          <w:tcPr>
            <w:tcW w:w="567" w:type="dxa"/>
            <w:tcBorders>
              <w:left w:val="single" w:sz="4" w:space="0" w:color="auto"/>
            </w:tcBorders>
          </w:tcPr>
          <w:p w14:paraId="2731A85A"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50376FA6" w14:textId="77777777" w:rsidTr="00D06DD9">
        <w:tc>
          <w:tcPr>
            <w:tcW w:w="3969" w:type="dxa"/>
            <w:tcBorders>
              <w:top w:val="nil"/>
              <w:left w:val="nil"/>
              <w:bottom w:val="nil"/>
              <w:right w:val="single" w:sz="4" w:space="0" w:color="auto"/>
            </w:tcBorders>
          </w:tcPr>
          <w:p w14:paraId="2020061D" w14:textId="77777777" w:rsidR="00B379A2" w:rsidRPr="00140392" w:rsidRDefault="00B379A2" w:rsidP="00140392">
            <w:pPr>
              <w:widowControl w:val="0"/>
              <w:numPr>
                <w:ilvl w:val="0"/>
                <w:numId w:val="37"/>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 Disagree</w:t>
            </w:r>
          </w:p>
        </w:tc>
        <w:tc>
          <w:tcPr>
            <w:tcW w:w="567" w:type="dxa"/>
            <w:tcBorders>
              <w:left w:val="single" w:sz="4" w:space="0" w:color="auto"/>
            </w:tcBorders>
          </w:tcPr>
          <w:p w14:paraId="07973E23"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r w:rsidR="00B379A2" w:rsidRPr="00140392" w14:paraId="21902585" w14:textId="77777777" w:rsidTr="00D06DD9">
        <w:tc>
          <w:tcPr>
            <w:tcW w:w="3969" w:type="dxa"/>
            <w:tcBorders>
              <w:top w:val="nil"/>
              <w:left w:val="nil"/>
              <w:bottom w:val="nil"/>
              <w:right w:val="single" w:sz="4" w:space="0" w:color="auto"/>
            </w:tcBorders>
          </w:tcPr>
          <w:p w14:paraId="79C31036" w14:textId="77777777" w:rsidR="00B379A2" w:rsidRPr="00140392" w:rsidRDefault="00B379A2" w:rsidP="00140392">
            <w:pPr>
              <w:widowControl w:val="0"/>
              <w:numPr>
                <w:ilvl w:val="0"/>
                <w:numId w:val="37"/>
              </w:numPr>
              <w:autoSpaceDE w:val="0"/>
              <w:autoSpaceDN w:val="0"/>
              <w:spacing w:line="480" w:lineRule="auto"/>
              <w:ind w:left="0" w:firstLine="0"/>
              <w:contextualSpacing/>
              <w:rPr>
                <w:rFonts w:eastAsia="DengXian" w:cs="Times New Roman"/>
                <w:szCs w:val="24"/>
                <w:lang w:eastAsia="zh-CN"/>
              </w:rPr>
            </w:pPr>
            <w:r w:rsidRPr="00140392">
              <w:rPr>
                <w:rFonts w:cs="Times New Roman"/>
                <w:szCs w:val="24"/>
              </w:rPr>
              <w:t xml:space="preserve"> Strongly disagree</w:t>
            </w:r>
          </w:p>
        </w:tc>
        <w:tc>
          <w:tcPr>
            <w:tcW w:w="567" w:type="dxa"/>
            <w:tcBorders>
              <w:left w:val="single" w:sz="4" w:space="0" w:color="auto"/>
            </w:tcBorders>
          </w:tcPr>
          <w:p w14:paraId="4B51F0CF" w14:textId="77777777" w:rsidR="00B379A2" w:rsidRPr="00140392" w:rsidRDefault="00B379A2" w:rsidP="00140392">
            <w:pPr>
              <w:widowControl w:val="0"/>
              <w:autoSpaceDE w:val="0"/>
              <w:autoSpaceDN w:val="0"/>
              <w:spacing w:line="480" w:lineRule="auto"/>
              <w:rPr>
                <w:rFonts w:eastAsia="DengXian" w:cs="Times New Roman"/>
                <w:szCs w:val="24"/>
                <w:lang w:eastAsia="zh-CN"/>
              </w:rPr>
            </w:pPr>
          </w:p>
        </w:tc>
      </w:tr>
    </w:tbl>
    <w:p w14:paraId="0A776503" w14:textId="77777777" w:rsidR="00F10010" w:rsidRDefault="00F10010" w:rsidP="00140392">
      <w:pPr>
        <w:widowControl w:val="0"/>
        <w:tabs>
          <w:tab w:val="left" w:pos="983"/>
        </w:tabs>
        <w:autoSpaceDE w:val="0"/>
        <w:autoSpaceDN w:val="0"/>
        <w:spacing w:line="480" w:lineRule="auto"/>
        <w:jc w:val="center"/>
        <w:rPr>
          <w:rFonts w:eastAsia="DengXian" w:cs="Times New Roman"/>
          <w:b/>
          <w:bCs/>
          <w:szCs w:val="24"/>
          <w:lang w:eastAsia="zh-CN"/>
        </w:rPr>
      </w:pPr>
    </w:p>
    <w:p w14:paraId="216ACF7A" w14:textId="77777777" w:rsidR="00F10010" w:rsidRDefault="00F10010" w:rsidP="00140392">
      <w:pPr>
        <w:widowControl w:val="0"/>
        <w:tabs>
          <w:tab w:val="left" w:pos="983"/>
        </w:tabs>
        <w:autoSpaceDE w:val="0"/>
        <w:autoSpaceDN w:val="0"/>
        <w:spacing w:line="480" w:lineRule="auto"/>
        <w:jc w:val="center"/>
        <w:rPr>
          <w:rFonts w:eastAsia="DengXian" w:cs="Times New Roman"/>
          <w:b/>
          <w:bCs/>
          <w:szCs w:val="24"/>
          <w:lang w:eastAsia="zh-CN"/>
        </w:rPr>
      </w:pPr>
    </w:p>
    <w:p w14:paraId="446953A0" w14:textId="77777777" w:rsidR="00B379A2" w:rsidRPr="00140392" w:rsidRDefault="00B379A2" w:rsidP="00140392">
      <w:pPr>
        <w:widowControl w:val="0"/>
        <w:tabs>
          <w:tab w:val="left" w:pos="983"/>
        </w:tabs>
        <w:autoSpaceDE w:val="0"/>
        <w:autoSpaceDN w:val="0"/>
        <w:spacing w:line="480" w:lineRule="auto"/>
        <w:jc w:val="center"/>
        <w:rPr>
          <w:rFonts w:eastAsia="DengXian" w:cs="Times New Roman"/>
          <w:b/>
          <w:bCs/>
          <w:szCs w:val="24"/>
          <w:lang w:eastAsia="zh-CN"/>
        </w:rPr>
      </w:pPr>
      <w:r w:rsidRPr="00140392">
        <w:rPr>
          <w:rFonts w:eastAsia="DengXian" w:cs="Times New Roman"/>
          <w:b/>
          <w:bCs/>
          <w:szCs w:val="24"/>
          <w:lang w:eastAsia="zh-CN"/>
        </w:rPr>
        <w:t>***THANK YOU FOR YOUR PARTICIPATION***</w:t>
      </w:r>
    </w:p>
    <w:p w14:paraId="039FCE90" w14:textId="14AAAB44" w:rsidR="00B379A2" w:rsidRPr="00140392" w:rsidRDefault="007E3983" w:rsidP="00140392">
      <w:pPr>
        <w:pStyle w:val="Caption"/>
        <w:spacing w:line="480" w:lineRule="auto"/>
        <w:rPr>
          <w:rFonts w:eastAsia="DengXian" w:cs="Times New Roman"/>
          <w:b w:val="0"/>
          <w:bCs/>
          <w:i/>
          <w:iCs w:val="0"/>
          <w:color w:val="auto"/>
          <w:szCs w:val="24"/>
          <w:lang w:eastAsia="zh-CN"/>
        </w:rPr>
      </w:pPr>
      <w:bookmarkStart w:id="517" w:name="_Toc184061496"/>
      <w:bookmarkStart w:id="518" w:name="_Toc189241983"/>
      <w:bookmarkStart w:id="519" w:name="_Toc202922992"/>
      <w:r w:rsidRPr="00140392">
        <w:rPr>
          <w:rFonts w:cs="Times New Roman"/>
          <w:bCs/>
          <w:iCs w:val="0"/>
          <w:color w:val="auto"/>
          <w:szCs w:val="24"/>
        </w:rPr>
        <w:lastRenderedPageBreak/>
        <w:t xml:space="preserve">Appendix </w:t>
      </w:r>
      <w:r w:rsidRPr="00140392">
        <w:rPr>
          <w:rFonts w:cs="Times New Roman"/>
          <w:b w:val="0"/>
          <w:bCs/>
          <w:i/>
          <w:iCs w:val="0"/>
          <w:color w:val="auto"/>
          <w:szCs w:val="24"/>
        </w:rPr>
        <w:fldChar w:fldCharType="begin"/>
      </w:r>
      <w:r w:rsidRPr="00140392">
        <w:rPr>
          <w:rFonts w:cs="Times New Roman"/>
          <w:bCs/>
          <w:iCs w:val="0"/>
          <w:color w:val="auto"/>
          <w:szCs w:val="24"/>
        </w:rPr>
        <w:instrText xml:space="preserve"> SEQ Appendix \* ARABIC </w:instrText>
      </w:r>
      <w:r w:rsidRPr="00140392">
        <w:rPr>
          <w:rFonts w:cs="Times New Roman"/>
          <w:b w:val="0"/>
          <w:bCs/>
          <w:i/>
          <w:iCs w:val="0"/>
          <w:color w:val="auto"/>
          <w:szCs w:val="24"/>
        </w:rPr>
        <w:fldChar w:fldCharType="separate"/>
      </w:r>
      <w:r w:rsidR="00C6766C">
        <w:rPr>
          <w:rFonts w:cs="Times New Roman"/>
          <w:bCs/>
          <w:iCs w:val="0"/>
          <w:noProof/>
          <w:color w:val="auto"/>
          <w:szCs w:val="24"/>
        </w:rPr>
        <w:t>2</w:t>
      </w:r>
      <w:r w:rsidRPr="00140392">
        <w:rPr>
          <w:rFonts w:cs="Times New Roman"/>
          <w:b w:val="0"/>
          <w:bCs/>
          <w:i/>
          <w:iCs w:val="0"/>
          <w:color w:val="auto"/>
          <w:szCs w:val="24"/>
        </w:rPr>
        <w:fldChar w:fldCharType="end"/>
      </w:r>
      <w:r w:rsidRPr="00140392">
        <w:rPr>
          <w:rFonts w:cs="Times New Roman"/>
          <w:bCs/>
          <w:iCs w:val="0"/>
          <w:color w:val="auto"/>
          <w:szCs w:val="24"/>
        </w:rPr>
        <w:t xml:space="preserve">: </w:t>
      </w:r>
      <w:r w:rsidR="00B379A2" w:rsidRPr="00140392">
        <w:rPr>
          <w:rFonts w:eastAsia="DengXian" w:cs="Times New Roman"/>
          <w:bCs/>
          <w:iCs w:val="0"/>
          <w:color w:val="auto"/>
          <w:szCs w:val="24"/>
          <w:lang w:eastAsia="zh-CN"/>
        </w:rPr>
        <w:t>Interview Guide</w:t>
      </w:r>
      <w:bookmarkEnd w:id="517"/>
      <w:bookmarkEnd w:id="518"/>
      <w:bookmarkEnd w:id="519"/>
      <w:r w:rsidR="00B379A2" w:rsidRPr="00140392">
        <w:rPr>
          <w:rFonts w:eastAsia="DengXian" w:cs="Times New Roman"/>
          <w:bCs/>
          <w:iCs w:val="0"/>
          <w:color w:val="auto"/>
          <w:szCs w:val="24"/>
          <w:lang w:eastAsia="zh-CN"/>
        </w:rPr>
        <w:t xml:space="preserve"> </w:t>
      </w:r>
    </w:p>
    <w:p w14:paraId="24C42429" w14:textId="77777777" w:rsidR="00B379A2" w:rsidRPr="00140392" w:rsidRDefault="00B379A2" w:rsidP="00C24D4B">
      <w:pPr>
        <w:pStyle w:val="ListParagraph"/>
        <w:numPr>
          <w:ilvl w:val="0"/>
          <w:numId w:val="38"/>
        </w:numPr>
        <w:spacing w:line="480" w:lineRule="auto"/>
        <w:ind w:left="426" w:hanging="426"/>
        <w:rPr>
          <w:rFonts w:cs="Times New Roman"/>
          <w:szCs w:val="24"/>
        </w:rPr>
      </w:pPr>
      <w:r w:rsidRPr="00140392">
        <w:rPr>
          <w:rFonts w:cs="Times New Roman"/>
          <w:szCs w:val="24"/>
        </w:rPr>
        <w:t>What do you know about modern contraceptive methods? Can you name any?</w:t>
      </w:r>
    </w:p>
    <w:p w14:paraId="13ABF511" w14:textId="77777777" w:rsidR="00B379A2" w:rsidRPr="00140392" w:rsidRDefault="00B379A2" w:rsidP="00C24D4B">
      <w:pPr>
        <w:pStyle w:val="ListParagraph"/>
        <w:numPr>
          <w:ilvl w:val="0"/>
          <w:numId w:val="38"/>
        </w:numPr>
        <w:spacing w:line="480" w:lineRule="auto"/>
        <w:ind w:left="426" w:hanging="426"/>
        <w:rPr>
          <w:rFonts w:cs="Times New Roman"/>
          <w:szCs w:val="24"/>
        </w:rPr>
      </w:pPr>
      <w:r w:rsidRPr="00140392">
        <w:rPr>
          <w:rFonts w:cs="Times New Roman"/>
          <w:szCs w:val="24"/>
        </w:rPr>
        <w:t>Where do you or other men in your community typically get information about modern contraceptives?</w:t>
      </w:r>
    </w:p>
    <w:p w14:paraId="46E53B2F" w14:textId="77777777" w:rsidR="00B379A2" w:rsidRPr="00140392" w:rsidRDefault="00B379A2" w:rsidP="00C24D4B">
      <w:pPr>
        <w:pStyle w:val="ListParagraph"/>
        <w:numPr>
          <w:ilvl w:val="0"/>
          <w:numId w:val="38"/>
        </w:numPr>
        <w:spacing w:line="480" w:lineRule="auto"/>
        <w:ind w:left="426" w:hanging="426"/>
        <w:rPr>
          <w:rFonts w:cs="Times New Roman"/>
          <w:szCs w:val="24"/>
        </w:rPr>
      </w:pPr>
      <w:r w:rsidRPr="00140392">
        <w:rPr>
          <w:rFonts w:cs="Times New Roman"/>
          <w:szCs w:val="24"/>
        </w:rPr>
        <w:t>How effective do you think the available contraceptive methods are in preventing pregnancy?</w:t>
      </w:r>
    </w:p>
    <w:p w14:paraId="631C41C7" w14:textId="77777777" w:rsidR="00B379A2" w:rsidRPr="00140392" w:rsidRDefault="00B379A2" w:rsidP="00C24D4B">
      <w:pPr>
        <w:pStyle w:val="ListParagraph"/>
        <w:numPr>
          <w:ilvl w:val="0"/>
          <w:numId w:val="38"/>
        </w:numPr>
        <w:spacing w:line="480" w:lineRule="auto"/>
        <w:ind w:left="426" w:hanging="426"/>
        <w:rPr>
          <w:rFonts w:cs="Times New Roman"/>
          <w:szCs w:val="24"/>
        </w:rPr>
      </w:pPr>
      <w:r w:rsidRPr="00140392">
        <w:rPr>
          <w:rFonts w:cs="Times New Roman"/>
          <w:szCs w:val="24"/>
        </w:rPr>
        <w:t>Are you aware of where modern contraceptives can be accessed in this area?</w:t>
      </w:r>
    </w:p>
    <w:p w14:paraId="4E1468FA" w14:textId="77777777" w:rsidR="00B379A2" w:rsidRPr="00140392" w:rsidRDefault="00B379A2" w:rsidP="00C24D4B">
      <w:pPr>
        <w:pStyle w:val="ListParagraph"/>
        <w:numPr>
          <w:ilvl w:val="0"/>
          <w:numId w:val="38"/>
        </w:numPr>
        <w:spacing w:line="480" w:lineRule="auto"/>
        <w:ind w:left="426" w:hanging="426"/>
        <w:rPr>
          <w:rFonts w:cs="Times New Roman"/>
          <w:szCs w:val="24"/>
        </w:rPr>
      </w:pPr>
      <w:r w:rsidRPr="00140392">
        <w:rPr>
          <w:rFonts w:cs="Times New Roman"/>
          <w:szCs w:val="24"/>
        </w:rPr>
        <w:t>What is your understanding of the potential side effects of modern contraceptives?</w:t>
      </w:r>
    </w:p>
    <w:p w14:paraId="000C1810" w14:textId="77777777" w:rsidR="00B379A2" w:rsidRPr="00140392" w:rsidRDefault="00B379A2" w:rsidP="00C24D4B">
      <w:pPr>
        <w:pStyle w:val="ListParagraph"/>
        <w:numPr>
          <w:ilvl w:val="0"/>
          <w:numId w:val="38"/>
        </w:numPr>
        <w:spacing w:line="480" w:lineRule="auto"/>
        <w:ind w:left="426" w:hanging="426"/>
        <w:rPr>
          <w:rFonts w:cs="Times New Roman"/>
          <w:szCs w:val="24"/>
        </w:rPr>
      </w:pPr>
      <w:r w:rsidRPr="00140392">
        <w:rPr>
          <w:rFonts w:cs="Times New Roman"/>
          <w:szCs w:val="24"/>
        </w:rPr>
        <w:t>Do you think men in your community are generally well-informed about modern contraceptives? Why or why not?</w:t>
      </w:r>
    </w:p>
    <w:p w14:paraId="6B03DE19" w14:textId="77777777" w:rsidR="00B379A2" w:rsidRPr="00140392" w:rsidRDefault="00B379A2" w:rsidP="00C24D4B">
      <w:pPr>
        <w:pStyle w:val="ListParagraph"/>
        <w:numPr>
          <w:ilvl w:val="0"/>
          <w:numId w:val="38"/>
        </w:numPr>
        <w:spacing w:line="480" w:lineRule="auto"/>
        <w:ind w:left="426" w:hanging="426"/>
        <w:rPr>
          <w:rFonts w:cs="Times New Roman"/>
          <w:szCs w:val="24"/>
        </w:rPr>
      </w:pPr>
      <w:r w:rsidRPr="00140392">
        <w:rPr>
          <w:rFonts w:cs="Times New Roman"/>
          <w:szCs w:val="24"/>
        </w:rPr>
        <w:t>In your culture, who is traditionally responsible for family planning decisions? Why?</w:t>
      </w:r>
    </w:p>
    <w:p w14:paraId="0E6C5F72" w14:textId="77777777" w:rsidR="00B379A2" w:rsidRPr="00140392" w:rsidRDefault="00B379A2" w:rsidP="00C24D4B">
      <w:pPr>
        <w:pStyle w:val="ListParagraph"/>
        <w:numPr>
          <w:ilvl w:val="0"/>
          <w:numId w:val="38"/>
        </w:numPr>
        <w:spacing w:line="480" w:lineRule="auto"/>
        <w:ind w:left="426" w:hanging="426"/>
        <w:rPr>
          <w:rFonts w:cs="Times New Roman"/>
          <w:szCs w:val="24"/>
        </w:rPr>
      </w:pPr>
      <w:r w:rsidRPr="00140392">
        <w:rPr>
          <w:rFonts w:cs="Times New Roman"/>
          <w:szCs w:val="24"/>
        </w:rPr>
        <w:t>How do religious teachings in your community influence attitudes toward contraceptive use?</w:t>
      </w:r>
    </w:p>
    <w:p w14:paraId="6E964AFD" w14:textId="77777777" w:rsidR="00B379A2" w:rsidRPr="00140392" w:rsidRDefault="00B379A2" w:rsidP="00C24D4B">
      <w:pPr>
        <w:pStyle w:val="ListParagraph"/>
        <w:numPr>
          <w:ilvl w:val="0"/>
          <w:numId w:val="38"/>
        </w:numPr>
        <w:spacing w:line="480" w:lineRule="auto"/>
        <w:ind w:left="426" w:hanging="426"/>
        <w:rPr>
          <w:rFonts w:cs="Times New Roman"/>
          <w:szCs w:val="24"/>
        </w:rPr>
      </w:pPr>
      <w:r w:rsidRPr="00140392">
        <w:rPr>
          <w:rFonts w:cs="Times New Roman"/>
          <w:szCs w:val="24"/>
        </w:rPr>
        <w:t>Are there any specific religious beliefs or practices that discourage men from supporting contraceptive use?</w:t>
      </w:r>
    </w:p>
    <w:p w14:paraId="16C7BD0E" w14:textId="77777777" w:rsidR="00B379A2" w:rsidRPr="00140392" w:rsidRDefault="00B379A2" w:rsidP="00C24D4B">
      <w:pPr>
        <w:pStyle w:val="ListParagraph"/>
        <w:numPr>
          <w:ilvl w:val="0"/>
          <w:numId w:val="38"/>
        </w:numPr>
        <w:spacing w:line="480" w:lineRule="auto"/>
        <w:ind w:left="426" w:hanging="426"/>
        <w:rPr>
          <w:rFonts w:cs="Times New Roman"/>
          <w:szCs w:val="24"/>
        </w:rPr>
      </w:pPr>
      <w:r w:rsidRPr="00140392">
        <w:rPr>
          <w:rFonts w:cs="Times New Roman"/>
          <w:szCs w:val="24"/>
        </w:rPr>
        <w:t>How do patriarchal family structures influence men’s involvement in family planning?</w:t>
      </w:r>
    </w:p>
    <w:p w14:paraId="07AC805B" w14:textId="77777777" w:rsidR="00B379A2" w:rsidRPr="00140392" w:rsidRDefault="00B379A2" w:rsidP="00C24D4B">
      <w:pPr>
        <w:pStyle w:val="ListParagraph"/>
        <w:numPr>
          <w:ilvl w:val="0"/>
          <w:numId w:val="38"/>
        </w:numPr>
        <w:spacing w:line="480" w:lineRule="auto"/>
        <w:ind w:left="426" w:hanging="426"/>
        <w:rPr>
          <w:rFonts w:cs="Times New Roman"/>
          <w:szCs w:val="24"/>
        </w:rPr>
      </w:pPr>
      <w:r w:rsidRPr="00140392">
        <w:rPr>
          <w:rFonts w:cs="Times New Roman"/>
          <w:szCs w:val="24"/>
        </w:rPr>
        <w:t>Do you think there is stigma or criticism toward men who actively participate in family planning? Why?</w:t>
      </w:r>
    </w:p>
    <w:p w14:paraId="7FC4D45C" w14:textId="77777777" w:rsidR="00B379A2" w:rsidRPr="00140392" w:rsidRDefault="00B379A2" w:rsidP="00C24D4B">
      <w:pPr>
        <w:pStyle w:val="ListParagraph"/>
        <w:numPr>
          <w:ilvl w:val="0"/>
          <w:numId w:val="38"/>
        </w:numPr>
        <w:spacing w:line="480" w:lineRule="auto"/>
        <w:ind w:left="426" w:hanging="426"/>
        <w:rPr>
          <w:rFonts w:cs="Times New Roman"/>
          <w:szCs w:val="24"/>
        </w:rPr>
      </w:pPr>
      <w:r w:rsidRPr="00140392">
        <w:rPr>
          <w:rFonts w:cs="Times New Roman"/>
          <w:szCs w:val="24"/>
        </w:rPr>
        <w:t>How does the concept of masculinity in your community influence men’s attitudes toward contraceptive use?</w:t>
      </w:r>
    </w:p>
    <w:p w14:paraId="3D13BB31" w14:textId="77777777" w:rsidR="00B379A2" w:rsidRPr="00140392" w:rsidRDefault="00B379A2" w:rsidP="00C24D4B">
      <w:pPr>
        <w:pStyle w:val="ListParagraph"/>
        <w:numPr>
          <w:ilvl w:val="0"/>
          <w:numId w:val="38"/>
        </w:numPr>
        <w:spacing w:line="480" w:lineRule="auto"/>
        <w:ind w:left="426" w:hanging="426"/>
        <w:rPr>
          <w:rFonts w:cs="Times New Roman"/>
          <w:szCs w:val="24"/>
        </w:rPr>
      </w:pPr>
      <w:r w:rsidRPr="00140392">
        <w:rPr>
          <w:rFonts w:cs="Times New Roman"/>
          <w:szCs w:val="24"/>
        </w:rPr>
        <w:t>How often do you discuss family planning options with your partner?</w:t>
      </w:r>
    </w:p>
    <w:p w14:paraId="390124B0" w14:textId="77777777" w:rsidR="00B379A2" w:rsidRPr="00140392" w:rsidRDefault="00B379A2" w:rsidP="00C24D4B">
      <w:pPr>
        <w:pStyle w:val="ListParagraph"/>
        <w:numPr>
          <w:ilvl w:val="0"/>
          <w:numId w:val="38"/>
        </w:numPr>
        <w:spacing w:line="480" w:lineRule="auto"/>
        <w:ind w:left="426" w:hanging="426"/>
        <w:rPr>
          <w:rFonts w:cs="Times New Roman"/>
          <w:szCs w:val="24"/>
        </w:rPr>
      </w:pPr>
      <w:r w:rsidRPr="00140392">
        <w:rPr>
          <w:rFonts w:cs="Times New Roman"/>
          <w:szCs w:val="24"/>
        </w:rPr>
        <w:lastRenderedPageBreak/>
        <w:t>Are you aware of any family planning awareness campaigns targeting men in your community?</w:t>
      </w:r>
    </w:p>
    <w:p w14:paraId="7BE93E43" w14:textId="77777777" w:rsidR="00B379A2" w:rsidRPr="00140392" w:rsidRDefault="00B379A2" w:rsidP="00C24D4B">
      <w:pPr>
        <w:pStyle w:val="ListParagraph"/>
        <w:numPr>
          <w:ilvl w:val="0"/>
          <w:numId w:val="38"/>
        </w:numPr>
        <w:spacing w:line="480" w:lineRule="auto"/>
        <w:ind w:left="426" w:hanging="426"/>
        <w:rPr>
          <w:rFonts w:cs="Times New Roman"/>
          <w:szCs w:val="24"/>
        </w:rPr>
      </w:pPr>
      <w:r w:rsidRPr="00140392">
        <w:rPr>
          <w:rFonts w:cs="Times New Roman"/>
          <w:szCs w:val="24"/>
        </w:rPr>
        <w:t>How effective do you think these campaigns are in changing men’s attitudes and involvement?</w:t>
      </w:r>
    </w:p>
    <w:p w14:paraId="3E0697BC" w14:textId="77777777" w:rsidR="00B379A2" w:rsidRPr="00140392" w:rsidRDefault="00B379A2" w:rsidP="00C24D4B">
      <w:pPr>
        <w:pStyle w:val="ListParagraph"/>
        <w:numPr>
          <w:ilvl w:val="0"/>
          <w:numId w:val="38"/>
        </w:numPr>
        <w:spacing w:line="480" w:lineRule="auto"/>
        <w:ind w:left="426" w:hanging="426"/>
        <w:rPr>
          <w:rFonts w:cs="Times New Roman"/>
          <w:szCs w:val="24"/>
        </w:rPr>
      </w:pPr>
      <w:r w:rsidRPr="00140392">
        <w:rPr>
          <w:rFonts w:cs="Times New Roman"/>
          <w:szCs w:val="24"/>
        </w:rPr>
        <w:t>Have you ever accompanied your partner to a family planning clinic? If yes, what was your experience?</w:t>
      </w:r>
    </w:p>
    <w:p w14:paraId="1DF7E9D4" w14:textId="77777777" w:rsidR="00B379A2" w:rsidRPr="00140392" w:rsidRDefault="00B379A2" w:rsidP="00C24D4B">
      <w:pPr>
        <w:pStyle w:val="ListParagraph"/>
        <w:numPr>
          <w:ilvl w:val="0"/>
          <w:numId w:val="38"/>
        </w:numPr>
        <w:spacing w:line="480" w:lineRule="auto"/>
        <w:ind w:left="426" w:hanging="426"/>
        <w:rPr>
          <w:rFonts w:cs="Times New Roman"/>
          <w:szCs w:val="24"/>
        </w:rPr>
      </w:pPr>
      <w:r w:rsidRPr="00140392">
        <w:rPr>
          <w:rFonts w:cs="Times New Roman"/>
          <w:szCs w:val="24"/>
        </w:rPr>
        <w:t>What barriers prevent men from attending family planning clinics with their partners?</w:t>
      </w:r>
    </w:p>
    <w:p w14:paraId="4AD23E62" w14:textId="77777777" w:rsidR="00B379A2" w:rsidRPr="00140392" w:rsidRDefault="00B379A2" w:rsidP="00C24D4B">
      <w:pPr>
        <w:pStyle w:val="ListParagraph"/>
        <w:numPr>
          <w:ilvl w:val="0"/>
          <w:numId w:val="38"/>
        </w:numPr>
        <w:spacing w:line="480" w:lineRule="auto"/>
        <w:ind w:left="426" w:hanging="426"/>
        <w:rPr>
          <w:rFonts w:cs="Times New Roman"/>
          <w:szCs w:val="24"/>
        </w:rPr>
      </w:pPr>
      <w:r w:rsidRPr="00140392">
        <w:rPr>
          <w:rFonts w:cs="Times New Roman"/>
          <w:szCs w:val="24"/>
        </w:rPr>
        <w:t>In your opinion, what could be done to increase men’s awareness and involvement in family planning?</w:t>
      </w:r>
    </w:p>
    <w:p w14:paraId="7EB023AB" w14:textId="77777777" w:rsidR="00B379A2" w:rsidRPr="00140392" w:rsidRDefault="00B379A2" w:rsidP="00140392">
      <w:pPr>
        <w:spacing w:line="480" w:lineRule="auto"/>
        <w:rPr>
          <w:rFonts w:cs="Times New Roman"/>
          <w:szCs w:val="24"/>
        </w:rPr>
      </w:pPr>
    </w:p>
    <w:p w14:paraId="465550CE" w14:textId="77777777" w:rsidR="00B379A2" w:rsidRPr="00140392" w:rsidRDefault="00B379A2" w:rsidP="00140392">
      <w:pPr>
        <w:spacing w:line="480" w:lineRule="auto"/>
        <w:rPr>
          <w:rFonts w:cs="Times New Roman"/>
          <w:szCs w:val="24"/>
        </w:rPr>
      </w:pPr>
    </w:p>
    <w:p w14:paraId="56708838" w14:textId="77777777" w:rsidR="000273A6" w:rsidRPr="00140392" w:rsidRDefault="000273A6" w:rsidP="00140392">
      <w:pPr>
        <w:spacing w:line="480" w:lineRule="auto"/>
        <w:rPr>
          <w:rFonts w:cs="Times New Roman"/>
          <w:szCs w:val="24"/>
        </w:rPr>
      </w:pPr>
    </w:p>
    <w:p w14:paraId="77107FBB" w14:textId="77777777" w:rsidR="000273A6" w:rsidRPr="00140392" w:rsidRDefault="000273A6" w:rsidP="00140392">
      <w:pPr>
        <w:spacing w:line="480" w:lineRule="auto"/>
        <w:rPr>
          <w:rFonts w:cs="Times New Roman"/>
          <w:szCs w:val="24"/>
        </w:rPr>
      </w:pPr>
    </w:p>
    <w:p w14:paraId="70EBBA34" w14:textId="77777777" w:rsidR="000273A6" w:rsidRPr="00140392" w:rsidRDefault="000273A6" w:rsidP="00140392">
      <w:pPr>
        <w:spacing w:line="480" w:lineRule="auto"/>
        <w:rPr>
          <w:rFonts w:cs="Times New Roman"/>
          <w:szCs w:val="24"/>
        </w:rPr>
      </w:pPr>
    </w:p>
    <w:p w14:paraId="7CDFADA4" w14:textId="77777777" w:rsidR="000273A6" w:rsidRPr="00140392" w:rsidRDefault="000273A6" w:rsidP="00140392">
      <w:pPr>
        <w:spacing w:line="480" w:lineRule="auto"/>
        <w:rPr>
          <w:rFonts w:cs="Times New Roman"/>
          <w:szCs w:val="24"/>
        </w:rPr>
      </w:pPr>
    </w:p>
    <w:p w14:paraId="4BCD340F" w14:textId="77777777" w:rsidR="000273A6" w:rsidRPr="00140392" w:rsidRDefault="000273A6" w:rsidP="00140392">
      <w:pPr>
        <w:spacing w:line="480" w:lineRule="auto"/>
        <w:rPr>
          <w:rFonts w:cs="Times New Roman"/>
          <w:szCs w:val="24"/>
        </w:rPr>
      </w:pPr>
    </w:p>
    <w:p w14:paraId="7AAC89FE" w14:textId="77777777" w:rsidR="000273A6" w:rsidRPr="00140392" w:rsidRDefault="000273A6" w:rsidP="00140392">
      <w:pPr>
        <w:spacing w:line="480" w:lineRule="auto"/>
        <w:rPr>
          <w:rFonts w:cs="Times New Roman"/>
          <w:szCs w:val="24"/>
        </w:rPr>
      </w:pPr>
    </w:p>
    <w:p w14:paraId="7C54C7B8" w14:textId="77777777" w:rsidR="000273A6" w:rsidRPr="00140392" w:rsidRDefault="000273A6" w:rsidP="00140392">
      <w:pPr>
        <w:spacing w:line="480" w:lineRule="auto"/>
        <w:rPr>
          <w:rFonts w:cs="Times New Roman"/>
          <w:szCs w:val="24"/>
        </w:rPr>
      </w:pPr>
    </w:p>
    <w:p w14:paraId="2CFF6559" w14:textId="77777777" w:rsidR="000273A6" w:rsidRPr="00140392" w:rsidRDefault="000273A6" w:rsidP="00140392">
      <w:pPr>
        <w:spacing w:line="480" w:lineRule="auto"/>
        <w:rPr>
          <w:rFonts w:cs="Times New Roman"/>
          <w:szCs w:val="24"/>
        </w:rPr>
      </w:pPr>
    </w:p>
    <w:p w14:paraId="0FE2F3CB" w14:textId="77777777" w:rsidR="000273A6" w:rsidRPr="00140392" w:rsidRDefault="000273A6" w:rsidP="00140392">
      <w:pPr>
        <w:spacing w:line="480" w:lineRule="auto"/>
        <w:rPr>
          <w:rFonts w:cs="Times New Roman"/>
          <w:szCs w:val="24"/>
        </w:rPr>
      </w:pPr>
    </w:p>
    <w:p w14:paraId="36B1AAB2" w14:textId="77777777" w:rsidR="000273A6" w:rsidRPr="00140392" w:rsidRDefault="000273A6" w:rsidP="00140392">
      <w:pPr>
        <w:spacing w:line="480" w:lineRule="auto"/>
        <w:rPr>
          <w:rFonts w:cs="Times New Roman"/>
          <w:szCs w:val="24"/>
        </w:rPr>
      </w:pPr>
    </w:p>
    <w:p w14:paraId="6C5FA53D" w14:textId="77777777" w:rsidR="000273A6" w:rsidRPr="00140392" w:rsidRDefault="000273A6" w:rsidP="00140392">
      <w:pPr>
        <w:spacing w:line="480" w:lineRule="auto"/>
        <w:rPr>
          <w:rFonts w:cs="Times New Roman"/>
          <w:szCs w:val="24"/>
        </w:rPr>
      </w:pPr>
    </w:p>
    <w:p w14:paraId="20B55752" w14:textId="77777777" w:rsidR="000273A6" w:rsidRPr="00140392" w:rsidRDefault="000273A6" w:rsidP="00140392">
      <w:pPr>
        <w:spacing w:line="480" w:lineRule="auto"/>
        <w:rPr>
          <w:rFonts w:cs="Times New Roman"/>
          <w:szCs w:val="24"/>
        </w:rPr>
      </w:pPr>
    </w:p>
    <w:p w14:paraId="5C4D678D" w14:textId="69949D92" w:rsidR="00B379A2" w:rsidRPr="00140392" w:rsidRDefault="007E3983" w:rsidP="00140392">
      <w:pPr>
        <w:pStyle w:val="Caption"/>
        <w:spacing w:line="480" w:lineRule="auto"/>
        <w:rPr>
          <w:rFonts w:cs="Times New Roman"/>
          <w:b w:val="0"/>
          <w:bCs/>
          <w:szCs w:val="24"/>
        </w:rPr>
      </w:pPr>
      <w:bookmarkStart w:id="520" w:name="_Toc189241984"/>
      <w:bookmarkStart w:id="521" w:name="_Toc202922993"/>
      <w:r w:rsidRPr="00140392">
        <w:rPr>
          <w:rFonts w:cs="Times New Roman"/>
          <w:bCs/>
          <w:iCs w:val="0"/>
          <w:color w:val="auto"/>
          <w:szCs w:val="24"/>
        </w:rPr>
        <w:lastRenderedPageBreak/>
        <w:t xml:space="preserve">Appendix </w:t>
      </w:r>
      <w:r w:rsidRPr="00140392">
        <w:rPr>
          <w:rFonts w:cs="Times New Roman"/>
          <w:b w:val="0"/>
          <w:bCs/>
          <w:i/>
          <w:iCs w:val="0"/>
          <w:color w:val="auto"/>
          <w:szCs w:val="24"/>
        </w:rPr>
        <w:fldChar w:fldCharType="begin"/>
      </w:r>
      <w:r w:rsidRPr="00140392">
        <w:rPr>
          <w:rFonts w:cs="Times New Roman"/>
          <w:bCs/>
          <w:iCs w:val="0"/>
          <w:color w:val="auto"/>
          <w:szCs w:val="24"/>
        </w:rPr>
        <w:instrText xml:space="preserve"> SEQ Appendix \* ARABIC </w:instrText>
      </w:r>
      <w:r w:rsidRPr="00140392">
        <w:rPr>
          <w:rFonts w:cs="Times New Roman"/>
          <w:b w:val="0"/>
          <w:bCs/>
          <w:i/>
          <w:iCs w:val="0"/>
          <w:color w:val="auto"/>
          <w:szCs w:val="24"/>
        </w:rPr>
        <w:fldChar w:fldCharType="separate"/>
      </w:r>
      <w:r w:rsidR="00C6766C">
        <w:rPr>
          <w:rFonts w:cs="Times New Roman"/>
          <w:bCs/>
          <w:iCs w:val="0"/>
          <w:noProof/>
          <w:color w:val="auto"/>
          <w:szCs w:val="24"/>
        </w:rPr>
        <w:t>3</w:t>
      </w:r>
      <w:r w:rsidRPr="00140392">
        <w:rPr>
          <w:rFonts w:cs="Times New Roman"/>
          <w:b w:val="0"/>
          <w:bCs/>
          <w:i/>
          <w:iCs w:val="0"/>
          <w:color w:val="auto"/>
          <w:szCs w:val="24"/>
        </w:rPr>
        <w:fldChar w:fldCharType="end"/>
      </w:r>
      <w:r w:rsidRPr="00140392">
        <w:rPr>
          <w:rFonts w:cs="Times New Roman"/>
          <w:bCs/>
          <w:iCs w:val="0"/>
          <w:color w:val="auto"/>
          <w:szCs w:val="24"/>
        </w:rPr>
        <w:t xml:space="preserve">: </w:t>
      </w:r>
      <w:r w:rsidR="00B379A2" w:rsidRPr="00140392">
        <w:rPr>
          <w:rFonts w:cs="Times New Roman"/>
          <w:bCs/>
          <w:iCs w:val="0"/>
          <w:color w:val="auto"/>
          <w:szCs w:val="24"/>
        </w:rPr>
        <w:t>FGD Guide</w:t>
      </w:r>
      <w:bookmarkEnd w:id="520"/>
      <w:bookmarkEnd w:id="521"/>
      <w:r w:rsidR="00B379A2" w:rsidRPr="00140392">
        <w:rPr>
          <w:rFonts w:cs="Times New Roman"/>
          <w:bCs/>
          <w:iCs w:val="0"/>
          <w:color w:val="auto"/>
          <w:szCs w:val="24"/>
        </w:rPr>
        <w:t xml:space="preserve"> </w:t>
      </w:r>
    </w:p>
    <w:p w14:paraId="208A8695" w14:textId="77777777" w:rsidR="00B379A2" w:rsidRPr="00140392" w:rsidRDefault="00B379A2" w:rsidP="00C24D4B">
      <w:pPr>
        <w:pStyle w:val="ListParagraph"/>
        <w:numPr>
          <w:ilvl w:val="0"/>
          <w:numId w:val="39"/>
        </w:numPr>
        <w:spacing w:line="480" w:lineRule="auto"/>
        <w:ind w:left="426" w:hanging="426"/>
        <w:rPr>
          <w:rFonts w:cs="Times New Roman"/>
          <w:szCs w:val="24"/>
        </w:rPr>
      </w:pPr>
      <w:r w:rsidRPr="00140392">
        <w:rPr>
          <w:rFonts w:cs="Times New Roman"/>
          <w:szCs w:val="24"/>
        </w:rPr>
        <w:t>What do you understand by the term "modern contraceptives"?</w:t>
      </w:r>
    </w:p>
    <w:p w14:paraId="7D59CD5A" w14:textId="77777777" w:rsidR="00B379A2" w:rsidRPr="00140392" w:rsidRDefault="00B379A2" w:rsidP="00C24D4B">
      <w:pPr>
        <w:pStyle w:val="ListParagraph"/>
        <w:numPr>
          <w:ilvl w:val="0"/>
          <w:numId w:val="39"/>
        </w:numPr>
        <w:spacing w:line="480" w:lineRule="auto"/>
        <w:ind w:left="426" w:hanging="426"/>
        <w:rPr>
          <w:rFonts w:cs="Times New Roman"/>
          <w:szCs w:val="24"/>
        </w:rPr>
      </w:pPr>
      <w:r w:rsidRPr="00140392">
        <w:rPr>
          <w:rFonts w:cs="Times New Roman"/>
          <w:szCs w:val="24"/>
        </w:rPr>
        <w:t>Can you name some of the modern contraceptive methods commonly used in this community?</w:t>
      </w:r>
    </w:p>
    <w:p w14:paraId="792803FB" w14:textId="77777777" w:rsidR="00B379A2" w:rsidRPr="00140392" w:rsidRDefault="00B379A2" w:rsidP="00C24D4B">
      <w:pPr>
        <w:pStyle w:val="ListParagraph"/>
        <w:numPr>
          <w:ilvl w:val="0"/>
          <w:numId w:val="39"/>
        </w:numPr>
        <w:spacing w:line="480" w:lineRule="auto"/>
        <w:ind w:left="426" w:hanging="426"/>
        <w:rPr>
          <w:rFonts w:cs="Times New Roman"/>
          <w:szCs w:val="24"/>
        </w:rPr>
      </w:pPr>
      <w:r w:rsidRPr="00140392">
        <w:rPr>
          <w:rFonts w:cs="Times New Roman"/>
          <w:szCs w:val="24"/>
        </w:rPr>
        <w:t>Where do people in your community typically get information about modern contraceptives?</w:t>
      </w:r>
    </w:p>
    <w:p w14:paraId="0F2DB1FE" w14:textId="77777777" w:rsidR="00B379A2" w:rsidRPr="00140392" w:rsidRDefault="00B379A2" w:rsidP="00C24D4B">
      <w:pPr>
        <w:pStyle w:val="ListParagraph"/>
        <w:numPr>
          <w:ilvl w:val="0"/>
          <w:numId w:val="39"/>
        </w:numPr>
        <w:spacing w:line="480" w:lineRule="auto"/>
        <w:ind w:left="426" w:hanging="426"/>
        <w:rPr>
          <w:rFonts w:cs="Times New Roman"/>
          <w:szCs w:val="24"/>
        </w:rPr>
      </w:pPr>
      <w:r w:rsidRPr="00140392">
        <w:rPr>
          <w:rFonts w:cs="Times New Roman"/>
          <w:szCs w:val="24"/>
        </w:rPr>
        <w:t>How reliable do you think the sources of information about contraceptives are?</w:t>
      </w:r>
    </w:p>
    <w:p w14:paraId="67120FD9" w14:textId="77777777" w:rsidR="00B379A2" w:rsidRPr="00140392" w:rsidRDefault="00B379A2" w:rsidP="00C24D4B">
      <w:pPr>
        <w:pStyle w:val="ListParagraph"/>
        <w:numPr>
          <w:ilvl w:val="0"/>
          <w:numId w:val="39"/>
        </w:numPr>
        <w:spacing w:line="480" w:lineRule="auto"/>
        <w:ind w:left="426" w:hanging="426"/>
        <w:rPr>
          <w:rFonts w:cs="Times New Roman"/>
          <w:szCs w:val="24"/>
        </w:rPr>
      </w:pPr>
      <w:r w:rsidRPr="00140392">
        <w:rPr>
          <w:rFonts w:cs="Times New Roman"/>
          <w:szCs w:val="24"/>
        </w:rPr>
        <w:t>What are some misconceptions or myths about modern contraceptives in this community?</w:t>
      </w:r>
    </w:p>
    <w:p w14:paraId="3AF6E8F9" w14:textId="77777777" w:rsidR="00B379A2" w:rsidRPr="00140392" w:rsidRDefault="00B379A2" w:rsidP="00C24D4B">
      <w:pPr>
        <w:pStyle w:val="ListParagraph"/>
        <w:numPr>
          <w:ilvl w:val="0"/>
          <w:numId w:val="39"/>
        </w:numPr>
        <w:spacing w:line="480" w:lineRule="auto"/>
        <w:ind w:left="426" w:hanging="426"/>
        <w:rPr>
          <w:rFonts w:cs="Times New Roman"/>
          <w:szCs w:val="24"/>
        </w:rPr>
      </w:pPr>
      <w:r w:rsidRPr="00140392">
        <w:rPr>
          <w:rFonts w:cs="Times New Roman"/>
          <w:szCs w:val="24"/>
        </w:rPr>
        <w:t>How do men in this community perceive the effectiveness and side effects of modern contraceptives?</w:t>
      </w:r>
    </w:p>
    <w:p w14:paraId="2D547CF0" w14:textId="77777777" w:rsidR="00B379A2" w:rsidRPr="00140392" w:rsidRDefault="00B379A2" w:rsidP="00C24D4B">
      <w:pPr>
        <w:pStyle w:val="ListParagraph"/>
        <w:numPr>
          <w:ilvl w:val="0"/>
          <w:numId w:val="39"/>
        </w:numPr>
        <w:spacing w:line="480" w:lineRule="auto"/>
        <w:ind w:left="426" w:hanging="426"/>
        <w:rPr>
          <w:rFonts w:cs="Times New Roman"/>
          <w:szCs w:val="24"/>
        </w:rPr>
      </w:pPr>
      <w:r w:rsidRPr="00140392">
        <w:rPr>
          <w:rFonts w:cs="Times New Roman"/>
          <w:szCs w:val="24"/>
        </w:rPr>
        <w:t>What are the traditional gender roles in your community regarding family planning and decision-making?</w:t>
      </w:r>
    </w:p>
    <w:p w14:paraId="1D49CCEB" w14:textId="77777777" w:rsidR="00B379A2" w:rsidRPr="00140392" w:rsidRDefault="00B379A2" w:rsidP="00C24D4B">
      <w:pPr>
        <w:pStyle w:val="ListParagraph"/>
        <w:numPr>
          <w:ilvl w:val="0"/>
          <w:numId w:val="39"/>
        </w:numPr>
        <w:spacing w:line="480" w:lineRule="auto"/>
        <w:ind w:left="426" w:hanging="426"/>
        <w:rPr>
          <w:rFonts w:cs="Times New Roman"/>
          <w:szCs w:val="24"/>
        </w:rPr>
      </w:pPr>
      <w:r w:rsidRPr="00140392">
        <w:rPr>
          <w:rFonts w:cs="Times New Roman"/>
          <w:szCs w:val="24"/>
        </w:rPr>
        <w:t>How do cultural expectations or norms affect men's attitudes toward contraceptive use?</w:t>
      </w:r>
    </w:p>
    <w:p w14:paraId="33472305" w14:textId="77777777" w:rsidR="00B379A2" w:rsidRPr="00140392" w:rsidRDefault="00B379A2" w:rsidP="00C24D4B">
      <w:pPr>
        <w:pStyle w:val="ListParagraph"/>
        <w:numPr>
          <w:ilvl w:val="0"/>
          <w:numId w:val="39"/>
        </w:numPr>
        <w:spacing w:line="480" w:lineRule="auto"/>
        <w:ind w:left="426" w:hanging="426"/>
        <w:rPr>
          <w:rFonts w:cs="Times New Roman"/>
          <w:szCs w:val="24"/>
        </w:rPr>
      </w:pPr>
      <w:r w:rsidRPr="00140392">
        <w:rPr>
          <w:rFonts w:cs="Times New Roman"/>
          <w:szCs w:val="24"/>
        </w:rPr>
        <w:t>Are there religious teachings or beliefs in your community that influence attitudes toward contraceptives?</w:t>
      </w:r>
    </w:p>
    <w:p w14:paraId="4B1753E1" w14:textId="77777777" w:rsidR="00B379A2" w:rsidRPr="00140392" w:rsidRDefault="00B379A2" w:rsidP="00C24D4B">
      <w:pPr>
        <w:pStyle w:val="ListParagraph"/>
        <w:numPr>
          <w:ilvl w:val="0"/>
          <w:numId w:val="39"/>
        </w:numPr>
        <w:spacing w:line="480" w:lineRule="auto"/>
        <w:ind w:left="426" w:hanging="426"/>
        <w:rPr>
          <w:rFonts w:cs="Times New Roman"/>
          <w:szCs w:val="24"/>
        </w:rPr>
      </w:pPr>
      <w:r w:rsidRPr="00140392">
        <w:rPr>
          <w:rFonts w:cs="Times New Roman"/>
          <w:szCs w:val="24"/>
        </w:rPr>
        <w:t>How do patriarchal family structures impact men's participation in family planning?</w:t>
      </w:r>
    </w:p>
    <w:p w14:paraId="58F9A924" w14:textId="77777777" w:rsidR="00B379A2" w:rsidRPr="00140392" w:rsidRDefault="00B379A2" w:rsidP="00C24D4B">
      <w:pPr>
        <w:pStyle w:val="ListParagraph"/>
        <w:numPr>
          <w:ilvl w:val="0"/>
          <w:numId w:val="39"/>
        </w:numPr>
        <w:spacing w:line="480" w:lineRule="auto"/>
        <w:ind w:left="426" w:hanging="426"/>
        <w:rPr>
          <w:rFonts w:cs="Times New Roman"/>
          <w:szCs w:val="24"/>
        </w:rPr>
      </w:pPr>
      <w:r w:rsidRPr="00140392">
        <w:rPr>
          <w:rFonts w:cs="Times New Roman"/>
          <w:szCs w:val="24"/>
        </w:rPr>
        <w:t>Do men in this community face stigma or criticism for supporting or using contraceptives? If yes, why?</w:t>
      </w:r>
    </w:p>
    <w:p w14:paraId="7CDAB213" w14:textId="7CC2C4BF" w:rsidR="00B379A2" w:rsidRPr="00140392" w:rsidRDefault="00B379A2" w:rsidP="00C24D4B">
      <w:pPr>
        <w:pStyle w:val="ListParagraph"/>
        <w:numPr>
          <w:ilvl w:val="0"/>
          <w:numId w:val="39"/>
        </w:numPr>
        <w:spacing w:line="480" w:lineRule="auto"/>
        <w:ind w:left="426" w:hanging="426"/>
        <w:rPr>
          <w:rFonts w:cs="Times New Roman"/>
          <w:szCs w:val="24"/>
        </w:rPr>
      </w:pPr>
      <w:r w:rsidRPr="00140392">
        <w:rPr>
          <w:rFonts w:cs="Times New Roman"/>
          <w:szCs w:val="24"/>
        </w:rPr>
        <w:t>How does masculinity in this community shape men’s attitudes and behavio</w:t>
      </w:r>
      <w:r w:rsidR="00054F87" w:rsidRPr="00140392">
        <w:rPr>
          <w:rFonts w:cs="Times New Roman"/>
          <w:szCs w:val="24"/>
        </w:rPr>
        <w:t>u</w:t>
      </w:r>
      <w:r w:rsidRPr="00140392">
        <w:rPr>
          <w:rFonts w:cs="Times New Roman"/>
          <w:szCs w:val="24"/>
        </w:rPr>
        <w:t>rs toward family planning?</w:t>
      </w:r>
    </w:p>
    <w:p w14:paraId="6CEE8799" w14:textId="77777777" w:rsidR="00B379A2" w:rsidRPr="00140392" w:rsidRDefault="00B379A2" w:rsidP="00C24D4B">
      <w:pPr>
        <w:pStyle w:val="ListParagraph"/>
        <w:numPr>
          <w:ilvl w:val="0"/>
          <w:numId w:val="39"/>
        </w:numPr>
        <w:spacing w:line="480" w:lineRule="auto"/>
        <w:ind w:left="426" w:hanging="426"/>
        <w:rPr>
          <w:rFonts w:cs="Times New Roman"/>
          <w:szCs w:val="24"/>
        </w:rPr>
      </w:pPr>
      <w:r w:rsidRPr="00140392">
        <w:rPr>
          <w:rFonts w:cs="Times New Roman"/>
          <w:szCs w:val="24"/>
        </w:rPr>
        <w:lastRenderedPageBreak/>
        <w:t>How often do men and women in this community discuss family planning together?</w:t>
      </w:r>
    </w:p>
    <w:p w14:paraId="15D4ECCC" w14:textId="77777777" w:rsidR="00B379A2" w:rsidRPr="00140392" w:rsidRDefault="00B379A2" w:rsidP="00C24D4B">
      <w:pPr>
        <w:pStyle w:val="ListParagraph"/>
        <w:numPr>
          <w:ilvl w:val="0"/>
          <w:numId w:val="39"/>
        </w:numPr>
        <w:spacing w:line="480" w:lineRule="auto"/>
        <w:ind w:left="426" w:hanging="426"/>
        <w:rPr>
          <w:rFonts w:cs="Times New Roman"/>
          <w:szCs w:val="24"/>
        </w:rPr>
      </w:pPr>
      <w:r w:rsidRPr="00140392">
        <w:rPr>
          <w:rFonts w:cs="Times New Roman"/>
          <w:szCs w:val="24"/>
        </w:rPr>
        <w:t>What role do men currently play in decision-making about family planning in your community?</w:t>
      </w:r>
    </w:p>
    <w:p w14:paraId="248D1D76" w14:textId="77777777" w:rsidR="00B379A2" w:rsidRPr="00140392" w:rsidRDefault="00B379A2" w:rsidP="00C24D4B">
      <w:pPr>
        <w:pStyle w:val="ListParagraph"/>
        <w:numPr>
          <w:ilvl w:val="0"/>
          <w:numId w:val="39"/>
        </w:numPr>
        <w:spacing w:line="480" w:lineRule="auto"/>
        <w:ind w:left="426" w:hanging="426"/>
        <w:rPr>
          <w:rFonts w:cs="Times New Roman"/>
          <w:szCs w:val="24"/>
        </w:rPr>
      </w:pPr>
      <w:r w:rsidRPr="00140392">
        <w:rPr>
          <w:rFonts w:cs="Times New Roman"/>
          <w:szCs w:val="24"/>
        </w:rPr>
        <w:t>Have you noticed any family planning campaigns specifically targeting men? How effective do you think they are?</w:t>
      </w:r>
    </w:p>
    <w:p w14:paraId="54AFF90E" w14:textId="77777777" w:rsidR="00B379A2" w:rsidRPr="00140392" w:rsidRDefault="00B379A2" w:rsidP="00C24D4B">
      <w:pPr>
        <w:pStyle w:val="ListParagraph"/>
        <w:numPr>
          <w:ilvl w:val="0"/>
          <w:numId w:val="39"/>
        </w:numPr>
        <w:spacing w:line="480" w:lineRule="auto"/>
        <w:ind w:left="426" w:hanging="426"/>
        <w:rPr>
          <w:rFonts w:cs="Times New Roman"/>
          <w:szCs w:val="24"/>
        </w:rPr>
      </w:pPr>
      <w:r w:rsidRPr="00140392">
        <w:rPr>
          <w:rFonts w:cs="Times New Roman"/>
          <w:szCs w:val="24"/>
        </w:rPr>
        <w:t>What barriers prevent men from accompanying their partners to family planning clinics?</w:t>
      </w:r>
    </w:p>
    <w:p w14:paraId="7DF268F8" w14:textId="77777777" w:rsidR="00B379A2" w:rsidRPr="00140392" w:rsidRDefault="00B379A2" w:rsidP="00C24D4B">
      <w:pPr>
        <w:pStyle w:val="ListParagraph"/>
        <w:numPr>
          <w:ilvl w:val="0"/>
          <w:numId w:val="39"/>
        </w:numPr>
        <w:spacing w:line="480" w:lineRule="auto"/>
        <w:ind w:left="426" w:hanging="426"/>
        <w:rPr>
          <w:rFonts w:cs="Times New Roman"/>
          <w:szCs w:val="24"/>
        </w:rPr>
      </w:pPr>
      <w:r w:rsidRPr="00140392">
        <w:rPr>
          <w:rFonts w:cs="Times New Roman"/>
          <w:szCs w:val="24"/>
        </w:rPr>
        <w:t>In what ways can male community leaders advocate for increased contraceptive use among men?</w:t>
      </w:r>
    </w:p>
    <w:p w14:paraId="57B1FEF5" w14:textId="77777777" w:rsidR="00B379A2" w:rsidRPr="00140392" w:rsidRDefault="00B379A2" w:rsidP="00C24D4B">
      <w:pPr>
        <w:pStyle w:val="ListParagraph"/>
        <w:numPr>
          <w:ilvl w:val="0"/>
          <w:numId w:val="39"/>
        </w:numPr>
        <w:spacing w:line="480" w:lineRule="auto"/>
        <w:ind w:left="426" w:hanging="426"/>
        <w:rPr>
          <w:rFonts w:cs="Times New Roman"/>
          <w:szCs w:val="24"/>
        </w:rPr>
      </w:pPr>
      <w:r w:rsidRPr="00140392">
        <w:rPr>
          <w:rFonts w:cs="Times New Roman"/>
          <w:szCs w:val="24"/>
        </w:rPr>
        <w:t>What strategies do you think would increase men’s involvement in family planning discussions and decisions?</w:t>
      </w:r>
    </w:p>
    <w:p w14:paraId="22898E48" w14:textId="77777777" w:rsidR="00714CE5" w:rsidRPr="00140392" w:rsidRDefault="00714CE5" w:rsidP="00140392">
      <w:pPr>
        <w:spacing w:line="480" w:lineRule="auto"/>
        <w:rPr>
          <w:rFonts w:cs="Times New Roman"/>
          <w:szCs w:val="24"/>
        </w:rPr>
      </w:pPr>
    </w:p>
    <w:p w14:paraId="73E73CC2" w14:textId="77777777" w:rsidR="00714CE5" w:rsidRPr="00140392" w:rsidRDefault="00714CE5" w:rsidP="00140392">
      <w:pPr>
        <w:spacing w:line="480" w:lineRule="auto"/>
        <w:rPr>
          <w:rFonts w:cs="Times New Roman"/>
          <w:szCs w:val="24"/>
        </w:rPr>
      </w:pPr>
    </w:p>
    <w:p w14:paraId="4F6700D8" w14:textId="77777777" w:rsidR="00B97089" w:rsidRPr="00140392" w:rsidRDefault="00B97089" w:rsidP="00140392">
      <w:pPr>
        <w:spacing w:line="480" w:lineRule="auto"/>
        <w:rPr>
          <w:rFonts w:cs="Times New Roman"/>
          <w:szCs w:val="24"/>
        </w:rPr>
      </w:pPr>
    </w:p>
    <w:p w14:paraId="1777F50D" w14:textId="77777777" w:rsidR="00B97089" w:rsidRPr="00140392" w:rsidRDefault="00B97089" w:rsidP="00140392">
      <w:pPr>
        <w:spacing w:line="480" w:lineRule="auto"/>
        <w:rPr>
          <w:rFonts w:cs="Times New Roman"/>
          <w:szCs w:val="24"/>
        </w:rPr>
      </w:pPr>
    </w:p>
    <w:p w14:paraId="641E0111" w14:textId="77777777" w:rsidR="00B97089" w:rsidRPr="00140392" w:rsidRDefault="00B97089" w:rsidP="00140392">
      <w:pPr>
        <w:spacing w:line="480" w:lineRule="auto"/>
        <w:rPr>
          <w:rFonts w:cs="Times New Roman"/>
          <w:szCs w:val="24"/>
        </w:rPr>
      </w:pPr>
    </w:p>
    <w:p w14:paraId="3F2887AC" w14:textId="77777777" w:rsidR="00B97089" w:rsidRPr="00140392" w:rsidRDefault="00B97089" w:rsidP="00140392">
      <w:pPr>
        <w:spacing w:line="480" w:lineRule="auto"/>
        <w:rPr>
          <w:rFonts w:cs="Times New Roman"/>
          <w:szCs w:val="24"/>
        </w:rPr>
      </w:pPr>
    </w:p>
    <w:p w14:paraId="6C228611" w14:textId="77777777" w:rsidR="00B97089" w:rsidRPr="00140392" w:rsidRDefault="00B97089" w:rsidP="00140392">
      <w:pPr>
        <w:spacing w:line="480" w:lineRule="auto"/>
        <w:rPr>
          <w:rFonts w:cs="Times New Roman"/>
          <w:szCs w:val="24"/>
        </w:rPr>
      </w:pPr>
    </w:p>
    <w:p w14:paraId="1C2531E7" w14:textId="77777777" w:rsidR="00B97089" w:rsidRPr="00140392" w:rsidRDefault="00B97089" w:rsidP="00140392">
      <w:pPr>
        <w:spacing w:line="480" w:lineRule="auto"/>
        <w:rPr>
          <w:rFonts w:cs="Times New Roman"/>
          <w:szCs w:val="24"/>
        </w:rPr>
      </w:pPr>
    </w:p>
    <w:p w14:paraId="2025A9AF" w14:textId="77777777" w:rsidR="00B97089" w:rsidRPr="00140392" w:rsidRDefault="00B97089" w:rsidP="00140392">
      <w:pPr>
        <w:spacing w:line="480" w:lineRule="auto"/>
        <w:rPr>
          <w:rFonts w:cs="Times New Roman"/>
          <w:szCs w:val="24"/>
        </w:rPr>
      </w:pPr>
    </w:p>
    <w:p w14:paraId="627825BA" w14:textId="77777777" w:rsidR="00B97089" w:rsidRPr="00140392" w:rsidRDefault="00B97089" w:rsidP="00140392">
      <w:pPr>
        <w:spacing w:line="480" w:lineRule="auto"/>
        <w:rPr>
          <w:rFonts w:cs="Times New Roman"/>
          <w:szCs w:val="24"/>
        </w:rPr>
      </w:pPr>
    </w:p>
    <w:p w14:paraId="278FFB71" w14:textId="77777777" w:rsidR="00B97089" w:rsidRPr="00140392" w:rsidRDefault="00B97089" w:rsidP="00140392">
      <w:pPr>
        <w:spacing w:line="480" w:lineRule="auto"/>
        <w:rPr>
          <w:rFonts w:cs="Times New Roman"/>
          <w:szCs w:val="24"/>
        </w:rPr>
      </w:pPr>
    </w:p>
    <w:p w14:paraId="5F08F523" w14:textId="7D51E257" w:rsidR="00691B3A" w:rsidRPr="00140392" w:rsidRDefault="00691B3A" w:rsidP="00140392">
      <w:pPr>
        <w:keepNext/>
        <w:spacing w:line="480" w:lineRule="auto"/>
        <w:rPr>
          <w:rFonts w:cs="Times New Roman"/>
          <w:b/>
          <w:bCs/>
          <w:szCs w:val="24"/>
        </w:rPr>
      </w:pPr>
      <w:bookmarkStart w:id="522" w:name="_Toc202922994"/>
      <w:r w:rsidRPr="00140392">
        <w:rPr>
          <w:rFonts w:cs="Times New Roman"/>
          <w:b/>
          <w:bCs/>
          <w:szCs w:val="24"/>
        </w:rPr>
        <w:lastRenderedPageBreak/>
        <w:t xml:space="preserve">Appendix </w:t>
      </w:r>
      <w:r w:rsidRPr="00140392">
        <w:rPr>
          <w:rFonts w:cs="Times New Roman"/>
          <w:b/>
          <w:bCs/>
          <w:szCs w:val="24"/>
        </w:rPr>
        <w:fldChar w:fldCharType="begin"/>
      </w:r>
      <w:r w:rsidRPr="00140392">
        <w:rPr>
          <w:rFonts w:cs="Times New Roman"/>
          <w:b/>
          <w:bCs/>
          <w:szCs w:val="24"/>
        </w:rPr>
        <w:instrText xml:space="preserve"> SEQ Appendix \* ARABIC </w:instrText>
      </w:r>
      <w:r w:rsidRPr="00140392">
        <w:rPr>
          <w:rFonts w:cs="Times New Roman"/>
          <w:b/>
          <w:bCs/>
          <w:szCs w:val="24"/>
        </w:rPr>
        <w:fldChar w:fldCharType="separate"/>
      </w:r>
      <w:r w:rsidR="00C6766C">
        <w:rPr>
          <w:rFonts w:cs="Times New Roman"/>
          <w:b/>
          <w:bCs/>
          <w:noProof/>
          <w:szCs w:val="24"/>
        </w:rPr>
        <w:t>4</w:t>
      </w:r>
      <w:r w:rsidRPr="00140392">
        <w:rPr>
          <w:rFonts w:cs="Times New Roman"/>
          <w:b/>
          <w:bCs/>
          <w:szCs w:val="24"/>
        </w:rPr>
        <w:fldChar w:fldCharType="end"/>
      </w:r>
      <w:r w:rsidRPr="00140392">
        <w:rPr>
          <w:rFonts w:cs="Times New Roman"/>
          <w:b/>
          <w:bCs/>
          <w:szCs w:val="24"/>
        </w:rPr>
        <w:t>: Research Clearance</w:t>
      </w:r>
      <w:bookmarkEnd w:id="522"/>
    </w:p>
    <w:p w14:paraId="42174B5E" w14:textId="7602DA60" w:rsidR="00714CE5" w:rsidRPr="00140392" w:rsidRDefault="00B97089" w:rsidP="00140392">
      <w:pPr>
        <w:pStyle w:val="Caption"/>
        <w:spacing w:line="480" w:lineRule="auto"/>
        <w:rPr>
          <w:rFonts w:cs="Times New Roman"/>
          <w:szCs w:val="24"/>
        </w:rPr>
      </w:pPr>
      <w:r w:rsidRPr="00140392">
        <w:rPr>
          <w:rFonts w:cs="Times New Roman"/>
          <w:noProof/>
          <w:szCs w:val="24"/>
          <w:lang w:val="en-US"/>
        </w:rPr>
        <w:drawing>
          <wp:inline distT="0" distB="0" distL="0" distR="0" wp14:anchorId="66809945" wp14:editId="5CECB44F">
            <wp:extent cx="5191125" cy="7258050"/>
            <wp:effectExtent l="19050" t="19050" r="28575" b="19050"/>
            <wp:docPr id="1984565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65117" name=""/>
                    <pic:cNvPicPr/>
                  </pic:nvPicPr>
                  <pic:blipFill rotWithShape="1">
                    <a:blip r:embed="rId51"/>
                    <a:srcRect l="10654" t="6694" r="8984" b="9257"/>
                    <a:stretch/>
                  </pic:blipFill>
                  <pic:spPr bwMode="auto">
                    <a:xfrm>
                      <a:off x="0" y="0"/>
                      <a:ext cx="5221134" cy="730000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2B33AD4" w14:textId="77777777" w:rsidR="00714CE5" w:rsidRPr="00140392" w:rsidRDefault="00714CE5" w:rsidP="00140392">
      <w:pPr>
        <w:spacing w:line="480" w:lineRule="auto"/>
        <w:rPr>
          <w:rFonts w:cs="Times New Roman"/>
          <w:szCs w:val="24"/>
        </w:rPr>
      </w:pPr>
    </w:p>
    <w:p w14:paraId="00E49D27" w14:textId="77777777" w:rsidR="00714CE5" w:rsidRPr="00140392" w:rsidRDefault="00714CE5" w:rsidP="00140392">
      <w:pPr>
        <w:spacing w:line="480" w:lineRule="auto"/>
        <w:rPr>
          <w:rFonts w:cs="Times New Roman"/>
          <w:szCs w:val="24"/>
        </w:rPr>
      </w:pPr>
    </w:p>
    <w:p w14:paraId="29EA6E04" w14:textId="0AAB81F7" w:rsidR="00714CE5" w:rsidRPr="00140392" w:rsidRDefault="00CF7CAF" w:rsidP="00140392">
      <w:pPr>
        <w:spacing w:line="480" w:lineRule="auto"/>
        <w:rPr>
          <w:rFonts w:cs="Times New Roman"/>
          <w:szCs w:val="24"/>
        </w:rPr>
      </w:pPr>
      <w:r w:rsidRPr="00140392">
        <w:rPr>
          <w:rFonts w:cs="Times New Roman"/>
          <w:noProof/>
          <w:szCs w:val="24"/>
          <w:lang w:val="en-US"/>
        </w:rPr>
        <w:lastRenderedPageBreak/>
        <w:drawing>
          <wp:inline distT="0" distB="0" distL="0" distR="0" wp14:anchorId="70A5A49D" wp14:editId="7248A1D4">
            <wp:extent cx="5181600" cy="4261429"/>
            <wp:effectExtent l="19050" t="19050" r="19050" b="25400"/>
            <wp:docPr id="867306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06189" name=""/>
                    <pic:cNvPicPr/>
                  </pic:nvPicPr>
                  <pic:blipFill rotWithShape="1">
                    <a:blip r:embed="rId52"/>
                    <a:srcRect l="9147" t="7016" r="5070" b="1"/>
                    <a:stretch/>
                  </pic:blipFill>
                  <pic:spPr bwMode="auto">
                    <a:xfrm>
                      <a:off x="0" y="0"/>
                      <a:ext cx="5201175" cy="427752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18B58A9" w14:textId="77777777" w:rsidR="00714CE5" w:rsidRPr="00140392" w:rsidRDefault="00714CE5" w:rsidP="00140392">
      <w:pPr>
        <w:spacing w:line="480" w:lineRule="auto"/>
        <w:rPr>
          <w:rFonts w:cs="Times New Roman"/>
          <w:szCs w:val="24"/>
        </w:rPr>
      </w:pPr>
    </w:p>
    <w:p w14:paraId="79D510A0" w14:textId="77777777" w:rsidR="00714CE5" w:rsidRPr="00140392" w:rsidRDefault="00714CE5" w:rsidP="00140392">
      <w:pPr>
        <w:spacing w:line="480" w:lineRule="auto"/>
        <w:rPr>
          <w:rFonts w:cs="Times New Roman"/>
          <w:szCs w:val="24"/>
        </w:rPr>
      </w:pPr>
    </w:p>
    <w:p w14:paraId="7DEBC408" w14:textId="77777777" w:rsidR="00714CE5" w:rsidRPr="00140392" w:rsidRDefault="00714CE5" w:rsidP="00140392">
      <w:pPr>
        <w:spacing w:line="480" w:lineRule="auto"/>
        <w:rPr>
          <w:rFonts w:cs="Times New Roman"/>
          <w:szCs w:val="24"/>
        </w:rPr>
      </w:pPr>
    </w:p>
    <w:p w14:paraId="58CC5520" w14:textId="77777777" w:rsidR="00714CE5" w:rsidRPr="00140392" w:rsidRDefault="00714CE5" w:rsidP="00140392">
      <w:pPr>
        <w:spacing w:line="480" w:lineRule="auto"/>
        <w:rPr>
          <w:rFonts w:cs="Times New Roman"/>
          <w:szCs w:val="24"/>
        </w:rPr>
      </w:pPr>
    </w:p>
    <w:p w14:paraId="31EA8DF5" w14:textId="77777777" w:rsidR="00714CE5" w:rsidRPr="00140392" w:rsidRDefault="00714CE5" w:rsidP="00140392">
      <w:pPr>
        <w:spacing w:line="480" w:lineRule="auto"/>
        <w:rPr>
          <w:rFonts w:cs="Times New Roman"/>
          <w:szCs w:val="24"/>
        </w:rPr>
      </w:pPr>
    </w:p>
    <w:p w14:paraId="0E54C7F9" w14:textId="77777777" w:rsidR="00714CE5" w:rsidRPr="00140392" w:rsidRDefault="00714CE5" w:rsidP="00140392">
      <w:pPr>
        <w:spacing w:line="480" w:lineRule="auto"/>
        <w:rPr>
          <w:rFonts w:cs="Times New Roman"/>
          <w:szCs w:val="24"/>
        </w:rPr>
      </w:pPr>
    </w:p>
    <w:p w14:paraId="6588585F" w14:textId="77777777" w:rsidR="00714CE5" w:rsidRPr="00140392" w:rsidRDefault="00714CE5" w:rsidP="00140392">
      <w:pPr>
        <w:spacing w:line="480" w:lineRule="auto"/>
        <w:rPr>
          <w:rFonts w:cs="Times New Roman"/>
          <w:szCs w:val="24"/>
        </w:rPr>
      </w:pPr>
    </w:p>
    <w:p w14:paraId="3AB32834" w14:textId="77777777" w:rsidR="00714CE5" w:rsidRPr="00140392" w:rsidRDefault="00714CE5" w:rsidP="00140392">
      <w:pPr>
        <w:spacing w:line="480" w:lineRule="auto"/>
        <w:rPr>
          <w:rFonts w:cs="Times New Roman"/>
          <w:szCs w:val="24"/>
        </w:rPr>
      </w:pPr>
    </w:p>
    <w:p w14:paraId="061A17C1" w14:textId="77777777" w:rsidR="00714CE5" w:rsidRPr="00140392" w:rsidRDefault="00714CE5" w:rsidP="00140392">
      <w:pPr>
        <w:spacing w:line="480" w:lineRule="auto"/>
        <w:rPr>
          <w:rFonts w:cs="Times New Roman"/>
          <w:szCs w:val="24"/>
        </w:rPr>
      </w:pPr>
    </w:p>
    <w:p w14:paraId="320DF7D1" w14:textId="77777777" w:rsidR="00714CE5" w:rsidRPr="00140392" w:rsidRDefault="00714CE5" w:rsidP="00140392">
      <w:pPr>
        <w:spacing w:line="480" w:lineRule="auto"/>
        <w:rPr>
          <w:rFonts w:cs="Times New Roman"/>
          <w:szCs w:val="24"/>
        </w:rPr>
      </w:pPr>
    </w:p>
    <w:p w14:paraId="4E2B7E6D" w14:textId="77777777" w:rsidR="0014076D" w:rsidRPr="00140392" w:rsidRDefault="0014076D" w:rsidP="00140392">
      <w:pPr>
        <w:spacing w:line="480" w:lineRule="auto"/>
        <w:jc w:val="left"/>
        <w:rPr>
          <w:rFonts w:cs="Times New Roman"/>
          <w:b/>
          <w:iCs/>
          <w:color w:val="000000" w:themeColor="text1"/>
          <w:szCs w:val="24"/>
        </w:rPr>
      </w:pPr>
      <w:bookmarkStart w:id="523" w:name="_Toc202922995"/>
      <w:bookmarkEnd w:id="480"/>
      <w:r w:rsidRPr="00140392">
        <w:rPr>
          <w:rFonts w:cs="Times New Roman"/>
          <w:szCs w:val="24"/>
        </w:rPr>
        <w:br w:type="page"/>
      </w:r>
    </w:p>
    <w:p w14:paraId="48795D2E" w14:textId="1FECE460" w:rsidR="00090C2E" w:rsidRPr="00140392" w:rsidRDefault="00090C2E" w:rsidP="00140392">
      <w:pPr>
        <w:pStyle w:val="Caption"/>
        <w:spacing w:line="480" w:lineRule="auto"/>
        <w:rPr>
          <w:rFonts w:cs="Times New Roman"/>
          <w:szCs w:val="24"/>
        </w:rPr>
      </w:pPr>
      <w:r w:rsidRPr="00140392">
        <w:rPr>
          <w:rFonts w:cs="Times New Roman"/>
          <w:szCs w:val="24"/>
        </w:rPr>
        <w:lastRenderedPageBreak/>
        <w:t xml:space="preserve">Appendix </w:t>
      </w:r>
      <w:r w:rsidR="002E02B5" w:rsidRPr="00140392">
        <w:rPr>
          <w:rFonts w:cs="Times New Roman"/>
          <w:szCs w:val="24"/>
        </w:rPr>
        <w:fldChar w:fldCharType="begin"/>
      </w:r>
      <w:r w:rsidR="002E02B5" w:rsidRPr="00140392">
        <w:rPr>
          <w:rFonts w:cs="Times New Roman"/>
          <w:szCs w:val="24"/>
        </w:rPr>
        <w:instrText xml:space="preserve"> SEQ Appendix \* ARABIC </w:instrText>
      </w:r>
      <w:r w:rsidR="002E02B5" w:rsidRPr="00140392">
        <w:rPr>
          <w:rFonts w:cs="Times New Roman"/>
          <w:szCs w:val="24"/>
        </w:rPr>
        <w:fldChar w:fldCharType="separate"/>
      </w:r>
      <w:r w:rsidR="00C6766C">
        <w:rPr>
          <w:rFonts w:cs="Times New Roman"/>
          <w:noProof/>
          <w:szCs w:val="24"/>
        </w:rPr>
        <w:t>5</w:t>
      </w:r>
      <w:r w:rsidR="002E02B5" w:rsidRPr="00140392">
        <w:rPr>
          <w:rFonts w:cs="Times New Roman"/>
          <w:szCs w:val="24"/>
        </w:rPr>
        <w:fldChar w:fldCharType="end"/>
      </w:r>
      <w:r w:rsidRPr="00140392">
        <w:rPr>
          <w:rFonts w:cs="Times New Roman"/>
          <w:szCs w:val="24"/>
        </w:rPr>
        <w:t>:</w:t>
      </w:r>
      <w:r w:rsidR="00D44A98">
        <w:rPr>
          <w:rFonts w:cs="Times New Roman"/>
          <w:szCs w:val="24"/>
        </w:rPr>
        <w:t xml:space="preserve"> </w:t>
      </w:r>
      <w:r w:rsidRPr="00140392">
        <w:rPr>
          <w:rFonts w:cs="Times New Roman"/>
          <w:szCs w:val="24"/>
        </w:rPr>
        <w:t>Research Permit</w:t>
      </w:r>
      <w:bookmarkEnd w:id="523"/>
    </w:p>
    <w:p w14:paraId="7B27E492" w14:textId="0598DDD9" w:rsidR="00090C2E" w:rsidRPr="00140392" w:rsidRDefault="00090C2E" w:rsidP="00140392">
      <w:pPr>
        <w:spacing w:line="480" w:lineRule="auto"/>
        <w:rPr>
          <w:rFonts w:cs="Times New Roman"/>
          <w:szCs w:val="24"/>
        </w:rPr>
      </w:pPr>
      <w:r w:rsidRPr="00140392">
        <w:rPr>
          <w:rFonts w:cs="Times New Roman"/>
          <w:noProof/>
          <w:szCs w:val="24"/>
          <w:lang w:val="en-US"/>
        </w:rPr>
        <w:drawing>
          <wp:inline distT="0" distB="0" distL="0" distR="0" wp14:anchorId="54838C3F" wp14:editId="376E5CDA">
            <wp:extent cx="5181600" cy="7811740"/>
            <wp:effectExtent l="19050" t="19050" r="19050" b="18415"/>
            <wp:docPr id="336852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52230" name=""/>
                    <pic:cNvPicPr/>
                  </pic:nvPicPr>
                  <pic:blipFill rotWithShape="1">
                    <a:blip r:embed="rId53"/>
                    <a:srcRect l="10949" t="6903" r="8938" b="7793"/>
                    <a:stretch/>
                  </pic:blipFill>
                  <pic:spPr bwMode="auto">
                    <a:xfrm>
                      <a:off x="0" y="0"/>
                      <a:ext cx="5207512" cy="785080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sectPr w:rsidR="00090C2E" w:rsidRPr="00140392" w:rsidSect="00140392">
      <w:pgSz w:w="11906" w:h="16838" w:code="9"/>
      <w:pgMar w:top="2268" w:right="1418" w:bottom="1418" w:left="2268" w:header="993"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EF1652" w14:textId="77777777" w:rsidR="002D1EF6" w:rsidRPr="006B1CB5" w:rsidRDefault="002D1EF6" w:rsidP="007E549E">
      <w:pPr>
        <w:spacing w:line="240" w:lineRule="auto"/>
      </w:pPr>
      <w:r w:rsidRPr="006B1CB5">
        <w:separator/>
      </w:r>
    </w:p>
  </w:endnote>
  <w:endnote w:type="continuationSeparator" w:id="0">
    <w:p w14:paraId="3ECAEB06" w14:textId="77777777" w:rsidR="002D1EF6" w:rsidRPr="006B1CB5" w:rsidRDefault="002D1EF6" w:rsidP="007E549E">
      <w:pPr>
        <w:spacing w:line="240" w:lineRule="auto"/>
      </w:pPr>
      <w:r w:rsidRPr="006B1CB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w:altName w:val="MS Gothic"/>
    <w:panose1 w:val="00000000000000000000"/>
    <w:charset w:val="80"/>
    <w:family w:val="roman"/>
    <w:notTrueType/>
    <w:pitch w:val="default"/>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A8170" w14:textId="77777777" w:rsidR="00DA2EAA" w:rsidRPr="006B1CB5" w:rsidRDefault="00DA2EAA" w:rsidP="00D326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936908" w14:textId="77777777" w:rsidR="002D1EF6" w:rsidRPr="006B1CB5" w:rsidRDefault="002D1EF6" w:rsidP="007E549E">
      <w:pPr>
        <w:spacing w:line="240" w:lineRule="auto"/>
      </w:pPr>
      <w:r w:rsidRPr="006B1CB5">
        <w:separator/>
      </w:r>
    </w:p>
  </w:footnote>
  <w:footnote w:type="continuationSeparator" w:id="0">
    <w:p w14:paraId="40C54954" w14:textId="77777777" w:rsidR="002D1EF6" w:rsidRPr="006B1CB5" w:rsidRDefault="002D1EF6" w:rsidP="007E549E">
      <w:pPr>
        <w:spacing w:line="240" w:lineRule="auto"/>
      </w:pPr>
      <w:r w:rsidRPr="006B1CB5">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49AC8" w14:textId="60A7CEAD" w:rsidR="00DA2EAA" w:rsidRPr="006B1CB5" w:rsidRDefault="00DA2EAA">
    <w:pPr>
      <w:pStyle w:val="Header"/>
      <w:jc w:val="center"/>
    </w:pPr>
    <w:r w:rsidRPr="006B1CB5">
      <w:fldChar w:fldCharType="begin"/>
    </w:r>
    <w:r w:rsidRPr="006B1CB5">
      <w:instrText xml:space="preserve"> PAGE   \* MERGEFORMAT </w:instrText>
    </w:r>
    <w:r w:rsidRPr="006B1CB5">
      <w:fldChar w:fldCharType="separate"/>
    </w:r>
    <w:r w:rsidR="00C6766C">
      <w:rPr>
        <w:noProof/>
      </w:rPr>
      <w:t>i</w:t>
    </w:r>
    <w:r w:rsidRPr="006B1CB5">
      <w:fldChar w:fldCharType="end"/>
    </w:r>
  </w:p>
  <w:p w14:paraId="4522DF18" w14:textId="77777777" w:rsidR="00DA2EAA" w:rsidRPr="006B1CB5" w:rsidRDefault="00DA2E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116722"/>
      <w:docPartObj>
        <w:docPartGallery w:val="Page Numbers (Top of Page)"/>
        <w:docPartUnique/>
      </w:docPartObj>
    </w:sdtPr>
    <w:sdtEndPr>
      <w:rPr>
        <w:noProof/>
      </w:rPr>
    </w:sdtEndPr>
    <w:sdtContent>
      <w:p w14:paraId="36B08465" w14:textId="07133EB6" w:rsidR="00DA2EAA" w:rsidRDefault="00DA2EAA" w:rsidP="000B48A8">
        <w:pPr>
          <w:pStyle w:val="Header"/>
          <w:tabs>
            <w:tab w:val="left" w:pos="3990"/>
            <w:tab w:val="center" w:pos="4110"/>
          </w:tabs>
          <w:jc w:val="left"/>
        </w:pPr>
        <w:r>
          <w:tab/>
        </w:r>
        <w:r>
          <w:tab/>
        </w:r>
        <w:r>
          <w:fldChar w:fldCharType="begin"/>
        </w:r>
        <w:r>
          <w:instrText xml:space="preserve"> PAGE   \* MERGEFORMAT </w:instrText>
        </w:r>
        <w:r>
          <w:fldChar w:fldCharType="separate"/>
        </w:r>
        <w:r w:rsidR="00C6766C">
          <w:rPr>
            <w:noProof/>
          </w:rPr>
          <w:t>iv</w:t>
        </w:r>
        <w:r>
          <w:rPr>
            <w:noProof/>
          </w:rPr>
          <w:fldChar w:fldCharType="end"/>
        </w:r>
      </w:p>
    </w:sdtContent>
  </w:sdt>
  <w:p w14:paraId="6F76E2C0" w14:textId="77777777" w:rsidR="00DA2EAA" w:rsidRPr="006B1CB5" w:rsidRDefault="00DA2E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85D64"/>
    <w:multiLevelType w:val="hybridMultilevel"/>
    <w:tmpl w:val="F26E29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60E0404"/>
    <w:multiLevelType w:val="hybridMultilevel"/>
    <w:tmpl w:val="F26E29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6BE4974"/>
    <w:multiLevelType w:val="hybridMultilevel"/>
    <w:tmpl w:val="56CEA7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C5670B"/>
    <w:multiLevelType w:val="hybridMultilevel"/>
    <w:tmpl w:val="F26E29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8491990"/>
    <w:multiLevelType w:val="hybridMultilevel"/>
    <w:tmpl w:val="F26E29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85853C2"/>
    <w:multiLevelType w:val="hybridMultilevel"/>
    <w:tmpl w:val="F26E29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C8E4F51"/>
    <w:multiLevelType w:val="hybridMultilevel"/>
    <w:tmpl w:val="ABCE8D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FD62C17"/>
    <w:multiLevelType w:val="hybridMultilevel"/>
    <w:tmpl w:val="2E723F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D054D7"/>
    <w:multiLevelType w:val="hybridMultilevel"/>
    <w:tmpl w:val="F26E29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89E1ECF"/>
    <w:multiLevelType w:val="hybridMultilevel"/>
    <w:tmpl w:val="154A25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8BF08CF"/>
    <w:multiLevelType w:val="multilevel"/>
    <w:tmpl w:val="DB5AB53C"/>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99510C3"/>
    <w:multiLevelType w:val="hybridMultilevel"/>
    <w:tmpl w:val="F26E29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9C14343"/>
    <w:multiLevelType w:val="hybridMultilevel"/>
    <w:tmpl w:val="F26E29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BDC6A9C"/>
    <w:multiLevelType w:val="hybridMultilevel"/>
    <w:tmpl w:val="F26E29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97067A"/>
    <w:multiLevelType w:val="hybridMultilevel"/>
    <w:tmpl w:val="722C89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E43F1B"/>
    <w:multiLevelType w:val="hybridMultilevel"/>
    <w:tmpl w:val="4642C1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CC74EA"/>
    <w:multiLevelType w:val="multilevel"/>
    <w:tmpl w:val="121E8342"/>
    <w:lvl w:ilvl="0">
      <w:start w:val="4"/>
      <w:numFmt w:val="decimal"/>
      <w:lvlText w:val="%1."/>
      <w:lvlJc w:val="left"/>
      <w:pPr>
        <w:ind w:left="360" w:hanging="360"/>
      </w:pPr>
      <w:rPr>
        <w:rFonts w:hint="default"/>
        <w:color w:val="FFFFFF" w:themeColor="background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18A5BEB"/>
    <w:multiLevelType w:val="multilevel"/>
    <w:tmpl w:val="24A6453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2190436B"/>
    <w:multiLevelType w:val="hybridMultilevel"/>
    <w:tmpl w:val="BA6688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38E3E78"/>
    <w:multiLevelType w:val="hybridMultilevel"/>
    <w:tmpl w:val="6E2605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3E36CCC"/>
    <w:multiLevelType w:val="multilevel"/>
    <w:tmpl w:val="59B626BE"/>
    <w:lvl w:ilvl="0">
      <w:start w:val="4"/>
      <w:numFmt w:val="decimal"/>
      <w:lvlText w:val="%1"/>
      <w:lvlJc w:val="left"/>
      <w:pPr>
        <w:ind w:left="480" w:hanging="480"/>
      </w:pPr>
      <w:rPr>
        <w:rFonts w:hint="default"/>
      </w:rPr>
    </w:lvl>
    <w:lvl w:ilvl="1">
      <w:start w:val="6"/>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2B0460C8"/>
    <w:multiLevelType w:val="hybridMultilevel"/>
    <w:tmpl w:val="353E1DFC"/>
    <w:lvl w:ilvl="0" w:tplc="0FE63F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B5E732C"/>
    <w:multiLevelType w:val="hybridMultilevel"/>
    <w:tmpl w:val="474E00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6D5AF4"/>
    <w:multiLevelType w:val="hybridMultilevel"/>
    <w:tmpl w:val="F26E29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38A54D59"/>
    <w:multiLevelType w:val="hybridMultilevel"/>
    <w:tmpl w:val="ABCE8D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3E231406"/>
    <w:multiLevelType w:val="hybridMultilevel"/>
    <w:tmpl w:val="F26E29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46016A42"/>
    <w:multiLevelType w:val="hybridMultilevel"/>
    <w:tmpl w:val="F26E29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479326A6"/>
    <w:multiLevelType w:val="multilevel"/>
    <w:tmpl w:val="CBAE8968"/>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4BFD706E"/>
    <w:multiLevelType w:val="hybridMultilevel"/>
    <w:tmpl w:val="1C4AB6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594605"/>
    <w:multiLevelType w:val="multilevel"/>
    <w:tmpl w:val="21B8094C"/>
    <w:lvl w:ilvl="0">
      <w:start w:val="2"/>
      <w:numFmt w:val="decimal"/>
      <w:lvlText w:val="%1"/>
      <w:lvlJc w:val="left"/>
      <w:pPr>
        <w:ind w:left="360" w:hanging="360"/>
      </w:pPr>
      <w:rPr>
        <w:rFonts w:hint="default"/>
        <w:color w:val="FFFFFF" w:themeColor="background1"/>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520D15CC"/>
    <w:multiLevelType w:val="hybridMultilevel"/>
    <w:tmpl w:val="F26E29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53867D43"/>
    <w:multiLevelType w:val="hybridMultilevel"/>
    <w:tmpl w:val="F26E29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544C266C"/>
    <w:multiLevelType w:val="hybridMultilevel"/>
    <w:tmpl w:val="F26E29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57523DCF"/>
    <w:multiLevelType w:val="hybridMultilevel"/>
    <w:tmpl w:val="F26E29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58CA1955"/>
    <w:multiLevelType w:val="hybridMultilevel"/>
    <w:tmpl w:val="F26E29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59D924C8"/>
    <w:multiLevelType w:val="hybridMultilevel"/>
    <w:tmpl w:val="154A25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5ADF5F1B"/>
    <w:multiLevelType w:val="hybridMultilevel"/>
    <w:tmpl w:val="4B56A1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5F26110D"/>
    <w:multiLevelType w:val="hybridMultilevel"/>
    <w:tmpl w:val="4C027164"/>
    <w:lvl w:ilvl="0" w:tplc="8F82F07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7E76E1"/>
    <w:multiLevelType w:val="hybridMultilevel"/>
    <w:tmpl w:val="F26E29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66005B73"/>
    <w:multiLevelType w:val="multilevel"/>
    <w:tmpl w:val="0804E4B0"/>
    <w:lvl w:ilvl="0">
      <w:start w:val="4"/>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nsid w:val="677E0F89"/>
    <w:multiLevelType w:val="multilevel"/>
    <w:tmpl w:val="378C78CC"/>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
    <w:nsid w:val="68F84106"/>
    <w:multiLevelType w:val="multilevel"/>
    <w:tmpl w:val="077A3C66"/>
    <w:lvl w:ilvl="0">
      <w:start w:val="3"/>
      <w:numFmt w:val="decimal"/>
      <w:lvlText w:val="%1"/>
      <w:lvlJc w:val="left"/>
      <w:pPr>
        <w:ind w:left="360" w:hanging="360"/>
      </w:pPr>
      <w:rPr>
        <w:rFonts w:hint="default"/>
        <w:color w:val="FFFFFF" w:themeColor="background1"/>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nsid w:val="6C350EDC"/>
    <w:multiLevelType w:val="multilevel"/>
    <w:tmpl w:val="6A163564"/>
    <w:lvl w:ilvl="0">
      <w:start w:val="4"/>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6E6B3FEA"/>
    <w:multiLevelType w:val="hybridMultilevel"/>
    <w:tmpl w:val="154A25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70117F8E"/>
    <w:multiLevelType w:val="multilevel"/>
    <w:tmpl w:val="EF6E060E"/>
    <w:lvl w:ilvl="0">
      <w:start w:val="1"/>
      <w:numFmt w:val="decimal"/>
      <w:lvlText w:val="%1."/>
      <w:lvlJc w:val="left"/>
      <w:pPr>
        <w:ind w:left="1004" w:hanging="360"/>
      </w:pPr>
      <w:rPr>
        <w:b/>
        <w:i w:val="0"/>
      </w:rPr>
    </w:lvl>
    <w:lvl w:ilvl="1">
      <w:start w:val="1"/>
      <w:numFmt w:val="decimal"/>
      <w:isLgl/>
      <w:lvlText w:val="%1.%2"/>
      <w:lvlJc w:val="left"/>
      <w:pPr>
        <w:ind w:left="1004" w:hanging="360"/>
      </w:pPr>
      <w:rPr>
        <w:rFonts w:hint="default"/>
        <w:b/>
      </w:rPr>
    </w:lvl>
    <w:lvl w:ilvl="2">
      <w:start w:val="1"/>
      <w:numFmt w:val="decimal"/>
      <w:isLgl/>
      <w:lvlText w:val="%1.%2.%3"/>
      <w:lvlJc w:val="left"/>
      <w:pPr>
        <w:ind w:left="1364" w:hanging="720"/>
      </w:pPr>
      <w:rPr>
        <w:rFonts w:hint="default"/>
        <w:b w:val="0"/>
      </w:rPr>
    </w:lvl>
    <w:lvl w:ilvl="3">
      <w:start w:val="1"/>
      <w:numFmt w:val="decimal"/>
      <w:isLgl/>
      <w:lvlText w:val="%1.%2.%3.%4"/>
      <w:lvlJc w:val="left"/>
      <w:pPr>
        <w:ind w:left="1364" w:hanging="720"/>
      </w:pPr>
      <w:rPr>
        <w:rFonts w:hint="default"/>
        <w:b w:val="0"/>
      </w:rPr>
    </w:lvl>
    <w:lvl w:ilvl="4">
      <w:start w:val="1"/>
      <w:numFmt w:val="decimal"/>
      <w:isLgl/>
      <w:lvlText w:val="%1.%2.%3.%4.%5"/>
      <w:lvlJc w:val="left"/>
      <w:pPr>
        <w:ind w:left="1724" w:hanging="1080"/>
      </w:pPr>
      <w:rPr>
        <w:rFonts w:hint="default"/>
        <w:b w:val="0"/>
      </w:rPr>
    </w:lvl>
    <w:lvl w:ilvl="5">
      <w:start w:val="1"/>
      <w:numFmt w:val="decimal"/>
      <w:isLgl/>
      <w:lvlText w:val="%1.%2.%3.%4.%5.%6"/>
      <w:lvlJc w:val="left"/>
      <w:pPr>
        <w:ind w:left="1724" w:hanging="1080"/>
      </w:pPr>
      <w:rPr>
        <w:rFonts w:hint="default"/>
        <w:b w:val="0"/>
      </w:rPr>
    </w:lvl>
    <w:lvl w:ilvl="6">
      <w:start w:val="1"/>
      <w:numFmt w:val="decimal"/>
      <w:isLgl/>
      <w:lvlText w:val="%1.%2.%3.%4.%5.%6.%7"/>
      <w:lvlJc w:val="left"/>
      <w:pPr>
        <w:ind w:left="2084" w:hanging="1440"/>
      </w:pPr>
      <w:rPr>
        <w:rFonts w:hint="default"/>
        <w:b w:val="0"/>
      </w:rPr>
    </w:lvl>
    <w:lvl w:ilvl="7">
      <w:start w:val="1"/>
      <w:numFmt w:val="decimal"/>
      <w:isLgl/>
      <w:lvlText w:val="%1.%2.%3.%4.%5.%6.%7.%8"/>
      <w:lvlJc w:val="left"/>
      <w:pPr>
        <w:ind w:left="2084" w:hanging="1440"/>
      </w:pPr>
      <w:rPr>
        <w:rFonts w:hint="default"/>
        <w:b w:val="0"/>
      </w:rPr>
    </w:lvl>
    <w:lvl w:ilvl="8">
      <w:start w:val="1"/>
      <w:numFmt w:val="decimal"/>
      <w:isLgl/>
      <w:lvlText w:val="%1.%2.%3.%4.%5.%6.%7.%8.%9"/>
      <w:lvlJc w:val="left"/>
      <w:pPr>
        <w:ind w:left="2444" w:hanging="1800"/>
      </w:pPr>
      <w:rPr>
        <w:rFonts w:hint="default"/>
        <w:b w:val="0"/>
      </w:rPr>
    </w:lvl>
  </w:abstractNum>
  <w:abstractNum w:abstractNumId="45">
    <w:nsid w:val="779608CC"/>
    <w:multiLevelType w:val="hybridMultilevel"/>
    <w:tmpl w:val="F26E29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nsid w:val="794A5D48"/>
    <w:multiLevelType w:val="hybridMultilevel"/>
    <w:tmpl w:val="F26E29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79807D28"/>
    <w:multiLevelType w:val="hybridMultilevel"/>
    <w:tmpl w:val="F26E29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7B732CEE"/>
    <w:multiLevelType w:val="multilevel"/>
    <w:tmpl w:val="5E5C699C"/>
    <w:lvl w:ilvl="0">
      <w:start w:val="4"/>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3"/>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7F2A30DC"/>
    <w:multiLevelType w:val="multilevel"/>
    <w:tmpl w:val="4044D20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7"/>
  </w:num>
  <w:num w:numId="2">
    <w:abstractNumId w:val="10"/>
  </w:num>
  <w:num w:numId="3">
    <w:abstractNumId w:val="29"/>
  </w:num>
  <w:num w:numId="4">
    <w:abstractNumId w:val="2"/>
  </w:num>
  <w:num w:numId="5">
    <w:abstractNumId w:val="7"/>
  </w:num>
  <w:num w:numId="6">
    <w:abstractNumId w:val="22"/>
  </w:num>
  <w:num w:numId="7">
    <w:abstractNumId w:val="15"/>
  </w:num>
  <w:num w:numId="8">
    <w:abstractNumId w:val="41"/>
  </w:num>
  <w:num w:numId="9">
    <w:abstractNumId w:val="44"/>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18"/>
  </w:num>
  <w:num w:numId="15">
    <w:abstractNumId w:val="33"/>
  </w:num>
  <w:num w:numId="16">
    <w:abstractNumId w:val="4"/>
  </w:num>
  <w:num w:numId="17">
    <w:abstractNumId w:val="31"/>
  </w:num>
  <w:num w:numId="18">
    <w:abstractNumId w:val="24"/>
  </w:num>
  <w:num w:numId="19">
    <w:abstractNumId w:val="13"/>
  </w:num>
  <w:num w:numId="20">
    <w:abstractNumId w:val="6"/>
  </w:num>
  <w:num w:numId="21">
    <w:abstractNumId w:val="36"/>
  </w:num>
  <w:num w:numId="22">
    <w:abstractNumId w:val="12"/>
  </w:num>
  <w:num w:numId="23">
    <w:abstractNumId w:val="46"/>
  </w:num>
  <w:num w:numId="24">
    <w:abstractNumId w:val="5"/>
  </w:num>
  <w:num w:numId="25">
    <w:abstractNumId w:val="45"/>
  </w:num>
  <w:num w:numId="26">
    <w:abstractNumId w:val="32"/>
  </w:num>
  <w:num w:numId="27">
    <w:abstractNumId w:val="3"/>
  </w:num>
  <w:num w:numId="28">
    <w:abstractNumId w:val="8"/>
  </w:num>
  <w:num w:numId="29">
    <w:abstractNumId w:val="47"/>
  </w:num>
  <w:num w:numId="30">
    <w:abstractNumId w:val="38"/>
  </w:num>
  <w:num w:numId="31">
    <w:abstractNumId w:val="23"/>
  </w:num>
  <w:num w:numId="32">
    <w:abstractNumId w:val="26"/>
  </w:num>
  <w:num w:numId="33">
    <w:abstractNumId w:val="25"/>
  </w:num>
  <w:num w:numId="34">
    <w:abstractNumId w:val="1"/>
  </w:num>
  <w:num w:numId="35">
    <w:abstractNumId w:val="30"/>
  </w:num>
  <w:num w:numId="36">
    <w:abstractNumId w:val="0"/>
  </w:num>
  <w:num w:numId="37">
    <w:abstractNumId w:val="11"/>
  </w:num>
  <w:num w:numId="38">
    <w:abstractNumId w:val="37"/>
  </w:num>
  <w:num w:numId="39">
    <w:abstractNumId w:val="19"/>
  </w:num>
  <w:num w:numId="40">
    <w:abstractNumId w:val="16"/>
  </w:num>
  <w:num w:numId="41">
    <w:abstractNumId w:val="49"/>
  </w:num>
  <w:num w:numId="42">
    <w:abstractNumId w:val="39"/>
  </w:num>
  <w:num w:numId="43">
    <w:abstractNumId w:val="35"/>
  </w:num>
  <w:num w:numId="44">
    <w:abstractNumId w:val="27"/>
  </w:num>
  <w:num w:numId="45">
    <w:abstractNumId w:val="40"/>
  </w:num>
  <w:num w:numId="46">
    <w:abstractNumId w:val="42"/>
  </w:num>
  <w:num w:numId="47">
    <w:abstractNumId w:val="48"/>
  </w:num>
  <w:num w:numId="48">
    <w:abstractNumId w:val="20"/>
  </w:num>
  <w:num w:numId="49">
    <w:abstractNumId w:val="28"/>
  </w:num>
  <w:num w:numId="50">
    <w:abstractNumId w:val="1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MDQysTQ0MDYyNzUxNjZV0lEKTi0uzszPAykwrgUADEnaZiwAAAA="/>
  </w:docVars>
  <w:rsids>
    <w:rsidRoot w:val="007720FD"/>
    <w:rsid w:val="000017CE"/>
    <w:rsid w:val="00002682"/>
    <w:rsid w:val="00002781"/>
    <w:rsid w:val="00003733"/>
    <w:rsid w:val="00004198"/>
    <w:rsid w:val="00006099"/>
    <w:rsid w:val="00007552"/>
    <w:rsid w:val="0001046D"/>
    <w:rsid w:val="00011487"/>
    <w:rsid w:val="0001154A"/>
    <w:rsid w:val="00013A29"/>
    <w:rsid w:val="00013CE6"/>
    <w:rsid w:val="00015DDC"/>
    <w:rsid w:val="00021678"/>
    <w:rsid w:val="000270C4"/>
    <w:rsid w:val="000273A6"/>
    <w:rsid w:val="00030C2B"/>
    <w:rsid w:val="00031126"/>
    <w:rsid w:val="0003185B"/>
    <w:rsid w:val="00032588"/>
    <w:rsid w:val="0003416D"/>
    <w:rsid w:val="000353E1"/>
    <w:rsid w:val="00035FDE"/>
    <w:rsid w:val="00037236"/>
    <w:rsid w:val="000375B4"/>
    <w:rsid w:val="000422F3"/>
    <w:rsid w:val="00043556"/>
    <w:rsid w:val="000437AB"/>
    <w:rsid w:val="00043970"/>
    <w:rsid w:val="0004665A"/>
    <w:rsid w:val="0004728F"/>
    <w:rsid w:val="0004733B"/>
    <w:rsid w:val="000476DF"/>
    <w:rsid w:val="00047AC3"/>
    <w:rsid w:val="00051CA5"/>
    <w:rsid w:val="00051E4F"/>
    <w:rsid w:val="00052366"/>
    <w:rsid w:val="0005282E"/>
    <w:rsid w:val="00052F51"/>
    <w:rsid w:val="000543E0"/>
    <w:rsid w:val="00054F87"/>
    <w:rsid w:val="00055793"/>
    <w:rsid w:val="00055904"/>
    <w:rsid w:val="0005599D"/>
    <w:rsid w:val="00055FC3"/>
    <w:rsid w:val="0005708F"/>
    <w:rsid w:val="00057DD1"/>
    <w:rsid w:val="00060A7E"/>
    <w:rsid w:val="000611F6"/>
    <w:rsid w:val="00062414"/>
    <w:rsid w:val="000636DC"/>
    <w:rsid w:val="000639FF"/>
    <w:rsid w:val="000666BC"/>
    <w:rsid w:val="00066BAF"/>
    <w:rsid w:val="00070A57"/>
    <w:rsid w:val="00071A91"/>
    <w:rsid w:val="00073A61"/>
    <w:rsid w:val="00075339"/>
    <w:rsid w:val="00076353"/>
    <w:rsid w:val="00076824"/>
    <w:rsid w:val="00077311"/>
    <w:rsid w:val="00080730"/>
    <w:rsid w:val="00080E35"/>
    <w:rsid w:val="00080E70"/>
    <w:rsid w:val="00081CCF"/>
    <w:rsid w:val="000826B8"/>
    <w:rsid w:val="00083BCD"/>
    <w:rsid w:val="00085D60"/>
    <w:rsid w:val="0008689D"/>
    <w:rsid w:val="0008727E"/>
    <w:rsid w:val="00087996"/>
    <w:rsid w:val="00087CFD"/>
    <w:rsid w:val="0009080C"/>
    <w:rsid w:val="0009094E"/>
    <w:rsid w:val="00090C2E"/>
    <w:rsid w:val="000923DF"/>
    <w:rsid w:val="00092B8A"/>
    <w:rsid w:val="0009326B"/>
    <w:rsid w:val="0009365B"/>
    <w:rsid w:val="00095648"/>
    <w:rsid w:val="000966A2"/>
    <w:rsid w:val="000967F7"/>
    <w:rsid w:val="00096836"/>
    <w:rsid w:val="000971BF"/>
    <w:rsid w:val="000971E4"/>
    <w:rsid w:val="000A04FB"/>
    <w:rsid w:val="000A0ACD"/>
    <w:rsid w:val="000A1D77"/>
    <w:rsid w:val="000A208E"/>
    <w:rsid w:val="000A5214"/>
    <w:rsid w:val="000A5328"/>
    <w:rsid w:val="000A79F4"/>
    <w:rsid w:val="000B0D89"/>
    <w:rsid w:val="000B420E"/>
    <w:rsid w:val="000B4429"/>
    <w:rsid w:val="000B48A8"/>
    <w:rsid w:val="000B4D36"/>
    <w:rsid w:val="000B4F03"/>
    <w:rsid w:val="000B57AA"/>
    <w:rsid w:val="000B6A81"/>
    <w:rsid w:val="000B7584"/>
    <w:rsid w:val="000C10CD"/>
    <w:rsid w:val="000C39ED"/>
    <w:rsid w:val="000C411D"/>
    <w:rsid w:val="000C590D"/>
    <w:rsid w:val="000C63BC"/>
    <w:rsid w:val="000C7C67"/>
    <w:rsid w:val="000D00E4"/>
    <w:rsid w:val="000D0534"/>
    <w:rsid w:val="000D11DE"/>
    <w:rsid w:val="000D1812"/>
    <w:rsid w:val="000D24B1"/>
    <w:rsid w:val="000D2931"/>
    <w:rsid w:val="000D2ABC"/>
    <w:rsid w:val="000D3411"/>
    <w:rsid w:val="000D3756"/>
    <w:rsid w:val="000D459A"/>
    <w:rsid w:val="000D4FD9"/>
    <w:rsid w:val="000D579E"/>
    <w:rsid w:val="000D5FEC"/>
    <w:rsid w:val="000D68B3"/>
    <w:rsid w:val="000E1B79"/>
    <w:rsid w:val="000E20F8"/>
    <w:rsid w:val="000E3662"/>
    <w:rsid w:val="000E4105"/>
    <w:rsid w:val="000E547E"/>
    <w:rsid w:val="000E6041"/>
    <w:rsid w:val="000E66DB"/>
    <w:rsid w:val="000E7773"/>
    <w:rsid w:val="000E79B4"/>
    <w:rsid w:val="000F08C3"/>
    <w:rsid w:val="000F143B"/>
    <w:rsid w:val="000F226B"/>
    <w:rsid w:val="000F2B77"/>
    <w:rsid w:val="000F32AB"/>
    <w:rsid w:val="000F4545"/>
    <w:rsid w:val="000F4E84"/>
    <w:rsid w:val="000F551C"/>
    <w:rsid w:val="000F7D75"/>
    <w:rsid w:val="0010277B"/>
    <w:rsid w:val="00102AB1"/>
    <w:rsid w:val="00103F6B"/>
    <w:rsid w:val="00104867"/>
    <w:rsid w:val="00105459"/>
    <w:rsid w:val="001056A7"/>
    <w:rsid w:val="00107369"/>
    <w:rsid w:val="00107DBE"/>
    <w:rsid w:val="0011062A"/>
    <w:rsid w:val="00110701"/>
    <w:rsid w:val="00112776"/>
    <w:rsid w:val="0011307E"/>
    <w:rsid w:val="00115040"/>
    <w:rsid w:val="00117689"/>
    <w:rsid w:val="001212FF"/>
    <w:rsid w:val="001231B2"/>
    <w:rsid w:val="001241A1"/>
    <w:rsid w:val="00125FEB"/>
    <w:rsid w:val="00126BA8"/>
    <w:rsid w:val="00131D44"/>
    <w:rsid w:val="00132C8C"/>
    <w:rsid w:val="0013460A"/>
    <w:rsid w:val="00135AE1"/>
    <w:rsid w:val="00135F10"/>
    <w:rsid w:val="00137429"/>
    <w:rsid w:val="00140392"/>
    <w:rsid w:val="0014076D"/>
    <w:rsid w:val="001414A2"/>
    <w:rsid w:val="001420F9"/>
    <w:rsid w:val="00143CCC"/>
    <w:rsid w:val="00144091"/>
    <w:rsid w:val="001451D1"/>
    <w:rsid w:val="00145453"/>
    <w:rsid w:val="00146BDA"/>
    <w:rsid w:val="00150397"/>
    <w:rsid w:val="00150DAC"/>
    <w:rsid w:val="001514EB"/>
    <w:rsid w:val="00151D1C"/>
    <w:rsid w:val="00151FAD"/>
    <w:rsid w:val="001528ED"/>
    <w:rsid w:val="00152A74"/>
    <w:rsid w:val="00153889"/>
    <w:rsid w:val="001541D0"/>
    <w:rsid w:val="00154598"/>
    <w:rsid w:val="001550A2"/>
    <w:rsid w:val="001554EF"/>
    <w:rsid w:val="00156216"/>
    <w:rsid w:val="00160913"/>
    <w:rsid w:val="00160A48"/>
    <w:rsid w:val="0016122C"/>
    <w:rsid w:val="00161BF4"/>
    <w:rsid w:val="00162DB4"/>
    <w:rsid w:val="001636BD"/>
    <w:rsid w:val="00165213"/>
    <w:rsid w:val="00165273"/>
    <w:rsid w:val="00166103"/>
    <w:rsid w:val="0016615B"/>
    <w:rsid w:val="001675CB"/>
    <w:rsid w:val="001675FF"/>
    <w:rsid w:val="00167DF3"/>
    <w:rsid w:val="00170B80"/>
    <w:rsid w:val="001717D6"/>
    <w:rsid w:val="00171E21"/>
    <w:rsid w:val="001729DC"/>
    <w:rsid w:val="00172C3B"/>
    <w:rsid w:val="00172ECF"/>
    <w:rsid w:val="001744AD"/>
    <w:rsid w:val="00174CDE"/>
    <w:rsid w:val="00175655"/>
    <w:rsid w:val="00175D5E"/>
    <w:rsid w:val="00176254"/>
    <w:rsid w:val="001765E5"/>
    <w:rsid w:val="00177EBD"/>
    <w:rsid w:val="00181521"/>
    <w:rsid w:val="001815A1"/>
    <w:rsid w:val="00182710"/>
    <w:rsid w:val="00182DEC"/>
    <w:rsid w:val="00183F2A"/>
    <w:rsid w:val="00184D33"/>
    <w:rsid w:val="00185726"/>
    <w:rsid w:val="00186746"/>
    <w:rsid w:val="00187A44"/>
    <w:rsid w:val="00192013"/>
    <w:rsid w:val="00193E4C"/>
    <w:rsid w:val="00194C0F"/>
    <w:rsid w:val="001A100D"/>
    <w:rsid w:val="001A248F"/>
    <w:rsid w:val="001A3997"/>
    <w:rsid w:val="001A3E39"/>
    <w:rsid w:val="001A41E1"/>
    <w:rsid w:val="001A4892"/>
    <w:rsid w:val="001A6667"/>
    <w:rsid w:val="001A7676"/>
    <w:rsid w:val="001B0682"/>
    <w:rsid w:val="001B0BE2"/>
    <w:rsid w:val="001B226D"/>
    <w:rsid w:val="001B2776"/>
    <w:rsid w:val="001B4296"/>
    <w:rsid w:val="001B4494"/>
    <w:rsid w:val="001B4D88"/>
    <w:rsid w:val="001B6147"/>
    <w:rsid w:val="001B70FD"/>
    <w:rsid w:val="001C00B9"/>
    <w:rsid w:val="001C1EB2"/>
    <w:rsid w:val="001C4EE6"/>
    <w:rsid w:val="001C50A2"/>
    <w:rsid w:val="001C560B"/>
    <w:rsid w:val="001C616C"/>
    <w:rsid w:val="001C6852"/>
    <w:rsid w:val="001C6D39"/>
    <w:rsid w:val="001D0AAC"/>
    <w:rsid w:val="001D16D6"/>
    <w:rsid w:val="001D2639"/>
    <w:rsid w:val="001D3CBF"/>
    <w:rsid w:val="001D512B"/>
    <w:rsid w:val="001D5DE7"/>
    <w:rsid w:val="001D6172"/>
    <w:rsid w:val="001D78A0"/>
    <w:rsid w:val="001D7D18"/>
    <w:rsid w:val="001D7E16"/>
    <w:rsid w:val="001D7ED4"/>
    <w:rsid w:val="001E0F3D"/>
    <w:rsid w:val="001E349C"/>
    <w:rsid w:val="001E34CB"/>
    <w:rsid w:val="001E3E8D"/>
    <w:rsid w:val="001E49CD"/>
    <w:rsid w:val="001E5803"/>
    <w:rsid w:val="001E65C2"/>
    <w:rsid w:val="001E73D3"/>
    <w:rsid w:val="001F0371"/>
    <w:rsid w:val="001F3295"/>
    <w:rsid w:val="001F4E17"/>
    <w:rsid w:val="001F5EEC"/>
    <w:rsid w:val="001F603D"/>
    <w:rsid w:val="001F6270"/>
    <w:rsid w:val="001F6F8B"/>
    <w:rsid w:val="00200B5C"/>
    <w:rsid w:val="002019D5"/>
    <w:rsid w:val="00202DED"/>
    <w:rsid w:val="00203590"/>
    <w:rsid w:val="00204145"/>
    <w:rsid w:val="00204705"/>
    <w:rsid w:val="0020492E"/>
    <w:rsid w:val="00204AC3"/>
    <w:rsid w:val="00204BE0"/>
    <w:rsid w:val="00206D34"/>
    <w:rsid w:val="00207E92"/>
    <w:rsid w:val="0021140E"/>
    <w:rsid w:val="0021179D"/>
    <w:rsid w:val="00211BC4"/>
    <w:rsid w:val="00212A24"/>
    <w:rsid w:val="0021325B"/>
    <w:rsid w:val="00213378"/>
    <w:rsid w:val="00213CC8"/>
    <w:rsid w:val="002147DA"/>
    <w:rsid w:val="00214A6A"/>
    <w:rsid w:val="00215CBB"/>
    <w:rsid w:val="002163EB"/>
    <w:rsid w:val="00216E82"/>
    <w:rsid w:val="00216F03"/>
    <w:rsid w:val="00222F5B"/>
    <w:rsid w:val="0022556D"/>
    <w:rsid w:val="00227103"/>
    <w:rsid w:val="00227A9E"/>
    <w:rsid w:val="00227D3D"/>
    <w:rsid w:val="0023046E"/>
    <w:rsid w:val="00231471"/>
    <w:rsid w:val="002327A4"/>
    <w:rsid w:val="0023451C"/>
    <w:rsid w:val="00237BA4"/>
    <w:rsid w:val="002403A7"/>
    <w:rsid w:val="00243450"/>
    <w:rsid w:val="002453A1"/>
    <w:rsid w:val="0024658F"/>
    <w:rsid w:val="00250037"/>
    <w:rsid w:val="00250CE0"/>
    <w:rsid w:val="00250DCC"/>
    <w:rsid w:val="00250E15"/>
    <w:rsid w:val="0025140E"/>
    <w:rsid w:val="00251564"/>
    <w:rsid w:val="00252465"/>
    <w:rsid w:val="0025336B"/>
    <w:rsid w:val="0025357C"/>
    <w:rsid w:val="00253CC3"/>
    <w:rsid w:val="00254E05"/>
    <w:rsid w:val="00255889"/>
    <w:rsid w:val="002562AE"/>
    <w:rsid w:val="0025667F"/>
    <w:rsid w:val="00256B4A"/>
    <w:rsid w:val="002570F8"/>
    <w:rsid w:val="0026062A"/>
    <w:rsid w:val="00261A9E"/>
    <w:rsid w:val="00265DED"/>
    <w:rsid w:val="00266F9C"/>
    <w:rsid w:val="002672CE"/>
    <w:rsid w:val="0027019E"/>
    <w:rsid w:val="002706CC"/>
    <w:rsid w:val="0027173C"/>
    <w:rsid w:val="00272F83"/>
    <w:rsid w:val="00273159"/>
    <w:rsid w:val="002755BC"/>
    <w:rsid w:val="00276B8E"/>
    <w:rsid w:val="00277808"/>
    <w:rsid w:val="002808D4"/>
    <w:rsid w:val="00280A62"/>
    <w:rsid w:val="00281BB1"/>
    <w:rsid w:val="00282E2D"/>
    <w:rsid w:val="00282E93"/>
    <w:rsid w:val="002837E2"/>
    <w:rsid w:val="00283ACF"/>
    <w:rsid w:val="002907A6"/>
    <w:rsid w:val="00290B46"/>
    <w:rsid w:val="0029346B"/>
    <w:rsid w:val="00294F7B"/>
    <w:rsid w:val="00295760"/>
    <w:rsid w:val="002962F1"/>
    <w:rsid w:val="002A008C"/>
    <w:rsid w:val="002A08A8"/>
    <w:rsid w:val="002A0EA3"/>
    <w:rsid w:val="002A17E8"/>
    <w:rsid w:val="002A2922"/>
    <w:rsid w:val="002A4CE7"/>
    <w:rsid w:val="002A64C2"/>
    <w:rsid w:val="002A6634"/>
    <w:rsid w:val="002A7233"/>
    <w:rsid w:val="002A7806"/>
    <w:rsid w:val="002B0A47"/>
    <w:rsid w:val="002B3AA4"/>
    <w:rsid w:val="002B3BF4"/>
    <w:rsid w:val="002B4140"/>
    <w:rsid w:val="002B558B"/>
    <w:rsid w:val="002B5831"/>
    <w:rsid w:val="002B6AB6"/>
    <w:rsid w:val="002B6EDE"/>
    <w:rsid w:val="002B7EB5"/>
    <w:rsid w:val="002C13F3"/>
    <w:rsid w:val="002C1EFB"/>
    <w:rsid w:val="002C3FDF"/>
    <w:rsid w:val="002C5691"/>
    <w:rsid w:val="002C6B6C"/>
    <w:rsid w:val="002D0738"/>
    <w:rsid w:val="002D1EF6"/>
    <w:rsid w:val="002D3278"/>
    <w:rsid w:val="002D3327"/>
    <w:rsid w:val="002D3999"/>
    <w:rsid w:val="002D3ABE"/>
    <w:rsid w:val="002D47C9"/>
    <w:rsid w:val="002D4C88"/>
    <w:rsid w:val="002D509F"/>
    <w:rsid w:val="002D5697"/>
    <w:rsid w:val="002D6EF4"/>
    <w:rsid w:val="002D7E3D"/>
    <w:rsid w:val="002E02B5"/>
    <w:rsid w:val="002E132F"/>
    <w:rsid w:val="002E2749"/>
    <w:rsid w:val="002E2CBF"/>
    <w:rsid w:val="002E5276"/>
    <w:rsid w:val="002E5A89"/>
    <w:rsid w:val="002E7A9F"/>
    <w:rsid w:val="002F01C2"/>
    <w:rsid w:val="002F0302"/>
    <w:rsid w:val="002F0C42"/>
    <w:rsid w:val="002F0E14"/>
    <w:rsid w:val="002F109D"/>
    <w:rsid w:val="002F1871"/>
    <w:rsid w:val="002F1F47"/>
    <w:rsid w:val="002F2721"/>
    <w:rsid w:val="002F37CB"/>
    <w:rsid w:val="002F518D"/>
    <w:rsid w:val="002F60C1"/>
    <w:rsid w:val="002F7A9B"/>
    <w:rsid w:val="00300798"/>
    <w:rsid w:val="00300CCD"/>
    <w:rsid w:val="00300E79"/>
    <w:rsid w:val="00302101"/>
    <w:rsid w:val="00302565"/>
    <w:rsid w:val="00302DB9"/>
    <w:rsid w:val="00302F30"/>
    <w:rsid w:val="00303150"/>
    <w:rsid w:val="00305D50"/>
    <w:rsid w:val="00305E5C"/>
    <w:rsid w:val="003064E3"/>
    <w:rsid w:val="003070EC"/>
    <w:rsid w:val="00307F14"/>
    <w:rsid w:val="003101B0"/>
    <w:rsid w:val="003114C8"/>
    <w:rsid w:val="0031264C"/>
    <w:rsid w:val="00314D0A"/>
    <w:rsid w:val="00315DF5"/>
    <w:rsid w:val="00317918"/>
    <w:rsid w:val="00317E32"/>
    <w:rsid w:val="00317F58"/>
    <w:rsid w:val="00320D60"/>
    <w:rsid w:val="00321C82"/>
    <w:rsid w:val="00322A0F"/>
    <w:rsid w:val="00322E3E"/>
    <w:rsid w:val="00324604"/>
    <w:rsid w:val="00326990"/>
    <w:rsid w:val="003317B8"/>
    <w:rsid w:val="003324DC"/>
    <w:rsid w:val="00332DB2"/>
    <w:rsid w:val="00333FD5"/>
    <w:rsid w:val="003342B8"/>
    <w:rsid w:val="003417A5"/>
    <w:rsid w:val="00343918"/>
    <w:rsid w:val="00343DBB"/>
    <w:rsid w:val="0034575C"/>
    <w:rsid w:val="00346215"/>
    <w:rsid w:val="00346466"/>
    <w:rsid w:val="00346A66"/>
    <w:rsid w:val="003513D2"/>
    <w:rsid w:val="003550B5"/>
    <w:rsid w:val="003567D4"/>
    <w:rsid w:val="00357AF9"/>
    <w:rsid w:val="00362260"/>
    <w:rsid w:val="00363102"/>
    <w:rsid w:val="00365882"/>
    <w:rsid w:val="00370795"/>
    <w:rsid w:val="003730DF"/>
    <w:rsid w:val="003733B5"/>
    <w:rsid w:val="003739AA"/>
    <w:rsid w:val="00373AC7"/>
    <w:rsid w:val="00373E39"/>
    <w:rsid w:val="00374009"/>
    <w:rsid w:val="0037453F"/>
    <w:rsid w:val="00376893"/>
    <w:rsid w:val="00377C4B"/>
    <w:rsid w:val="00377D93"/>
    <w:rsid w:val="00380259"/>
    <w:rsid w:val="00380DDD"/>
    <w:rsid w:val="0038117E"/>
    <w:rsid w:val="003813AB"/>
    <w:rsid w:val="00381948"/>
    <w:rsid w:val="00382313"/>
    <w:rsid w:val="00382C67"/>
    <w:rsid w:val="00383201"/>
    <w:rsid w:val="00384195"/>
    <w:rsid w:val="003848BC"/>
    <w:rsid w:val="00384F03"/>
    <w:rsid w:val="00385DDD"/>
    <w:rsid w:val="00386AD2"/>
    <w:rsid w:val="003905B2"/>
    <w:rsid w:val="0039137D"/>
    <w:rsid w:val="00393317"/>
    <w:rsid w:val="00397DAF"/>
    <w:rsid w:val="003A037F"/>
    <w:rsid w:val="003A0846"/>
    <w:rsid w:val="003A2ACA"/>
    <w:rsid w:val="003A34F3"/>
    <w:rsid w:val="003A43B4"/>
    <w:rsid w:val="003A5BB2"/>
    <w:rsid w:val="003A7853"/>
    <w:rsid w:val="003A7D12"/>
    <w:rsid w:val="003B076F"/>
    <w:rsid w:val="003B1CC7"/>
    <w:rsid w:val="003B1D0E"/>
    <w:rsid w:val="003B475A"/>
    <w:rsid w:val="003B7B81"/>
    <w:rsid w:val="003C1780"/>
    <w:rsid w:val="003C3F02"/>
    <w:rsid w:val="003C4019"/>
    <w:rsid w:val="003C5EE9"/>
    <w:rsid w:val="003C728B"/>
    <w:rsid w:val="003D1831"/>
    <w:rsid w:val="003D384A"/>
    <w:rsid w:val="003D3BF2"/>
    <w:rsid w:val="003D40DA"/>
    <w:rsid w:val="003D5C1E"/>
    <w:rsid w:val="003D6997"/>
    <w:rsid w:val="003E0407"/>
    <w:rsid w:val="003E0E4E"/>
    <w:rsid w:val="003E1157"/>
    <w:rsid w:val="003E193B"/>
    <w:rsid w:val="003E246E"/>
    <w:rsid w:val="003E2AF7"/>
    <w:rsid w:val="003E3447"/>
    <w:rsid w:val="003E5800"/>
    <w:rsid w:val="003E7495"/>
    <w:rsid w:val="003F17B6"/>
    <w:rsid w:val="003F1BB6"/>
    <w:rsid w:val="003F4098"/>
    <w:rsid w:val="003F5F33"/>
    <w:rsid w:val="003F6E92"/>
    <w:rsid w:val="003F75C0"/>
    <w:rsid w:val="003F78F3"/>
    <w:rsid w:val="00400706"/>
    <w:rsid w:val="004008B7"/>
    <w:rsid w:val="00401F32"/>
    <w:rsid w:val="004026A4"/>
    <w:rsid w:val="00402C28"/>
    <w:rsid w:val="00405036"/>
    <w:rsid w:val="0040510B"/>
    <w:rsid w:val="00406A55"/>
    <w:rsid w:val="00407685"/>
    <w:rsid w:val="00414364"/>
    <w:rsid w:val="00415257"/>
    <w:rsid w:val="00415EFF"/>
    <w:rsid w:val="0041650D"/>
    <w:rsid w:val="00423226"/>
    <w:rsid w:val="004240C3"/>
    <w:rsid w:val="004258B2"/>
    <w:rsid w:val="00426CBC"/>
    <w:rsid w:val="004323FD"/>
    <w:rsid w:val="00434324"/>
    <w:rsid w:val="0043579E"/>
    <w:rsid w:val="00436362"/>
    <w:rsid w:val="00437253"/>
    <w:rsid w:val="004374B1"/>
    <w:rsid w:val="00440470"/>
    <w:rsid w:val="00440718"/>
    <w:rsid w:val="00440D46"/>
    <w:rsid w:val="00441D3F"/>
    <w:rsid w:val="00441F27"/>
    <w:rsid w:val="00442724"/>
    <w:rsid w:val="004428C4"/>
    <w:rsid w:val="00443133"/>
    <w:rsid w:val="00443967"/>
    <w:rsid w:val="0044396D"/>
    <w:rsid w:val="00443BBA"/>
    <w:rsid w:val="00445288"/>
    <w:rsid w:val="00446E12"/>
    <w:rsid w:val="00447FED"/>
    <w:rsid w:val="004500B5"/>
    <w:rsid w:val="0045225A"/>
    <w:rsid w:val="00452768"/>
    <w:rsid w:val="00453127"/>
    <w:rsid w:val="00453C57"/>
    <w:rsid w:val="0045459A"/>
    <w:rsid w:val="00460936"/>
    <w:rsid w:val="00462AF9"/>
    <w:rsid w:val="00464483"/>
    <w:rsid w:val="00466B5B"/>
    <w:rsid w:val="00471735"/>
    <w:rsid w:val="00472448"/>
    <w:rsid w:val="0047265E"/>
    <w:rsid w:val="004735B7"/>
    <w:rsid w:val="00473C25"/>
    <w:rsid w:val="00474525"/>
    <w:rsid w:val="004745E7"/>
    <w:rsid w:val="004748BA"/>
    <w:rsid w:val="004764A9"/>
    <w:rsid w:val="00476F3F"/>
    <w:rsid w:val="00477D1E"/>
    <w:rsid w:val="00477E79"/>
    <w:rsid w:val="00482230"/>
    <w:rsid w:val="0048270F"/>
    <w:rsid w:val="00484F86"/>
    <w:rsid w:val="00485E12"/>
    <w:rsid w:val="0049040D"/>
    <w:rsid w:val="00492B49"/>
    <w:rsid w:val="00493148"/>
    <w:rsid w:val="00494383"/>
    <w:rsid w:val="00495E71"/>
    <w:rsid w:val="00495E95"/>
    <w:rsid w:val="004A0F61"/>
    <w:rsid w:val="004A1C8E"/>
    <w:rsid w:val="004A24B5"/>
    <w:rsid w:val="004A3FC4"/>
    <w:rsid w:val="004A4904"/>
    <w:rsid w:val="004A5D53"/>
    <w:rsid w:val="004A69EE"/>
    <w:rsid w:val="004A7101"/>
    <w:rsid w:val="004A7544"/>
    <w:rsid w:val="004B016C"/>
    <w:rsid w:val="004B0CE0"/>
    <w:rsid w:val="004B10E8"/>
    <w:rsid w:val="004B2F77"/>
    <w:rsid w:val="004B3C1C"/>
    <w:rsid w:val="004B3FD6"/>
    <w:rsid w:val="004B7FF4"/>
    <w:rsid w:val="004C14D1"/>
    <w:rsid w:val="004C2E05"/>
    <w:rsid w:val="004C37A2"/>
    <w:rsid w:val="004C38A0"/>
    <w:rsid w:val="004C4C22"/>
    <w:rsid w:val="004C52EF"/>
    <w:rsid w:val="004C5617"/>
    <w:rsid w:val="004C6567"/>
    <w:rsid w:val="004D0EFD"/>
    <w:rsid w:val="004D11D0"/>
    <w:rsid w:val="004D1A36"/>
    <w:rsid w:val="004D2557"/>
    <w:rsid w:val="004D6096"/>
    <w:rsid w:val="004D7F6A"/>
    <w:rsid w:val="004E145A"/>
    <w:rsid w:val="004E1934"/>
    <w:rsid w:val="004E1AE6"/>
    <w:rsid w:val="004E1C4F"/>
    <w:rsid w:val="004E2E0F"/>
    <w:rsid w:val="004E3964"/>
    <w:rsid w:val="004E577A"/>
    <w:rsid w:val="004E605C"/>
    <w:rsid w:val="004E783A"/>
    <w:rsid w:val="004F01FC"/>
    <w:rsid w:val="004F18FD"/>
    <w:rsid w:val="004F5071"/>
    <w:rsid w:val="004F51CB"/>
    <w:rsid w:val="004F6641"/>
    <w:rsid w:val="004F6FCC"/>
    <w:rsid w:val="00500A82"/>
    <w:rsid w:val="0050162C"/>
    <w:rsid w:val="0050345D"/>
    <w:rsid w:val="00504810"/>
    <w:rsid w:val="005049F0"/>
    <w:rsid w:val="005055A4"/>
    <w:rsid w:val="00505B90"/>
    <w:rsid w:val="00505CE2"/>
    <w:rsid w:val="0050639B"/>
    <w:rsid w:val="00506A69"/>
    <w:rsid w:val="00506C8D"/>
    <w:rsid w:val="0050772E"/>
    <w:rsid w:val="00510044"/>
    <w:rsid w:val="005113A6"/>
    <w:rsid w:val="005121A5"/>
    <w:rsid w:val="005124F1"/>
    <w:rsid w:val="00512C34"/>
    <w:rsid w:val="005154D8"/>
    <w:rsid w:val="00516F23"/>
    <w:rsid w:val="005219FE"/>
    <w:rsid w:val="00527EA9"/>
    <w:rsid w:val="00527ED0"/>
    <w:rsid w:val="00530E00"/>
    <w:rsid w:val="0053327D"/>
    <w:rsid w:val="0053343B"/>
    <w:rsid w:val="00533AB5"/>
    <w:rsid w:val="00533FFF"/>
    <w:rsid w:val="00534C92"/>
    <w:rsid w:val="00540D09"/>
    <w:rsid w:val="00544562"/>
    <w:rsid w:val="005448A8"/>
    <w:rsid w:val="005469A4"/>
    <w:rsid w:val="00546C44"/>
    <w:rsid w:val="00546F15"/>
    <w:rsid w:val="00547680"/>
    <w:rsid w:val="00550C0C"/>
    <w:rsid w:val="0055119F"/>
    <w:rsid w:val="005522C1"/>
    <w:rsid w:val="00552604"/>
    <w:rsid w:val="0055413E"/>
    <w:rsid w:val="005602DC"/>
    <w:rsid w:val="005602DD"/>
    <w:rsid w:val="00561B19"/>
    <w:rsid w:val="00561FE4"/>
    <w:rsid w:val="005626C9"/>
    <w:rsid w:val="005637BF"/>
    <w:rsid w:val="005710DF"/>
    <w:rsid w:val="005710F2"/>
    <w:rsid w:val="00571366"/>
    <w:rsid w:val="00571C72"/>
    <w:rsid w:val="00573FF6"/>
    <w:rsid w:val="00574A48"/>
    <w:rsid w:val="00576A63"/>
    <w:rsid w:val="0058048F"/>
    <w:rsid w:val="0058232F"/>
    <w:rsid w:val="005830D8"/>
    <w:rsid w:val="005849FC"/>
    <w:rsid w:val="00584E94"/>
    <w:rsid w:val="005857D8"/>
    <w:rsid w:val="005864C1"/>
    <w:rsid w:val="00587135"/>
    <w:rsid w:val="00587692"/>
    <w:rsid w:val="00591535"/>
    <w:rsid w:val="005915E5"/>
    <w:rsid w:val="005936AE"/>
    <w:rsid w:val="00593C57"/>
    <w:rsid w:val="00595361"/>
    <w:rsid w:val="00595848"/>
    <w:rsid w:val="00595F1C"/>
    <w:rsid w:val="0059777B"/>
    <w:rsid w:val="0059779D"/>
    <w:rsid w:val="005A084A"/>
    <w:rsid w:val="005A1E5A"/>
    <w:rsid w:val="005A7608"/>
    <w:rsid w:val="005A7E8E"/>
    <w:rsid w:val="005B5044"/>
    <w:rsid w:val="005B6607"/>
    <w:rsid w:val="005B66F3"/>
    <w:rsid w:val="005B6F5F"/>
    <w:rsid w:val="005B7425"/>
    <w:rsid w:val="005C08F5"/>
    <w:rsid w:val="005C0F4A"/>
    <w:rsid w:val="005C15A8"/>
    <w:rsid w:val="005C1EF1"/>
    <w:rsid w:val="005C34C1"/>
    <w:rsid w:val="005C3849"/>
    <w:rsid w:val="005C3A00"/>
    <w:rsid w:val="005C3BF5"/>
    <w:rsid w:val="005C3D17"/>
    <w:rsid w:val="005C47DC"/>
    <w:rsid w:val="005C4949"/>
    <w:rsid w:val="005C4CB0"/>
    <w:rsid w:val="005C4F6F"/>
    <w:rsid w:val="005D05DC"/>
    <w:rsid w:val="005D0CC1"/>
    <w:rsid w:val="005D14AB"/>
    <w:rsid w:val="005D23D8"/>
    <w:rsid w:val="005D4179"/>
    <w:rsid w:val="005D539C"/>
    <w:rsid w:val="005D668D"/>
    <w:rsid w:val="005D713F"/>
    <w:rsid w:val="005D7840"/>
    <w:rsid w:val="005D7F6A"/>
    <w:rsid w:val="005E262E"/>
    <w:rsid w:val="005E2FB6"/>
    <w:rsid w:val="005E4B4D"/>
    <w:rsid w:val="005E522C"/>
    <w:rsid w:val="005E5D66"/>
    <w:rsid w:val="005F021F"/>
    <w:rsid w:val="005F08B5"/>
    <w:rsid w:val="005F18B3"/>
    <w:rsid w:val="005F23CD"/>
    <w:rsid w:val="005F42E2"/>
    <w:rsid w:val="005F4D83"/>
    <w:rsid w:val="005F5177"/>
    <w:rsid w:val="006002C1"/>
    <w:rsid w:val="00600591"/>
    <w:rsid w:val="0060069A"/>
    <w:rsid w:val="00601316"/>
    <w:rsid w:val="00601A57"/>
    <w:rsid w:val="0060230F"/>
    <w:rsid w:val="00602F8B"/>
    <w:rsid w:val="00604674"/>
    <w:rsid w:val="00605011"/>
    <w:rsid w:val="006050A5"/>
    <w:rsid w:val="0060604A"/>
    <w:rsid w:val="006066F2"/>
    <w:rsid w:val="00606C7C"/>
    <w:rsid w:val="00615125"/>
    <w:rsid w:val="0061537C"/>
    <w:rsid w:val="0061539F"/>
    <w:rsid w:val="00616119"/>
    <w:rsid w:val="00617D96"/>
    <w:rsid w:val="0062093E"/>
    <w:rsid w:val="00622FE8"/>
    <w:rsid w:val="00623D7B"/>
    <w:rsid w:val="006240BB"/>
    <w:rsid w:val="006304AE"/>
    <w:rsid w:val="00630AE1"/>
    <w:rsid w:val="00630D4A"/>
    <w:rsid w:val="00631246"/>
    <w:rsid w:val="00632EC0"/>
    <w:rsid w:val="00633079"/>
    <w:rsid w:val="0063392E"/>
    <w:rsid w:val="006339AD"/>
    <w:rsid w:val="00634C39"/>
    <w:rsid w:val="0063755C"/>
    <w:rsid w:val="00637791"/>
    <w:rsid w:val="00637832"/>
    <w:rsid w:val="00641C6F"/>
    <w:rsid w:val="006428B4"/>
    <w:rsid w:val="00643117"/>
    <w:rsid w:val="00643C41"/>
    <w:rsid w:val="00643ED2"/>
    <w:rsid w:val="00644337"/>
    <w:rsid w:val="00644AF5"/>
    <w:rsid w:val="00644B67"/>
    <w:rsid w:val="0064776C"/>
    <w:rsid w:val="00647A36"/>
    <w:rsid w:val="0065003B"/>
    <w:rsid w:val="006543EC"/>
    <w:rsid w:val="00654B23"/>
    <w:rsid w:val="00655040"/>
    <w:rsid w:val="00657ACE"/>
    <w:rsid w:val="00661AC7"/>
    <w:rsid w:val="00664BA3"/>
    <w:rsid w:val="00665B3C"/>
    <w:rsid w:val="00666192"/>
    <w:rsid w:val="00666D75"/>
    <w:rsid w:val="00667E43"/>
    <w:rsid w:val="006703D3"/>
    <w:rsid w:val="00671E70"/>
    <w:rsid w:val="006727B0"/>
    <w:rsid w:val="00673534"/>
    <w:rsid w:val="0067401C"/>
    <w:rsid w:val="00675525"/>
    <w:rsid w:val="006757A0"/>
    <w:rsid w:val="00675C7E"/>
    <w:rsid w:val="00675CC5"/>
    <w:rsid w:val="0067714C"/>
    <w:rsid w:val="006771A2"/>
    <w:rsid w:val="00680541"/>
    <w:rsid w:val="00681E6C"/>
    <w:rsid w:val="0068225F"/>
    <w:rsid w:val="00686D8B"/>
    <w:rsid w:val="006871EF"/>
    <w:rsid w:val="006875E7"/>
    <w:rsid w:val="00691B3A"/>
    <w:rsid w:val="006930B6"/>
    <w:rsid w:val="006936A8"/>
    <w:rsid w:val="006943A6"/>
    <w:rsid w:val="00694A61"/>
    <w:rsid w:val="00695C93"/>
    <w:rsid w:val="00696469"/>
    <w:rsid w:val="006A0911"/>
    <w:rsid w:val="006A0A03"/>
    <w:rsid w:val="006A55DC"/>
    <w:rsid w:val="006A6D7C"/>
    <w:rsid w:val="006A7A67"/>
    <w:rsid w:val="006B0635"/>
    <w:rsid w:val="006B1CB5"/>
    <w:rsid w:val="006B2FBE"/>
    <w:rsid w:val="006B49FC"/>
    <w:rsid w:val="006B7262"/>
    <w:rsid w:val="006B7285"/>
    <w:rsid w:val="006C019C"/>
    <w:rsid w:val="006C01E4"/>
    <w:rsid w:val="006C03CC"/>
    <w:rsid w:val="006C0E54"/>
    <w:rsid w:val="006C4DA8"/>
    <w:rsid w:val="006C5AEE"/>
    <w:rsid w:val="006C715B"/>
    <w:rsid w:val="006C7643"/>
    <w:rsid w:val="006D26B7"/>
    <w:rsid w:val="006D2A60"/>
    <w:rsid w:val="006D31D7"/>
    <w:rsid w:val="006D44E2"/>
    <w:rsid w:val="006D4EBD"/>
    <w:rsid w:val="006D5BC3"/>
    <w:rsid w:val="006D72DC"/>
    <w:rsid w:val="006D7755"/>
    <w:rsid w:val="006E0489"/>
    <w:rsid w:val="006E0BDC"/>
    <w:rsid w:val="006E2EF9"/>
    <w:rsid w:val="006E4B14"/>
    <w:rsid w:val="006E6CEE"/>
    <w:rsid w:val="006E76E9"/>
    <w:rsid w:val="006F0821"/>
    <w:rsid w:val="006F0C53"/>
    <w:rsid w:val="006F1958"/>
    <w:rsid w:val="006F291B"/>
    <w:rsid w:val="006F5392"/>
    <w:rsid w:val="006F53B1"/>
    <w:rsid w:val="006F5506"/>
    <w:rsid w:val="006F562C"/>
    <w:rsid w:val="006F5DC4"/>
    <w:rsid w:val="006F6A83"/>
    <w:rsid w:val="006F7081"/>
    <w:rsid w:val="00701B59"/>
    <w:rsid w:val="0070239D"/>
    <w:rsid w:val="00703C61"/>
    <w:rsid w:val="007041A7"/>
    <w:rsid w:val="00704A96"/>
    <w:rsid w:val="007142B6"/>
    <w:rsid w:val="00714CE5"/>
    <w:rsid w:val="00722488"/>
    <w:rsid w:val="00722732"/>
    <w:rsid w:val="00723D04"/>
    <w:rsid w:val="00726772"/>
    <w:rsid w:val="00727D15"/>
    <w:rsid w:val="00727FF6"/>
    <w:rsid w:val="007302AA"/>
    <w:rsid w:val="00730731"/>
    <w:rsid w:val="00731A17"/>
    <w:rsid w:val="0073205D"/>
    <w:rsid w:val="00733515"/>
    <w:rsid w:val="00734E22"/>
    <w:rsid w:val="00734E46"/>
    <w:rsid w:val="0073682A"/>
    <w:rsid w:val="00740030"/>
    <w:rsid w:val="0074087D"/>
    <w:rsid w:val="00740CD1"/>
    <w:rsid w:val="00740DBF"/>
    <w:rsid w:val="00742029"/>
    <w:rsid w:val="00742882"/>
    <w:rsid w:val="00743197"/>
    <w:rsid w:val="0074591E"/>
    <w:rsid w:val="00745BE2"/>
    <w:rsid w:val="00746146"/>
    <w:rsid w:val="0074718F"/>
    <w:rsid w:val="00747E8D"/>
    <w:rsid w:val="00751109"/>
    <w:rsid w:val="00751267"/>
    <w:rsid w:val="00751708"/>
    <w:rsid w:val="00751903"/>
    <w:rsid w:val="00751B89"/>
    <w:rsid w:val="00753026"/>
    <w:rsid w:val="00753589"/>
    <w:rsid w:val="0076000D"/>
    <w:rsid w:val="007608E3"/>
    <w:rsid w:val="0076106A"/>
    <w:rsid w:val="00761E46"/>
    <w:rsid w:val="00763C78"/>
    <w:rsid w:val="007649ED"/>
    <w:rsid w:val="00764EE4"/>
    <w:rsid w:val="00766159"/>
    <w:rsid w:val="00766487"/>
    <w:rsid w:val="00767779"/>
    <w:rsid w:val="007701FE"/>
    <w:rsid w:val="00771560"/>
    <w:rsid w:val="007720FD"/>
    <w:rsid w:val="0077233B"/>
    <w:rsid w:val="00772597"/>
    <w:rsid w:val="00772F76"/>
    <w:rsid w:val="007755E8"/>
    <w:rsid w:val="00775A82"/>
    <w:rsid w:val="0077602C"/>
    <w:rsid w:val="00776B1F"/>
    <w:rsid w:val="007776CB"/>
    <w:rsid w:val="007776F0"/>
    <w:rsid w:val="00777EF6"/>
    <w:rsid w:val="007810C7"/>
    <w:rsid w:val="007818A0"/>
    <w:rsid w:val="00781DC3"/>
    <w:rsid w:val="00781EB1"/>
    <w:rsid w:val="00782EBF"/>
    <w:rsid w:val="00784CDA"/>
    <w:rsid w:val="007853DD"/>
    <w:rsid w:val="00785A89"/>
    <w:rsid w:val="007866AA"/>
    <w:rsid w:val="00787FD3"/>
    <w:rsid w:val="00790AE1"/>
    <w:rsid w:val="00790B10"/>
    <w:rsid w:val="00790B48"/>
    <w:rsid w:val="00791132"/>
    <w:rsid w:val="007911AA"/>
    <w:rsid w:val="00793239"/>
    <w:rsid w:val="007934B4"/>
    <w:rsid w:val="007939B9"/>
    <w:rsid w:val="00797329"/>
    <w:rsid w:val="0079742D"/>
    <w:rsid w:val="007A2496"/>
    <w:rsid w:val="007A2859"/>
    <w:rsid w:val="007A71C2"/>
    <w:rsid w:val="007A7ECB"/>
    <w:rsid w:val="007B0AFD"/>
    <w:rsid w:val="007B26F9"/>
    <w:rsid w:val="007B3B00"/>
    <w:rsid w:val="007B52F7"/>
    <w:rsid w:val="007B55AA"/>
    <w:rsid w:val="007B60F5"/>
    <w:rsid w:val="007B683C"/>
    <w:rsid w:val="007B6B4D"/>
    <w:rsid w:val="007B7E3D"/>
    <w:rsid w:val="007C0922"/>
    <w:rsid w:val="007C26AD"/>
    <w:rsid w:val="007C48E4"/>
    <w:rsid w:val="007C6799"/>
    <w:rsid w:val="007C7BAD"/>
    <w:rsid w:val="007D0AF4"/>
    <w:rsid w:val="007D479A"/>
    <w:rsid w:val="007D590A"/>
    <w:rsid w:val="007D6245"/>
    <w:rsid w:val="007D6ADA"/>
    <w:rsid w:val="007D7D1D"/>
    <w:rsid w:val="007D7EC2"/>
    <w:rsid w:val="007E0114"/>
    <w:rsid w:val="007E167E"/>
    <w:rsid w:val="007E1F3B"/>
    <w:rsid w:val="007E2955"/>
    <w:rsid w:val="007E3983"/>
    <w:rsid w:val="007E3A4C"/>
    <w:rsid w:val="007E3AB0"/>
    <w:rsid w:val="007E53C3"/>
    <w:rsid w:val="007E549E"/>
    <w:rsid w:val="007E5926"/>
    <w:rsid w:val="007F0794"/>
    <w:rsid w:val="007F1477"/>
    <w:rsid w:val="007F3280"/>
    <w:rsid w:val="007F4AA3"/>
    <w:rsid w:val="007F4B45"/>
    <w:rsid w:val="00804715"/>
    <w:rsid w:val="00805104"/>
    <w:rsid w:val="00806D47"/>
    <w:rsid w:val="00810432"/>
    <w:rsid w:val="00811A45"/>
    <w:rsid w:val="00811C06"/>
    <w:rsid w:val="0081545C"/>
    <w:rsid w:val="008159F0"/>
    <w:rsid w:val="00816DF5"/>
    <w:rsid w:val="00817AE3"/>
    <w:rsid w:val="008205FA"/>
    <w:rsid w:val="008207C3"/>
    <w:rsid w:val="008234CD"/>
    <w:rsid w:val="0082593C"/>
    <w:rsid w:val="008264A1"/>
    <w:rsid w:val="008264EC"/>
    <w:rsid w:val="008270B8"/>
    <w:rsid w:val="008279B4"/>
    <w:rsid w:val="00832FE0"/>
    <w:rsid w:val="008345D1"/>
    <w:rsid w:val="00841409"/>
    <w:rsid w:val="00841D76"/>
    <w:rsid w:val="00841E5F"/>
    <w:rsid w:val="008429D1"/>
    <w:rsid w:val="00843604"/>
    <w:rsid w:val="008458AC"/>
    <w:rsid w:val="00845BA3"/>
    <w:rsid w:val="0084763D"/>
    <w:rsid w:val="0085005D"/>
    <w:rsid w:val="00851ED6"/>
    <w:rsid w:val="00853750"/>
    <w:rsid w:val="00856C2F"/>
    <w:rsid w:val="00857979"/>
    <w:rsid w:val="00857AE5"/>
    <w:rsid w:val="00860E60"/>
    <w:rsid w:val="00861A9B"/>
    <w:rsid w:val="00861E44"/>
    <w:rsid w:val="008637BD"/>
    <w:rsid w:val="00864552"/>
    <w:rsid w:val="008648AD"/>
    <w:rsid w:val="0087075C"/>
    <w:rsid w:val="00870A02"/>
    <w:rsid w:val="00871858"/>
    <w:rsid w:val="00871C11"/>
    <w:rsid w:val="00871F63"/>
    <w:rsid w:val="0087226F"/>
    <w:rsid w:val="00872352"/>
    <w:rsid w:val="0087360F"/>
    <w:rsid w:val="0087531C"/>
    <w:rsid w:val="0087718F"/>
    <w:rsid w:val="008806F2"/>
    <w:rsid w:val="00883089"/>
    <w:rsid w:val="00886E76"/>
    <w:rsid w:val="008870BA"/>
    <w:rsid w:val="00887BF5"/>
    <w:rsid w:val="00891E00"/>
    <w:rsid w:val="008950E7"/>
    <w:rsid w:val="00895101"/>
    <w:rsid w:val="00896A19"/>
    <w:rsid w:val="008970EA"/>
    <w:rsid w:val="0089742F"/>
    <w:rsid w:val="00897FC9"/>
    <w:rsid w:val="008A30A9"/>
    <w:rsid w:val="008A4123"/>
    <w:rsid w:val="008A4CA1"/>
    <w:rsid w:val="008A5B57"/>
    <w:rsid w:val="008A6697"/>
    <w:rsid w:val="008B0246"/>
    <w:rsid w:val="008B0AD4"/>
    <w:rsid w:val="008B4702"/>
    <w:rsid w:val="008B4B7B"/>
    <w:rsid w:val="008B58A0"/>
    <w:rsid w:val="008B7E06"/>
    <w:rsid w:val="008C1165"/>
    <w:rsid w:val="008C3AC3"/>
    <w:rsid w:val="008C47F2"/>
    <w:rsid w:val="008C4A60"/>
    <w:rsid w:val="008C5318"/>
    <w:rsid w:val="008C571B"/>
    <w:rsid w:val="008C6651"/>
    <w:rsid w:val="008D10B5"/>
    <w:rsid w:val="008D10EF"/>
    <w:rsid w:val="008D1996"/>
    <w:rsid w:val="008D3B92"/>
    <w:rsid w:val="008D6694"/>
    <w:rsid w:val="008D6722"/>
    <w:rsid w:val="008D6AC3"/>
    <w:rsid w:val="008D7945"/>
    <w:rsid w:val="008D7C56"/>
    <w:rsid w:val="008E4EF7"/>
    <w:rsid w:val="008E5A01"/>
    <w:rsid w:val="008E674F"/>
    <w:rsid w:val="008E7806"/>
    <w:rsid w:val="008E7ADA"/>
    <w:rsid w:val="008E7C70"/>
    <w:rsid w:val="008F0C9D"/>
    <w:rsid w:val="008F40F9"/>
    <w:rsid w:val="008F5C95"/>
    <w:rsid w:val="008F620D"/>
    <w:rsid w:val="008F78AA"/>
    <w:rsid w:val="009016D0"/>
    <w:rsid w:val="00901B57"/>
    <w:rsid w:val="00901F80"/>
    <w:rsid w:val="00903145"/>
    <w:rsid w:val="00905DD1"/>
    <w:rsid w:val="00907CA8"/>
    <w:rsid w:val="00910F18"/>
    <w:rsid w:val="0091244D"/>
    <w:rsid w:val="00912C77"/>
    <w:rsid w:val="00914DA1"/>
    <w:rsid w:val="00921B18"/>
    <w:rsid w:val="00922A51"/>
    <w:rsid w:val="00922CF9"/>
    <w:rsid w:val="009235BB"/>
    <w:rsid w:val="00924CAA"/>
    <w:rsid w:val="00924FA0"/>
    <w:rsid w:val="0092793C"/>
    <w:rsid w:val="00930312"/>
    <w:rsid w:val="00930DDB"/>
    <w:rsid w:val="0093113A"/>
    <w:rsid w:val="00932917"/>
    <w:rsid w:val="0093375F"/>
    <w:rsid w:val="009352C4"/>
    <w:rsid w:val="00935938"/>
    <w:rsid w:val="00935C4F"/>
    <w:rsid w:val="00936163"/>
    <w:rsid w:val="00936E8A"/>
    <w:rsid w:val="00937AFC"/>
    <w:rsid w:val="00937DA8"/>
    <w:rsid w:val="00942AA7"/>
    <w:rsid w:val="00944AD2"/>
    <w:rsid w:val="00945F39"/>
    <w:rsid w:val="00947D0C"/>
    <w:rsid w:val="009513D7"/>
    <w:rsid w:val="00952B38"/>
    <w:rsid w:val="009536E8"/>
    <w:rsid w:val="00953C39"/>
    <w:rsid w:val="0095420B"/>
    <w:rsid w:val="00955384"/>
    <w:rsid w:val="009559E7"/>
    <w:rsid w:val="00955DDC"/>
    <w:rsid w:val="00957017"/>
    <w:rsid w:val="00957511"/>
    <w:rsid w:val="00960D45"/>
    <w:rsid w:val="00961CBD"/>
    <w:rsid w:val="00963710"/>
    <w:rsid w:val="00965BDD"/>
    <w:rsid w:val="0097550D"/>
    <w:rsid w:val="00976A46"/>
    <w:rsid w:val="00977D7E"/>
    <w:rsid w:val="00980745"/>
    <w:rsid w:val="00983108"/>
    <w:rsid w:val="009846F4"/>
    <w:rsid w:val="0098574C"/>
    <w:rsid w:val="009858B4"/>
    <w:rsid w:val="00985B2A"/>
    <w:rsid w:val="00986DA9"/>
    <w:rsid w:val="00990206"/>
    <w:rsid w:val="00992DA4"/>
    <w:rsid w:val="00992F7C"/>
    <w:rsid w:val="009A0A0F"/>
    <w:rsid w:val="009A11B4"/>
    <w:rsid w:val="009A18A2"/>
    <w:rsid w:val="009A2AD8"/>
    <w:rsid w:val="009A3860"/>
    <w:rsid w:val="009A4210"/>
    <w:rsid w:val="009A4C08"/>
    <w:rsid w:val="009A55B9"/>
    <w:rsid w:val="009A566E"/>
    <w:rsid w:val="009A76E6"/>
    <w:rsid w:val="009B0466"/>
    <w:rsid w:val="009B0833"/>
    <w:rsid w:val="009B0C6A"/>
    <w:rsid w:val="009B0F7E"/>
    <w:rsid w:val="009B2A87"/>
    <w:rsid w:val="009B2B18"/>
    <w:rsid w:val="009B3F62"/>
    <w:rsid w:val="009C098C"/>
    <w:rsid w:val="009C3D83"/>
    <w:rsid w:val="009C3D92"/>
    <w:rsid w:val="009C4654"/>
    <w:rsid w:val="009D0D33"/>
    <w:rsid w:val="009D3FCB"/>
    <w:rsid w:val="009D43F8"/>
    <w:rsid w:val="009D5224"/>
    <w:rsid w:val="009D5A46"/>
    <w:rsid w:val="009D7B06"/>
    <w:rsid w:val="009E2428"/>
    <w:rsid w:val="009E3012"/>
    <w:rsid w:val="009E3BE2"/>
    <w:rsid w:val="009E3CBE"/>
    <w:rsid w:val="009E4FA7"/>
    <w:rsid w:val="009E555B"/>
    <w:rsid w:val="009E7CC2"/>
    <w:rsid w:val="009F1628"/>
    <w:rsid w:val="009F1775"/>
    <w:rsid w:val="009F344C"/>
    <w:rsid w:val="009F3EB5"/>
    <w:rsid w:val="009F5BBB"/>
    <w:rsid w:val="009F5DD9"/>
    <w:rsid w:val="00A0027D"/>
    <w:rsid w:val="00A019C6"/>
    <w:rsid w:val="00A03642"/>
    <w:rsid w:val="00A04463"/>
    <w:rsid w:val="00A059DB"/>
    <w:rsid w:val="00A06CA4"/>
    <w:rsid w:val="00A0708E"/>
    <w:rsid w:val="00A07AF1"/>
    <w:rsid w:val="00A1159C"/>
    <w:rsid w:val="00A12392"/>
    <w:rsid w:val="00A136F5"/>
    <w:rsid w:val="00A15C1F"/>
    <w:rsid w:val="00A160B0"/>
    <w:rsid w:val="00A17CD7"/>
    <w:rsid w:val="00A17DEF"/>
    <w:rsid w:val="00A2050D"/>
    <w:rsid w:val="00A20FD1"/>
    <w:rsid w:val="00A21FD3"/>
    <w:rsid w:val="00A22C52"/>
    <w:rsid w:val="00A24D7F"/>
    <w:rsid w:val="00A24ECD"/>
    <w:rsid w:val="00A262CB"/>
    <w:rsid w:val="00A27B14"/>
    <w:rsid w:val="00A319E0"/>
    <w:rsid w:val="00A32308"/>
    <w:rsid w:val="00A3247C"/>
    <w:rsid w:val="00A332CA"/>
    <w:rsid w:val="00A3368A"/>
    <w:rsid w:val="00A34F8F"/>
    <w:rsid w:val="00A3589B"/>
    <w:rsid w:val="00A35E4A"/>
    <w:rsid w:val="00A36834"/>
    <w:rsid w:val="00A371E5"/>
    <w:rsid w:val="00A37BBC"/>
    <w:rsid w:val="00A42DB4"/>
    <w:rsid w:val="00A4303A"/>
    <w:rsid w:val="00A442EB"/>
    <w:rsid w:val="00A459C7"/>
    <w:rsid w:val="00A50AFF"/>
    <w:rsid w:val="00A50BC4"/>
    <w:rsid w:val="00A510A2"/>
    <w:rsid w:val="00A514CA"/>
    <w:rsid w:val="00A524BA"/>
    <w:rsid w:val="00A53042"/>
    <w:rsid w:val="00A53BA5"/>
    <w:rsid w:val="00A54B43"/>
    <w:rsid w:val="00A55070"/>
    <w:rsid w:val="00A558C3"/>
    <w:rsid w:val="00A56320"/>
    <w:rsid w:val="00A56471"/>
    <w:rsid w:val="00A57101"/>
    <w:rsid w:val="00A57303"/>
    <w:rsid w:val="00A5759B"/>
    <w:rsid w:val="00A57707"/>
    <w:rsid w:val="00A605EA"/>
    <w:rsid w:val="00A61352"/>
    <w:rsid w:val="00A62D73"/>
    <w:rsid w:val="00A63919"/>
    <w:rsid w:val="00A63C51"/>
    <w:rsid w:val="00A64262"/>
    <w:rsid w:val="00A6447D"/>
    <w:rsid w:val="00A653D5"/>
    <w:rsid w:val="00A65B33"/>
    <w:rsid w:val="00A66478"/>
    <w:rsid w:val="00A6759E"/>
    <w:rsid w:val="00A71BFC"/>
    <w:rsid w:val="00A73BF1"/>
    <w:rsid w:val="00A73C78"/>
    <w:rsid w:val="00A73E02"/>
    <w:rsid w:val="00A75C53"/>
    <w:rsid w:val="00A76E15"/>
    <w:rsid w:val="00A80CE5"/>
    <w:rsid w:val="00A8120E"/>
    <w:rsid w:val="00A82C8C"/>
    <w:rsid w:val="00A84DEA"/>
    <w:rsid w:val="00A855CA"/>
    <w:rsid w:val="00A85CDE"/>
    <w:rsid w:val="00A90FDD"/>
    <w:rsid w:val="00A95005"/>
    <w:rsid w:val="00A95166"/>
    <w:rsid w:val="00A95E38"/>
    <w:rsid w:val="00A978A2"/>
    <w:rsid w:val="00AA1155"/>
    <w:rsid w:val="00AA1742"/>
    <w:rsid w:val="00AA1781"/>
    <w:rsid w:val="00AA1CCA"/>
    <w:rsid w:val="00AA231D"/>
    <w:rsid w:val="00AA48EF"/>
    <w:rsid w:val="00AA4BAB"/>
    <w:rsid w:val="00AA4DF7"/>
    <w:rsid w:val="00AA6BE1"/>
    <w:rsid w:val="00AA79CB"/>
    <w:rsid w:val="00AA7D43"/>
    <w:rsid w:val="00AB2295"/>
    <w:rsid w:val="00AB38CF"/>
    <w:rsid w:val="00AB3D06"/>
    <w:rsid w:val="00AB43E2"/>
    <w:rsid w:val="00AB6794"/>
    <w:rsid w:val="00AB7083"/>
    <w:rsid w:val="00AB73B3"/>
    <w:rsid w:val="00AB7ECB"/>
    <w:rsid w:val="00AC0086"/>
    <w:rsid w:val="00AC0B6C"/>
    <w:rsid w:val="00AC35AF"/>
    <w:rsid w:val="00AC43A9"/>
    <w:rsid w:val="00AC5338"/>
    <w:rsid w:val="00AC7A88"/>
    <w:rsid w:val="00AD126D"/>
    <w:rsid w:val="00AD195B"/>
    <w:rsid w:val="00AD2814"/>
    <w:rsid w:val="00AD3F4C"/>
    <w:rsid w:val="00AD5D67"/>
    <w:rsid w:val="00AD7B82"/>
    <w:rsid w:val="00AE05DB"/>
    <w:rsid w:val="00AE1829"/>
    <w:rsid w:val="00AE2200"/>
    <w:rsid w:val="00AE245C"/>
    <w:rsid w:val="00AE250D"/>
    <w:rsid w:val="00AE27BD"/>
    <w:rsid w:val="00AE296C"/>
    <w:rsid w:val="00AE3466"/>
    <w:rsid w:val="00AE3670"/>
    <w:rsid w:val="00AE38A7"/>
    <w:rsid w:val="00AE3B2B"/>
    <w:rsid w:val="00AE5652"/>
    <w:rsid w:val="00AE7035"/>
    <w:rsid w:val="00AE7F01"/>
    <w:rsid w:val="00AF02FB"/>
    <w:rsid w:val="00AF0CE5"/>
    <w:rsid w:val="00AF1FC9"/>
    <w:rsid w:val="00AF262F"/>
    <w:rsid w:val="00AF2E73"/>
    <w:rsid w:val="00AF3253"/>
    <w:rsid w:val="00AF5429"/>
    <w:rsid w:val="00AF5BDF"/>
    <w:rsid w:val="00B00683"/>
    <w:rsid w:val="00B01576"/>
    <w:rsid w:val="00B02B09"/>
    <w:rsid w:val="00B03317"/>
    <w:rsid w:val="00B03730"/>
    <w:rsid w:val="00B04278"/>
    <w:rsid w:val="00B04DEE"/>
    <w:rsid w:val="00B04EEC"/>
    <w:rsid w:val="00B0503C"/>
    <w:rsid w:val="00B05561"/>
    <w:rsid w:val="00B1078D"/>
    <w:rsid w:val="00B119DB"/>
    <w:rsid w:val="00B15510"/>
    <w:rsid w:val="00B160E2"/>
    <w:rsid w:val="00B17913"/>
    <w:rsid w:val="00B20CCE"/>
    <w:rsid w:val="00B20DD0"/>
    <w:rsid w:val="00B21214"/>
    <w:rsid w:val="00B212E9"/>
    <w:rsid w:val="00B21338"/>
    <w:rsid w:val="00B237AA"/>
    <w:rsid w:val="00B23F24"/>
    <w:rsid w:val="00B25C19"/>
    <w:rsid w:val="00B26662"/>
    <w:rsid w:val="00B2739E"/>
    <w:rsid w:val="00B35BE1"/>
    <w:rsid w:val="00B360F3"/>
    <w:rsid w:val="00B377AC"/>
    <w:rsid w:val="00B379A2"/>
    <w:rsid w:val="00B40210"/>
    <w:rsid w:val="00B402DA"/>
    <w:rsid w:val="00B403B4"/>
    <w:rsid w:val="00B42E51"/>
    <w:rsid w:val="00B4319A"/>
    <w:rsid w:val="00B44788"/>
    <w:rsid w:val="00B45767"/>
    <w:rsid w:val="00B466BD"/>
    <w:rsid w:val="00B518AF"/>
    <w:rsid w:val="00B55994"/>
    <w:rsid w:val="00B564DB"/>
    <w:rsid w:val="00B57E6A"/>
    <w:rsid w:val="00B60B64"/>
    <w:rsid w:val="00B6224A"/>
    <w:rsid w:val="00B62845"/>
    <w:rsid w:val="00B62CCE"/>
    <w:rsid w:val="00B631C0"/>
    <w:rsid w:val="00B639EC"/>
    <w:rsid w:val="00B64991"/>
    <w:rsid w:val="00B6518B"/>
    <w:rsid w:val="00B65AA6"/>
    <w:rsid w:val="00B66658"/>
    <w:rsid w:val="00B66EC7"/>
    <w:rsid w:val="00B67F8A"/>
    <w:rsid w:val="00B70976"/>
    <w:rsid w:val="00B70ACD"/>
    <w:rsid w:val="00B70C27"/>
    <w:rsid w:val="00B72E18"/>
    <w:rsid w:val="00B73D61"/>
    <w:rsid w:val="00B75481"/>
    <w:rsid w:val="00B760AB"/>
    <w:rsid w:val="00B760FC"/>
    <w:rsid w:val="00B761A2"/>
    <w:rsid w:val="00B77158"/>
    <w:rsid w:val="00B8095D"/>
    <w:rsid w:val="00B814E1"/>
    <w:rsid w:val="00B81DEF"/>
    <w:rsid w:val="00B8205D"/>
    <w:rsid w:val="00B82525"/>
    <w:rsid w:val="00B858F0"/>
    <w:rsid w:val="00B8654D"/>
    <w:rsid w:val="00B878E8"/>
    <w:rsid w:val="00B87B0C"/>
    <w:rsid w:val="00B9062B"/>
    <w:rsid w:val="00B90ACA"/>
    <w:rsid w:val="00B91138"/>
    <w:rsid w:val="00B927A5"/>
    <w:rsid w:val="00B95340"/>
    <w:rsid w:val="00B961FB"/>
    <w:rsid w:val="00B9639B"/>
    <w:rsid w:val="00B97089"/>
    <w:rsid w:val="00B973D3"/>
    <w:rsid w:val="00BA30AD"/>
    <w:rsid w:val="00BA3D30"/>
    <w:rsid w:val="00BA4F0D"/>
    <w:rsid w:val="00BA7223"/>
    <w:rsid w:val="00BB1493"/>
    <w:rsid w:val="00BB20D1"/>
    <w:rsid w:val="00BB28A8"/>
    <w:rsid w:val="00BB3C0C"/>
    <w:rsid w:val="00BB47B7"/>
    <w:rsid w:val="00BB5782"/>
    <w:rsid w:val="00BB6269"/>
    <w:rsid w:val="00BB7221"/>
    <w:rsid w:val="00BC1ED8"/>
    <w:rsid w:val="00BC24EC"/>
    <w:rsid w:val="00BC2D0C"/>
    <w:rsid w:val="00BC3D1E"/>
    <w:rsid w:val="00BC533B"/>
    <w:rsid w:val="00BC6F20"/>
    <w:rsid w:val="00BD2FF1"/>
    <w:rsid w:val="00BD4E3B"/>
    <w:rsid w:val="00BD4F9D"/>
    <w:rsid w:val="00BD56B9"/>
    <w:rsid w:val="00BD57A7"/>
    <w:rsid w:val="00BD636E"/>
    <w:rsid w:val="00BD737B"/>
    <w:rsid w:val="00BE00F8"/>
    <w:rsid w:val="00BE2D95"/>
    <w:rsid w:val="00BE3884"/>
    <w:rsid w:val="00BE4853"/>
    <w:rsid w:val="00BE4F20"/>
    <w:rsid w:val="00BE5535"/>
    <w:rsid w:val="00BE6B5F"/>
    <w:rsid w:val="00BE6EB1"/>
    <w:rsid w:val="00BE7EAF"/>
    <w:rsid w:val="00BF039C"/>
    <w:rsid w:val="00BF0B7B"/>
    <w:rsid w:val="00BF0D6E"/>
    <w:rsid w:val="00BF2453"/>
    <w:rsid w:val="00BF33E3"/>
    <w:rsid w:val="00BF428B"/>
    <w:rsid w:val="00BF5011"/>
    <w:rsid w:val="00BF615C"/>
    <w:rsid w:val="00BF7389"/>
    <w:rsid w:val="00BF7821"/>
    <w:rsid w:val="00BF7E80"/>
    <w:rsid w:val="00C00459"/>
    <w:rsid w:val="00C00990"/>
    <w:rsid w:val="00C02F89"/>
    <w:rsid w:val="00C03277"/>
    <w:rsid w:val="00C0356F"/>
    <w:rsid w:val="00C03CF7"/>
    <w:rsid w:val="00C046D4"/>
    <w:rsid w:val="00C102CD"/>
    <w:rsid w:val="00C10653"/>
    <w:rsid w:val="00C120A2"/>
    <w:rsid w:val="00C138E5"/>
    <w:rsid w:val="00C166FA"/>
    <w:rsid w:val="00C1746B"/>
    <w:rsid w:val="00C20C6D"/>
    <w:rsid w:val="00C20E24"/>
    <w:rsid w:val="00C213BF"/>
    <w:rsid w:val="00C223AC"/>
    <w:rsid w:val="00C22FE9"/>
    <w:rsid w:val="00C24D4B"/>
    <w:rsid w:val="00C257EC"/>
    <w:rsid w:val="00C269E9"/>
    <w:rsid w:val="00C26E65"/>
    <w:rsid w:val="00C30721"/>
    <w:rsid w:val="00C30A03"/>
    <w:rsid w:val="00C320C1"/>
    <w:rsid w:val="00C3250B"/>
    <w:rsid w:val="00C327F5"/>
    <w:rsid w:val="00C328BF"/>
    <w:rsid w:val="00C3297E"/>
    <w:rsid w:val="00C352F6"/>
    <w:rsid w:val="00C365F3"/>
    <w:rsid w:val="00C379EA"/>
    <w:rsid w:val="00C42170"/>
    <w:rsid w:val="00C4444E"/>
    <w:rsid w:val="00C473B4"/>
    <w:rsid w:val="00C47D5C"/>
    <w:rsid w:val="00C507E1"/>
    <w:rsid w:val="00C50BE7"/>
    <w:rsid w:val="00C51D8D"/>
    <w:rsid w:val="00C51E9B"/>
    <w:rsid w:val="00C55A87"/>
    <w:rsid w:val="00C55ABA"/>
    <w:rsid w:val="00C56243"/>
    <w:rsid w:val="00C57EC9"/>
    <w:rsid w:val="00C62532"/>
    <w:rsid w:val="00C631C6"/>
    <w:rsid w:val="00C64B7D"/>
    <w:rsid w:val="00C660EC"/>
    <w:rsid w:val="00C66180"/>
    <w:rsid w:val="00C66501"/>
    <w:rsid w:val="00C6766C"/>
    <w:rsid w:val="00C6786C"/>
    <w:rsid w:val="00C67D45"/>
    <w:rsid w:val="00C7015B"/>
    <w:rsid w:val="00C70243"/>
    <w:rsid w:val="00C7061C"/>
    <w:rsid w:val="00C7290B"/>
    <w:rsid w:val="00C72FAF"/>
    <w:rsid w:val="00C740B6"/>
    <w:rsid w:val="00C760EC"/>
    <w:rsid w:val="00C76E78"/>
    <w:rsid w:val="00C8180B"/>
    <w:rsid w:val="00C82AF0"/>
    <w:rsid w:val="00C84F53"/>
    <w:rsid w:val="00C871B2"/>
    <w:rsid w:val="00C8772B"/>
    <w:rsid w:val="00C90399"/>
    <w:rsid w:val="00C90C82"/>
    <w:rsid w:val="00C90D07"/>
    <w:rsid w:val="00C9264F"/>
    <w:rsid w:val="00C93158"/>
    <w:rsid w:val="00C93438"/>
    <w:rsid w:val="00C9596F"/>
    <w:rsid w:val="00C96EA1"/>
    <w:rsid w:val="00C976D6"/>
    <w:rsid w:val="00CA0345"/>
    <w:rsid w:val="00CA0F1C"/>
    <w:rsid w:val="00CA2809"/>
    <w:rsid w:val="00CA31BD"/>
    <w:rsid w:val="00CA388E"/>
    <w:rsid w:val="00CA5127"/>
    <w:rsid w:val="00CA57DE"/>
    <w:rsid w:val="00CA5C56"/>
    <w:rsid w:val="00CA7142"/>
    <w:rsid w:val="00CA7941"/>
    <w:rsid w:val="00CB1E76"/>
    <w:rsid w:val="00CB452F"/>
    <w:rsid w:val="00CB63B2"/>
    <w:rsid w:val="00CB7A3F"/>
    <w:rsid w:val="00CC0730"/>
    <w:rsid w:val="00CC16E3"/>
    <w:rsid w:val="00CC238A"/>
    <w:rsid w:val="00CC248A"/>
    <w:rsid w:val="00CC2D5E"/>
    <w:rsid w:val="00CC46FA"/>
    <w:rsid w:val="00CC47F6"/>
    <w:rsid w:val="00CC485D"/>
    <w:rsid w:val="00CC561B"/>
    <w:rsid w:val="00CC5A60"/>
    <w:rsid w:val="00CD0477"/>
    <w:rsid w:val="00CD100D"/>
    <w:rsid w:val="00CD1803"/>
    <w:rsid w:val="00CD5E22"/>
    <w:rsid w:val="00CD5F75"/>
    <w:rsid w:val="00CD6B18"/>
    <w:rsid w:val="00CD6B84"/>
    <w:rsid w:val="00CD7336"/>
    <w:rsid w:val="00CE029A"/>
    <w:rsid w:val="00CE1AA6"/>
    <w:rsid w:val="00CE24DB"/>
    <w:rsid w:val="00CE2888"/>
    <w:rsid w:val="00CE72D2"/>
    <w:rsid w:val="00CE73BE"/>
    <w:rsid w:val="00CF0C4C"/>
    <w:rsid w:val="00CF16D7"/>
    <w:rsid w:val="00CF1935"/>
    <w:rsid w:val="00CF3DC9"/>
    <w:rsid w:val="00CF4CB5"/>
    <w:rsid w:val="00CF6237"/>
    <w:rsid w:val="00CF7CAF"/>
    <w:rsid w:val="00CF7DD4"/>
    <w:rsid w:val="00D00EB3"/>
    <w:rsid w:val="00D01776"/>
    <w:rsid w:val="00D031C8"/>
    <w:rsid w:val="00D0475F"/>
    <w:rsid w:val="00D06DD9"/>
    <w:rsid w:val="00D07A0B"/>
    <w:rsid w:val="00D101AB"/>
    <w:rsid w:val="00D1061D"/>
    <w:rsid w:val="00D120C3"/>
    <w:rsid w:val="00D1211C"/>
    <w:rsid w:val="00D14D56"/>
    <w:rsid w:val="00D14DF7"/>
    <w:rsid w:val="00D159BB"/>
    <w:rsid w:val="00D17752"/>
    <w:rsid w:val="00D20D2A"/>
    <w:rsid w:val="00D213E9"/>
    <w:rsid w:val="00D224BB"/>
    <w:rsid w:val="00D2377C"/>
    <w:rsid w:val="00D2448E"/>
    <w:rsid w:val="00D30674"/>
    <w:rsid w:val="00D307AE"/>
    <w:rsid w:val="00D31643"/>
    <w:rsid w:val="00D32667"/>
    <w:rsid w:val="00D32A49"/>
    <w:rsid w:val="00D345D9"/>
    <w:rsid w:val="00D356FF"/>
    <w:rsid w:val="00D36903"/>
    <w:rsid w:val="00D37BC4"/>
    <w:rsid w:val="00D406FE"/>
    <w:rsid w:val="00D40C53"/>
    <w:rsid w:val="00D427AD"/>
    <w:rsid w:val="00D43221"/>
    <w:rsid w:val="00D4421F"/>
    <w:rsid w:val="00D44A98"/>
    <w:rsid w:val="00D45A5A"/>
    <w:rsid w:val="00D470D6"/>
    <w:rsid w:val="00D475E4"/>
    <w:rsid w:val="00D47924"/>
    <w:rsid w:val="00D5050B"/>
    <w:rsid w:val="00D506C2"/>
    <w:rsid w:val="00D51E99"/>
    <w:rsid w:val="00D53C85"/>
    <w:rsid w:val="00D53DE4"/>
    <w:rsid w:val="00D548CF"/>
    <w:rsid w:val="00D55964"/>
    <w:rsid w:val="00D56FF3"/>
    <w:rsid w:val="00D575F8"/>
    <w:rsid w:val="00D618D1"/>
    <w:rsid w:val="00D61DB9"/>
    <w:rsid w:val="00D62124"/>
    <w:rsid w:val="00D62F6A"/>
    <w:rsid w:val="00D636CA"/>
    <w:rsid w:val="00D638BC"/>
    <w:rsid w:val="00D659D2"/>
    <w:rsid w:val="00D65C5E"/>
    <w:rsid w:val="00D677B8"/>
    <w:rsid w:val="00D701EA"/>
    <w:rsid w:val="00D70CB2"/>
    <w:rsid w:val="00D732A5"/>
    <w:rsid w:val="00D7490D"/>
    <w:rsid w:val="00D75232"/>
    <w:rsid w:val="00D779C7"/>
    <w:rsid w:val="00D82746"/>
    <w:rsid w:val="00D8508F"/>
    <w:rsid w:val="00D875C9"/>
    <w:rsid w:val="00D90FD3"/>
    <w:rsid w:val="00D9273F"/>
    <w:rsid w:val="00D92852"/>
    <w:rsid w:val="00D92EC1"/>
    <w:rsid w:val="00D94FBC"/>
    <w:rsid w:val="00D96292"/>
    <w:rsid w:val="00D979D8"/>
    <w:rsid w:val="00DA2EAA"/>
    <w:rsid w:val="00DA3A42"/>
    <w:rsid w:val="00DA3B25"/>
    <w:rsid w:val="00DA5437"/>
    <w:rsid w:val="00DA5E16"/>
    <w:rsid w:val="00DA6147"/>
    <w:rsid w:val="00DA694B"/>
    <w:rsid w:val="00DA70EE"/>
    <w:rsid w:val="00DA7F34"/>
    <w:rsid w:val="00DB0CBD"/>
    <w:rsid w:val="00DB2042"/>
    <w:rsid w:val="00DB3229"/>
    <w:rsid w:val="00DB5919"/>
    <w:rsid w:val="00DB5F78"/>
    <w:rsid w:val="00DB6ACA"/>
    <w:rsid w:val="00DB7140"/>
    <w:rsid w:val="00DC26F1"/>
    <w:rsid w:val="00DC3599"/>
    <w:rsid w:val="00DC580E"/>
    <w:rsid w:val="00DD0D5D"/>
    <w:rsid w:val="00DD31F5"/>
    <w:rsid w:val="00DD34C5"/>
    <w:rsid w:val="00DD3705"/>
    <w:rsid w:val="00DD3F26"/>
    <w:rsid w:val="00DD4A59"/>
    <w:rsid w:val="00DD4EE5"/>
    <w:rsid w:val="00DD5104"/>
    <w:rsid w:val="00DD6F25"/>
    <w:rsid w:val="00DD7968"/>
    <w:rsid w:val="00DE03D2"/>
    <w:rsid w:val="00DE089C"/>
    <w:rsid w:val="00DE15E5"/>
    <w:rsid w:val="00DE1ED7"/>
    <w:rsid w:val="00DE22E7"/>
    <w:rsid w:val="00DE3EFF"/>
    <w:rsid w:val="00DE4DE0"/>
    <w:rsid w:val="00DE54CC"/>
    <w:rsid w:val="00DE6C75"/>
    <w:rsid w:val="00DE6D79"/>
    <w:rsid w:val="00DE72D8"/>
    <w:rsid w:val="00DF4C96"/>
    <w:rsid w:val="00DF76D1"/>
    <w:rsid w:val="00DF7CEB"/>
    <w:rsid w:val="00E0162B"/>
    <w:rsid w:val="00E023B3"/>
    <w:rsid w:val="00E02855"/>
    <w:rsid w:val="00E032AB"/>
    <w:rsid w:val="00E068C3"/>
    <w:rsid w:val="00E13687"/>
    <w:rsid w:val="00E15EBA"/>
    <w:rsid w:val="00E160FB"/>
    <w:rsid w:val="00E1770D"/>
    <w:rsid w:val="00E21299"/>
    <w:rsid w:val="00E2193A"/>
    <w:rsid w:val="00E21C5F"/>
    <w:rsid w:val="00E228BA"/>
    <w:rsid w:val="00E22A5B"/>
    <w:rsid w:val="00E22FFF"/>
    <w:rsid w:val="00E243BA"/>
    <w:rsid w:val="00E24714"/>
    <w:rsid w:val="00E2535A"/>
    <w:rsid w:val="00E256AD"/>
    <w:rsid w:val="00E25840"/>
    <w:rsid w:val="00E25E92"/>
    <w:rsid w:val="00E27737"/>
    <w:rsid w:val="00E300CC"/>
    <w:rsid w:val="00E34BCE"/>
    <w:rsid w:val="00E34DBB"/>
    <w:rsid w:val="00E36E27"/>
    <w:rsid w:val="00E37C60"/>
    <w:rsid w:val="00E37D2D"/>
    <w:rsid w:val="00E41A5C"/>
    <w:rsid w:val="00E45C0F"/>
    <w:rsid w:val="00E4604D"/>
    <w:rsid w:val="00E46082"/>
    <w:rsid w:val="00E466BE"/>
    <w:rsid w:val="00E51634"/>
    <w:rsid w:val="00E52C17"/>
    <w:rsid w:val="00E52F42"/>
    <w:rsid w:val="00E53419"/>
    <w:rsid w:val="00E53A23"/>
    <w:rsid w:val="00E55A67"/>
    <w:rsid w:val="00E5784F"/>
    <w:rsid w:val="00E6008B"/>
    <w:rsid w:val="00E6214C"/>
    <w:rsid w:val="00E62E8F"/>
    <w:rsid w:val="00E63668"/>
    <w:rsid w:val="00E63B2E"/>
    <w:rsid w:val="00E64993"/>
    <w:rsid w:val="00E6513E"/>
    <w:rsid w:val="00E654FF"/>
    <w:rsid w:val="00E65CD8"/>
    <w:rsid w:val="00E67128"/>
    <w:rsid w:val="00E70B56"/>
    <w:rsid w:val="00E72B12"/>
    <w:rsid w:val="00E72E82"/>
    <w:rsid w:val="00E759F1"/>
    <w:rsid w:val="00E75B8B"/>
    <w:rsid w:val="00E76695"/>
    <w:rsid w:val="00E7723B"/>
    <w:rsid w:val="00E801F5"/>
    <w:rsid w:val="00E80E58"/>
    <w:rsid w:val="00E80F0A"/>
    <w:rsid w:val="00E8798B"/>
    <w:rsid w:val="00E91CD8"/>
    <w:rsid w:val="00E92A54"/>
    <w:rsid w:val="00E93680"/>
    <w:rsid w:val="00E94F67"/>
    <w:rsid w:val="00EA1434"/>
    <w:rsid w:val="00EA24D1"/>
    <w:rsid w:val="00EA39E7"/>
    <w:rsid w:val="00EA5C45"/>
    <w:rsid w:val="00EA70B2"/>
    <w:rsid w:val="00EA72DD"/>
    <w:rsid w:val="00EA7882"/>
    <w:rsid w:val="00EB0854"/>
    <w:rsid w:val="00EB1262"/>
    <w:rsid w:val="00EB2953"/>
    <w:rsid w:val="00EB2EFA"/>
    <w:rsid w:val="00EB36C9"/>
    <w:rsid w:val="00EB65CF"/>
    <w:rsid w:val="00EC20FA"/>
    <w:rsid w:val="00EC2571"/>
    <w:rsid w:val="00EC2FDA"/>
    <w:rsid w:val="00EC4E9A"/>
    <w:rsid w:val="00EC5161"/>
    <w:rsid w:val="00EC5A6B"/>
    <w:rsid w:val="00EC63B3"/>
    <w:rsid w:val="00EC6FD5"/>
    <w:rsid w:val="00ED1E6A"/>
    <w:rsid w:val="00ED2EAF"/>
    <w:rsid w:val="00ED38D8"/>
    <w:rsid w:val="00ED410C"/>
    <w:rsid w:val="00ED451B"/>
    <w:rsid w:val="00ED642B"/>
    <w:rsid w:val="00ED6A85"/>
    <w:rsid w:val="00EE398E"/>
    <w:rsid w:val="00EE3E8E"/>
    <w:rsid w:val="00EE4A86"/>
    <w:rsid w:val="00EE5E2C"/>
    <w:rsid w:val="00EF0974"/>
    <w:rsid w:val="00EF2616"/>
    <w:rsid w:val="00EF33EC"/>
    <w:rsid w:val="00EF33ED"/>
    <w:rsid w:val="00EF3466"/>
    <w:rsid w:val="00EF5548"/>
    <w:rsid w:val="00EF749C"/>
    <w:rsid w:val="00EF7C9E"/>
    <w:rsid w:val="00F0048B"/>
    <w:rsid w:val="00F00EA8"/>
    <w:rsid w:val="00F01BA7"/>
    <w:rsid w:val="00F02D49"/>
    <w:rsid w:val="00F032D3"/>
    <w:rsid w:val="00F05DBA"/>
    <w:rsid w:val="00F05FC2"/>
    <w:rsid w:val="00F0696C"/>
    <w:rsid w:val="00F07DB8"/>
    <w:rsid w:val="00F10010"/>
    <w:rsid w:val="00F10196"/>
    <w:rsid w:val="00F124E0"/>
    <w:rsid w:val="00F12683"/>
    <w:rsid w:val="00F133C8"/>
    <w:rsid w:val="00F14130"/>
    <w:rsid w:val="00F1441E"/>
    <w:rsid w:val="00F16F94"/>
    <w:rsid w:val="00F2055F"/>
    <w:rsid w:val="00F21273"/>
    <w:rsid w:val="00F21B9F"/>
    <w:rsid w:val="00F21F67"/>
    <w:rsid w:val="00F23528"/>
    <w:rsid w:val="00F253A2"/>
    <w:rsid w:val="00F25EFD"/>
    <w:rsid w:val="00F30FD8"/>
    <w:rsid w:val="00F32234"/>
    <w:rsid w:val="00F326FE"/>
    <w:rsid w:val="00F3277F"/>
    <w:rsid w:val="00F337BF"/>
    <w:rsid w:val="00F33B88"/>
    <w:rsid w:val="00F34055"/>
    <w:rsid w:val="00F361BB"/>
    <w:rsid w:val="00F3690C"/>
    <w:rsid w:val="00F374A3"/>
    <w:rsid w:val="00F40F6C"/>
    <w:rsid w:val="00F4527F"/>
    <w:rsid w:val="00F46EFE"/>
    <w:rsid w:val="00F475DE"/>
    <w:rsid w:val="00F47BF2"/>
    <w:rsid w:val="00F503E8"/>
    <w:rsid w:val="00F50754"/>
    <w:rsid w:val="00F52A98"/>
    <w:rsid w:val="00F53854"/>
    <w:rsid w:val="00F5487F"/>
    <w:rsid w:val="00F564FC"/>
    <w:rsid w:val="00F5777D"/>
    <w:rsid w:val="00F57E49"/>
    <w:rsid w:val="00F57EB8"/>
    <w:rsid w:val="00F6100D"/>
    <w:rsid w:val="00F63A6F"/>
    <w:rsid w:val="00F66106"/>
    <w:rsid w:val="00F74648"/>
    <w:rsid w:val="00F76A25"/>
    <w:rsid w:val="00F76AFA"/>
    <w:rsid w:val="00F76ED0"/>
    <w:rsid w:val="00F7759C"/>
    <w:rsid w:val="00F81881"/>
    <w:rsid w:val="00F90BD0"/>
    <w:rsid w:val="00F91E5F"/>
    <w:rsid w:val="00F929BB"/>
    <w:rsid w:val="00F92CD2"/>
    <w:rsid w:val="00F935F8"/>
    <w:rsid w:val="00F93B0F"/>
    <w:rsid w:val="00F940DE"/>
    <w:rsid w:val="00F943C7"/>
    <w:rsid w:val="00F947E2"/>
    <w:rsid w:val="00F94C06"/>
    <w:rsid w:val="00F965DF"/>
    <w:rsid w:val="00F97A70"/>
    <w:rsid w:val="00F97EF2"/>
    <w:rsid w:val="00FA0E8B"/>
    <w:rsid w:val="00FA179A"/>
    <w:rsid w:val="00FA1860"/>
    <w:rsid w:val="00FA21A3"/>
    <w:rsid w:val="00FA28B4"/>
    <w:rsid w:val="00FA37D7"/>
    <w:rsid w:val="00FA4088"/>
    <w:rsid w:val="00FA5A37"/>
    <w:rsid w:val="00FA7425"/>
    <w:rsid w:val="00FA7D16"/>
    <w:rsid w:val="00FA7F19"/>
    <w:rsid w:val="00FB0791"/>
    <w:rsid w:val="00FB0ABB"/>
    <w:rsid w:val="00FB25DA"/>
    <w:rsid w:val="00FB2CB4"/>
    <w:rsid w:val="00FB494F"/>
    <w:rsid w:val="00FB675B"/>
    <w:rsid w:val="00FB6F96"/>
    <w:rsid w:val="00FB7527"/>
    <w:rsid w:val="00FB7D47"/>
    <w:rsid w:val="00FC0B4B"/>
    <w:rsid w:val="00FC18C8"/>
    <w:rsid w:val="00FC283C"/>
    <w:rsid w:val="00FC39DC"/>
    <w:rsid w:val="00FC66F9"/>
    <w:rsid w:val="00FC69DB"/>
    <w:rsid w:val="00FD0C5D"/>
    <w:rsid w:val="00FD228D"/>
    <w:rsid w:val="00FD38D2"/>
    <w:rsid w:val="00FD41BD"/>
    <w:rsid w:val="00FD6888"/>
    <w:rsid w:val="00FD74C3"/>
    <w:rsid w:val="00FD77DE"/>
    <w:rsid w:val="00FE0BF5"/>
    <w:rsid w:val="00FE0E11"/>
    <w:rsid w:val="00FE1C24"/>
    <w:rsid w:val="00FE2967"/>
    <w:rsid w:val="00FE360D"/>
    <w:rsid w:val="00FE396D"/>
    <w:rsid w:val="00FE7058"/>
    <w:rsid w:val="00FE7E7A"/>
    <w:rsid w:val="00FF0340"/>
    <w:rsid w:val="00FF20C4"/>
    <w:rsid w:val="00FF3314"/>
    <w:rsid w:val="00FF6FF5"/>
    <w:rsid w:val="00FF704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FC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414"/>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704A96"/>
    <w:pPr>
      <w:keepNext/>
      <w:keepLines/>
      <w:spacing w:line="480" w:lineRule="auto"/>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A57707"/>
    <w:pPr>
      <w:keepNext/>
      <w:keepLines/>
      <w:jc w:val="left"/>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5C3849"/>
    <w:pPr>
      <w:keepNext/>
      <w:keepLines/>
      <w:spacing w:before="40" w:line="480" w:lineRule="auto"/>
      <w:jc w:val="left"/>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726772"/>
    <w:pPr>
      <w:keepNext/>
      <w:keepLines/>
      <w:spacing w:before="40"/>
      <w:jc w:val="left"/>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F5DD9"/>
    <w:rPr>
      <w:sz w:val="16"/>
      <w:szCs w:val="16"/>
    </w:rPr>
  </w:style>
  <w:style w:type="paragraph" w:styleId="CommentText">
    <w:name w:val="annotation text"/>
    <w:basedOn w:val="Normal"/>
    <w:link w:val="CommentTextChar"/>
    <w:uiPriority w:val="99"/>
    <w:unhideWhenUsed/>
    <w:rsid w:val="009F5DD9"/>
    <w:pPr>
      <w:spacing w:line="240" w:lineRule="auto"/>
    </w:pPr>
    <w:rPr>
      <w:sz w:val="20"/>
      <w:szCs w:val="20"/>
    </w:rPr>
  </w:style>
  <w:style w:type="character" w:customStyle="1" w:styleId="CommentTextChar">
    <w:name w:val="Comment Text Char"/>
    <w:basedOn w:val="DefaultParagraphFont"/>
    <w:link w:val="CommentText"/>
    <w:uiPriority w:val="99"/>
    <w:rsid w:val="009F5DD9"/>
    <w:rPr>
      <w:sz w:val="20"/>
      <w:szCs w:val="20"/>
    </w:rPr>
  </w:style>
  <w:style w:type="paragraph" w:styleId="CommentSubject">
    <w:name w:val="annotation subject"/>
    <w:basedOn w:val="CommentText"/>
    <w:next w:val="CommentText"/>
    <w:link w:val="CommentSubjectChar"/>
    <w:uiPriority w:val="99"/>
    <w:semiHidden/>
    <w:unhideWhenUsed/>
    <w:rsid w:val="009F5DD9"/>
    <w:rPr>
      <w:b/>
      <w:bCs/>
    </w:rPr>
  </w:style>
  <w:style w:type="character" w:customStyle="1" w:styleId="CommentSubjectChar">
    <w:name w:val="Comment Subject Char"/>
    <w:basedOn w:val="CommentTextChar"/>
    <w:link w:val="CommentSubject"/>
    <w:uiPriority w:val="99"/>
    <w:semiHidden/>
    <w:rsid w:val="009F5DD9"/>
    <w:rPr>
      <w:b/>
      <w:bCs/>
      <w:sz w:val="20"/>
      <w:szCs w:val="20"/>
    </w:rPr>
  </w:style>
  <w:style w:type="paragraph" w:styleId="BalloonText">
    <w:name w:val="Balloon Text"/>
    <w:basedOn w:val="Normal"/>
    <w:link w:val="BalloonTextChar"/>
    <w:uiPriority w:val="99"/>
    <w:semiHidden/>
    <w:unhideWhenUsed/>
    <w:rsid w:val="009F5D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5DD9"/>
    <w:rPr>
      <w:rFonts w:ascii="Segoe UI" w:hAnsi="Segoe UI" w:cs="Segoe UI"/>
      <w:sz w:val="18"/>
      <w:szCs w:val="18"/>
    </w:rPr>
  </w:style>
  <w:style w:type="paragraph" w:styleId="ListParagraph">
    <w:name w:val="List Paragraph"/>
    <w:basedOn w:val="Normal"/>
    <w:uiPriority w:val="34"/>
    <w:qFormat/>
    <w:rsid w:val="009F5DD9"/>
    <w:pPr>
      <w:ind w:left="720"/>
      <w:contextualSpacing/>
    </w:pPr>
  </w:style>
  <w:style w:type="paragraph" w:styleId="Revision">
    <w:name w:val="Revision"/>
    <w:hidden/>
    <w:uiPriority w:val="99"/>
    <w:semiHidden/>
    <w:rsid w:val="009A566E"/>
    <w:pPr>
      <w:spacing w:after="0" w:line="240" w:lineRule="auto"/>
    </w:pPr>
  </w:style>
  <w:style w:type="character" w:customStyle="1" w:styleId="Heading2Char">
    <w:name w:val="Heading 2 Char"/>
    <w:basedOn w:val="DefaultParagraphFont"/>
    <w:link w:val="Heading2"/>
    <w:uiPriority w:val="9"/>
    <w:rsid w:val="00A57707"/>
    <w:rPr>
      <w:rFonts w:ascii="Times New Roman" w:eastAsiaTheme="majorEastAsia" w:hAnsi="Times New Roman" w:cstheme="majorBidi"/>
      <w:b/>
      <w:color w:val="000000" w:themeColor="text1"/>
      <w:sz w:val="24"/>
      <w:szCs w:val="26"/>
    </w:rPr>
  </w:style>
  <w:style w:type="character" w:customStyle="1" w:styleId="Heading1Char">
    <w:name w:val="Heading 1 Char"/>
    <w:basedOn w:val="DefaultParagraphFont"/>
    <w:link w:val="Heading1"/>
    <w:uiPriority w:val="9"/>
    <w:rsid w:val="00704A96"/>
    <w:rPr>
      <w:rFonts w:ascii="Times New Roman" w:eastAsiaTheme="majorEastAsia" w:hAnsi="Times New Roman" w:cstheme="majorBidi"/>
      <w:b/>
      <w:color w:val="000000" w:themeColor="text1"/>
      <w:sz w:val="24"/>
      <w:szCs w:val="32"/>
    </w:rPr>
  </w:style>
  <w:style w:type="character" w:customStyle="1" w:styleId="Heading3Char">
    <w:name w:val="Heading 3 Char"/>
    <w:basedOn w:val="DefaultParagraphFont"/>
    <w:link w:val="Heading3"/>
    <w:uiPriority w:val="9"/>
    <w:rsid w:val="005C3849"/>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726772"/>
    <w:rPr>
      <w:rFonts w:ascii="Times New Roman" w:eastAsiaTheme="majorEastAsia" w:hAnsi="Times New Roman" w:cstheme="majorBidi"/>
      <w:b/>
      <w:iCs/>
      <w:color w:val="000000" w:themeColor="text1"/>
      <w:sz w:val="24"/>
    </w:rPr>
  </w:style>
  <w:style w:type="paragraph" w:styleId="Header">
    <w:name w:val="header"/>
    <w:basedOn w:val="Normal"/>
    <w:link w:val="HeaderChar"/>
    <w:uiPriority w:val="99"/>
    <w:unhideWhenUsed/>
    <w:rsid w:val="007E549E"/>
    <w:pPr>
      <w:tabs>
        <w:tab w:val="center" w:pos="4513"/>
        <w:tab w:val="right" w:pos="9026"/>
      </w:tabs>
      <w:spacing w:line="240" w:lineRule="auto"/>
    </w:pPr>
  </w:style>
  <w:style w:type="character" w:customStyle="1" w:styleId="HeaderChar">
    <w:name w:val="Header Char"/>
    <w:basedOn w:val="DefaultParagraphFont"/>
    <w:link w:val="Header"/>
    <w:uiPriority w:val="99"/>
    <w:rsid w:val="007E549E"/>
    <w:rPr>
      <w:rFonts w:ascii="Times New Roman" w:hAnsi="Times New Roman"/>
      <w:sz w:val="24"/>
    </w:rPr>
  </w:style>
  <w:style w:type="paragraph" w:styleId="Footer">
    <w:name w:val="footer"/>
    <w:basedOn w:val="Normal"/>
    <w:link w:val="FooterChar"/>
    <w:uiPriority w:val="99"/>
    <w:unhideWhenUsed/>
    <w:rsid w:val="007E549E"/>
    <w:pPr>
      <w:tabs>
        <w:tab w:val="center" w:pos="4513"/>
        <w:tab w:val="right" w:pos="9026"/>
      </w:tabs>
      <w:spacing w:line="240" w:lineRule="auto"/>
    </w:pPr>
  </w:style>
  <w:style w:type="character" w:customStyle="1" w:styleId="FooterChar">
    <w:name w:val="Footer Char"/>
    <w:basedOn w:val="DefaultParagraphFont"/>
    <w:link w:val="Footer"/>
    <w:uiPriority w:val="99"/>
    <w:rsid w:val="007E549E"/>
    <w:rPr>
      <w:rFonts w:ascii="Times New Roman" w:hAnsi="Times New Roman"/>
      <w:sz w:val="24"/>
    </w:rPr>
  </w:style>
  <w:style w:type="character" w:styleId="Hyperlink">
    <w:name w:val="Hyperlink"/>
    <w:basedOn w:val="DefaultParagraphFont"/>
    <w:uiPriority w:val="99"/>
    <w:unhideWhenUsed/>
    <w:rsid w:val="00385DDD"/>
    <w:rPr>
      <w:color w:val="0563C1" w:themeColor="hyperlink"/>
      <w:u w:val="single"/>
    </w:rPr>
  </w:style>
  <w:style w:type="character" w:customStyle="1" w:styleId="UnresolvedMention1">
    <w:name w:val="Unresolved Mention1"/>
    <w:basedOn w:val="DefaultParagraphFont"/>
    <w:uiPriority w:val="99"/>
    <w:semiHidden/>
    <w:unhideWhenUsed/>
    <w:rsid w:val="001D7ED4"/>
    <w:rPr>
      <w:color w:val="605E5C"/>
      <w:shd w:val="clear" w:color="auto" w:fill="E1DFDD"/>
    </w:rPr>
  </w:style>
  <w:style w:type="character" w:styleId="FollowedHyperlink">
    <w:name w:val="FollowedHyperlink"/>
    <w:basedOn w:val="DefaultParagraphFont"/>
    <w:uiPriority w:val="99"/>
    <w:semiHidden/>
    <w:unhideWhenUsed/>
    <w:rsid w:val="005F4D83"/>
    <w:rPr>
      <w:color w:val="954F72" w:themeColor="followedHyperlink"/>
      <w:u w:val="single"/>
    </w:rPr>
  </w:style>
  <w:style w:type="paragraph" w:styleId="Caption">
    <w:name w:val="caption"/>
    <w:basedOn w:val="Normal"/>
    <w:next w:val="Normal"/>
    <w:uiPriority w:val="35"/>
    <w:unhideWhenUsed/>
    <w:qFormat/>
    <w:rsid w:val="0073682A"/>
    <w:rPr>
      <w:b/>
      <w:iCs/>
      <w:color w:val="000000" w:themeColor="text1"/>
      <w:szCs w:val="18"/>
    </w:rPr>
  </w:style>
  <w:style w:type="table" w:styleId="TableGrid">
    <w:name w:val="Table Grid"/>
    <w:basedOn w:val="TableNormal"/>
    <w:uiPriority w:val="39"/>
    <w:rsid w:val="00EE3E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D78A0"/>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TOCHeading">
    <w:name w:val="TOC Heading"/>
    <w:basedOn w:val="Heading1"/>
    <w:next w:val="Normal"/>
    <w:uiPriority w:val="39"/>
    <w:unhideWhenUsed/>
    <w:qFormat/>
    <w:rsid w:val="00793239"/>
    <w:pPr>
      <w:spacing w:before="240" w:line="259" w:lineRule="auto"/>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793239"/>
    <w:pPr>
      <w:spacing w:before="120"/>
      <w:jc w:val="left"/>
    </w:pPr>
    <w:rPr>
      <w:rFonts w:asciiTheme="minorHAnsi" w:hAnsiTheme="minorHAnsi" w:cstheme="minorHAnsi"/>
      <w:b/>
      <w:bCs/>
      <w:i/>
      <w:iCs/>
      <w:szCs w:val="24"/>
    </w:rPr>
  </w:style>
  <w:style w:type="paragraph" w:styleId="TOC2">
    <w:name w:val="toc 2"/>
    <w:basedOn w:val="Normal"/>
    <w:next w:val="Normal"/>
    <w:autoRedefine/>
    <w:uiPriority w:val="39"/>
    <w:unhideWhenUsed/>
    <w:rsid w:val="00793239"/>
    <w:pPr>
      <w:spacing w:before="120"/>
      <w:ind w:left="240"/>
      <w:jc w:val="left"/>
    </w:pPr>
    <w:rPr>
      <w:rFonts w:asciiTheme="minorHAnsi" w:hAnsiTheme="minorHAnsi" w:cstheme="minorHAnsi"/>
      <w:b/>
      <w:bCs/>
      <w:sz w:val="22"/>
    </w:rPr>
  </w:style>
  <w:style w:type="paragraph" w:styleId="TOC3">
    <w:name w:val="toc 3"/>
    <w:basedOn w:val="Normal"/>
    <w:next w:val="Normal"/>
    <w:autoRedefine/>
    <w:uiPriority w:val="39"/>
    <w:unhideWhenUsed/>
    <w:rsid w:val="00CF6237"/>
    <w:pPr>
      <w:ind w:left="480"/>
      <w:jc w:val="left"/>
    </w:pPr>
    <w:rPr>
      <w:rFonts w:asciiTheme="minorHAnsi" w:hAnsiTheme="minorHAnsi" w:cstheme="minorHAnsi"/>
      <w:sz w:val="20"/>
      <w:szCs w:val="20"/>
    </w:rPr>
  </w:style>
  <w:style w:type="paragraph" w:styleId="NormalWeb">
    <w:name w:val="Normal (Web)"/>
    <w:basedOn w:val="Normal"/>
    <w:uiPriority w:val="99"/>
    <w:unhideWhenUsed/>
    <w:rsid w:val="002B5831"/>
    <w:pPr>
      <w:spacing w:before="100" w:beforeAutospacing="1" w:after="100" w:afterAutospacing="1" w:line="240" w:lineRule="auto"/>
      <w:jc w:val="left"/>
    </w:pPr>
    <w:rPr>
      <w:rFonts w:eastAsia="Times New Roman" w:cs="Times New Roman"/>
      <w:szCs w:val="24"/>
      <w:lang w:val="en-US" w:eastAsia="zh-CN"/>
    </w:rPr>
  </w:style>
  <w:style w:type="paragraph" w:customStyle="1" w:styleId="task-list-item">
    <w:name w:val="task-list-item"/>
    <w:basedOn w:val="Normal"/>
    <w:rsid w:val="002B5831"/>
    <w:pPr>
      <w:spacing w:before="100" w:beforeAutospacing="1" w:after="100" w:afterAutospacing="1" w:line="240" w:lineRule="auto"/>
      <w:jc w:val="left"/>
    </w:pPr>
    <w:rPr>
      <w:rFonts w:eastAsia="Times New Roman" w:cs="Times New Roman"/>
      <w:szCs w:val="24"/>
      <w:lang w:val="en-US" w:eastAsia="zh-CN"/>
    </w:rPr>
  </w:style>
  <w:style w:type="paragraph" w:styleId="TableofFigures">
    <w:name w:val="table of figures"/>
    <w:basedOn w:val="Normal"/>
    <w:next w:val="Normal"/>
    <w:uiPriority w:val="99"/>
    <w:unhideWhenUsed/>
    <w:rsid w:val="007E3983"/>
  </w:style>
  <w:style w:type="paragraph" w:styleId="TOC4">
    <w:name w:val="toc 4"/>
    <w:basedOn w:val="Normal"/>
    <w:next w:val="Normal"/>
    <w:autoRedefine/>
    <w:uiPriority w:val="39"/>
    <w:unhideWhenUsed/>
    <w:rsid w:val="00654B23"/>
    <w:pPr>
      <w:ind w:left="72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654B23"/>
    <w:pPr>
      <w:ind w:left="9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654B23"/>
    <w:pPr>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654B23"/>
    <w:pPr>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654B23"/>
    <w:pPr>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654B23"/>
    <w:pPr>
      <w:ind w:left="1920"/>
      <w:jc w:val="left"/>
    </w:pPr>
    <w:rPr>
      <w:rFonts w:asciiTheme="minorHAnsi" w:hAnsiTheme="minorHAnsi" w:cstheme="minorHAnsi"/>
      <w:sz w:val="20"/>
      <w:szCs w:val="20"/>
    </w:rPr>
  </w:style>
  <w:style w:type="character" w:customStyle="1" w:styleId="UnresolvedMention2">
    <w:name w:val="Unresolved Mention2"/>
    <w:basedOn w:val="DefaultParagraphFont"/>
    <w:uiPriority w:val="99"/>
    <w:semiHidden/>
    <w:unhideWhenUsed/>
    <w:rsid w:val="00AD7B8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414"/>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704A96"/>
    <w:pPr>
      <w:keepNext/>
      <w:keepLines/>
      <w:spacing w:line="480" w:lineRule="auto"/>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A57707"/>
    <w:pPr>
      <w:keepNext/>
      <w:keepLines/>
      <w:jc w:val="left"/>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5C3849"/>
    <w:pPr>
      <w:keepNext/>
      <w:keepLines/>
      <w:spacing w:before="40" w:line="480" w:lineRule="auto"/>
      <w:jc w:val="left"/>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726772"/>
    <w:pPr>
      <w:keepNext/>
      <w:keepLines/>
      <w:spacing w:before="40"/>
      <w:jc w:val="left"/>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F5DD9"/>
    <w:rPr>
      <w:sz w:val="16"/>
      <w:szCs w:val="16"/>
    </w:rPr>
  </w:style>
  <w:style w:type="paragraph" w:styleId="CommentText">
    <w:name w:val="annotation text"/>
    <w:basedOn w:val="Normal"/>
    <w:link w:val="CommentTextChar"/>
    <w:uiPriority w:val="99"/>
    <w:unhideWhenUsed/>
    <w:rsid w:val="009F5DD9"/>
    <w:pPr>
      <w:spacing w:line="240" w:lineRule="auto"/>
    </w:pPr>
    <w:rPr>
      <w:sz w:val="20"/>
      <w:szCs w:val="20"/>
    </w:rPr>
  </w:style>
  <w:style w:type="character" w:customStyle="1" w:styleId="CommentTextChar">
    <w:name w:val="Comment Text Char"/>
    <w:basedOn w:val="DefaultParagraphFont"/>
    <w:link w:val="CommentText"/>
    <w:uiPriority w:val="99"/>
    <w:rsid w:val="009F5DD9"/>
    <w:rPr>
      <w:sz w:val="20"/>
      <w:szCs w:val="20"/>
    </w:rPr>
  </w:style>
  <w:style w:type="paragraph" w:styleId="CommentSubject">
    <w:name w:val="annotation subject"/>
    <w:basedOn w:val="CommentText"/>
    <w:next w:val="CommentText"/>
    <w:link w:val="CommentSubjectChar"/>
    <w:uiPriority w:val="99"/>
    <w:semiHidden/>
    <w:unhideWhenUsed/>
    <w:rsid w:val="009F5DD9"/>
    <w:rPr>
      <w:b/>
      <w:bCs/>
    </w:rPr>
  </w:style>
  <w:style w:type="character" w:customStyle="1" w:styleId="CommentSubjectChar">
    <w:name w:val="Comment Subject Char"/>
    <w:basedOn w:val="CommentTextChar"/>
    <w:link w:val="CommentSubject"/>
    <w:uiPriority w:val="99"/>
    <w:semiHidden/>
    <w:rsid w:val="009F5DD9"/>
    <w:rPr>
      <w:b/>
      <w:bCs/>
      <w:sz w:val="20"/>
      <w:szCs w:val="20"/>
    </w:rPr>
  </w:style>
  <w:style w:type="paragraph" w:styleId="BalloonText">
    <w:name w:val="Balloon Text"/>
    <w:basedOn w:val="Normal"/>
    <w:link w:val="BalloonTextChar"/>
    <w:uiPriority w:val="99"/>
    <w:semiHidden/>
    <w:unhideWhenUsed/>
    <w:rsid w:val="009F5D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5DD9"/>
    <w:rPr>
      <w:rFonts w:ascii="Segoe UI" w:hAnsi="Segoe UI" w:cs="Segoe UI"/>
      <w:sz w:val="18"/>
      <w:szCs w:val="18"/>
    </w:rPr>
  </w:style>
  <w:style w:type="paragraph" w:styleId="ListParagraph">
    <w:name w:val="List Paragraph"/>
    <w:basedOn w:val="Normal"/>
    <w:uiPriority w:val="34"/>
    <w:qFormat/>
    <w:rsid w:val="009F5DD9"/>
    <w:pPr>
      <w:ind w:left="720"/>
      <w:contextualSpacing/>
    </w:pPr>
  </w:style>
  <w:style w:type="paragraph" w:styleId="Revision">
    <w:name w:val="Revision"/>
    <w:hidden/>
    <w:uiPriority w:val="99"/>
    <w:semiHidden/>
    <w:rsid w:val="009A566E"/>
    <w:pPr>
      <w:spacing w:after="0" w:line="240" w:lineRule="auto"/>
    </w:pPr>
  </w:style>
  <w:style w:type="character" w:customStyle="1" w:styleId="Heading2Char">
    <w:name w:val="Heading 2 Char"/>
    <w:basedOn w:val="DefaultParagraphFont"/>
    <w:link w:val="Heading2"/>
    <w:uiPriority w:val="9"/>
    <w:rsid w:val="00A57707"/>
    <w:rPr>
      <w:rFonts w:ascii="Times New Roman" w:eastAsiaTheme="majorEastAsia" w:hAnsi="Times New Roman" w:cstheme="majorBidi"/>
      <w:b/>
      <w:color w:val="000000" w:themeColor="text1"/>
      <w:sz w:val="24"/>
      <w:szCs w:val="26"/>
    </w:rPr>
  </w:style>
  <w:style w:type="character" w:customStyle="1" w:styleId="Heading1Char">
    <w:name w:val="Heading 1 Char"/>
    <w:basedOn w:val="DefaultParagraphFont"/>
    <w:link w:val="Heading1"/>
    <w:uiPriority w:val="9"/>
    <w:rsid w:val="00704A96"/>
    <w:rPr>
      <w:rFonts w:ascii="Times New Roman" w:eastAsiaTheme="majorEastAsia" w:hAnsi="Times New Roman" w:cstheme="majorBidi"/>
      <w:b/>
      <w:color w:val="000000" w:themeColor="text1"/>
      <w:sz w:val="24"/>
      <w:szCs w:val="32"/>
    </w:rPr>
  </w:style>
  <w:style w:type="character" w:customStyle="1" w:styleId="Heading3Char">
    <w:name w:val="Heading 3 Char"/>
    <w:basedOn w:val="DefaultParagraphFont"/>
    <w:link w:val="Heading3"/>
    <w:uiPriority w:val="9"/>
    <w:rsid w:val="005C3849"/>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726772"/>
    <w:rPr>
      <w:rFonts w:ascii="Times New Roman" w:eastAsiaTheme="majorEastAsia" w:hAnsi="Times New Roman" w:cstheme="majorBidi"/>
      <w:b/>
      <w:iCs/>
      <w:color w:val="000000" w:themeColor="text1"/>
      <w:sz w:val="24"/>
    </w:rPr>
  </w:style>
  <w:style w:type="paragraph" w:styleId="Header">
    <w:name w:val="header"/>
    <w:basedOn w:val="Normal"/>
    <w:link w:val="HeaderChar"/>
    <w:uiPriority w:val="99"/>
    <w:unhideWhenUsed/>
    <w:rsid w:val="007E549E"/>
    <w:pPr>
      <w:tabs>
        <w:tab w:val="center" w:pos="4513"/>
        <w:tab w:val="right" w:pos="9026"/>
      </w:tabs>
      <w:spacing w:line="240" w:lineRule="auto"/>
    </w:pPr>
  </w:style>
  <w:style w:type="character" w:customStyle="1" w:styleId="HeaderChar">
    <w:name w:val="Header Char"/>
    <w:basedOn w:val="DefaultParagraphFont"/>
    <w:link w:val="Header"/>
    <w:uiPriority w:val="99"/>
    <w:rsid w:val="007E549E"/>
    <w:rPr>
      <w:rFonts w:ascii="Times New Roman" w:hAnsi="Times New Roman"/>
      <w:sz w:val="24"/>
    </w:rPr>
  </w:style>
  <w:style w:type="paragraph" w:styleId="Footer">
    <w:name w:val="footer"/>
    <w:basedOn w:val="Normal"/>
    <w:link w:val="FooterChar"/>
    <w:uiPriority w:val="99"/>
    <w:unhideWhenUsed/>
    <w:rsid w:val="007E549E"/>
    <w:pPr>
      <w:tabs>
        <w:tab w:val="center" w:pos="4513"/>
        <w:tab w:val="right" w:pos="9026"/>
      </w:tabs>
      <w:spacing w:line="240" w:lineRule="auto"/>
    </w:pPr>
  </w:style>
  <w:style w:type="character" w:customStyle="1" w:styleId="FooterChar">
    <w:name w:val="Footer Char"/>
    <w:basedOn w:val="DefaultParagraphFont"/>
    <w:link w:val="Footer"/>
    <w:uiPriority w:val="99"/>
    <w:rsid w:val="007E549E"/>
    <w:rPr>
      <w:rFonts w:ascii="Times New Roman" w:hAnsi="Times New Roman"/>
      <w:sz w:val="24"/>
    </w:rPr>
  </w:style>
  <w:style w:type="character" w:styleId="Hyperlink">
    <w:name w:val="Hyperlink"/>
    <w:basedOn w:val="DefaultParagraphFont"/>
    <w:uiPriority w:val="99"/>
    <w:unhideWhenUsed/>
    <w:rsid w:val="00385DDD"/>
    <w:rPr>
      <w:color w:val="0563C1" w:themeColor="hyperlink"/>
      <w:u w:val="single"/>
    </w:rPr>
  </w:style>
  <w:style w:type="character" w:customStyle="1" w:styleId="UnresolvedMention1">
    <w:name w:val="Unresolved Mention1"/>
    <w:basedOn w:val="DefaultParagraphFont"/>
    <w:uiPriority w:val="99"/>
    <w:semiHidden/>
    <w:unhideWhenUsed/>
    <w:rsid w:val="001D7ED4"/>
    <w:rPr>
      <w:color w:val="605E5C"/>
      <w:shd w:val="clear" w:color="auto" w:fill="E1DFDD"/>
    </w:rPr>
  </w:style>
  <w:style w:type="character" w:styleId="FollowedHyperlink">
    <w:name w:val="FollowedHyperlink"/>
    <w:basedOn w:val="DefaultParagraphFont"/>
    <w:uiPriority w:val="99"/>
    <w:semiHidden/>
    <w:unhideWhenUsed/>
    <w:rsid w:val="005F4D83"/>
    <w:rPr>
      <w:color w:val="954F72" w:themeColor="followedHyperlink"/>
      <w:u w:val="single"/>
    </w:rPr>
  </w:style>
  <w:style w:type="paragraph" w:styleId="Caption">
    <w:name w:val="caption"/>
    <w:basedOn w:val="Normal"/>
    <w:next w:val="Normal"/>
    <w:uiPriority w:val="35"/>
    <w:unhideWhenUsed/>
    <w:qFormat/>
    <w:rsid w:val="0073682A"/>
    <w:rPr>
      <w:b/>
      <w:iCs/>
      <w:color w:val="000000" w:themeColor="text1"/>
      <w:szCs w:val="18"/>
    </w:rPr>
  </w:style>
  <w:style w:type="table" w:styleId="TableGrid">
    <w:name w:val="Table Grid"/>
    <w:basedOn w:val="TableNormal"/>
    <w:uiPriority w:val="39"/>
    <w:rsid w:val="00EE3E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D78A0"/>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TOCHeading">
    <w:name w:val="TOC Heading"/>
    <w:basedOn w:val="Heading1"/>
    <w:next w:val="Normal"/>
    <w:uiPriority w:val="39"/>
    <w:unhideWhenUsed/>
    <w:qFormat/>
    <w:rsid w:val="00793239"/>
    <w:pPr>
      <w:spacing w:before="240" w:line="259" w:lineRule="auto"/>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793239"/>
    <w:pPr>
      <w:spacing w:before="120"/>
      <w:jc w:val="left"/>
    </w:pPr>
    <w:rPr>
      <w:rFonts w:asciiTheme="minorHAnsi" w:hAnsiTheme="minorHAnsi" w:cstheme="minorHAnsi"/>
      <w:b/>
      <w:bCs/>
      <w:i/>
      <w:iCs/>
      <w:szCs w:val="24"/>
    </w:rPr>
  </w:style>
  <w:style w:type="paragraph" w:styleId="TOC2">
    <w:name w:val="toc 2"/>
    <w:basedOn w:val="Normal"/>
    <w:next w:val="Normal"/>
    <w:autoRedefine/>
    <w:uiPriority w:val="39"/>
    <w:unhideWhenUsed/>
    <w:rsid w:val="00793239"/>
    <w:pPr>
      <w:spacing w:before="120"/>
      <w:ind w:left="240"/>
      <w:jc w:val="left"/>
    </w:pPr>
    <w:rPr>
      <w:rFonts w:asciiTheme="minorHAnsi" w:hAnsiTheme="minorHAnsi" w:cstheme="minorHAnsi"/>
      <w:b/>
      <w:bCs/>
      <w:sz w:val="22"/>
    </w:rPr>
  </w:style>
  <w:style w:type="paragraph" w:styleId="TOC3">
    <w:name w:val="toc 3"/>
    <w:basedOn w:val="Normal"/>
    <w:next w:val="Normal"/>
    <w:autoRedefine/>
    <w:uiPriority w:val="39"/>
    <w:unhideWhenUsed/>
    <w:rsid w:val="00CF6237"/>
    <w:pPr>
      <w:ind w:left="480"/>
      <w:jc w:val="left"/>
    </w:pPr>
    <w:rPr>
      <w:rFonts w:asciiTheme="minorHAnsi" w:hAnsiTheme="minorHAnsi" w:cstheme="minorHAnsi"/>
      <w:sz w:val="20"/>
      <w:szCs w:val="20"/>
    </w:rPr>
  </w:style>
  <w:style w:type="paragraph" w:styleId="NormalWeb">
    <w:name w:val="Normal (Web)"/>
    <w:basedOn w:val="Normal"/>
    <w:uiPriority w:val="99"/>
    <w:unhideWhenUsed/>
    <w:rsid w:val="002B5831"/>
    <w:pPr>
      <w:spacing w:before="100" w:beforeAutospacing="1" w:after="100" w:afterAutospacing="1" w:line="240" w:lineRule="auto"/>
      <w:jc w:val="left"/>
    </w:pPr>
    <w:rPr>
      <w:rFonts w:eastAsia="Times New Roman" w:cs="Times New Roman"/>
      <w:szCs w:val="24"/>
      <w:lang w:val="en-US" w:eastAsia="zh-CN"/>
    </w:rPr>
  </w:style>
  <w:style w:type="paragraph" w:customStyle="1" w:styleId="task-list-item">
    <w:name w:val="task-list-item"/>
    <w:basedOn w:val="Normal"/>
    <w:rsid w:val="002B5831"/>
    <w:pPr>
      <w:spacing w:before="100" w:beforeAutospacing="1" w:after="100" w:afterAutospacing="1" w:line="240" w:lineRule="auto"/>
      <w:jc w:val="left"/>
    </w:pPr>
    <w:rPr>
      <w:rFonts w:eastAsia="Times New Roman" w:cs="Times New Roman"/>
      <w:szCs w:val="24"/>
      <w:lang w:val="en-US" w:eastAsia="zh-CN"/>
    </w:rPr>
  </w:style>
  <w:style w:type="paragraph" w:styleId="TableofFigures">
    <w:name w:val="table of figures"/>
    <w:basedOn w:val="Normal"/>
    <w:next w:val="Normal"/>
    <w:uiPriority w:val="99"/>
    <w:unhideWhenUsed/>
    <w:rsid w:val="007E3983"/>
  </w:style>
  <w:style w:type="paragraph" w:styleId="TOC4">
    <w:name w:val="toc 4"/>
    <w:basedOn w:val="Normal"/>
    <w:next w:val="Normal"/>
    <w:autoRedefine/>
    <w:uiPriority w:val="39"/>
    <w:unhideWhenUsed/>
    <w:rsid w:val="00654B23"/>
    <w:pPr>
      <w:ind w:left="72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654B23"/>
    <w:pPr>
      <w:ind w:left="9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654B23"/>
    <w:pPr>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654B23"/>
    <w:pPr>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654B23"/>
    <w:pPr>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654B23"/>
    <w:pPr>
      <w:ind w:left="1920"/>
      <w:jc w:val="left"/>
    </w:pPr>
    <w:rPr>
      <w:rFonts w:asciiTheme="minorHAnsi" w:hAnsiTheme="minorHAnsi" w:cstheme="minorHAnsi"/>
      <w:sz w:val="20"/>
      <w:szCs w:val="20"/>
    </w:rPr>
  </w:style>
  <w:style w:type="character" w:customStyle="1" w:styleId="UnresolvedMention2">
    <w:name w:val="Unresolved Mention2"/>
    <w:basedOn w:val="DefaultParagraphFont"/>
    <w:uiPriority w:val="99"/>
    <w:semiHidden/>
    <w:unhideWhenUsed/>
    <w:rsid w:val="00AD7B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695047">
      <w:bodyDiv w:val="1"/>
      <w:marLeft w:val="0"/>
      <w:marRight w:val="0"/>
      <w:marTop w:val="0"/>
      <w:marBottom w:val="0"/>
      <w:divBdr>
        <w:top w:val="none" w:sz="0" w:space="0" w:color="auto"/>
        <w:left w:val="none" w:sz="0" w:space="0" w:color="auto"/>
        <w:bottom w:val="none" w:sz="0" w:space="0" w:color="auto"/>
        <w:right w:val="none" w:sz="0" w:space="0" w:color="auto"/>
      </w:divBdr>
    </w:div>
    <w:div w:id="676733851">
      <w:bodyDiv w:val="1"/>
      <w:marLeft w:val="0"/>
      <w:marRight w:val="0"/>
      <w:marTop w:val="0"/>
      <w:marBottom w:val="0"/>
      <w:divBdr>
        <w:top w:val="none" w:sz="0" w:space="0" w:color="auto"/>
        <w:left w:val="none" w:sz="0" w:space="0" w:color="auto"/>
        <w:bottom w:val="none" w:sz="0" w:space="0" w:color="auto"/>
        <w:right w:val="none" w:sz="0" w:space="0" w:color="auto"/>
      </w:divBdr>
    </w:div>
    <w:div w:id="853692492">
      <w:bodyDiv w:val="1"/>
      <w:marLeft w:val="0"/>
      <w:marRight w:val="0"/>
      <w:marTop w:val="0"/>
      <w:marBottom w:val="0"/>
      <w:divBdr>
        <w:top w:val="none" w:sz="0" w:space="0" w:color="auto"/>
        <w:left w:val="none" w:sz="0" w:space="0" w:color="auto"/>
        <w:bottom w:val="none" w:sz="0" w:space="0" w:color="auto"/>
        <w:right w:val="none" w:sz="0" w:space="0" w:color="auto"/>
      </w:divBdr>
    </w:div>
    <w:div w:id="959729417">
      <w:bodyDiv w:val="1"/>
      <w:marLeft w:val="0"/>
      <w:marRight w:val="0"/>
      <w:marTop w:val="0"/>
      <w:marBottom w:val="0"/>
      <w:divBdr>
        <w:top w:val="none" w:sz="0" w:space="0" w:color="auto"/>
        <w:left w:val="none" w:sz="0" w:space="0" w:color="auto"/>
        <w:bottom w:val="none" w:sz="0" w:space="0" w:color="auto"/>
        <w:right w:val="none" w:sz="0" w:space="0" w:color="auto"/>
      </w:divBdr>
    </w:div>
    <w:div w:id="959795961">
      <w:bodyDiv w:val="1"/>
      <w:marLeft w:val="0"/>
      <w:marRight w:val="0"/>
      <w:marTop w:val="0"/>
      <w:marBottom w:val="0"/>
      <w:divBdr>
        <w:top w:val="none" w:sz="0" w:space="0" w:color="auto"/>
        <w:left w:val="none" w:sz="0" w:space="0" w:color="auto"/>
        <w:bottom w:val="none" w:sz="0" w:space="0" w:color="auto"/>
        <w:right w:val="none" w:sz="0" w:space="0" w:color="auto"/>
      </w:divBdr>
    </w:div>
    <w:div w:id="1293947494">
      <w:bodyDiv w:val="1"/>
      <w:marLeft w:val="0"/>
      <w:marRight w:val="0"/>
      <w:marTop w:val="0"/>
      <w:marBottom w:val="0"/>
      <w:divBdr>
        <w:top w:val="none" w:sz="0" w:space="0" w:color="auto"/>
        <w:left w:val="none" w:sz="0" w:space="0" w:color="auto"/>
        <w:bottom w:val="none" w:sz="0" w:space="0" w:color="auto"/>
        <w:right w:val="none" w:sz="0" w:space="0" w:color="auto"/>
      </w:divBdr>
    </w:div>
    <w:div w:id="1380515905">
      <w:bodyDiv w:val="1"/>
      <w:marLeft w:val="0"/>
      <w:marRight w:val="0"/>
      <w:marTop w:val="0"/>
      <w:marBottom w:val="0"/>
      <w:divBdr>
        <w:top w:val="none" w:sz="0" w:space="0" w:color="auto"/>
        <w:left w:val="none" w:sz="0" w:space="0" w:color="auto"/>
        <w:bottom w:val="none" w:sz="0" w:space="0" w:color="auto"/>
        <w:right w:val="none" w:sz="0" w:space="0" w:color="auto"/>
      </w:divBdr>
    </w:div>
    <w:div w:id="143100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doi.org/" TargetMode="External"/><Relationship Id="rId21" Type="http://schemas.openxmlformats.org/officeDocument/2006/relationships/image" Target="media/image10.png"/><Relationship Id="rId34" Type="http://schemas.openxmlformats.org/officeDocument/2006/relationships/hyperlink" Target="https://www.jstor.org/stable/27233199" TargetMode="External"/><Relationship Id="rId42" Type="http://schemas.openxmlformats.org/officeDocument/2006/relationships/hyperlink" Target="https://doi.org/10.3390/ijerph20065053" TargetMode="External"/><Relationship Id="rId47" Type="http://schemas.openxmlformats.org/officeDocument/2006/relationships/hyperlink" Target="https://india.unfpa.org/sites/default/files/pub-pdf/brief3_-_mens_%20participation_in_fp_and_rh.pdf" TargetMode="External"/><Relationship Id="rId50" Type="http://schemas.openxmlformats.org/officeDocument/2006/relationships/hyperlink" Target="https://www.who.int/news/item/15-11-2022-who-updates-recommendations-to-guide-family-planning-decisions"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doi.org/10.1371/" TargetMode="External"/><Relationship Id="rId38" Type="http://schemas.openxmlformats.org/officeDocument/2006/relationships/hyperlink" Target="https://doi.org/10.3389/fsoc.2021.689980" TargetMode="External"/><Relationship Id="rId46" Type="http://schemas.openxmlformats.org/officeDocument/2006/relationships/hyperlink" Target="https://www.un.org/development/desa/pd/data/family-planningindicators"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doi.org/10.11604/" TargetMode="External"/><Relationship Id="rId41" Type="http://schemas.openxmlformats.org/officeDocument/2006/relationships/hyperlink" Target="https://doi.org/10.1186/s40834-024-00293-9"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yperlink" Target="https://doi.org/10.1186/s12978-022-01331-y" TargetMode="External"/><Relationship Id="rId37" Type="http://schemas.openxmlformats.org/officeDocument/2006/relationships/hyperlink" Target="https://doi.org/10.56279/tjpsd.v27i2.114" TargetMode="External"/><Relationship Id="rId40" Type="http://schemas.openxmlformats.org/officeDocument/2006/relationships/hyperlink" Target="https://doi.org/10.1186/s12889-024-20295-1" TargetMode="External"/><Relationship Id="rId45" Type="http://schemas.openxmlformats.org/officeDocument/2006/relationships/hyperlink" Target="https://doi.org/10.1186/s41182-023-00531-x" TargetMode="External"/><Relationship Id="rId53"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doi.org/10.1186/s12978-024-01875-1" TargetMode="External"/><Relationship Id="rId36" Type="http://schemas.openxmlformats.org/officeDocument/2006/relationships/hyperlink" Target="https://doi.org/10.52403/ijhsr.20230802" TargetMode="External"/><Relationship Id="rId49" Type="http://schemas.openxmlformats.org/officeDocument/2006/relationships/hyperlink" Target="https://doi.org/10.11604/pamj.2014.19.349.5090" TargetMode="Externa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hyperlink" Target="https://doi.org/" TargetMode="External"/><Relationship Id="rId44" Type="http://schemas.openxmlformats.org/officeDocument/2006/relationships/hyperlink" Target="https://doi.org/10.1186/s12889-023-15692-x" TargetMode="External"/><Relationship Id="rId52"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doi.org/10.1136/bmjopen-2023-082094" TargetMode="External"/><Relationship Id="rId30" Type="http://schemas.openxmlformats.org/officeDocument/2006/relationships/hyperlink" Target="https://doi.org/10.1186/s13643-022-01891-x" TargetMode="External"/><Relationship Id="rId35" Type="http://schemas.openxmlformats.org/officeDocument/2006/relationships/hyperlink" Target="https://doi.org/10.1111/andr.13726" TargetMode="External"/><Relationship Id="rId43" Type="http://schemas.openxmlformats.org/officeDocument/2006/relationships/hyperlink" Target="https://doi.org/10.1186/s12905-023-02354-8" TargetMode="External"/><Relationship Id="rId48" Type="http://schemas.openxmlformats.org/officeDocument/2006/relationships/hyperlink" Target="https://www.unfpa.org/family-planning" TargetMode="External"/><Relationship Id="rId8" Type="http://schemas.openxmlformats.org/officeDocument/2006/relationships/endnotes" Target="endnotes.xml"/><Relationship Id="rId51" Type="http://schemas.openxmlformats.org/officeDocument/2006/relationships/image" Target="media/image1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A9038-D41B-4B44-864E-461DDB293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170</Pages>
  <Words>35740</Words>
  <Characters>203721</Characters>
  <Application>Microsoft Office Word</Application>
  <DocSecurity>0</DocSecurity>
  <Lines>1697</Lines>
  <Paragraphs>477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DOUBLE M</cp:lastModifiedBy>
  <cp:revision>128</cp:revision>
  <cp:lastPrinted>2025-10-17T08:01:00Z</cp:lastPrinted>
  <dcterms:created xsi:type="dcterms:W3CDTF">2025-10-09T12:21:00Z</dcterms:created>
  <dcterms:modified xsi:type="dcterms:W3CDTF">2025-10-17T08:04:00Z</dcterms:modified>
</cp:coreProperties>
</file>